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14:paraId="472A3FD7" w14:textId="77777777" w:rsidTr="00CA6FA9">
        <w:trPr>
          <w:trHeight w:val="1259"/>
        </w:trPr>
        <w:tc>
          <w:tcPr>
            <w:tcW w:w="1175" w:type="dxa"/>
            <w:tcBorders>
              <w:top w:val="single" w:sz="4" w:space="0" w:color="auto"/>
              <w:bottom w:val="single" w:sz="4" w:space="0" w:color="auto"/>
            </w:tcBorders>
          </w:tcPr>
          <w:p w14:paraId="201E577C" w14:textId="77777777" w:rsidR="007B258F" w:rsidRPr="00E726EE" w:rsidRDefault="007B258F" w:rsidP="00CA6FA9">
            <w:pPr>
              <w:rPr>
                <w:lang w:val="id-ID"/>
              </w:rPr>
            </w:pPr>
            <w:r>
              <w:rPr>
                <w:noProof/>
                <w:lang w:val="en-GB" w:eastAsia="en-GB"/>
              </w:rPr>
              <w:drawing>
                <wp:inline distT="0" distB="0" distL="0" distR="0" wp14:anchorId="69C01D97" wp14:editId="0A3C256A">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14:paraId="470F0265" w14:textId="77777777" w:rsidR="007B258F" w:rsidRPr="00273764" w:rsidRDefault="007B258F" w:rsidP="00CA6FA9">
            <w:pPr>
              <w:pStyle w:val="BasicParagraph"/>
              <w:spacing w:line="480" w:lineRule="auto"/>
              <w:jc w:val="center"/>
              <w:rPr>
                <w:color w:val="auto"/>
                <w:sz w:val="18"/>
              </w:rPr>
            </w:pPr>
            <w:r>
              <w:rPr>
                <w:color w:val="auto"/>
                <w:sz w:val="18"/>
              </w:rPr>
              <w:t>1</w:t>
            </w:r>
            <w:r w:rsidR="00E60857">
              <w:rPr>
                <w:color w:val="auto"/>
                <w:sz w:val="18"/>
              </w:rPr>
              <w:t>7</w:t>
            </w:r>
            <w:r w:rsidRPr="0066004E">
              <w:rPr>
                <w:color w:val="auto"/>
                <w:sz w:val="18"/>
              </w:rPr>
              <w:t xml:space="preserve"> (</w:t>
            </w:r>
            <w:r w:rsidR="00E60857">
              <w:rPr>
                <w:color w:val="auto"/>
                <w:sz w:val="18"/>
              </w:rPr>
              <w:t>2</w:t>
            </w:r>
            <w:r w:rsidRPr="0066004E">
              <w:rPr>
                <w:color w:val="auto"/>
                <w:sz w:val="18"/>
              </w:rPr>
              <w:t>) (</w:t>
            </w:r>
            <w:r>
              <w:rPr>
                <w:color w:val="auto"/>
                <w:sz w:val="18"/>
              </w:rPr>
              <w:t>202</w:t>
            </w:r>
            <w:r w:rsidR="00E60857">
              <w:rPr>
                <w:color w:val="auto"/>
                <w:sz w:val="18"/>
              </w:rPr>
              <w:t>2</w:t>
            </w:r>
            <w:r w:rsidRPr="0066004E">
              <w:rPr>
                <w:color w:val="auto"/>
                <w:sz w:val="18"/>
              </w:rPr>
              <w:t>)</w:t>
            </w:r>
            <w:r>
              <w:rPr>
                <w:color w:val="auto"/>
                <w:sz w:val="18"/>
              </w:rPr>
              <w:t xml:space="preserve"> 1</w:t>
            </w:r>
            <w:r w:rsidR="00E60857">
              <w:rPr>
                <w:color w:val="auto"/>
                <w:sz w:val="18"/>
              </w:rPr>
              <w:t>54</w:t>
            </w:r>
            <w:r>
              <w:rPr>
                <w:color w:val="auto"/>
                <w:sz w:val="18"/>
              </w:rPr>
              <w:t>-</w:t>
            </w:r>
            <w:r w:rsidR="00E60857">
              <w:rPr>
                <w:color w:val="auto"/>
                <w:sz w:val="18"/>
              </w:rPr>
              <w:t>1</w:t>
            </w:r>
            <w:r w:rsidR="00256594">
              <w:rPr>
                <w:color w:val="auto"/>
                <w:sz w:val="18"/>
              </w:rPr>
              <w:t>59</w:t>
            </w:r>
          </w:p>
          <w:p w14:paraId="25DBA812" w14:textId="77777777" w:rsidR="007B258F" w:rsidRDefault="007B258F" w:rsidP="00CA6FA9">
            <w:pPr>
              <w:pStyle w:val="BasicParagraph"/>
              <w:spacing w:after="240" w:line="240" w:lineRule="auto"/>
              <w:jc w:val="center"/>
              <w:rPr>
                <w:b/>
                <w:bCs/>
                <w:color w:val="auto"/>
                <w:sz w:val="24"/>
                <w:szCs w:val="28"/>
              </w:rPr>
            </w:pPr>
            <w:r w:rsidRPr="00340ED9">
              <w:rPr>
                <w:b/>
                <w:bCs/>
                <w:color w:val="auto"/>
                <w:sz w:val="24"/>
                <w:szCs w:val="28"/>
              </w:rPr>
              <w:t>Teknika</w:t>
            </w:r>
          </w:p>
          <w:p w14:paraId="76CB8A09" w14:textId="77777777" w:rsidR="007B258F" w:rsidRPr="00F85627" w:rsidRDefault="007B258F" w:rsidP="00CA6FA9">
            <w:pPr>
              <w:pStyle w:val="BasicParagraph"/>
              <w:spacing w:after="240" w:line="240" w:lineRule="auto"/>
              <w:jc w:val="center"/>
              <w:rPr>
                <w:rFonts w:cs="Times New Roman"/>
                <w:color w:val="auto"/>
                <w:sz w:val="18"/>
                <w:szCs w:val="18"/>
                <w:u w:color="0000FF"/>
              </w:rPr>
            </w:pPr>
            <w:r w:rsidRPr="00A20168">
              <w:rPr>
                <w:rFonts w:cs="Times New Roman"/>
                <w:color w:val="auto"/>
                <w:sz w:val="18"/>
                <w:szCs w:val="18"/>
                <w:u w:color="0000FF"/>
              </w:rPr>
              <w:t>http://journals.usm.ac.id/index.php/teknika</w:t>
            </w:r>
          </w:p>
        </w:tc>
        <w:tc>
          <w:tcPr>
            <w:tcW w:w="1134" w:type="dxa"/>
            <w:tcBorders>
              <w:top w:val="single" w:sz="4" w:space="0" w:color="auto"/>
            </w:tcBorders>
          </w:tcPr>
          <w:p w14:paraId="797B70C1" w14:textId="77777777" w:rsidR="007B258F" w:rsidRDefault="007B258F" w:rsidP="00CA6FA9">
            <w:pPr>
              <w:pStyle w:val="BasicParagraph"/>
              <w:spacing w:line="276" w:lineRule="auto"/>
              <w:jc w:val="center"/>
              <w:rPr>
                <w:rFonts w:cs="Times New Roman"/>
                <w:color w:val="auto"/>
                <w:sz w:val="18"/>
                <w:szCs w:val="18"/>
              </w:rPr>
            </w:pPr>
            <w:r>
              <w:rPr>
                <w:rFonts w:cs="Times New Roman"/>
                <w:noProof/>
                <w:sz w:val="28"/>
                <w:lang w:eastAsia="en-GB"/>
              </w:rPr>
              <w:drawing>
                <wp:anchor distT="0" distB="0" distL="114300" distR="114300" simplePos="0" relativeHeight="251659264" behindDoc="0" locked="0" layoutInCell="1" allowOverlap="1" wp14:anchorId="40741B24" wp14:editId="4142006E">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0FA19520" w14:textId="77777777" w:rsidR="007B258F" w:rsidRDefault="007B258F" w:rsidP="00CA6FA9">
            <w:pPr>
              <w:pStyle w:val="BasicParagraph"/>
              <w:spacing w:line="276" w:lineRule="auto"/>
              <w:jc w:val="center"/>
              <w:rPr>
                <w:rFonts w:cs="Times New Roman"/>
                <w:color w:val="auto"/>
                <w:sz w:val="18"/>
                <w:szCs w:val="18"/>
              </w:rPr>
            </w:pPr>
          </w:p>
          <w:p w14:paraId="44E2AD96" w14:textId="77777777" w:rsidR="007B258F" w:rsidRPr="0066004E" w:rsidRDefault="007B258F" w:rsidP="00CA6FA9">
            <w:pPr>
              <w:pStyle w:val="BasicParagraph"/>
              <w:spacing w:line="276" w:lineRule="auto"/>
              <w:jc w:val="center"/>
              <w:rPr>
                <w:rFonts w:cs="Times New Roman"/>
                <w:color w:val="auto"/>
                <w:sz w:val="18"/>
                <w:szCs w:val="18"/>
              </w:rPr>
            </w:pPr>
          </w:p>
        </w:tc>
      </w:tr>
      <w:tr w:rsidR="007B258F" w:rsidRPr="0066004E" w14:paraId="0440DC1D" w14:textId="77777777" w:rsidTr="00CA6FA9">
        <w:tc>
          <w:tcPr>
            <w:tcW w:w="8505" w:type="dxa"/>
            <w:gridSpan w:val="5"/>
            <w:tcBorders>
              <w:top w:val="single" w:sz="4" w:space="0" w:color="auto"/>
              <w:bottom w:val="single" w:sz="4" w:space="0" w:color="auto"/>
            </w:tcBorders>
          </w:tcPr>
          <w:p w14:paraId="3ADFE79C" w14:textId="77777777" w:rsidR="007B258F" w:rsidRDefault="007B258F" w:rsidP="00CA6FA9">
            <w:pPr>
              <w:pStyle w:val="Judul"/>
              <w:suppressAutoHyphens/>
              <w:ind w:left="720" w:hanging="720"/>
              <w:jc w:val="both"/>
              <w:rPr>
                <w:rFonts w:ascii="Calisto MT" w:hAnsi="Calisto MT" w:cs="Times New Roman"/>
                <w:sz w:val="28"/>
                <w:lang w:val="en-US"/>
              </w:rPr>
            </w:pPr>
          </w:p>
          <w:p w14:paraId="3AC5109B" w14:textId="2E289D06" w:rsidR="007B258F" w:rsidRDefault="000B3155" w:rsidP="0029177B">
            <w:pPr>
              <w:pStyle w:val="NamaPenulis"/>
              <w:spacing w:line="276" w:lineRule="auto"/>
              <w:jc w:val="both"/>
              <w:rPr>
                <w:rFonts w:ascii="Calisto MT" w:hAnsi="Calisto MT" w:cs="Times New Roman"/>
                <w:b/>
                <w:bCs/>
                <w:sz w:val="28"/>
                <w:szCs w:val="24"/>
                <w:lang w:val="id-ID"/>
              </w:rPr>
            </w:pPr>
            <w:r>
              <w:rPr>
                <w:rFonts w:ascii="Calisto MT" w:hAnsi="Calisto MT" w:cs="Times New Roman"/>
                <w:b/>
                <w:bCs/>
                <w:sz w:val="28"/>
                <w:szCs w:val="24"/>
              </w:rPr>
              <w:t>Evaluasi</w:t>
            </w:r>
            <w:r w:rsidR="00210046">
              <w:rPr>
                <w:rFonts w:ascii="Calisto MT" w:hAnsi="Calisto MT" w:cs="Times New Roman"/>
                <w:b/>
                <w:bCs/>
                <w:sz w:val="28"/>
                <w:szCs w:val="24"/>
              </w:rPr>
              <w:t xml:space="preserve"> Kinerja Jaringan Irigasi Tersier </w:t>
            </w:r>
            <w:r>
              <w:rPr>
                <w:rFonts w:ascii="Calisto MT" w:hAnsi="Calisto MT" w:cs="Times New Roman"/>
                <w:b/>
                <w:bCs/>
                <w:sz w:val="28"/>
                <w:szCs w:val="24"/>
              </w:rPr>
              <w:t xml:space="preserve">dan Kolam Tando Air  </w:t>
            </w:r>
            <w:r w:rsidR="00210046">
              <w:rPr>
                <w:rFonts w:ascii="Calisto MT" w:hAnsi="Calisto MT" w:cs="Times New Roman"/>
                <w:b/>
                <w:bCs/>
                <w:sz w:val="28"/>
                <w:szCs w:val="24"/>
              </w:rPr>
              <w:t>Desa Sowan Kidul Kecamatan Kedung Kabupaten Jepara</w:t>
            </w:r>
            <w:r w:rsidR="00210046" w:rsidRPr="00C77CB8">
              <w:rPr>
                <w:rFonts w:ascii="Calisto MT" w:hAnsi="Calisto MT" w:cs="Times New Roman"/>
                <w:b/>
                <w:bCs/>
                <w:sz w:val="28"/>
                <w:szCs w:val="24"/>
                <w:lang w:val="id-ID"/>
              </w:rPr>
              <w:t xml:space="preserve"> </w:t>
            </w:r>
          </w:p>
          <w:p w14:paraId="351AE858" w14:textId="77777777" w:rsidR="007B258F" w:rsidRPr="008C67A9" w:rsidRDefault="007B258F" w:rsidP="00CA6FA9">
            <w:pPr>
              <w:pStyle w:val="NamaPenulis"/>
              <w:spacing w:line="276" w:lineRule="auto"/>
              <w:rPr>
                <w:rFonts w:ascii="Calisto MT" w:hAnsi="Calisto MT" w:cs="Times New Roman"/>
                <w:b/>
                <w:bCs/>
                <w:iCs/>
                <w:lang w:val="en-US"/>
              </w:rPr>
            </w:pPr>
          </w:p>
          <w:p w14:paraId="6450503B" w14:textId="7F89EF57" w:rsidR="007B258F" w:rsidRPr="00210046" w:rsidRDefault="00911DF8" w:rsidP="00CA6FA9">
            <w:pPr>
              <w:pStyle w:val="Heading4"/>
              <w:ind w:firstLine="34"/>
              <w:outlineLvl w:val="3"/>
              <w:rPr>
                <w:lang w:val="en-US"/>
              </w:rPr>
            </w:pPr>
            <w:r>
              <w:rPr>
                <w:b/>
                <w:lang w:val="en-US"/>
              </w:rPr>
              <w:t>Nor Hidayati</w:t>
            </w:r>
            <w:r w:rsidR="006578A9" w:rsidRPr="006578A9">
              <w:rPr>
                <w:b/>
                <w:lang w:val="en-US"/>
              </w:rPr>
              <w:t xml:space="preserve"> </w:t>
            </w:r>
            <w:r w:rsidR="007B258F" w:rsidRPr="005F289A">
              <w:rPr>
                <w:color w:val="auto"/>
                <w:vertAlign w:val="superscript"/>
              </w:rPr>
              <w:sym w:font="Wingdings" w:char="F02A"/>
            </w:r>
            <w:r w:rsidR="00210046" w:rsidRPr="00210046">
              <w:rPr>
                <w:b/>
                <w:lang w:val="en-US"/>
              </w:rPr>
              <w:t xml:space="preserve"> , </w:t>
            </w:r>
            <w:r>
              <w:rPr>
                <w:b/>
                <w:lang w:val="en-US"/>
              </w:rPr>
              <w:t>Risma Sukma Putri Sari,</w:t>
            </w:r>
            <w:r w:rsidR="00210046" w:rsidRPr="00210046">
              <w:rPr>
                <w:b/>
                <w:lang w:val="en-US"/>
              </w:rPr>
              <w:t xml:space="preserve"> Khotibul Umam</w:t>
            </w:r>
            <w:r w:rsidR="00250196">
              <w:rPr>
                <w:b/>
                <w:lang w:val="en-US"/>
              </w:rPr>
              <w:t>, Desti Setiyowati</w:t>
            </w:r>
          </w:p>
          <w:p w14:paraId="7822E695" w14:textId="77777777" w:rsidR="007B258F" w:rsidRDefault="007B258F" w:rsidP="00CA6FA9">
            <w:pPr>
              <w:pStyle w:val="SekolahDiterima"/>
              <w:spacing w:line="276" w:lineRule="auto"/>
              <w:jc w:val="left"/>
              <w:rPr>
                <w:rFonts w:cs="Times New Roman"/>
                <w:iCs/>
                <w:sz w:val="20"/>
                <w:szCs w:val="20"/>
                <w:lang w:val="id"/>
              </w:rPr>
            </w:pPr>
          </w:p>
          <w:p w14:paraId="6DF4EBB2" w14:textId="7AAA1EFE" w:rsidR="007B258F" w:rsidRDefault="007B258F" w:rsidP="00CA6FA9">
            <w:pPr>
              <w:pStyle w:val="SekolahDiterima"/>
              <w:suppressAutoHyphens/>
              <w:spacing w:line="276" w:lineRule="auto"/>
              <w:jc w:val="left"/>
              <w:rPr>
                <w:rFonts w:cs="Times New Roman"/>
                <w:iCs/>
                <w:sz w:val="20"/>
                <w:szCs w:val="20"/>
                <w:lang w:val="id"/>
              </w:rPr>
            </w:pPr>
            <w:r w:rsidRPr="008C67A9">
              <w:rPr>
                <w:rFonts w:cs="Times New Roman"/>
                <w:iCs/>
                <w:sz w:val="20"/>
                <w:szCs w:val="20"/>
                <w:lang w:val="en-US"/>
              </w:rPr>
              <w:t xml:space="preserve">Universitas </w:t>
            </w:r>
            <w:r w:rsidR="00EB14FB">
              <w:rPr>
                <w:rFonts w:cs="Times New Roman"/>
                <w:iCs/>
                <w:sz w:val="20"/>
                <w:szCs w:val="20"/>
                <w:lang w:val="en-US"/>
              </w:rPr>
              <w:t>Islam Nahdlatul Ulama Jepara</w:t>
            </w:r>
            <w:r>
              <w:rPr>
                <w:rFonts w:cs="Times New Roman"/>
                <w:iCs/>
                <w:sz w:val="20"/>
                <w:szCs w:val="20"/>
                <w:lang w:val="en-US"/>
              </w:rPr>
              <w:t>,</w:t>
            </w:r>
            <w:r>
              <w:rPr>
                <w:rFonts w:cs="Times New Roman"/>
                <w:iCs/>
                <w:sz w:val="20"/>
                <w:szCs w:val="20"/>
                <w:lang w:val="id"/>
              </w:rPr>
              <w:t xml:space="preserve"> Indonesia</w:t>
            </w:r>
          </w:p>
          <w:p w14:paraId="6802F862" w14:textId="77777777" w:rsidR="007B258F" w:rsidRDefault="007B258F" w:rsidP="00CA6FA9">
            <w:pPr>
              <w:pStyle w:val="SekolahDiterima"/>
              <w:suppressAutoHyphens/>
              <w:spacing w:line="276" w:lineRule="auto"/>
              <w:jc w:val="left"/>
              <w:rPr>
                <w:rFonts w:cs="Times New Roman"/>
                <w:iCs/>
                <w:sz w:val="20"/>
                <w:szCs w:val="20"/>
                <w:lang w:val="id"/>
              </w:rPr>
            </w:pPr>
          </w:p>
          <w:p w14:paraId="54FFB705" w14:textId="2F02F564" w:rsidR="007B258F" w:rsidRDefault="007B258F" w:rsidP="00CA6FA9">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p>
          <w:p w14:paraId="711D1879" w14:textId="77777777" w:rsidR="007B258F" w:rsidRPr="004F2344" w:rsidRDefault="007B258F" w:rsidP="00CA6FA9">
            <w:pPr>
              <w:pStyle w:val="SekolahDiterima"/>
              <w:suppressAutoHyphens/>
              <w:spacing w:line="276" w:lineRule="auto"/>
              <w:jc w:val="left"/>
              <w:rPr>
                <w:rFonts w:cs="Times New Roman"/>
                <w:iCs/>
                <w:color w:val="auto"/>
                <w:sz w:val="20"/>
                <w:szCs w:val="20"/>
                <w:lang w:val="id"/>
              </w:rPr>
            </w:pPr>
          </w:p>
        </w:tc>
      </w:tr>
      <w:tr w:rsidR="007B258F" w:rsidRPr="0066004E" w14:paraId="728CA5FD" w14:textId="77777777" w:rsidTr="00CA6FA9">
        <w:tc>
          <w:tcPr>
            <w:tcW w:w="2268" w:type="dxa"/>
            <w:gridSpan w:val="2"/>
            <w:tcBorders>
              <w:top w:val="single" w:sz="4" w:space="0" w:color="auto"/>
              <w:bottom w:val="single" w:sz="4" w:space="0" w:color="auto"/>
            </w:tcBorders>
          </w:tcPr>
          <w:p w14:paraId="4748E547" w14:textId="77777777" w:rsidR="007B258F" w:rsidRPr="0066004E" w:rsidRDefault="007B258F" w:rsidP="00CA6FA9">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14:paraId="5290BD18" w14:textId="77777777" w:rsidR="007B258F" w:rsidRPr="0066004E" w:rsidRDefault="007B258F" w:rsidP="00CA6FA9">
            <w:pPr>
              <w:pStyle w:val="BasicParagraph"/>
              <w:spacing w:line="276" w:lineRule="auto"/>
              <w:rPr>
                <w:rFonts w:cs="Times New Roman"/>
                <w:color w:val="auto"/>
              </w:rPr>
            </w:pPr>
            <w:r w:rsidRPr="0066004E">
              <w:rPr>
                <w:rFonts w:cs="Times New Roman"/>
                <w:color w:val="auto"/>
              </w:rPr>
              <w:t>___________________</w:t>
            </w:r>
          </w:p>
          <w:p w14:paraId="15B31591" w14:textId="77777777" w:rsidR="007B258F" w:rsidRPr="0066004E" w:rsidRDefault="007B258F" w:rsidP="00CA6FA9">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14:paraId="124F18F8" w14:textId="1658AF65" w:rsidR="007B258F" w:rsidRPr="002F3CB5" w:rsidRDefault="007B258F" w:rsidP="00CA6FA9">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p>
          <w:p w14:paraId="7F7DABE5" w14:textId="6DAFBD34" w:rsidR="007B258F" w:rsidRPr="002F3CB5" w:rsidRDefault="007B258F" w:rsidP="00CA6FA9">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Pr="002F3CB5">
              <w:rPr>
                <w:rFonts w:ascii="Calisto MT" w:hAnsi="Calisto MT" w:cs="Times New Roman"/>
                <w:color w:val="auto"/>
                <w:position w:val="-6"/>
              </w:rPr>
              <w:t xml:space="preserve"> </w:t>
            </w:r>
          </w:p>
          <w:p w14:paraId="13386D2D" w14:textId="6801FAE4" w:rsidR="007B258F" w:rsidRPr="002F3CB5" w:rsidRDefault="007B258F" w:rsidP="00CA6FA9">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Pr="002F3CB5">
              <w:rPr>
                <w:rFonts w:ascii="Calisto MT" w:hAnsi="Calisto MT" w:cs="Times New Roman"/>
                <w:color w:val="auto"/>
                <w:position w:val="-6"/>
              </w:rPr>
              <w:t xml:space="preserve"> </w:t>
            </w:r>
          </w:p>
          <w:p w14:paraId="76C109EC" w14:textId="77777777" w:rsidR="007B258F" w:rsidRPr="0066004E" w:rsidRDefault="007B258F" w:rsidP="00CA6FA9">
            <w:pPr>
              <w:pStyle w:val="BasicParagraph"/>
              <w:spacing w:line="276" w:lineRule="auto"/>
              <w:rPr>
                <w:rFonts w:cs="Times New Roman"/>
                <w:color w:val="auto"/>
              </w:rPr>
            </w:pPr>
            <w:r w:rsidRPr="0066004E">
              <w:rPr>
                <w:rFonts w:cs="Times New Roman"/>
                <w:color w:val="auto"/>
              </w:rPr>
              <w:t>___________________</w:t>
            </w:r>
          </w:p>
          <w:p w14:paraId="66A693E0" w14:textId="1F1F4362" w:rsidR="007B258F" w:rsidRPr="00F24BA9" w:rsidRDefault="00F24BA9" w:rsidP="00CA6FA9">
            <w:pPr>
              <w:pStyle w:val="BasicParagraph"/>
              <w:spacing w:line="276" w:lineRule="auto"/>
              <w:rPr>
                <w:rFonts w:cs="Times New Roman"/>
                <w:iCs/>
                <w:color w:val="auto"/>
                <w:sz w:val="16"/>
                <w:szCs w:val="16"/>
              </w:rPr>
            </w:pPr>
            <w:r>
              <w:rPr>
                <w:rFonts w:cs="Times New Roman"/>
                <w:iCs/>
                <w:color w:val="auto"/>
                <w:sz w:val="16"/>
                <w:szCs w:val="16"/>
              </w:rPr>
              <w:t>Kata Kunci</w:t>
            </w:r>
            <w:r w:rsidR="007B258F" w:rsidRPr="00F24BA9">
              <w:rPr>
                <w:rFonts w:cs="Times New Roman"/>
                <w:iCs/>
                <w:color w:val="auto"/>
                <w:sz w:val="16"/>
                <w:szCs w:val="16"/>
              </w:rPr>
              <w:t>:</w:t>
            </w:r>
            <w:r w:rsidRPr="00F24BA9">
              <w:rPr>
                <w:rFonts w:cs="Times New Roman"/>
                <w:iCs/>
                <w:color w:val="auto"/>
                <w:sz w:val="16"/>
                <w:szCs w:val="16"/>
              </w:rPr>
              <w:t xml:space="preserve"> </w:t>
            </w:r>
            <w:bookmarkStart w:id="0" w:name="_GoBack"/>
            <w:r w:rsidRPr="00F24BA9">
              <w:rPr>
                <w:rFonts w:cs="Times New Roman"/>
                <w:iCs/>
                <w:color w:val="auto"/>
                <w:sz w:val="16"/>
                <w:szCs w:val="16"/>
              </w:rPr>
              <w:t>Irigasi</w:t>
            </w:r>
            <w:r w:rsidR="007D6712">
              <w:rPr>
                <w:rFonts w:cs="Times New Roman"/>
                <w:iCs/>
                <w:color w:val="auto"/>
                <w:sz w:val="16"/>
                <w:szCs w:val="16"/>
              </w:rPr>
              <w:t>, Kebutuhan Air, Kinerja, Kolam Tampung</w:t>
            </w:r>
            <w:bookmarkEnd w:id="0"/>
          </w:p>
          <w:p w14:paraId="49F9B698" w14:textId="77777777" w:rsidR="00FB7C7C" w:rsidRDefault="00FB7C7C" w:rsidP="00FB7C7C">
            <w:pPr>
              <w:pStyle w:val="BasicParagraph"/>
              <w:spacing w:line="276" w:lineRule="auto"/>
              <w:rPr>
                <w:i/>
                <w:sz w:val="16"/>
                <w:szCs w:val="16"/>
                <w:lang w:val="id-ID"/>
              </w:rPr>
            </w:pPr>
            <w:r>
              <w:rPr>
                <w:i/>
                <w:sz w:val="16"/>
                <w:szCs w:val="16"/>
              </w:rPr>
              <w:t xml:space="preserve">Keywords: </w:t>
            </w:r>
            <w:r>
              <w:rPr>
                <w:i/>
                <w:sz w:val="16"/>
                <w:szCs w:val="16"/>
                <w:lang w:val="id-ID"/>
              </w:rPr>
              <w:t>Irrigation, Water Requirements, Perfomance, Storage Ponds</w:t>
            </w:r>
          </w:p>
          <w:p w14:paraId="20C24708" w14:textId="151B0E21" w:rsidR="007B258F" w:rsidRPr="0066004E" w:rsidRDefault="007B258F" w:rsidP="00CA6FA9">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14:paraId="582BC550" w14:textId="77777777" w:rsidR="007B258F" w:rsidRPr="0066004E" w:rsidRDefault="007B258F" w:rsidP="00CA6FA9">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14:paraId="223D6BE0" w14:textId="77777777" w:rsidR="007B258F" w:rsidRPr="0066004E" w:rsidRDefault="007B258F" w:rsidP="00CA6FA9">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296033BD" w14:textId="45B465A2" w:rsidR="007B258F" w:rsidRPr="00210046" w:rsidRDefault="00210046" w:rsidP="00CA6FA9">
            <w:pPr>
              <w:pStyle w:val="BasicParagraph"/>
              <w:suppressAutoHyphens/>
              <w:spacing w:line="276" w:lineRule="auto"/>
              <w:jc w:val="both"/>
              <w:rPr>
                <w:rFonts w:cs="Times New Roman"/>
                <w:bCs/>
                <w:sz w:val="16"/>
                <w:szCs w:val="16"/>
              </w:rPr>
            </w:pPr>
            <w:r w:rsidRPr="00210046">
              <w:rPr>
                <w:rFonts w:cs="Times New Roman"/>
                <w:bCs/>
                <w:sz w:val="16"/>
                <w:szCs w:val="16"/>
              </w:rPr>
              <w:t>Irigasi adalah suatu sistem atau cara menyediakan air di lahan pertanian untuk memenuhi kebutuhan tanaman irigasi dengan tujuan meningkatkan produktivitas pertanian dan mengoptimalkan hasil panen. Daerah irigasi di desa Sowan Kidul yang terletak di Kecamatan Kedung Kabupaten Jepara mengalami kekurangan suplesi air. Berdasarkan perhitungan, kebutuhan air pada daerah irigasi tidak seimbang dengan menurunnya ketersediaan air. Selain itu, evaluasi kinerja irigasi pada daerah irigasi kelompok Lestari Karya Tani Desa Sowan Kidul didasarkan Peraturan Menteri PU no. 12/PRT/M2015 dengan beberapa aspek yaitu, prasarana fisik, produktivitas tanam, sarana penunjang, organisasi personalia, dokumentsai, dan perkumpulan petani pemakai air memperoleh prosentase kinerja sebesar 42,1% dapat dikategorikan rusak dan membutuhkan rekomendasi tundak lanjut seperti rehabilitasi yang bersifat perbaikan. Hasil analisis ketersediaan air dengan metode F.J. Mock didapatkan nilai terendah pada bulan November dengan 1,47 m3/detik dan nilai tertinggi pada bulan Januari dengan nilai 8,46 m3/detik. Untuk mendapatkan neraca air maka menghitung kebutuhan air tanaman menggunakan tahun dasar perencanaan dan hasil Analisa debit mendapatkan debit terendah pada bulan April yaitu dengan 0,33m3/detik dan kebutuhan air tertinggi pada bulan Agustus yaitu 5,63m3/detik. Maka dapat dilihat di masa tanam tersebut kekurangan air. Upaya untuk mengatasi ketidakseimbangan neraca air dengan melakukan pembangunan kolam tampung. Dimensi kolam tampung mendapatkan volume tampung sebesar 4552,8 m3, luas kolam 1642,85 m2 dengan dimensi 40 m x 45 m kedalaman 3 m. Pintu inlet dan outlet direncanakan memiliki lebar 1,2 m dan tinggi 0,6 m. Faktor faktor yang mempengaruhi kinerja jaringan irigasi di desa Sowan Kidul yaitu banyaknya sampak pada aliran DAS, disekitar Sungai sehingga dapat mengurangi kinerja irigasi dan juga debit air. Dan prasarana jaringan irigasi tersier desa Sowan Kidul belum sepenuhnya jadi sehingga banyak rumput – rumput dan tanah yang menumpuk diarea bangunan irigasi.</w:t>
            </w:r>
          </w:p>
          <w:p w14:paraId="6AAD9873" w14:textId="3E24A742" w:rsidR="007B258F" w:rsidRPr="007E17DE" w:rsidRDefault="007B258F" w:rsidP="00CA6FA9">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14:paraId="6BB0A3E6" w14:textId="6AFACB54" w:rsidR="007B258F" w:rsidRPr="00FB7C7C" w:rsidRDefault="007B258F" w:rsidP="00FB7C7C">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r w:rsidR="00FB7C7C" w:rsidRPr="00FB7C7C">
              <w:rPr>
                <w:rFonts w:ascii="Calisto MT" w:hAnsi="Calisto MT" w:cs="Times New Roman"/>
                <w:bCs/>
                <w:i/>
                <w:iCs/>
                <w:sz w:val="16"/>
                <w:szCs w:val="16"/>
              </w:rPr>
              <w:t xml:space="preserve">Irrigation is a system or method of providing water on agricultural land to meet the needs of irrigation plants with the aim of increasing agricultural productivity and optimizing crop yields. The irrigation area in Sowan Kidul village, located in Kedung District, Jepara Regency, is experiencing a lack of water supply. Based on calculations, the discharge needs of irrigation areas are not balanced with the discharge of water availability. Apart from that, the assessment of irrigation performance in the irrigation area of </w:t>
            </w:r>
            <w:r w:rsidR="00FB7C7C" w:rsidRPr="00FB7C7C">
              <w:rPr>
                <w:rFonts w:ascii="Times New Roman" w:hAnsi="Times New Roman" w:cs="Times New Roman"/>
                <w:bCs/>
                <w:i/>
                <w:iCs/>
                <w:sz w:val="16"/>
                <w:szCs w:val="16"/>
              </w:rPr>
              <w:t>​​</w:t>
            </w:r>
            <w:r w:rsidR="00FB7C7C" w:rsidRPr="00FB7C7C">
              <w:rPr>
                <w:rFonts w:ascii="Calisto MT" w:hAnsi="Calisto MT" w:cs="Times New Roman"/>
                <w:bCs/>
                <w:i/>
                <w:iCs/>
                <w:sz w:val="16"/>
                <w:szCs w:val="16"/>
              </w:rPr>
              <w:t xml:space="preserve">the Lestari Karya Tani group in Sowan Kidul village is based on Minister of Public Works Regulation no. 12/PRT/M2015 with several aspects, namely, physical infrastructure, planting productivity, supporting facilities, personnel organizations, documentation, and water user farmer associations obtaining a performance percentage of 42,1% which can be categorized as damaged and requires follow-up recommendations such as remedial rehabilitation. on aspects that do not yet exist in the aspects of organization and water maintenance. Results of water availability </w:t>
            </w:r>
            <w:r w:rsidR="00FB7C7C" w:rsidRPr="00FB7C7C">
              <w:rPr>
                <w:rFonts w:ascii="Calisto MT" w:hAnsi="Calisto MT" w:cs="Times New Roman"/>
                <w:bCs/>
                <w:i/>
                <w:iCs/>
                <w:sz w:val="16"/>
                <w:szCs w:val="16"/>
              </w:rPr>
              <w:lastRenderedPageBreak/>
              <w:t>analysis using the F.J. Mock obtained the lowest value in November with 1.47 m3/second and the highest value in January with a value of 8.46 m3/second. To obtain the water balance, calculate the plant water requirements using the base year of planning and the results of the discharge analysis to obtain the lowest discharge in April, namely 0.33m3/second and the highest water requirement in August, namely 5.63m3/second. So it can be seen that during the planting period there is a lack of water. Efforts to overcome the imbalance in the water balance by constructing storage ponds. Factors that influence the performance of the irrigation network in Sowan Kidul village are the large amount of rubbish in the watershed flow, around the river, which can reduce irrigation performance and also water discharge. And the tertiary irrigation network infrastructure in Sowan Kidul village is not yet fully finished, so a lot of grass and soil has piled up in the irrigation building area.</w:t>
            </w:r>
          </w:p>
        </w:tc>
      </w:tr>
      <w:tr w:rsidR="007B258F" w:rsidRPr="0066004E" w14:paraId="3D9DA192" w14:textId="77777777" w:rsidTr="00CA6FA9">
        <w:tc>
          <w:tcPr>
            <w:tcW w:w="5219" w:type="dxa"/>
            <w:gridSpan w:val="3"/>
            <w:tcBorders>
              <w:top w:val="single" w:sz="4" w:space="0" w:color="auto"/>
            </w:tcBorders>
          </w:tcPr>
          <w:p w14:paraId="18C8C96F" w14:textId="77777777" w:rsidR="007B258F" w:rsidRDefault="007B258F" w:rsidP="00CA6FA9">
            <w:pPr>
              <w:pStyle w:val="BasicParagraph"/>
              <w:spacing w:line="276" w:lineRule="auto"/>
              <w:rPr>
                <w:rFonts w:cs="Times New Roman"/>
                <w:color w:val="auto"/>
                <w:sz w:val="16"/>
                <w:szCs w:val="16"/>
              </w:rPr>
            </w:pPr>
            <w:r w:rsidRPr="0066004E">
              <w:rPr>
                <w:rFonts w:cs="Times New Roman"/>
                <w:color w:val="auto"/>
                <w:sz w:val="16"/>
                <w:szCs w:val="16"/>
                <w:vertAlign w:val="superscript"/>
              </w:rPr>
              <w:lastRenderedPageBreak/>
              <w:sym w:font="Wingdings" w:char="F02A"/>
            </w:r>
            <w:r w:rsidRPr="0066004E">
              <w:rPr>
                <w:rFonts w:cs="Times New Roman"/>
                <w:color w:val="auto"/>
                <w:sz w:val="16"/>
                <w:szCs w:val="16"/>
              </w:rPr>
              <w:t xml:space="preserve"> </w:t>
            </w:r>
            <w:r>
              <w:rPr>
                <w:rFonts w:cs="Times New Roman"/>
                <w:color w:val="auto"/>
                <w:sz w:val="16"/>
                <w:szCs w:val="16"/>
              </w:rPr>
              <w:t>Alamat Korespondensi</w:t>
            </w:r>
            <w:r w:rsidRPr="0066004E">
              <w:rPr>
                <w:rFonts w:cs="Times New Roman"/>
                <w:color w:val="auto"/>
                <w:sz w:val="16"/>
                <w:szCs w:val="16"/>
              </w:rPr>
              <w:t>:</w:t>
            </w:r>
          </w:p>
          <w:p w14:paraId="69E457CD" w14:textId="77777777" w:rsidR="007B258F" w:rsidRPr="0066004E" w:rsidRDefault="007B258F" w:rsidP="008C61CD">
            <w:pPr>
              <w:pStyle w:val="BasicParagraph"/>
              <w:spacing w:line="276" w:lineRule="auto"/>
              <w:rPr>
                <w:rFonts w:cs="Times New Roman"/>
                <w:color w:val="auto"/>
                <w:sz w:val="16"/>
                <w:szCs w:val="16"/>
              </w:rPr>
            </w:pPr>
            <w:r>
              <w:rPr>
                <w:rFonts w:cs="Times New Roman"/>
                <w:color w:val="auto"/>
                <w:sz w:val="16"/>
                <w:szCs w:val="16"/>
                <w:lang w:val="en-US"/>
              </w:rPr>
              <w:t xml:space="preserve">E-mail: </w:t>
            </w:r>
            <w:hyperlink r:id="rId10" w:history="1">
              <w:r w:rsidR="008C61CD" w:rsidRPr="00061259">
                <w:rPr>
                  <w:rStyle w:val="Hyperlink"/>
                  <w:rFonts w:cs="Times New Roman"/>
                  <w:sz w:val="16"/>
                  <w:szCs w:val="16"/>
                  <w:lang w:val="en-US"/>
                </w:rPr>
                <w:t>norhida@unisnu.ac.id</w:t>
              </w:r>
            </w:hyperlink>
            <w:r w:rsidR="008C61CD">
              <w:rPr>
                <w:rFonts w:cs="Times New Roman"/>
                <w:color w:val="auto"/>
                <w:sz w:val="16"/>
                <w:szCs w:val="16"/>
                <w:lang w:val="en-US"/>
              </w:rPr>
              <w:t xml:space="preserve"> </w:t>
            </w:r>
            <w:hyperlink r:id="rId11" w:history="1"/>
            <w:r w:rsidR="006637B8">
              <w:rPr>
                <w:rFonts w:cs="Times New Roman"/>
                <w:color w:val="auto"/>
                <w:sz w:val="16"/>
                <w:szCs w:val="16"/>
                <w:lang w:val="en-US"/>
              </w:rPr>
              <w:t xml:space="preserve"> </w:t>
            </w:r>
          </w:p>
        </w:tc>
        <w:tc>
          <w:tcPr>
            <w:tcW w:w="3286" w:type="dxa"/>
            <w:gridSpan w:val="2"/>
            <w:tcBorders>
              <w:top w:val="single" w:sz="4" w:space="0" w:color="auto"/>
            </w:tcBorders>
          </w:tcPr>
          <w:p w14:paraId="78094150" w14:textId="77777777" w:rsidR="007B258F" w:rsidRDefault="007B258F" w:rsidP="00CA6FA9">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1410-4202</w:t>
            </w:r>
          </w:p>
          <w:p w14:paraId="161BA535" w14:textId="77777777" w:rsidR="007B258F" w:rsidRPr="008306C7" w:rsidRDefault="007B258F" w:rsidP="008306C7">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tc>
      </w:tr>
    </w:tbl>
    <w:p w14:paraId="5D75C04A" w14:textId="77777777" w:rsidR="007B258F" w:rsidRPr="00497AF2" w:rsidRDefault="007B258F" w:rsidP="00497AF2">
      <w:pPr>
        <w:pStyle w:val="Heading2"/>
        <w:rPr>
          <w:color w:val="auto"/>
        </w:rPr>
      </w:pPr>
      <w:r>
        <w:rPr>
          <w:color w:val="auto"/>
        </w:rPr>
        <w:t>PENDAHULUAN</w:t>
      </w:r>
    </w:p>
    <w:p w14:paraId="5D3675CF" w14:textId="77777777" w:rsidR="00FB7C7C" w:rsidRDefault="00FB7C7C" w:rsidP="00FB7C7C">
      <w:pPr>
        <w:pStyle w:val="Heading4"/>
      </w:pPr>
      <w:r>
        <w:t>Pertanian merupakan sektor penting dalam perekonomian di Kecamatan Kedung Kecamatan Jepara. Namun, masih banyak petani yang menghadapi masalah kurangnya air untuk pertanian. Irigasi tersier merupakan salah satu solusi untuk mengatasi masalah ini dengan cara mengalirkan air dari saluran utama ke petak-petak pertanian melalui saluran kecil atau pipa. Kelompok tani Lestari Karya Tani merupakan salah satu kelompok tani di desa Sowan Kidul Kecamatan Kedung Kabupaten Jepara yang menerapkan sistem irigasi tersier untuk meningkatkan produksi pertanian. Namun, sumber air irigasi yang terbatas, mulai MT II sudah terjadi kekurangan suplesi air, lebih parah lagi saat MT III. Oleh karena itu, evaluasi kinerja mengetahui irigasi tersier pada kelompok tani Lestari Karya Tani  sangat penting untuk mengetahui seberapa efektif sistem tersebut dalam meningkatkan produksi pertanian.</w:t>
      </w:r>
    </w:p>
    <w:p w14:paraId="1171F216" w14:textId="12B6D5CA" w:rsidR="007B258F" w:rsidRPr="00FB7C7C" w:rsidRDefault="00FB7C7C" w:rsidP="001A3F2F">
      <w:pPr>
        <w:pStyle w:val="Heading4"/>
        <w:rPr>
          <w:lang w:val="en-US"/>
        </w:rPr>
      </w:pPr>
      <w:r w:rsidRPr="00FB7C7C">
        <w:t>Irigasi adalah suatu sistem atau cara untuk menyediakan air ke lahan pertanian unutuk memenuhi kebutuhan tanaman. Irigasi dilakukan dengan tujuan untuk meningkatkan produktivitas pertanian dan mengoptimalkan hasil panen</w:t>
      </w:r>
      <w:r>
        <w:rPr>
          <w:lang w:val="en-US"/>
        </w:rPr>
        <w:t xml:space="preserve"> </w:t>
      </w:r>
      <w:r w:rsidR="00433AE6">
        <w:rPr>
          <w:lang w:val="en-US"/>
        </w:rPr>
        <w:fldChar w:fldCharType="begin" w:fldLock="1"/>
      </w:r>
      <w:r w:rsidR="00433AE6">
        <w:rPr>
          <w:lang w:val="en-US"/>
        </w:rPr>
        <w:instrText>ADDIN CSL_CITATION {"citationItems":[{"id":"ITEM-1","itemData":{"author":[{"dropping-particle":"","family":"Direktorat Jenderal Sumber Daya Air","given":"","non-dropping-particle":"","parse-names":false,"suffix":""}],"id":"ITEM-1","issued":{"date-parts":[["2019"]]},"title":"Modul pengenalan sistem irigasi","type":"book"},"uris":["http://www.mendeley.com/documents/?uuid=7ab93712-6d87-4205-abe2-90b5fa652a58"]}],"mendeley":{"formattedCitation":"[1]","plainTextFormattedCitation":"[1]","previouslyFormattedCitation":"[1]"},"properties":{"noteIndex":0},"schema":"https://github.com/citation-style-language/schema/raw/master/csl-citation.json"}</w:instrText>
      </w:r>
      <w:r w:rsidR="00433AE6">
        <w:rPr>
          <w:lang w:val="en-US"/>
        </w:rPr>
        <w:fldChar w:fldCharType="separate"/>
      </w:r>
      <w:r w:rsidR="00433AE6" w:rsidRPr="00433AE6">
        <w:rPr>
          <w:noProof/>
          <w:lang w:val="en-US"/>
        </w:rPr>
        <w:t>[1]</w:t>
      </w:r>
      <w:r w:rsidR="00433AE6">
        <w:rPr>
          <w:lang w:val="en-US"/>
        </w:rPr>
        <w:fldChar w:fldCharType="end"/>
      </w:r>
      <w:r w:rsidRPr="00FB7C7C">
        <w:t>.</w:t>
      </w:r>
      <w:r w:rsidR="00433AE6">
        <w:rPr>
          <w:lang w:val="en-US"/>
        </w:rPr>
        <w:t xml:space="preserve"> </w:t>
      </w:r>
      <w:r w:rsidR="00433AE6" w:rsidRPr="007F30FD">
        <w:rPr>
          <w:rStyle w:val="sw"/>
          <w:rFonts w:cs="Times New Roman"/>
        </w:rPr>
        <w:t>Bangunan</w:t>
      </w:r>
      <w:r w:rsidR="00433AE6" w:rsidRPr="007F30FD">
        <w:rPr>
          <w:rFonts w:cs="Times New Roman"/>
          <w:shd w:val="clear" w:color="auto" w:fill="FFFFFF"/>
        </w:rPr>
        <w:t xml:space="preserve"> </w:t>
      </w:r>
      <w:r w:rsidR="00433AE6" w:rsidRPr="007F30FD">
        <w:rPr>
          <w:rStyle w:val="sw"/>
          <w:rFonts w:cs="Times New Roman"/>
        </w:rPr>
        <w:t>irigasi</w:t>
      </w:r>
      <w:r w:rsidR="00433AE6" w:rsidRPr="007F30FD">
        <w:rPr>
          <w:rFonts w:cs="Times New Roman"/>
          <w:shd w:val="clear" w:color="auto" w:fill="FFFFFF"/>
        </w:rPr>
        <w:t xml:space="preserve"> </w:t>
      </w:r>
      <w:r w:rsidR="00433AE6" w:rsidRPr="007F30FD">
        <w:rPr>
          <w:rStyle w:val="sw"/>
          <w:rFonts w:cs="Times New Roman"/>
        </w:rPr>
        <w:t>adalah</w:t>
      </w:r>
      <w:r w:rsidR="00433AE6" w:rsidRPr="007F30FD">
        <w:rPr>
          <w:rFonts w:cs="Times New Roman"/>
          <w:shd w:val="clear" w:color="auto" w:fill="FFFFFF"/>
        </w:rPr>
        <w:t xml:space="preserve"> </w:t>
      </w:r>
      <w:r w:rsidR="00433AE6" w:rsidRPr="007F30FD">
        <w:rPr>
          <w:rStyle w:val="sw"/>
          <w:rFonts w:cs="Times New Roman"/>
        </w:rPr>
        <w:t>struktur</w:t>
      </w:r>
      <w:r w:rsidR="00433AE6" w:rsidRPr="007F30FD">
        <w:rPr>
          <w:rFonts w:cs="Times New Roman"/>
          <w:shd w:val="clear" w:color="auto" w:fill="FFFFFF"/>
        </w:rPr>
        <w:t xml:space="preserve"> </w:t>
      </w:r>
      <w:r w:rsidR="00433AE6" w:rsidRPr="007F30FD">
        <w:rPr>
          <w:rStyle w:val="sw"/>
          <w:rFonts w:cs="Times New Roman"/>
        </w:rPr>
        <w:t>hidrolik</w:t>
      </w:r>
      <w:r w:rsidR="00433AE6" w:rsidRPr="007F30FD">
        <w:rPr>
          <w:rFonts w:cs="Times New Roman"/>
          <w:shd w:val="clear" w:color="auto" w:fill="FFFFFF"/>
        </w:rPr>
        <w:t xml:space="preserve"> </w:t>
      </w:r>
      <w:r w:rsidR="00433AE6" w:rsidRPr="007F30FD">
        <w:rPr>
          <w:rStyle w:val="sw"/>
          <w:rFonts w:cs="Times New Roman"/>
        </w:rPr>
        <w:t>untuk</w:t>
      </w:r>
      <w:r w:rsidR="00433AE6" w:rsidRPr="007F30FD">
        <w:rPr>
          <w:rFonts w:cs="Times New Roman"/>
          <w:shd w:val="clear" w:color="auto" w:fill="FFFFFF"/>
        </w:rPr>
        <w:t xml:space="preserve"> </w:t>
      </w:r>
      <w:r w:rsidR="00433AE6" w:rsidRPr="007F30FD">
        <w:rPr>
          <w:rStyle w:val="sw"/>
          <w:rFonts w:cs="Times New Roman"/>
        </w:rPr>
        <w:t>memenuhi</w:t>
      </w:r>
      <w:r w:rsidR="00433AE6" w:rsidRPr="007F30FD">
        <w:rPr>
          <w:rFonts w:cs="Times New Roman"/>
          <w:shd w:val="clear" w:color="auto" w:fill="FFFFFF"/>
        </w:rPr>
        <w:t xml:space="preserve"> </w:t>
      </w:r>
      <w:r w:rsidR="00433AE6" w:rsidRPr="007F30FD">
        <w:rPr>
          <w:rStyle w:val="sw"/>
          <w:rFonts w:cs="Times New Roman"/>
        </w:rPr>
        <w:t>kebutuhan</w:t>
      </w:r>
      <w:r w:rsidR="00433AE6" w:rsidRPr="007F30FD">
        <w:rPr>
          <w:rFonts w:cs="Times New Roman"/>
          <w:shd w:val="clear" w:color="auto" w:fill="FFFFFF"/>
        </w:rPr>
        <w:t xml:space="preserve"> </w:t>
      </w:r>
      <w:r w:rsidR="00433AE6" w:rsidRPr="007F30FD">
        <w:rPr>
          <w:rStyle w:val="sw"/>
          <w:rFonts w:cs="Times New Roman"/>
        </w:rPr>
        <w:t>air</w:t>
      </w:r>
      <w:r w:rsidR="00433AE6" w:rsidRPr="007F30FD">
        <w:rPr>
          <w:rFonts w:cs="Times New Roman"/>
          <w:shd w:val="clear" w:color="auto" w:fill="FFFFFF"/>
        </w:rPr>
        <w:t xml:space="preserve"> </w:t>
      </w:r>
      <w:r w:rsidR="00433AE6" w:rsidRPr="007F30FD">
        <w:rPr>
          <w:rStyle w:val="sw"/>
          <w:rFonts w:cs="Times New Roman"/>
        </w:rPr>
        <w:t>pertanian,</w:t>
      </w:r>
      <w:r w:rsidR="00433AE6" w:rsidRPr="007F30FD">
        <w:rPr>
          <w:rFonts w:cs="Times New Roman"/>
          <w:shd w:val="clear" w:color="auto" w:fill="FFFFFF"/>
        </w:rPr>
        <w:t xml:space="preserve"> </w:t>
      </w:r>
      <w:r w:rsidR="00433AE6" w:rsidRPr="007F30FD">
        <w:rPr>
          <w:rStyle w:val="sw"/>
          <w:rFonts w:cs="Times New Roman"/>
        </w:rPr>
        <w:t>yang</w:t>
      </w:r>
      <w:r w:rsidR="00433AE6" w:rsidRPr="007F30FD">
        <w:rPr>
          <w:rFonts w:cs="Times New Roman"/>
          <w:shd w:val="clear" w:color="auto" w:fill="FFFFFF"/>
        </w:rPr>
        <w:t xml:space="preserve"> </w:t>
      </w:r>
      <w:r w:rsidR="00433AE6" w:rsidRPr="007F30FD">
        <w:rPr>
          <w:rStyle w:val="sw"/>
          <w:rFonts w:cs="Times New Roman"/>
        </w:rPr>
        <w:t>didistribusikan</w:t>
      </w:r>
      <w:r w:rsidR="00433AE6" w:rsidRPr="007F30FD">
        <w:rPr>
          <w:rFonts w:cs="Times New Roman"/>
          <w:shd w:val="clear" w:color="auto" w:fill="FFFFFF"/>
        </w:rPr>
        <w:t xml:space="preserve"> </w:t>
      </w:r>
      <w:r w:rsidR="00433AE6" w:rsidRPr="007F30FD">
        <w:rPr>
          <w:rStyle w:val="sw"/>
          <w:rFonts w:cs="Times New Roman"/>
        </w:rPr>
        <w:t>secara</w:t>
      </w:r>
      <w:r w:rsidR="00433AE6" w:rsidRPr="007F30FD">
        <w:rPr>
          <w:rFonts w:cs="Times New Roman"/>
          <w:shd w:val="clear" w:color="auto" w:fill="FFFFFF"/>
        </w:rPr>
        <w:t xml:space="preserve"> </w:t>
      </w:r>
      <w:r w:rsidR="00433AE6" w:rsidRPr="007F30FD">
        <w:rPr>
          <w:rStyle w:val="sw"/>
          <w:rFonts w:cs="Times New Roman"/>
        </w:rPr>
        <w:t>terarah</w:t>
      </w:r>
      <w:r w:rsidR="00433AE6" w:rsidRPr="007F30FD">
        <w:rPr>
          <w:rFonts w:cs="Times New Roman"/>
          <w:shd w:val="clear" w:color="auto" w:fill="FFFFFF"/>
        </w:rPr>
        <w:t xml:space="preserve"> </w:t>
      </w:r>
      <w:r w:rsidR="00433AE6" w:rsidRPr="007F30FD">
        <w:rPr>
          <w:rStyle w:val="sw"/>
          <w:rFonts w:cs="Times New Roman"/>
        </w:rPr>
        <w:t>ke</w:t>
      </w:r>
      <w:r w:rsidR="00433AE6" w:rsidRPr="007F30FD">
        <w:rPr>
          <w:rFonts w:cs="Times New Roman"/>
          <w:shd w:val="clear" w:color="auto" w:fill="FFFFFF"/>
        </w:rPr>
        <w:t xml:space="preserve"> </w:t>
      </w:r>
      <w:r w:rsidR="00433AE6" w:rsidRPr="007F30FD">
        <w:rPr>
          <w:rStyle w:val="sw"/>
          <w:rFonts w:cs="Times New Roman"/>
        </w:rPr>
        <w:t>sawah</w:t>
      </w:r>
      <w:r w:rsidR="00433AE6" w:rsidRPr="007F30FD">
        <w:rPr>
          <w:rFonts w:cs="Times New Roman"/>
          <w:shd w:val="clear" w:color="auto" w:fill="FFFFFF"/>
        </w:rPr>
        <w:t xml:space="preserve"> </w:t>
      </w:r>
      <w:r w:rsidR="00433AE6" w:rsidRPr="007F30FD">
        <w:rPr>
          <w:rStyle w:val="sw"/>
          <w:rFonts w:cs="Times New Roman"/>
        </w:rPr>
        <w:t>atau</w:t>
      </w:r>
      <w:r w:rsidR="00433AE6" w:rsidRPr="007F30FD">
        <w:rPr>
          <w:rFonts w:cs="Times New Roman"/>
          <w:shd w:val="clear" w:color="auto" w:fill="FFFFFF"/>
        </w:rPr>
        <w:t xml:space="preserve"> </w:t>
      </w:r>
      <w:r w:rsidR="00433AE6" w:rsidRPr="007F30FD">
        <w:rPr>
          <w:rStyle w:val="sw"/>
          <w:rFonts w:cs="Times New Roman"/>
        </w:rPr>
        <w:t>perladangan</w:t>
      </w:r>
      <w:r w:rsidR="00433AE6" w:rsidRPr="007F30FD">
        <w:rPr>
          <w:rFonts w:cs="Times New Roman"/>
          <w:shd w:val="clear" w:color="auto" w:fill="FFFFFF"/>
        </w:rPr>
        <w:t xml:space="preserve"> </w:t>
      </w:r>
      <w:r w:rsidR="00433AE6" w:rsidRPr="007F30FD">
        <w:rPr>
          <w:rStyle w:val="sw"/>
          <w:rFonts w:cs="Times New Roman"/>
        </w:rPr>
        <w:t>dan</w:t>
      </w:r>
      <w:r w:rsidR="00433AE6" w:rsidRPr="007F30FD">
        <w:rPr>
          <w:rFonts w:cs="Times New Roman"/>
          <w:shd w:val="clear" w:color="auto" w:fill="FFFFFF"/>
        </w:rPr>
        <w:t xml:space="preserve"> </w:t>
      </w:r>
      <w:r w:rsidR="00433AE6" w:rsidRPr="007F30FD">
        <w:rPr>
          <w:rStyle w:val="sw"/>
          <w:rFonts w:cs="Times New Roman"/>
        </w:rPr>
        <w:t>dipindahkan</w:t>
      </w:r>
      <w:r w:rsidR="00433AE6" w:rsidRPr="007F30FD">
        <w:rPr>
          <w:rFonts w:cs="Times New Roman"/>
          <w:shd w:val="clear" w:color="auto" w:fill="FFFFFF"/>
        </w:rPr>
        <w:t xml:space="preserve"> </w:t>
      </w:r>
      <w:r w:rsidR="00433AE6" w:rsidRPr="007F30FD">
        <w:rPr>
          <w:rStyle w:val="sw"/>
          <w:rFonts w:cs="Times New Roman"/>
        </w:rPr>
        <w:t>setelah</w:t>
      </w:r>
      <w:r w:rsidR="00433AE6" w:rsidRPr="007F30FD">
        <w:rPr>
          <w:rFonts w:cs="Times New Roman"/>
          <w:shd w:val="clear" w:color="auto" w:fill="FFFFFF"/>
        </w:rPr>
        <w:t xml:space="preserve"> </w:t>
      </w:r>
      <w:r w:rsidR="00433AE6" w:rsidRPr="007F30FD">
        <w:rPr>
          <w:rStyle w:val="sw"/>
          <w:rFonts w:cs="Times New Roman"/>
        </w:rPr>
        <w:t>digunakan</w:t>
      </w:r>
      <w:r w:rsidR="00433AE6" w:rsidRPr="007F30FD">
        <w:rPr>
          <w:rFonts w:cs="Times New Roman"/>
          <w:shd w:val="clear" w:color="auto" w:fill="FFFFFF"/>
        </w:rPr>
        <w:t xml:space="preserve"> </w:t>
      </w:r>
      <w:r w:rsidR="00433AE6" w:rsidRPr="007F30FD">
        <w:rPr>
          <w:rStyle w:val="sw"/>
          <w:rFonts w:cs="Times New Roman"/>
        </w:rPr>
        <w:t>sebagaimana</w:t>
      </w:r>
      <w:r w:rsidR="00433AE6" w:rsidRPr="007F30FD">
        <w:rPr>
          <w:rFonts w:cs="Times New Roman"/>
          <w:shd w:val="clear" w:color="auto" w:fill="FFFFFF"/>
        </w:rPr>
        <w:t xml:space="preserve"> </w:t>
      </w:r>
      <w:r w:rsidR="00433AE6" w:rsidRPr="007F30FD">
        <w:rPr>
          <w:rStyle w:val="sw"/>
          <w:rFonts w:cs="Times New Roman"/>
        </w:rPr>
        <w:t>mestinya.</w:t>
      </w:r>
      <w:r w:rsidR="00433AE6" w:rsidRPr="007F30FD">
        <w:rPr>
          <w:rFonts w:cs="Times New Roman"/>
          <w:shd w:val="clear" w:color="auto" w:fill="FFFFFF"/>
        </w:rPr>
        <w:t xml:space="preserve"> </w:t>
      </w:r>
      <w:r w:rsidR="00433AE6" w:rsidRPr="007F30FD">
        <w:rPr>
          <w:rStyle w:val="sw"/>
          <w:rFonts w:cs="Times New Roman"/>
        </w:rPr>
        <w:t>Bangunan</w:t>
      </w:r>
      <w:r w:rsidR="00433AE6" w:rsidRPr="007F30FD">
        <w:rPr>
          <w:rFonts w:cs="Times New Roman"/>
          <w:shd w:val="clear" w:color="auto" w:fill="FFFFFF"/>
        </w:rPr>
        <w:t xml:space="preserve"> </w:t>
      </w:r>
      <w:r w:rsidR="00433AE6" w:rsidRPr="007F30FD">
        <w:rPr>
          <w:rStyle w:val="sw"/>
          <w:rFonts w:cs="Times New Roman"/>
        </w:rPr>
        <w:t>irigasi</w:t>
      </w:r>
      <w:r w:rsidR="00433AE6" w:rsidRPr="007F30FD">
        <w:rPr>
          <w:rFonts w:cs="Times New Roman"/>
          <w:shd w:val="clear" w:color="auto" w:fill="FFFFFF"/>
        </w:rPr>
        <w:t xml:space="preserve"> </w:t>
      </w:r>
      <w:r w:rsidR="00433AE6" w:rsidRPr="007F30FD">
        <w:rPr>
          <w:rStyle w:val="sw"/>
          <w:rFonts w:cs="Times New Roman"/>
        </w:rPr>
        <w:t>terdiri</w:t>
      </w:r>
      <w:r w:rsidR="00433AE6" w:rsidRPr="007F30FD">
        <w:rPr>
          <w:rFonts w:cs="Times New Roman"/>
          <w:shd w:val="clear" w:color="auto" w:fill="FFFFFF"/>
        </w:rPr>
        <w:t xml:space="preserve"> </w:t>
      </w:r>
      <w:r w:rsidR="00433AE6" w:rsidRPr="007F30FD">
        <w:rPr>
          <w:rStyle w:val="sw"/>
          <w:rFonts w:cs="Times New Roman"/>
        </w:rPr>
        <w:t>dari</w:t>
      </w:r>
      <w:r w:rsidR="00433AE6" w:rsidRPr="007F30FD">
        <w:rPr>
          <w:rFonts w:cs="Times New Roman"/>
          <w:shd w:val="clear" w:color="auto" w:fill="FFFFFF"/>
        </w:rPr>
        <w:t xml:space="preserve"> </w:t>
      </w:r>
      <w:r w:rsidR="00433AE6" w:rsidRPr="007F30FD">
        <w:rPr>
          <w:rStyle w:val="sw"/>
          <w:rFonts w:cs="Times New Roman"/>
        </w:rPr>
        <w:t>bangunan</w:t>
      </w:r>
      <w:r w:rsidR="00433AE6" w:rsidRPr="007F30FD">
        <w:rPr>
          <w:rFonts w:cs="Times New Roman"/>
          <w:shd w:val="clear" w:color="auto" w:fill="FFFFFF"/>
        </w:rPr>
        <w:t xml:space="preserve"> </w:t>
      </w:r>
      <w:r w:rsidR="00433AE6" w:rsidRPr="007F30FD">
        <w:rPr>
          <w:rStyle w:val="sw"/>
          <w:rFonts w:cs="Times New Roman"/>
        </w:rPr>
        <w:t>induk</w:t>
      </w:r>
      <w:r w:rsidR="00433AE6" w:rsidRPr="007F30FD">
        <w:rPr>
          <w:rFonts w:cs="Times New Roman"/>
          <w:shd w:val="clear" w:color="auto" w:fill="FFFFFF"/>
        </w:rPr>
        <w:t xml:space="preserve"> </w:t>
      </w:r>
      <w:r w:rsidR="00433AE6" w:rsidRPr="007F30FD">
        <w:rPr>
          <w:rStyle w:val="sw"/>
          <w:rFonts w:cs="Times New Roman"/>
        </w:rPr>
        <w:t>dan</w:t>
      </w:r>
      <w:r w:rsidR="00433AE6" w:rsidRPr="007F30FD">
        <w:rPr>
          <w:rFonts w:cs="Times New Roman"/>
          <w:shd w:val="clear" w:color="auto" w:fill="FFFFFF"/>
        </w:rPr>
        <w:t xml:space="preserve"> </w:t>
      </w:r>
      <w:r w:rsidR="00433AE6" w:rsidRPr="007F30FD">
        <w:rPr>
          <w:rStyle w:val="sw"/>
          <w:rFonts w:cs="Times New Roman"/>
        </w:rPr>
        <w:t>bangunan</w:t>
      </w:r>
      <w:r w:rsidR="00433AE6" w:rsidRPr="007F30FD">
        <w:rPr>
          <w:rFonts w:cs="Times New Roman"/>
          <w:shd w:val="clear" w:color="auto" w:fill="FFFFFF"/>
        </w:rPr>
        <w:t xml:space="preserve"> </w:t>
      </w:r>
      <w:r w:rsidR="00433AE6" w:rsidRPr="007F30FD">
        <w:rPr>
          <w:rStyle w:val="sw"/>
          <w:rFonts w:cs="Times New Roman"/>
        </w:rPr>
        <w:t>jaringan</w:t>
      </w:r>
      <w:r w:rsidR="00433AE6" w:rsidRPr="007F30FD">
        <w:rPr>
          <w:rFonts w:cs="Times New Roman"/>
          <w:shd w:val="clear" w:color="auto" w:fill="FFFFFF"/>
        </w:rPr>
        <w:t xml:space="preserve"> </w:t>
      </w:r>
      <w:r w:rsidR="00433AE6" w:rsidRPr="007F30FD">
        <w:rPr>
          <w:rStyle w:val="sw"/>
          <w:rFonts w:cs="Times New Roman"/>
        </w:rPr>
        <w:t>irigasi</w:t>
      </w:r>
      <w:r w:rsidR="00433AE6">
        <w:rPr>
          <w:rStyle w:val="sw"/>
          <w:rFonts w:cs="Times New Roman"/>
          <w:lang w:val="en-US"/>
        </w:rPr>
        <w:t xml:space="preserve"> </w:t>
      </w:r>
      <w:r w:rsidR="00433AE6">
        <w:rPr>
          <w:rStyle w:val="sw"/>
          <w:rFonts w:cs="Times New Roman"/>
          <w:lang w:val="en-US"/>
        </w:rPr>
        <w:fldChar w:fldCharType="begin" w:fldLock="1"/>
      </w:r>
      <w:r w:rsidR="00433AE6">
        <w:rPr>
          <w:rStyle w:val="sw"/>
          <w:rFonts w:cs="Times New Roman"/>
          <w:lang w:val="en-US"/>
        </w:rPr>
        <w:instrText>ADDIN CSL_CITATION {"citationItems":[{"id":"ITEM-1","itemData":{"author":[{"dropping-particle":"","family":"Kamiana","given":"Made","non-dropping-particle":"","parse-names":false,"suffix":""}],"id":"ITEM-1","issue":"May","issued":{"date-parts":[["2011"]]},"title":"Teknik Perhitungan Debit Rencana Bangunan Air","type":"article-journal"},"uris":["http://www.mendeley.com/documents/?uuid=dc20d8b3-2b29-4a36-b5d1-538d49f54dca"]}],"mendeley":{"formattedCitation":"[2]","plainTextFormattedCitation":"[2]","previouslyFormattedCitation":"[2]"},"properties":{"noteIndex":0},"schema":"https://github.com/citation-style-language/schema/raw/master/csl-citation.json"}</w:instrText>
      </w:r>
      <w:r w:rsidR="00433AE6">
        <w:rPr>
          <w:rStyle w:val="sw"/>
          <w:rFonts w:cs="Times New Roman"/>
          <w:lang w:val="en-US"/>
        </w:rPr>
        <w:fldChar w:fldCharType="separate"/>
      </w:r>
      <w:r w:rsidR="00433AE6" w:rsidRPr="00433AE6">
        <w:rPr>
          <w:rStyle w:val="sw"/>
          <w:rFonts w:cs="Times New Roman"/>
          <w:noProof/>
          <w:lang w:val="en-US"/>
        </w:rPr>
        <w:t>[2]</w:t>
      </w:r>
      <w:r w:rsidR="00433AE6">
        <w:rPr>
          <w:rStyle w:val="sw"/>
          <w:rFonts w:cs="Times New Roman"/>
          <w:lang w:val="en-US"/>
        </w:rPr>
        <w:fldChar w:fldCharType="end"/>
      </w:r>
      <w:r w:rsidR="00433AE6">
        <w:rPr>
          <w:rStyle w:val="sw"/>
          <w:rFonts w:cs="Times New Roman"/>
          <w:lang w:val="en-US"/>
        </w:rPr>
        <w:t xml:space="preserve">. </w:t>
      </w:r>
      <w:r>
        <w:rPr>
          <w:lang w:val="en-US"/>
        </w:rPr>
        <w:t xml:space="preserve"> </w:t>
      </w:r>
    </w:p>
    <w:p w14:paraId="5B6103B1" w14:textId="77777777" w:rsidR="007B258F" w:rsidRPr="006C23B9" w:rsidRDefault="007B258F" w:rsidP="007B258F">
      <w:pPr>
        <w:pStyle w:val="Heading2"/>
        <w:rPr>
          <w:lang w:val="id-ID"/>
        </w:rPr>
      </w:pPr>
    </w:p>
    <w:p w14:paraId="33D78501" w14:textId="77777777" w:rsidR="007B258F" w:rsidRDefault="007B258F" w:rsidP="00497AF2">
      <w:pPr>
        <w:pStyle w:val="Heading2"/>
      </w:pPr>
      <w:r w:rsidRPr="002B0826">
        <w:t xml:space="preserve">METODE </w:t>
      </w:r>
    </w:p>
    <w:p w14:paraId="6F55EA87" w14:textId="3D0C1471" w:rsidR="007B258F" w:rsidRDefault="001A3F2F" w:rsidP="00433AE6">
      <w:pPr>
        <w:spacing w:before="0" w:beforeAutospacing="0" w:after="0" w:afterAutospacing="0" w:line="288" w:lineRule="auto"/>
        <w:ind w:left="0" w:firstLine="567"/>
        <w:jc w:val="both"/>
        <w:rPr>
          <w:rFonts w:ascii="Calisto MT" w:hAnsi="Calisto MT" w:cs="Calisto MT"/>
          <w:color w:val="000000"/>
          <w:sz w:val="20"/>
          <w:szCs w:val="20"/>
        </w:rPr>
      </w:pPr>
      <w:r w:rsidRPr="00AA41B0">
        <w:rPr>
          <w:rFonts w:ascii="Calisto MT" w:hAnsi="Calisto MT"/>
          <w:sz w:val="20"/>
        </w:rPr>
        <w:t xml:space="preserve">Bahan penelitian diperoleh dengan membandingkan sumber-sumber yang sudah sering dipakai dengan penelitian di lapangan. </w:t>
      </w:r>
      <w:r w:rsidR="00433AE6">
        <w:rPr>
          <w:rFonts w:ascii="Calisto MT" w:hAnsi="Calisto MT"/>
          <w:sz w:val="20"/>
        </w:rPr>
        <w:t xml:space="preserve">Dalam penelitian ini menganalisa kinerja jaringan irigasi tersier yang mangucu pada PERMEN PUPR No. 12/PRT/M2015 </w:t>
      </w:r>
      <w:r w:rsidR="00433AE6">
        <w:rPr>
          <w:rFonts w:ascii="Calisto MT" w:hAnsi="Calisto MT"/>
          <w:sz w:val="20"/>
        </w:rPr>
        <w:fldChar w:fldCharType="begin" w:fldLock="1"/>
      </w:r>
      <w:r w:rsidR="005C7B9F">
        <w:rPr>
          <w:rFonts w:ascii="Calisto MT" w:hAnsi="Calisto MT"/>
          <w:sz w:val="20"/>
        </w:rPr>
        <w:instrText>ADDIN CSL_CITATION {"citationItems":[{"id":"ITEM-1","itemData":{"author":[{"dropping-particle":"","family":"NO.12/PRT/M/2015","given":"PERMEN","non-dropping-particle":"","parse-names":false,"suffix":""}],"id":"ITEM-1","issued":{"date-parts":[["2015"]]},"title":"EKSPLOITASI DAN PEMELIHARAAN JARINGAN IRIGASI","type":"book"},"uris":["http://www.mendeley.com/documents/?uuid=84f637cc-e858-3124-b95b-0a7bb027620c"]}],"mendeley":{"formattedCitation":"[3]","plainTextFormattedCitation":"[3]","previouslyFormattedCitation":"[3]"},"properties":{"noteIndex":0},"schema":"https://github.com/citation-style-language/schema/raw/master/csl-citation.json"}</w:instrText>
      </w:r>
      <w:r w:rsidR="00433AE6">
        <w:rPr>
          <w:rFonts w:ascii="Calisto MT" w:hAnsi="Calisto MT"/>
          <w:sz w:val="20"/>
        </w:rPr>
        <w:fldChar w:fldCharType="separate"/>
      </w:r>
      <w:r w:rsidR="00433AE6" w:rsidRPr="00433AE6">
        <w:rPr>
          <w:rFonts w:ascii="Calisto MT" w:hAnsi="Calisto MT"/>
          <w:noProof/>
          <w:sz w:val="20"/>
        </w:rPr>
        <w:t>[3]</w:t>
      </w:r>
      <w:r w:rsidR="00433AE6">
        <w:rPr>
          <w:rFonts w:ascii="Calisto MT" w:hAnsi="Calisto MT"/>
          <w:sz w:val="20"/>
        </w:rPr>
        <w:fldChar w:fldCharType="end"/>
      </w:r>
      <w:r w:rsidRPr="00AA41B0">
        <w:rPr>
          <w:rFonts w:ascii="Calisto MT" w:hAnsi="Calisto MT"/>
          <w:sz w:val="20"/>
        </w:rPr>
        <w:t xml:space="preserve">. </w:t>
      </w:r>
      <w:r w:rsidR="00433AE6" w:rsidRPr="00433AE6">
        <w:rPr>
          <w:rFonts w:ascii="Calisto MT" w:hAnsi="Calisto MT" w:cs="Calisto MT"/>
          <w:color w:val="000000"/>
          <w:sz w:val="20"/>
          <w:szCs w:val="20"/>
          <w:lang w:val="id-ID"/>
        </w:rPr>
        <w:t>Metode yang digunakan dalam penelitian ini yaitu menggunakan metode analisis deskriptif kualitatif. Penelitian deskriptif kualitatif adalah penelitian yang tujuannya untuk memahami, secara komprehensif dan dengan bantuan deskripsi dalam bentuk kata-kata dan bahasa, dalam konteks alam tertentu, fenomena yang berkaitan dengan pengalaman yang diteliti, seperti perilaku, observasi, motivasi, tindakan dan menggunakan cara alami. Pada penelitian ini akan membahas bagaimana kondisi saluran dan kinerja saluran irigasi tersier di desa Sowan Kidul Kecamatan Kedung Kabupaten Jepara</w:t>
      </w:r>
      <w:r w:rsidR="00433AE6">
        <w:rPr>
          <w:rFonts w:ascii="Calisto MT" w:hAnsi="Calisto MT" w:cs="Calisto MT"/>
          <w:color w:val="000000"/>
          <w:sz w:val="20"/>
          <w:szCs w:val="20"/>
        </w:rPr>
        <w:t>.</w:t>
      </w:r>
    </w:p>
    <w:p w14:paraId="2A1002BE" w14:textId="2B7E9AB7" w:rsidR="00433AE6" w:rsidRDefault="00433AE6" w:rsidP="00433AE6">
      <w:pPr>
        <w:spacing w:before="0" w:beforeAutospacing="0" w:after="0" w:afterAutospacing="0" w:line="288" w:lineRule="auto"/>
        <w:ind w:left="0" w:firstLine="567"/>
        <w:jc w:val="both"/>
        <w:rPr>
          <w:rFonts w:ascii="Calisto MT" w:hAnsi="Calisto MT" w:cs="Calisto MT"/>
          <w:color w:val="000000"/>
          <w:sz w:val="20"/>
          <w:szCs w:val="20"/>
        </w:rPr>
      </w:pPr>
      <w:r>
        <w:rPr>
          <w:rFonts w:ascii="Calisto MT" w:hAnsi="Calisto MT" w:cs="Calisto MT"/>
          <w:color w:val="000000"/>
          <w:sz w:val="20"/>
          <w:szCs w:val="20"/>
        </w:rPr>
        <w:t>Metode pengumpulan data primer sebagai berikut:</w:t>
      </w:r>
    </w:p>
    <w:p w14:paraId="73E499BD" w14:textId="03FBA4C3" w:rsidR="00433AE6" w:rsidRDefault="007F78AE" w:rsidP="00433AE6">
      <w:pPr>
        <w:pStyle w:val="ListParagraph"/>
        <w:numPr>
          <w:ilvl w:val="0"/>
          <w:numId w:val="7"/>
        </w:numPr>
        <w:spacing w:before="0" w:beforeAutospacing="0" w:after="0" w:afterAutospacing="0" w:line="288" w:lineRule="auto"/>
        <w:jc w:val="both"/>
        <w:rPr>
          <w:rFonts w:ascii="Calisto MT" w:hAnsi="Calisto MT"/>
          <w:sz w:val="20"/>
        </w:rPr>
      </w:pPr>
      <w:r>
        <w:rPr>
          <w:rFonts w:ascii="Calisto MT" w:hAnsi="Calisto MT"/>
          <w:sz w:val="20"/>
        </w:rPr>
        <w:t>O</w:t>
      </w:r>
      <w:r w:rsidR="00433AE6">
        <w:rPr>
          <w:rFonts w:ascii="Calisto MT" w:hAnsi="Calisto MT"/>
          <w:sz w:val="20"/>
        </w:rPr>
        <w:t>bservasi</w:t>
      </w:r>
    </w:p>
    <w:p w14:paraId="3A516EBE" w14:textId="2184F3D3" w:rsidR="00433AE6" w:rsidRDefault="007F78AE" w:rsidP="00433AE6">
      <w:pPr>
        <w:pStyle w:val="ListParagraph"/>
        <w:numPr>
          <w:ilvl w:val="0"/>
          <w:numId w:val="7"/>
        </w:numPr>
        <w:spacing w:before="0" w:beforeAutospacing="0" w:after="0" w:afterAutospacing="0" w:line="288" w:lineRule="auto"/>
        <w:jc w:val="both"/>
        <w:rPr>
          <w:rFonts w:ascii="Calisto MT" w:hAnsi="Calisto MT"/>
          <w:sz w:val="20"/>
        </w:rPr>
      </w:pPr>
      <w:r>
        <w:rPr>
          <w:rFonts w:ascii="Calisto MT" w:hAnsi="Calisto MT"/>
          <w:sz w:val="20"/>
        </w:rPr>
        <w:t>W</w:t>
      </w:r>
      <w:r w:rsidR="00433AE6">
        <w:rPr>
          <w:rFonts w:ascii="Calisto MT" w:hAnsi="Calisto MT"/>
          <w:sz w:val="20"/>
        </w:rPr>
        <w:t>awancara</w:t>
      </w:r>
    </w:p>
    <w:p w14:paraId="354F3910" w14:textId="41294173" w:rsidR="00433AE6" w:rsidRDefault="004D4EB7" w:rsidP="004D4EB7">
      <w:pPr>
        <w:spacing w:before="0" w:beforeAutospacing="0" w:after="0" w:afterAutospacing="0" w:line="288" w:lineRule="auto"/>
        <w:ind w:left="0" w:firstLine="567"/>
        <w:jc w:val="both"/>
        <w:rPr>
          <w:rFonts w:ascii="Calisto MT" w:hAnsi="Calisto MT"/>
          <w:sz w:val="20"/>
        </w:rPr>
      </w:pPr>
      <w:r>
        <w:rPr>
          <w:rFonts w:ascii="Calisto MT" w:hAnsi="Calisto MT"/>
          <w:sz w:val="20"/>
        </w:rPr>
        <w:t xml:space="preserve">Data sekunder yaitu data data kearsipan yang diperoleh dari instansi terkait, serta data yang berpengaruh pada penelitian: </w:t>
      </w:r>
    </w:p>
    <w:p w14:paraId="08D081C3" w14:textId="1B424537"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t>Dokumen dokumen resmi</w:t>
      </w:r>
    </w:p>
    <w:p w14:paraId="5D874805" w14:textId="140B6553"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t>Buku buku</w:t>
      </w:r>
    </w:p>
    <w:p w14:paraId="32631A7C" w14:textId="00383E75"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t>Hasil penelitian</w:t>
      </w:r>
    </w:p>
    <w:p w14:paraId="62CDCF29" w14:textId="563E7F56"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t>Data curah hujan</w:t>
      </w:r>
    </w:p>
    <w:p w14:paraId="65A4C540" w14:textId="27FFCC7D"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t>Data elevasi</w:t>
      </w:r>
    </w:p>
    <w:p w14:paraId="16246F58" w14:textId="2D68F393"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lastRenderedPageBreak/>
        <w:t>Data luas das</w:t>
      </w:r>
    </w:p>
    <w:p w14:paraId="10860BC6" w14:textId="2E563607" w:rsidR="004D4EB7" w:rsidRDefault="004D4EB7" w:rsidP="004D4EB7">
      <w:pPr>
        <w:pStyle w:val="ListParagraph"/>
        <w:numPr>
          <w:ilvl w:val="0"/>
          <w:numId w:val="8"/>
        </w:numPr>
        <w:spacing w:before="0" w:beforeAutospacing="0" w:after="0" w:afterAutospacing="0" w:line="288" w:lineRule="auto"/>
        <w:jc w:val="both"/>
        <w:rPr>
          <w:rFonts w:ascii="Calisto MT" w:hAnsi="Calisto MT"/>
          <w:sz w:val="20"/>
        </w:rPr>
      </w:pPr>
      <w:r>
        <w:rPr>
          <w:rFonts w:ascii="Calisto MT" w:hAnsi="Calisto MT"/>
          <w:sz w:val="20"/>
        </w:rPr>
        <w:t>Data kapasitas saluran</w:t>
      </w:r>
    </w:p>
    <w:p w14:paraId="2CC71418" w14:textId="77777777" w:rsidR="00251BB2" w:rsidRPr="004D4EB7" w:rsidRDefault="00251BB2" w:rsidP="00251BB2">
      <w:pPr>
        <w:pStyle w:val="ListParagraph"/>
        <w:spacing w:before="0" w:beforeAutospacing="0" w:after="0" w:afterAutospacing="0" w:line="288" w:lineRule="auto"/>
        <w:ind w:left="927"/>
        <w:jc w:val="both"/>
        <w:rPr>
          <w:rFonts w:ascii="Calisto MT" w:hAnsi="Calisto MT"/>
          <w:sz w:val="20"/>
        </w:rPr>
      </w:pPr>
    </w:p>
    <w:p w14:paraId="4E132B30" w14:textId="77777777" w:rsidR="007B258F" w:rsidRPr="00421185" w:rsidRDefault="007B258F" w:rsidP="00421185">
      <w:pPr>
        <w:pStyle w:val="Heading2"/>
      </w:pPr>
      <w:r w:rsidRPr="002B0826">
        <w:t>HASIL DAN PEMBAHASAN</w:t>
      </w:r>
    </w:p>
    <w:p w14:paraId="73E4366D" w14:textId="473C3363" w:rsidR="007B258F" w:rsidRDefault="004D4EB7" w:rsidP="004D4EB7">
      <w:pPr>
        <w:spacing w:before="0" w:beforeAutospacing="0" w:after="0" w:afterAutospacing="0" w:line="288" w:lineRule="auto"/>
        <w:ind w:left="0"/>
        <w:jc w:val="both"/>
        <w:rPr>
          <w:rFonts w:ascii="Calisto MT" w:hAnsi="Calisto MT"/>
          <w:b/>
          <w:bCs/>
          <w:sz w:val="20"/>
        </w:rPr>
      </w:pPr>
      <w:r>
        <w:rPr>
          <w:rFonts w:ascii="Calisto MT" w:hAnsi="Calisto MT"/>
          <w:b/>
          <w:bCs/>
          <w:sz w:val="20"/>
        </w:rPr>
        <w:t>Data curah hujan</w:t>
      </w:r>
    </w:p>
    <w:p w14:paraId="20D13E7C" w14:textId="1656E634" w:rsidR="00251BB2" w:rsidRPr="00251BB2" w:rsidRDefault="004D4EB7" w:rsidP="00251BB2">
      <w:pPr>
        <w:pStyle w:val="Heading4"/>
      </w:pPr>
      <w:r>
        <w:t>Perhitungan curah hujan efektif menggunakan tahun dasar dengan curah hujan 80% (R</w:t>
      </w:r>
      <w:r w:rsidRPr="004D4EB7">
        <w:t>80</w:t>
      </w:r>
      <w:r>
        <w:t>) dan curah hujan andalan 50% (R</w:t>
      </w:r>
      <w:r w:rsidRPr="004D4EB7">
        <w:t>50</w:t>
      </w:r>
      <w:r>
        <w:t xml:space="preserve">). Curah hujan efektif dihitung dari curah hujan rata-rata selama 15 hari </w:t>
      </w:r>
      <w:sdt>
        <w:sdtPr>
          <w:tag w:val="MENDELEY_CITATION_v3_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"/>
          <w:id w:val="1994683723"/>
          <w:placeholder>
            <w:docPart w:val="BB5A048A40DB4E0692740F7B28C46361"/>
          </w:placeholder>
        </w:sdtPr>
        <w:sdtContent>
          <w:r>
            <w:t>[2]</w:t>
          </w:r>
        </w:sdtContent>
      </w:sdt>
      <w:r>
        <w:t xml:space="preserve">. </w:t>
      </w:r>
      <w:r>
        <w:rPr>
          <w:lang w:val="en-US"/>
        </w:rPr>
        <w:t>U</w:t>
      </w:r>
      <w:r w:rsidRPr="004D4EB7">
        <w:t>nt</w:t>
      </w:r>
      <w:r>
        <w:t>u</w:t>
      </w:r>
      <w:r w:rsidRPr="004D4EB7">
        <w:t>k memperoleh tahun dasar perencanaan, curah hujan diurutkan dari nilai terendah hingga nilai tertinggi. Dibawah ini adalah ranking jumlah jurah hujan.</w:t>
      </w:r>
    </w:p>
    <w:p w14:paraId="079DB521" w14:textId="77777777" w:rsidR="00944C08" w:rsidRDefault="00944C08" w:rsidP="004D4EB7">
      <w:pPr>
        <w:spacing w:before="0" w:beforeAutospacing="0" w:after="0" w:afterAutospacing="0" w:line="288" w:lineRule="auto"/>
        <w:ind w:firstLine="57"/>
        <w:rPr>
          <w:rFonts w:ascii="Calisto MT" w:hAnsi="Calisto MT"/>
          <w:b/>
          <w:sz w:val="20"/>
        </w:rPr>
      </w:pPr>
    </w:p>
    <w:p w14:paraId="143B88B0" w14:textId="4367FE90" w:rsidR="002A27F2" w:rsidRDefault="002A27F2" w:rsidP="004D4EB7">
      <w:pPr>
        <w:spacing w:before="0" w:beforeAutospacing="0" w:after="0" w:afterAutospacing="0" w:line="288" w:lineRule="auto"/>
        <w:ind w:firstLine="57"/>
        <w:rPr>
          <w:rFonts w:ascii="Calisto MT" w:hAnsi="Calisto MT"/>
          <w:sz w:val="20"/>
        </w:rPr>
      </w:pPr>
      <w:r w:rsidRPr="002A27F2">
        <w:rPr>
          <w:rFonts w:ascii="Calisto MT" w:hAnsi="Calisto MT"/>
          <w:b/>
          <w:sz w:val="20"/>
        </w:rPr>
        <w:t>Tabel 1</w:t>
      </w:r>
      <w:r w:rsidR="00487B2E">
        <w:rPr>
          <w:rFonts w:ascii="Calisto MT" w:hAnsi="Calisto MT"/>
          <w:b/>
          <w:sz w:val="20"/>
        </w:rPr>
        <w:t>.</w:t>
      </w:r>
      <w:r>
        <w:rPr>
          <w:rFonts w:ascii="Calisto MT" w:hAnsi="Calisto MT"/>
          <w:sz w:val="20"/>
        </w:rPr>
        <w:t xml:space="preserve"> </w:t>
      </w:r>
      <w:r w:rsidR="004D4EB7">
        <w:rPr>
          <w:rFonts w:ascii="Calisto MT" w:hAnsi="Calisto MT"/>
          <w:sz w:val="20"/>
        </w:rPr>
        <w:t>Rangking Jumlah Curah Hujan</w:t>
      </w:r>
    </w:p>
    <w:tbl>
      <w:tblPr>
        <w:tblW w:w="4101" w:type="dxa"/>
        <w:jc w:val="center"/>
        <w:tblLook w:val="04A0" w:firstRow="1" w:lastRow="0" w:firstColumn="1" w:lastColumn="0" w:noHBand="0" w:noVBand="1"/>
      </w:tblPr>
      <w:tblGrid>
        <w:gridCol w:w="846"/>
        <w:gridCol w:w="1696"/>
        <w:gridCol w:w="1559"/>
      </w:tblGrid>
      <w:tr w:rsidR="004D4EB7" w:rsidRPr="004D4EB7" w14:paraId="4EE799C2" w14:textId="77777777" w:rsidTr="004D4EB7">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77AA9061" w14:textId="77777777" w:rsidR="004D4EB7" w:rsidRPr="004D4EB7" w:rsidRDefault="004D4EB7" w:rsidP="00F24BA9">
            <w:pPr>
              <w:rPr>
                <w:rFonts w:ascii="Calisto MT" w:hAnsi="Calisto MT" w:cs="Times New Roman"/>
                <w:sz w:val="20"/>
              </w:rPr>
            </w:pPr>
            <w:r w:rsidRPr="004D4EB7">
              <w:rPr>
                <w:rFonts w:ascii="Calisto MT" w:hAnsi="Calisto MT" w:cs="Times New Roman"/>
                <w:sz w:val="20"/>
              </w:rPr>
              <w:t>No.</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6571D3AB" w14:textId="77777777" w:rsidR="004D4EB7" w:rsidRPr="004D4EB7" w:rsidRDefault="004D4EB7" w:rsidP="00F24BA9">
            <w:pPr>
              <w:rPr>
                <w:rFonts w:ascii="Calisto MT" w:hAnsi="Calisto MT" w:cs="Times New Roman"/>
                <w:sz w:val="20"/>
              </w:rPr>
            </w:pPr>
            <w:r w:rsidRPr="004D4EB7">
              <w:rPr>
                <w:rFonts w:ascii="Calisto MT" w:hAnsi="Calisto MT" w:cs="Times New Roman"/>
                <w:sz w:val="20"/>
              </w:rPr>
              <w:t>Tahun</w:t>
            </w:r>
          </w:p>
        </w:tc>
        <w:tc>
          <w:tcPr>
            <w:tcW w:w="1559" w:type="dxa"/>
            <w:tcBorders>
              <w:top w:val="single" w:sz="4" w:space="0" w:color="auto"/>
              <w:left w:val="nil"/>
              <w:bottom w:val="single" w:sz="4" w:space="0" w:color="auto"/>
              <w:right w:val="single" w:sz="4" w:space="0" w:color="auto"/>
            </w:tcBorders>
            <w:vAlign w:val="center"/>
            <w:hideMark/>
          </w:tcPr>
          <w:p w14:paraId="5AD23FD4" w14:textId="77777777" w:rsidR="004D4EB7" w:rsidRPr="004D4EB7" w:rsidRDefault="004D4EB7" w:rsidP="00F24BA9">
            <w:pPr>
              <w:rPr>
                <w:rFonts w:ascii="Calisto MT" w:hAnsi="Calisto MT" w:cs="Times New Roman"/>
                <w:sz w:val="20"/>
              </w:rPr>
            </w:pPr>
            <w:r w:rsidRPr="004D4EB7">
              <w:rPr>
                <w:rFonts w:ascii="Calisto MT" w:hAnsi="Calisto MT" w:cs="Times New Roman"/>
                <w:sz w:val="20"/>
              </w:rPr>
              <w:t>Januari</w:t>
            </w:r>
          </w:p>
        </w:tc>
      </w:tr>
      <w:tr w:rsidR="004D4EB7" w:rsidRPr="004D4EB7" w14:paraId="23E0CE34" w14:textId="77777777" w:rsidTr="004D4EB7">
        <w:trPr>
          <w:trHeight w:val="300"/>
          <w:jc w:val="center"/>
        </w:trPr>
        <w:tc>
          <w:tcPr>
            <w:tcW w:w="846" w:type="dxa"/>
            <w:tcBorders>
              <w:top w:val="single" w:sz="4" w:space="0" w:color="auto"/>
              <w:left w:val="single" w:sz="4" w:space="0" w:color="auto"/>
              <w:bottom w:val="single" w:sz="4" w:space="0" w:color="auto"/>
              <w:right w:val="single" w:sz="4" w:space="0" w:color="auto"/>
            </w:tcBorders>
            <w:vAlign w:val="center"/>
          </w:tcPr>
          <w:p w14:paraId="260276FA"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479B23F2"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2016</w:t>
            </w:r>
          </w:p>
        </w:tc>
        <w:tc>
          <w:tcPr>
            <w:tcW w:w="1559" w:type="dxa"/>
            <w:tcBorders>
              <w:top w:val="single" w:sz="4" w:space="0" w:color="auto"/>
              <w:left w:val="nil"/>
              <w:bottom w:val="single" w:sz="4" w:space="0" w:color="auto"/>
              <w:right w:val="single" w:sz="4" w:space="0" w:color="auto"/>
            </w:tcBorders>
            <w:vAlign w:val="center"/>
            <w:hideMark/>
          </w:tcPr>
          <w:p w14:paraId="25BECD90"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291</w:t>
            </w:r>
          </w:p>
        </w:tc>
      </w:tr>
      <w:tr w:rsidR="004D4EB7" w:rsidRPr="004D4EB7" w14:paraId="6919A7AA" w14:textId="77777777" w:rsidTr="004D4EB7">
        <w:trPr>
          <w:trHeight w:val="300"/>
          <w:jc w:val="center"/>
        </w:trPr>
        <w:tc>
          <w:tcPr>
            <w:tcW w:w="846" w:type="dxa"/>
            <w:tcBorders>
              <w:top w:val="nil"/>
              <w:left w:val="single" w:sz="4" w:space="0" w:color="auto"/>
              <w:bottom w:val="single" w:sz="4" w:space="0" w:color="auto"/>
              <w:right w:val="single" w:sz="4" w:space="0" w:color="auto"/>
            </w:tcBorders>
            <w:vAlign w:val="center"/>
          </w:tcPr>
          <w:p w14:paraId="02535FE9"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539317E7"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2013</w:t>
            </w:r>
          </w:p>
        </w:tc>
        <w:tc>
          <w:tcPr>
            <w:tcW w:w="1559" w:type="dxa"/>
            <w:tcBorders>
              <w:top w:val="nil"/>
              <w:left w:val="nil"/>
              <w:bottom w:val="single" w:sz="4" w:space="0" w:color="auto"/>
              <w:right w:val="single" w:sz="4" w:space="0" w:color="auto"/>
            </w:tcBorders>
            <w:vAlign w:val="center"/>
            <w:hideMark/>
          </w:tcPr>
          <w:p w14:paraId="4D08E3D8"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448</w:t>
            </w:r>
          </w:p>
        </w:tc>
      </w:tr>
      <w:tr w:rsidR="004D4EB7" w:rsidRPr="004D4EB7" w14:paraId="191F678F" w14:textId="77777777" w:rsidTr="004D4EB7">
        <w:trPr>
          <w:trHeight w:val="300"/>
          <w:jc w:val="center"/>
        </w:trPr>
        <w:tc>
          <w:tcPr>
            <w:tcW w:w="846" w:type="dxa"/>
            <w:tcBorders>
              <w:top w:val="nil"/>
              <w:left w:val="single" w:sz="4" w:space="0" w:color="auto"/>
              <w:bottom w:val="single" w:sz="4" w:space="0" w:color="auto"/>
              <w:right w:val="single" w:sz="4" w:space="0" w:color="auto"/>
            </w:tcBorders>
            <w:vAlign w:val="center"/>
          </w:tcPr>
          <w:p w14:paraId="18420891"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b/>
                <w:bCs/>
                <w:sz w:val="20"/>
              </w:rPr>
            </w:pPr>
          </w:p>
        </w:tc>
        <w:tc>
          <w:tcPr>
            <w:tcW w:w="1696" w:type="dxa"/>
            <w:tcBorders>
              <w:top w:val="nil"/>
              <w:left w:val="single" w:sz="4" w:space="0" w:color="auto"/>
              <w:bottom w:val="single" w:sz="4" w:space="0" w:color="auto"/>
              <w:right w:val="single" w:sz="4" w:space="0" w:color="auto"/>
            </w:tcBorders>
            <w:noWrap/>
            <w:vAlign w:val="center"/>
            <w:hideMark/>
          </w:tcPr>
          <w:p w14:paraId="384F540E" w14:textId="77777777" w:rsidR="004D4EB7" w:rsidRPr="004D4EB7" w:rsidRDefault="004D4EB7" w:rsidP="00F24BA9">
            <w:pPr>
              <w:rPr>
                <w:rFonts w:ascii="Calisto MT" w:hAnsi="Calisto MT" w:cs="Times New Roman"/>
                <w:b/>
                <w:bCs/>
                <w:sz w:val="20"/>
              </w:rPr>
            </w:pPr>
            <w:r w:rsidRPr="004D4EB7">
              <w:rPr>
                <w:rFonts w:ascii="Calisto MT" w:hAnsi="Calisto MT" w:cs="Times New Roman"/>
                <w:b/>
                <w:bCs/>
                <w:color w:val="000000"/>
                <w:sz w:val="20"/>
              </w:rPr>
              <w:t>2019</w:t>
            </w:r>
          </w:p>
        </w:tc>
        <w:tc>
          <w:tcPr>
            <w:tcW w:w="1559" w:type="dxa"/>
            <w:tcBorders>
              <w:top w:val="nil"/>
              <w:left w:val="nil"/>
              <w:bottom w:val="single" w:sz="4" w:space="0" w:color="auto"/>
              <w:right w:val="single" w:sz="4" w:space="0" w:color="auto"/>
            </w:tcBorders>
            <w:vAlign w:val="center"/>
            <w:hideMark/>
          </w:tcPr>
          <w:p w14:paraId="56586B76" w14:textId="77777777" w:rsidR="004D4EB7" w:rsidRPr="004D4EB7" w:rsidRDefault="004D4EB7" w:rsidP="00F24BA9">
            <w:pPr>
              <w:rPr>
                <w:rFonts w:ascii="Calisto MT" w:hAnsi="Calisto MT" w:cs="Times New Roman"/>
                <w:b/>
                <w:bCs/>
                <w:sz w:val="20"/>
              </w:rPr>
            </w:pPr>
            <w:r w:rsidRPr="004D4EB7">
              <w:rPr>
                <w:rFonts w:ascii="Calisto MT" w:hAnsi="Calisto MT" w:cs="Times New Roman"/>
                <w:b/>
                <w:bCs/>
                <w:color w:val="000000"/>
                <w:sz w:val="20"/>
              </w:rPr>
              <w:t>537</w:t>
            </w:r>
          </w:p>
        </w:tc>
      </w:tr>
      <w:tr w:rsidR="004D4EB7" w:rsidRPr="004D4EB7" w14:paraId="01901DBC" w14:textId="77777777" w:rsidTr="004D4EB7">
        <w:trPr>
          <w:trHeight w:val="315"/>
          <w:jc w:val="center"/>
        </w:trPr>
        <w:tc>
          <w:tcPr>
            <w:tcW w:w="846" w:type="dxa"/>
            <w:tcBorders>
              <w:top w:val="nil"/>
              <w:left w:val="single" w:sz="4" w:space="0" w:color="auto"/>
              <w:bottom w:val="single" w:sz="4" w:space="0" w:color="auto"/>
              <w:right w:val="single" w:sz="4" w:space="0" w:color="auto"/>
            </w:tcBorders>
            <w:vAlign w:val="center"/>
          </w:tcPr>
          <w:p w14:paraId="64D49CAF"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4B8BC735"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2020</w:t>
            </w:r>
          </w:p>
        </w:tc>
        <w:tc>
          <w:tcPr>
            <w:tcW w:w="1559" w:type="dxa"/>
            <w:tcBorders>
              <w:top w:val="nil"/>
              <w:left w:val="nil"/>
              <w:bottom w:val="single" w:sz="4" w:space="0" w:color="auto"/>
              <w:right w:val="single" w:sz="4" w:space="0" w:color="auto"/>
            </w:tcBorders>
            <w:vAlign w:val="center"/>
            <w:hideMark/>
          </w:tcPr>
          <w:p w14:paraId="4C6609BB"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576</w:t>
            </w:r>
          </w:p>
        </w:tc>
      </w:tr>
      <w:tr w:rsidR="004D4EB7" w:rsidRPr="004D4EB7" w14:paraId="043825C7" w14:textId="77777777" w:rsidTr="004D4EB7">
        <w:trPr>
          <w:trHeight w:val="315"/>
          <w:jc w:val="center"/>
        </w:trPr>
        <w:tc>
          <w:tcPr>
            <w:tcW w:w="846" w:type="dxa"/>
            <w:tcBorders>
              <w:top w:val="nil"/>
              <w:left w:val="single" w:sz="4" w:space="0" w:color="auto"/>
              <w:bottom w:val="single" w:sz="4" w:space="0" w:color="auto"/>
              <w:right w:val="single" w:sz="4" w:space="0" w:color="auto"/>
            </w:tcBorders>
            <w:vAlign w:val="center"/>
          </w:tcPr>
          <w:p w14:paraId="10D15DC3"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4B06B89D"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2021</w:t>
            </w:r>
          </w:p>
        </w:tc>
        <w:tc>
          <w:tcPr>
            <w:tcW w:w="1559" w:type="dxa"/>
            <w:tcBorders>
              <w:top w:val="nil"/>
              <w:left w:val="nil"/>
              <w:bottom w:val="single" w:sz="4" w:space="0" w:color="auto"/>
              <w:right w:val="single" w:sz="4" w:space="0" w:color="auto"/>
            </w:tcBorders>
            <w:noWrap/>
            <w:vAlign w:val="center"/>
            <w:hideMark/>
          </w:tcPr>
          <w:p w14:paraId="5BE53BE8"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589</w:t>
            </w:r>
          </w:p>
        </w:tc>
      </w:tr>
      <w:tr w:rsidR="004D4EB7" w:rsidRPr="004D4EB7" w14:paraId="3F790626" w14:textId="77777777" w:rsidTr="004D4EB7">
        <w:trPr>
          <w:trHeight w:val="300"/>
          <w:jc w:val="center"/>
        </w:trPr>
        <w:tc>
          <w:tcPr>
            <w:tcW w:w="846" w:type="dxa"/>
            <w:tcBorders>
              <w:top w:val="nil"/>
              <w:left w:val="single" w:sz="4" w:space="0" w:color="auto"/>
              <w:bottom w:val="single" w:sz="4" w:space="0" w:color="auto"/>
              <w:right w:val="single" w:sz="4" w:space="0" w:color="auto"/>
            </w:tcBorders>
            <w:vAlign w:val="center"/>
          </w:tcPr>
          <w:p w14:paraId="790DE562"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b/>
                <w:bCs/>
                <w:sz w:val="20"/>
              </w:rPr>
            </w:pPr>
          </w:p>
        </w:tc>
        <w:tc>
          <w:tcPr>
            <w:tcW w:w="1696" w:type="dxa"/>
            <w:tcBorders>
              <w:top w:val="nil"/>
              <w:left w:val="single" w:sz="4" w:space="0" w:color="auto"/>
              <w:bottom w:val="single" w:sz="4" w:space="0" w:color="auto"/>
              <w:right w:val="single" w:sz="4" w:space="0" w:color="auto"/>
            </w:tcBorders>
            <w:noWrap/>
            <w:vAlign w:val="center"/>
            <w:hideMark/>
          </w:tcPr>
          <w:p w14:paraId="2525D33E" w14:textId="77777777" w:rsidR="004D4EB7" w:rsidRPr="004D4EB7" w:rsidRDefault="004D4EB7" w:rsidP="00F24BA9">
            <w:pPr>
              <w:rPr>
                <w:rFonts w:ascii="Calisto MT" w:hAnsi="Calisto MT" w:cs="Times New Roman"/>
                <w:b/>
                <w:bCs/>
                <w:sz w:val="20"/>
              </w:rPr>
            </w:pPr>
            <w:r w:rsidRPr="004D4EB7">
              <w:rPr>
                <w:rFonts w:ascii="Calisto MT" w:hAnsi="Calisto MT" w:cs="Times New Roman"/>
                <w:b/>
                <w:bCs/>
                <w:color w:val="000000"/>
                <w:sz w:val="20"/>
              </w:rPr>
              <w:t>2018</w:t>
            </w:r>
          </w:p>
        </w:tc>
        <w:tc>
          <w:tcPr>
            <w:tcW w:w="1559" w:type="dxa"/>
            <w:tcBorders>
              <w:top w:val="nil"/>
              <w:left w:val="nil"/>
              <w:bottom w:val="single" w:sz="4" w:space="0" w:color="auto"/>
              <w:right w:val="single" w:sz="4" w:space="0" w:color="auto"/>
            </w:tcBorders>
            <w:vAlign w:val="center"/>
            <w:hideMark/>
          </w:tcPr>
          <w:p w14:paraId="3725C811" w14:textId="77777777" w:rsidR="004D4EB7" w:rsidRPr="004D4EB7" w:rsidRDefault="004D4EB7" w:rsidP="00F24BA9">
            <w:pPr>
              <w:rPr>
                <w:rFonts w:ascii="Calisto MT" w:hAnsi="Calisto MT" w:cs="Times New Roman"/>
                <w:b/>
                <w:bCs/>
                <w:sz w:val="20"/>
              </w:rPr>
            </w:pPr>
            <w:r w:rsidRPr="004D4EB7">
              <w:rPr>
                <w:rFonts w:ascii="Calisto MT" w:hAnsi="Calisto MT" w:cs="Times New Roman"/>
                <w:b/>
                <w:bCs/>
                <w:color w:val="000000"/>
                <w:sz w:val="20"/>
              </w:rPr>
              <w:t>709</w:t>
            </w:r>
          </w:p>
        </w:tc>
      </w:tr>
      <w:tr w:rsidR="004D4EB7" w:rsidRPr="004D4EB7" w14:paraId="11540639" w14:textId="77777777" w:rsidTr="004D4EB7">
        <w:trPr>
          <w:trHeight w:val="300"/>
          <w:jc w:val="center"/>
        </w:trPr>
        <w:tc>
          <w:tcPr>
            <w:tcW w:w="846" w:type="dxa"/>
            <w:tcBorders>
              <w:top w:val="nil"/>
              <w:left w:val="single" w:sz="4" w:space="0" w:color="auto"/>
              <w:bottom w:val="single" w:sz="4" w:space="0" w:color="auto"/>
              <w:right w:val="single" w:sz="4" w:space="0" w:color="auto"/>
            </w:tcBorders>
            <w:vAlign w:val="center"/>
          </w:tcPr>
          <w:p w14:paraId="20EDAEB5"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5954137E"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2022</w:t>
            </w:r>
          </w:p>
        </w:tc>
        <w:tc>
          <w:tcPr>
            <w:tcW w:w="1559" w:type="dxa"/>
            <w:tcBorders>
              <w:top w:val="nil"/>
              <w:left w:val="nil"/>
              <w:bottom w:val="single" w:sz="4" w:space="0" w:color="auto"/>
              <w:right w:val="single" w:sz="4" w:space="0" w:color="auto"/>
            </w:tcBorders>
            <w:vAlign w:val="center"/>
            <w:hideMark/>
          </w:tcPr>
          <w:p w14:paraId="097CBC64"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741</w:t>
            </w:r>
          </w:p>
        </w:tc>
      </w:tr>
      <w:tr w:rsidR="004D4EB7" w:rsidRPr="004D4EB7" w14:paraId="5A49B42B" w14:textId="77777777" w:rsidTr="004D4EB7">
        <w:trPr>
          <w:trHeight w:val="315"/>
          <w:jc w:val="center"/>
        </w:trPr>
        <w:tc>
          <w:tcPr>
            <w:tcW w:w="846" w:type="dxa"/>
            <w:tcBorders>
              <w:top w:val="nil"/>
              <w:left w:val="single" w:sz="4" w:space="0" w:color="auto"/>
              <w:bottom w:val="single" w:sz="4" w:space="0" w:color="auto"/>
              <w:right w:val="single" w:sz="4" w:space="0" w:color="auto"/>
            </w:tcBorders>
            <w:vAlign w:val="center"/>
          </w:tcPr>
          <w:p w14:paraId="5F7F6D88"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3699D66B"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2015</w:t>
            </w:r>
          </w:p>
        </w:tc>
        <w:tc>
          <w:tcPr>
            <w:tcW w:w="1559" w:type="dxa"/>
            <w:tcBorders>
              <w:top w:val="nil"/>
              <w:left w:val="nil"/>
              <w:bottom w:val="single" w:sz="4" w:space="0" w:color="auto"/>
              <w:right w:val="single" w:sz="4" w:space="0" w:color="auto"/>
            </w:tcBorders>
            <w:vAlign w:val="center"/>
            <w:hideMark/>
          </w:tcPr>
          <w:p w14:paraId="46C3A2CF"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882</w:t>
            </w:r>
          </w:p>
        </w:tc>
      </w:tr>
      <w:tr w:rsidR="004D4EB7" w:rsidRPr="004D4EB7" w14:paraId="6760B6E0" w14:textId="77777777" w:rsidTr="004D4EB7">
        <w:trPr>
          <w:trHeight w:val="300"/>
          <w:jc w:val="center"/>
        </w:trPr>
        <w:tc>
          <w:tcPr>
            <w:tcW w:w="846" w:type="dxa"/>
            <w:tcBorders>
              <w:top w:val="nil"/>
              <w:left w:val="single" w:sz="4" w:space="0" w:color="auto"/>
              <w:bottom w:val="single" w:sz="4" w:space="0" w:color="auto"/>
              <w:right w:val="single" w:sz="4" w:space="0" w:color="auto"/>
            </w:tcBorders>
            <w:vAlign w:val="center"/>
          </w:tcPr>
          <w:p w14:paraId="5891AEB6"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67E854D5"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2017</w:t>
            </w:r>
          </w:p>
        </w:tc>
        <w:tc>
          <w:tcPr>
            <w:tcW w:w="1559" w:type="dxa"/>
            <w:tcBorders>
              <w:top w:val="nil"/>
              <w:left w:val="nil"/>
              <w:bottom w:val="single" w:sz="4" w:space="0" w:color="auto"/>
              <w:right w:val="single" w:sz="4" w:space="0" w:color="auto"/>
            </w:tcBorders>
            <w:vAlign w:val="center"/>
            <w:hideMark/>
          </w:tcPr>
          <w:p w14:paraId="570B4B9D"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1254</w:t>
            </w:r>
          </w:p>
        </w:tc>
      </w:tr>
      <w:tr w:rsidR="004D4EB7" w:rsidRPr="004D4EB7" w14:paraId="456C3ADB" w14:textId="77777777" w:rsidTr="004D4EB7">
        <w:trPr>
          <w:trHeight w:val="300"/>
          <w:jc w:val="center"/>
        </w:trPr>
        <w:tc>
          <w:tcPr>
            <w:tcW w:w="846" w:type="dxa"/>
            <w:tcBorders>
              <w:top w:val="nil"/>
              <w:left w:val="single" w:sz="4" w:space="0" w:color="auto"/>
              <w:bottom w:val="single" w:sz="4" w:space="0" w:color="auto"/>
              <w:right w:val="single" w:sz="4" w:space="0" w:color="auto"/>
            </w:tcBorders>
            <w:vAlign w:val="center"/>
          </w:tcPr>
          <w:p w14:paraId="04549E59" w14:textId="77777777" w:rsidR="004D4EB7" w:rsidRPr="004D4EB7" w:rsidRDefault="004D4EB7" w:rsidP="004D4EB7">
            <w:pPr>
              <w:pStyle w:val="ListParagraph"/>
              <w:numPr>
                <w:ilvl w:val="0"/>
                <w:numId w:val="11"/>
              </w:numPr>
              <w:spacing w:before="0" w:beforeAutospacing="0" w:after="0" w:afterAutospacing="0"/>
              <w:ind w:right="0"/>
              <w:rPr>
                <w:rFonts w:ascii="Calisto MT" w:hAnsi="Calisto MT" w:cs="Times New Roman"/>
                <w:sz w:val="20"/>
              </w:rPr>
            </w:pPr>
          </w:p>
        </w:tc>
        <w:tc>
          <w:tcPr>
            <w:tcW w:w="1696" w:type="dxa"/>
            <w:tcBorders>
              <w:top w:val="nil"/>
              <w:left w:val="single" w:sz="4" w:space="0" w:color="auto"/>
              <w:bottom w:val="single" w:sz="4" w:space="0" w:color="auto"/>
              <w:right w:val="single" w:sz="4" w:space="0" w:color="auto"/>
            </w:tcBorders>
            <w:noWrap/>
            <w:vAlign w:val="center"/>
            <w:hideMark/>
          </w:tcPr>
          <w:p w14:paraId="3D4B702F"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2014</w:t>
            </w:r>
          </w:p>
        </w:tc>
        <w:tc>
          <w:tcPr>
            <w:tcW w:w="1559" w:type="dxa"/>
            <w:tcBorders>
              <w:top w:val="nil"/>
              <w:left w:val="nil"/>
              <w:bottom w:val="single" w:sz="4" w:space="0" w:color="auto"/>
              <w:right w:val="single" w:sz="4" w:space="0" w:color="auto"/>
            </w:tcBorders>
            <w:vAlign w:val="center"/>
            <w:hideMark/>
          </w:tcPr>
          <w:p w14:paraId="121B893A" w14:textId="77777777" w:rsidR="004D4EB7" w:rsidRPr="004D4EB7" w:rsidRDefault="004D4EB7" w:rsidP="00F24BA9">
            <w:pPr>
              <w:rPr>
                <w:rFonts w:ascii="Calisto MT" w:hAnsi="Calisto MT" w:cs="Times New Roman"/>
                <w:sz w:val="20"/>
              </w:rPr>
            </w:pPr>
            <w:r w:rsidRPr="004D4EB7">
              <w:rPr>
                <w:rFonts w:ascii="Calisto MT" w:hAnsi="Calisto MT" w:cs="Times New Roman"/>
                <w:color w:val="000000"/>
                <w:sz w:val="20"/>
              </w:rPr>
              <w:t>1368</w:t>
            </w:r>
          </w:p>
        </w:tc>
      </w:tr>
    </w:tbl>
    <w:p w14:paraId="4660FC74" w14:textId="74B21861" w:rsidR="00911DF8" w:rsidRPr="00911DF8" w:rsidRDefault="004D4EB7" w:rsidP="00911DF8">
      <w:pPr>
        <w:pStyle w:val="ListParagraph"/>
        <w:spacing w:before="0" w:beforeAutospacing="0" w:after="0" w:afterAutospacing="0" w:line="288" w:lineRule="auto"/>
        <w:ind w:left="2127"/>
        <w:jc w:val="both"/>
        <w:rPr>
          <w:rFonts w:ascii="Calisto MT" w:hAnsi="Calisto MT"/>
          <w:i/>
          <w:iCs/>
          <w:sz w:val="18"/>
          <w:szCs w:val="20"/>
        </w:rPr>
      </w:pPr>
      <w:r w:rsidRPr="004D4EB7">
        <w:rPr>
          <w:rFonts w:ascii="Calisto MT" w:hAnsi="Calisto MT"/>
          <w:i/>
          <w:iCs/>
          <w:sz w:val="18"/>
          <w:szCs w:val="20"/>
        </w:rPr>
        <w:t xml:space="preserve">Sumber: DPUPR Kab. </w:t>
      </w:r>
      <w:r w:rsidR="00E92F24">
        <w:rPr>
          <w:rFonts w:ascii="Calisto MT" w:hAnsi="Calisto MT"/>
          <w:i/>
          <w:iCs/>
          <w:sz w:val="18"/>
          <w:szCs w:val="20"/>
        </w:rPr>
        <w:t>J</w:t>
      </w:r>
      <w:r w:rsidRPr="004D4EB7">
        <w:rPr>
          <w:rFonts w:ascii="Calisto MT" w:hAnsi="Calisto MT"/>
          <w:i/>
          <w:iCs/>
          <w:sz w:val="18"/>
          <w:szCs w:val="20"/>
        </w:rPr>
        <w:t>epara</w:t>
      </w:r>
    </w:p>
    <w:p w14:paraId="6B8F7D1E" w14:textId="7E9A0ED4" w:rsidR="00E92F24" w:rsidRPr="00891A38" w:rsidRDefault="00A73664" w:rsidP="00891A38">
      <w:pPr>
        <w:pStyle w:val="ListParagraph"/>
        <w:spacing w:before="0" w:beforeAutospacing="0" w:after="0" w:afterAutospacing="0" w:line="288" w:lineRule="auto"/>
        <w:ind w:left="0"/>
        <w:rPr>
          <w:rFonts w:ascii="Calisto MT" w:hAnsi="Calisto MT"/>
          <w:sz w:val="18"/>
          <w:szCs w:val="20"/>
        </w:rPr>
      </w:pPr>
      <w:r w:rsidRPr="00A73664">
        <w:rPr>
          <w:noProof/>
          <w:lang w:val="en-GB" w:eastAsia="en-GB"/>
        </w:rPr>
        <w:drawing>
          <wp:inline distT="0" distB="0" distL="0" distR="0" wp14:anchorId="02A72BE3" wp14:editId="7C85D6B2">
            <wp:extent cx="5019675" cy="3844249"/>
            <wp:effectExtent l="0" t="0" r="0" b="4445"/>
            <wp:docPr id="1781745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r="4205" b="-10"/>
                    <a:stretch/>
                  </pic:blipFill>
                  <pic:spPr bwMode="auto">
                    <a:xfrm>
                      <a:off x="0" y="0"/>
                      <a:ext cx="5069816" cy="3882649"/>
                    </a:xfrm>
                    <a:prstGeom prst="rect">
                      <a:avLst/>
                    </a:prstGeom>
                    <a:noFill/>
                    <a:ln>
                      <a:noFill/>
                    </a:ln>
                    <a:extLst>
                      <a:ext uri="{53640926-AAD7-44D8-BBD7-CCE9431645EC}">
                        <a14:shadowObscured xmlns:a14="http://schemas.microsoft.com/office/drawing/2010/main"/>
                      </a:ext>
                    </a:extLst>
                  </pic:spPr>
                </pic:pic>
              </a:graphicData>
            </a:graphic>
          </wp:inline>
        </w:drawing>
      </w:r>
    </w:p>
    <w:p w14:paraId="7ABFC854" w14:textId="1E236DD1" w:rsidR="00E92F24" w:rsidRDefault="00A73664" w:rsidP="00A73664">
      <w:pPr>
        <w:pStyle w:val="Caption"/>
        <w:tabs>
          <w:tab w:val="clear" w:pos="724"/>
        </w:tabs>
        <w:ind w:left="0" w:firstLine="0"/>
        <w:jc w:val="center"/>
        <w:rPr>
          <w:rFonts w:ascii="Times New Roman" w:hAnsi="Times New Roman"/>
          <w:i w:val="0"/>
          <w:iCs w:val="0"/>
          <w:sz w:val="20"/>
          <w:szCs w:val="20"/>
        </w:rPr>
      </w:pPr>
      <w:r w:rsidRPr="00A73664">
        <w:rPr>
          <w:noProof/>
          <w:lang w:val="en-GB" w:eastAsia="en-GB"/>
        </w:rPr>
        <w:lastRenderedPageBreak/>
        <w:drawing>
          <wp:inline distT="0" distB="0" distL="0" distR="0" wp14:anchorId="3ECCF36E" wp14:editId="49B1C3C3">
            <wp:extent cx="4107976" cy="2574415"/>
            <wp:effectExtent l="0" t="0" r="6985" b="0"/>
            <wp:docPr id="1624009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720" r="18978"/>
                    <a:stretch/>
                  </pic:blipFill>
                  <pic:spPr bwMode="auto">
                    <a:xfrm>
                      <a:off x="0" y="0"/>
                      <a:ext cx="4137739" cy="2593067"/>
                    </a:xfrm>
                    <a:prstGeom prst="rect">
                      <a:avLst/>
                    </a:prstGeom>
                    <a:noFill/>
                    <a:ln>
                      <a:noFill/>
                    </a:ln>
                    <a:extLst>
                      <a:ext uri="{53640926-AAD7-44D8-BBD7-CCE9431645EC}">
                        <a14:shadowObscured xmlns:a14="http://schemas.microsoft.com/office/drawing/2010/main"/>
                      </a:ext>
                    </a:extLst>
                  </pic:spPr>
                </pic:pic>
              </a:graphicData>
            </a:graphic>
          </wp:inline>
        </w:drawing>
      </w:r>
    </w:p>
    <w:p w14:paraId="33DD7F5A" w14:textId="220D2224" w:rsidR="00E92F24" w:rsidRPr="004F181D" w:rsidRDefault="00E92F24" w:rsidP="00E92F24">
      <w:pPr>
        <w:pStyle w:val="Heading4"/>
      </w:pPr>
      <w:r w:rsidRPr="001B24AF">
        <w:t>Untuk memperhitungkan curah hujan rencana yang akan terjadi di area Sowan Kidul maka dilakukan Analisa curah hujan dalam kurun waktu 10 tahun. Berikut ini perhitungan curah hujan rencana</w:t>
      </w:r>
      <w:r>
        <w:t xml:space="preserve"> </w:t>
      </w:r>
      <w:r w:rsidRPr="001B24AF">
        <w:t>.</w:t>
      </w:r>
    </w:p>
    <w:p w14:paraId="0AB76BA7" w14:textId="3342F722" w:rsidR="00A73664" w:rsidRDefault="00A73664" w:rsidP="00A73664">
      <w:pPr>
        <w:pStyle w:val="Heading4"/>
        <w:ind w:firstLine="0"/>
        <w:jc w:val="center"/>
      </w:pPr>
      <w:r w:rsidRPr="00A73664">
        <w:rPr>
          <w:noProof/>
          <w:lang w:val="en-GB" w:eastAsia="en-GB"/>
        </w:rPr>
        <w:drawing>
          <wp:inline distT="0" distB="0" distL="0" distR="0" wp14:anchorId="2861C4D1" wp14:editId="3ACA1E53">
            <wp:extent cx="4510585" cy="2789750"/>
            <wp:effectExtent l="0" t="0" r="0" b="0"/>
            <wp:docPr id="1725655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028" r="17739" b="15247"/>
                    <a:stretch/>
                  </pic:blipFill>
                  <pic:spPr bwMode="auto">
                    <a:xfrm>
                      <a:off x="0" y="0"/>
                      <a:ext cx="4528509" cy="2800836"/>
                    </a:xfrm>
                    <a:prstGeom prst="rect">
                      <a:avLst/>
                    </a:prstGeom>
                    <a:noFill/>
                    <a:ln>
                      <a:noFill/>
                    </a:ln>
                    <a:extLst>
                      <a:ext uri="{53640926-AAD7-44D8-BBD7-CCE9431645EC}">
                        <a14:shadowObscured xmlns:a14="http://schemas.microsoft.com/office/drawing/2010/main"/>
                      </a:ext>
                    </a:extLst>
                  </pic:spPr>
                </pic:pic>
              </a:graphicData>
            </a:graphic>
          </wp:inline>
        </w:drawing>
      </w:r>
    </w:p>
    <w:p w14:paraId="458D3CEC" w14:textId="281A0ED3" w:rsidR="00E92F24" w:rsidRPr="001B24AF" w:rsidRDefault="00E92F24" w:rsidP="00E92F24">
      <w:pPr>
        <w:pStyle w:val="Heading4"/>
        <w:ind w:firstLine="0"/>
      </w:pPr>
      <w:r w:rsidRPr="001B24AF">
        <w:t>Dari tabel diatas diperoleh:</w:t>
      </w:r>
    </w:p>
    <w:p w14:paraId="56670BE4" w14:textId="77777777" w:rsidR="00E92F24" w:rsidRPr="001B24AF" w:rsidRDefault="00E92F24" w:rsidP="00E92F24">
      <w:pPr>
        <w:pStyle w:val="Heading4"/>
        <w:ind w:firstLine="0"/>
      </w:pPr>
      <w:r w:rsidRPr="001B24AF">
        <w:t>Curah hujan maksimum pertama</w:t>
      </w:r>
      <w:r w:rsidRPr="001B24AF">
        <w:tab/>
        <w:t>= 1407 mm</w:t>
      </w:r>
    </w:p>
    <w:p w14:paraId="4A4001B8" w14:textId="77777777" w:rsidR="00E92F24" w:rsidRPr="001B24AF" w:rsidRDefault="00E92F24" w:rsidP="00E92F24">
      <w:pPr>
        <w:pStyle w:val="Heading4"/>
        <w:ind w:firstLine="0"/>
      </w:pPr>
      <w:r w:rsidRPr="001B24AF">
        <w:t>Curah hujan maksimum kedua</w:t>
      </w:r>
      <w:r w:rsidRPr="001B24AF">
        <w:tab/>
        <w:t>= 1368 mm</w:t>
      </w:r>
    </w:p>
    <w:p w14:paraId="148ECC29" w14:textId="77777777" w:rsidR="00E92F24" w:rsidRPr="00E92F24" w:rsidRDefault="00E92F24" w:rsidP="00E92F24">
      <w:pPr>
        <w:pStyle w:val="Heading4"/>
        <w:ind w:firstLine="0"/>
      </w:pPr>
      <w:r w:rsidRPr="00E92F24">
        <w:t>Keterangan:</w:t>
      </w:r>
    </w:p>
    <w:p w14:paraId="453AEBFA" w14:textId="77777777" w:rsidR="00E92F24" w:rsidRPr="00E92F24" w:rsidRDefault="00E92F24" w:rsidP="00E92F24">
      <w:pPr>
        <w:pStyle w:val="Heading4"/>
        <w:ind w:firstLine="0"/>
      </w:pPr>
      <w:r w:rsidRPr="00E92F24">
        <w:t>Yn</w:t>
      </w:r>
      <w:r w:rsidRPr="00E92F24">
        <w:tab/>
        <w:t xml:space="preserve">= reduced mean </w:t>
      </w:r>
    </w:p>
    <w:p w14:paraId="007BC0AC" w14:textId="77777777" w:rsidR="00E92F24" w:rsidRPr="00E92F24" w:rsidRDefault="00E92F24" w:rsidP="00E92F24">
      <w:pPr>
        <w:pStyle w:val="Heading4"/>
        <w:ind w:firstLine="0"/>
      </w:pPr>
      <w:r w:rsidRPr="00E92F24">
        <w:t>Y10</w:t>
      </w:r>
      <w:r w:rsidRPr="00E92F24">
        <w:tab/>
        <w:t>= 0,4952</w:t>
      </w:r>
    </w:p>
    <w:p w14:paraId="269B3AB6" w14:textId="77777777" w:rsidR="00E92F24" w:rsidRPr="00E92F24" w:rsidRDefault="00E92F24" w:rsidP="00E92F24">
      <w:pPr>
        <w:pStyle w:val="Heading4"/>
        <w:ind w:firstLine="0"/>
      </w:pPr>
      <w:r w:rsidRPr="00E92F24">
        <w:t>(Yn – Ynbar)2</w:t>
      </w:r>
      <w:r w:rsidRPr="00E92F24">
        <w:tab/>
        <w:t>= (Yn – 0,4952)2</w:t>
      </w:r>
    </w:p>
    <w:p w14:paraId="2C2822C0" w14:textId="77777777" w:rsidR="00E92F24" w:rsidRPr="00E92F24" w:rsidRDefault="00E92F24" w:rsidP="00E92F24">
      <w:pPr>
        <w:pStyle w:val="Heading4"/>
        <w:ind w:firstLine="0"/>
      </w:pPr>
      <w:r w:rsidRPr="00E92F24">
        <w:tab/>
      </w:r>
      <w:r w:rsidRPr="00E92F24">
        <w:tab/>
        <w:t>= ((-0,874) – 0,4952)2</w:t>
      </w:r>
    </w:p>
    <w:p w14:paraId="1AC9DB6F" w14:textId="77777777" w:rsidR="00E92F24" w:rsidRPr="00E92F24" w:rsidRDefault="00E92F24" w:rsidP="00E92F24">
      <w:pPr>
        <w:pStyle w:val="Heading4"/>
        <w:ind w:firstLine="0"/>
      </w:pPr>
      <w:r w:rsidRPr="00E92F24">
        <w:tab/>
      </w:r>
      <w:r w:rsidRPr="00E92F24">
        <w:tab/>
        <w:t>= 1,874</w:t>
      </w:r>
    </w:p>
    <w:p w14:paraId="4CF3EB95" w14:textId="77777777" w:rsidR="00E92F24" w:rsidRPr="00E92F24" w:rsidRDefault="00E92F24" w:rsidP="00E92F24">
      <w:pPr>
        <w:pStyle w:val="Heading4"/>
        <w:ind w:firstLine="0"/>
      </w:pPr>
      <w:r w:rsidRPr="00E92F24">
        <w:rPr>
          <w:rFonts w:ascii="Cambria" w:hAnsi="Cambria" w:cs="Cambria"/>
        </w:rPr>
        <w:t>σ</w:t>
      </w:r>
      <w:r w:rsidRPr="00E92F24">
        <w:t>n</w:t>
      </w:r>
      <w:r w:rsidRPr="00E92F24">
        <w:tab/>
        <w:t>= reduced standard deviation</w:t>
      </w:r>
    </w:p>
    <w:p w14:paraId="44A18271" w14:textId="77777777" w:rsidR="00E92F24" w:rsidRPr="00E92F24" w:rsidRDefault="00E92F24" w:rsidP="00E92F24">
      <w:pPr>
        <w:pStyle w:val="Heading4"/>
        <w:ind w:firstLine="0"/>
      </w:pPr>
      <w:r w:rsidRPr="00E92F24">
        <w:tab/>
        <w:t xml:space="preserve">= </w:t>
      </w:r>
      <m:oMath>
        <m:rad>
          <m:radPr>
            <m:degHide m:val="1"/>
            <m:ctrlPr>
              <w:rPr>
                <w:rFonts w:ascii="Cambria Math" w:hAnsi="Cambria Math"/>
              </w:rPr>
            </m:ctrlPr>
          </m:radPr>
          <m:deg/>
          <m:e>
            <m:f>
              <m:fPr>
                <m:ctrlPr>
                  <w:rPr>
                    <w:rFonts w:ascii="Cambria Math" w:hAnsi="Cambria Math"/>
                  </w:rPr>
                </m:ctrlPr>
              </m:fPr>
              <m:num>
                <m:nary>
                  <m:naryPr>
                    <m:chr m:val="∑"/>
                    <m:limLoc m:val="undOv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n</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nbar</m:t>
                                </m:r>
                              </m:sub>
                            </m:sSub>
                            <m:r>
                              <m:rPr>
                                <m:sty m:val="p"/>
                              </m:rPr>
                              <w:rPr>
                                <w:rFonts w:ascii="Cambria Math" w:hAnsi="Cambria Math"/>
                              </w:rPr>
                              <m:t xml:space="preserve"> </m:t>
                            </m:r>
                          </m:e>
                        </m:d>
                      </m:e>
                      <m:sup>
                        <m:r>
                          <m:rPr>
                            <m:sty m:val="p"/>
                          </m:rPr>
                          <w:rPr>
                            <w:rFonts w:ascii="Cambria Math" w:hAnsi="Cambria Math"/>
                          </w:rPr>
                          <m:t>2</m:t>
                        </m:r>
                      </m:sup>
                    </m:sSup>
                  </m:e>
                </m:nary>
              </m:num>
              <m:den>
                <m:r>
                  <m:rPr>
                    <m:sty m:val="p"/>
                  </m:rPr>
                  <w:rPr>
                    <w:rFonts w:ascii="Cambria Math" w:hAnsi="Cambria Math"/>
                  </w:rPr>
                  <m:t>n</m:t>
                </m:r>
              </m:den>
            </m:f>
          </m:e>
        </m:rad>
      </m:oMath>
    </w:p>
    <w:p w14:paraId="0315F9FA" w14:textId="77777777" w:rsidR="00E92F24" w:rsidRPr="00E92F24" w:rsidRDefault="00E92F24" w:rsidP="00E92F24">
      <w:pPr>
        <w:pStyle w:val="Heading4"/>
        <w:ind w:firstLine="0"/>
      </w:pPr>
      <w:r w:rsidRPr="00E92F24">
        <w:tab/>
        <w:t xml:space="preserve">= </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9,004</m:t>
                </m:r>
              </m:num>
              <m:den>
                <m:r>
                  <m:rPr>
                    <m:sty m:val="p"/>
                  </m:rPr>
                  <w:rPr>
                    <w:rFonts w:ascii="Cambria Math" w:hAnsi="Cambria Math"/>
                  </w:rPr>
                  <m:t>10</m:t>
                </m:r>
              </m:den>
            </m:f>
          </m:e>
        </m:rad>
      </m:oMath>
    </w:p>
    <w:p w14:paraId="7D23A5E3" w14:textId="77777777" w:rsidR="00E92F24" w:rsidRPr="00E92F24" w:rsidRDefault="00E92F24" w:rsidP="00E92F24">
      <w:pPr>
        <w:pStyle w:val="Heading4"/>
        <w:ind w:firstLine="0"/>
      </w:pPr>
      <w:r w:rsidRPr="00E92F24">
        <w:tab/>
        <w:t>= 0,9488</w:t>
      </w:r>
    </w:p>
    <w:p w14:paraId="5B9FECE7" w14:textId="77777777" w:rsidR="00E92F24" w:rsidRPr="00E92F24" w:rsidRDefault="00E92F24" w:rsidP="00E92F24">
      <w:pPr>
        <w:pStyle w:val="Heading4"/>
        <w:ind w:firstLine="0"/>
      </w:pPr>
      <w:r w:rsidRPr="00E92F24">
        <w:rPr>
          <w:rFonts w:ascii="Cambria" w:hAnsi="Cambria" w:cs="Cambria"/>
        </w:rPr>
        <w:lastRenderedPageBreak/>
        <w:t>σ</w:t>
      </w:r>
      <w:r w:rsidRPr="00E92F24">
        <w:t>s</w:t>
      </w:r>
      <w:r w:rsidRPr="00E92F24">
        <w:tab/>
        <w:t>= penyimpangan standar deviasi</w:t>
      </w:r>
    </w:p>
    <w:p w14:paraId="21503901" w14:textId="77777777" w:rsidR="00E92F24" w:rsidRPr="00E92F24" w:rsidRDefault="00E92F24" w:rsidP="00E92F24">
      <w:pPr>
        <w:pStyle w:val="Heading4"/>
        <w:ind w:firstLine="0"/>
      </w:pPr>
      <w:r w:rsidRPr="00E92F24">
        <w:tab/>
        <w:t>=</w:t>
      </w:r>
      <m:oMath>
        <m:rad>
          <m:radPr>
            <m:degHide m:val="1"/>
            <m:ctrlPr>
              <w:rPr>
                <w:rFonts w:ascii="Cambria Math" w:hAnsi="Cambria Math"/>
              </w:rPr>
            </m:ctrlPr>
          </m:radPr>
          <m:deg/>
          <m:e>
            <m:f>
              <m:fPr>
                <m:ctrlPr>
                  <w:rPr>
                    <w:rFonts w:ascii="Cambria Math" w:hAnsi="Cambria Math"/>
                  </w:rPr>
                </m:ctrlPr>
              </m:fPr>
              <m:num>
                <m:nary>
                  <m:naryPr>
                    <m:chr m:val="∑"/>
                    <m:limLoc m:val="undOvr"/>
                    <m:subHide m:val="1"/>
                    <m:supHide m:val="1"/>
                    <m:ctrlPr>
                      <w:rPr>
                        <w:rFonts w:ascii="Cambria Math" w:hAnsi="Cambria Math"/>
                      </w:rPr>
                    </m:ctrlPr>
                  </m:naryPr>
                  <m:sub/>
                  <m:sup/>
                  <m:e>
                    <m:sSup>
                      <m:sSupPr>
                        <m:ctrlPr>
                          <w:rPr>
                            <w:rFonts w:ascii="Cambria Math" w:hAnsi="Cambria Math"/>
                          </w:rPr>
                        </m:ctrlPr>
                      </m:sSupPr>
                      <m:e>
                        <m:d>
                          <m:dPr>
                            <m:ctrlPr>
                              <w:rPr>
                                <w:rFonts w:ascii="Cambria Math" w:hAnsi="Cambria Math"/>
                              </w:rPr>
                            </m:ctrlPr>
                          </m:dPr>
                          <m:e>
                            <m:r>
                              <m:rPr>
                                <m:sty m:val="p"/>
                              </m:rPr>
                              <w:rPr>
                                <w:rFonts w:ascii="Cambria Math" w:hAnsi="Cambria Math"/>
                              </w:rPr>
                              <m:t xml:space="preserve">X - </m:t>
                            </m:r>
                            <m:acc>
                              <m:accPr>
                                <m:chr m:val="̅"/>
                                <m:ctrlPr>
                                  <w:rPr>
                                    <w:rFonts w:ascii="Cambria Math" w:hAnsi="Cambria Math"/>
                                  </w:rPr>
                                </m:ctrlPr>
                              </m:accPr>
                              <m:e>
                                <m:r>
                                  <m:rPr>
                                    <m:sty m:val="p"/>
                                  </m:rPr>
                                  <w:rPr>
                                    <w:rFonts w:ascii="Cambria Math" w:hAnsi="Cambria Math"/>
                                  </w:rPr>
                                  <m:t>X</m:t>
                                </m:r>
                              </m:e>
                            </m:acc>
                          </m:e>
                        </m:d>
                      </m:e>
                      <m:sup>
                        <m:r>
                          <m:rPr>
                            <m:sty m:val="p"/>
                          </m:rPr>
                          <w:rPr>
                            <w:rFonts w:ascii="Cambria Math" w:hAnsi="Cambria Math"/>
                          </w:rPr>
                          <m:t>2</m:t>
                        </m:r>
                      </m:sup>
                    </m:sSup>
                  </m:e>
                </m:nary>
              </m:num>
              <m:den>
                <m:r>
                  <m:rPr>
                    <m:sty m:val="p"/>
                  </m:rPr>
                  <w:rPr>
                    <w:rFonts w:ascii="Cambria Math" w:hAnsi="Cambria Math"/>
                  </w:rPr>
                  <m:t>n-1</m:t>
                </m:r>
              </m:den>
            </m:f>
          </m:e>
        </m:rad>
      </m:oMath>
      <w:r w:rsidRPr="00E92F24">
        <w:t xml:space="preserve"> </w:t>
      </w:r>
    </w:p>
    <w:p w14:paraId="1DA7A219" w14:textId="77777777" w:rsidR="00E92F24" w:rsidRPr="00E92F24" w:rsidRDefault="00E92F24" w:rsidP="00E92F24">
      <w:pPr>
        <w:pStyle w:val="Heading4"/>
        <w:ind w:firstLine="0"/>
      </w:pPr>
      <w:r w:rsidRPr="00E92F24">
        <w:tab/>
        <w:t xml:space="preserve">= </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110221</m:t>
                </m:r>
                <m:r>
                  <m:rPr>
                    <m:sty m:val="p"/>
                  </m:rPr>
                  <w:rPr>
                    <w:rFonts w:ascii="Cambria Math"/>
                  </w:rPr>
                  <m:t>9,</m:t>
                </m:r>
                <m:r>
                  <m:rPr>
                    <m:sty m:val="p"/>
                  </m:rPr>
                  <w:rPr>
                    <w:rFonts w:ascii="Cambria Math" w:hAnsi="Cambria Math"/>
                  </w:rPr>
                  <m:t>62</m:t>
                </m:r>
              </m:num>
              <m:den>
                <m:r>
                  <m:rPr>
                    <m:sty m:val="p"/>
                  </m:rPr>
                  <w:rPr>
                    <w:rFonts w:ascii="Cambria Math" w:hAnsi="Cambria Math"/>
                  </w:rPr>
                  <m:t>10-1</m:t>
                </m:r>
              </m:den>
            </m:f>
          </m:e>
        </m:rad>
      </m:oMath>
    </w:p>
    <w:p w14:paraId="43025E8A" w14:textId="77777777" w:rsidR="00E92F24" w:rsidRPr="00E92F24" w:rsidRDefault="00E92F24" w:rsidP="00E92F24">
      <w:pPr>
        <w:pStyle w:val="Heading4"/>
        <w:ind w:firstLine="0"/>
      </w:pPr>
      <w:r w:rsidRPr="00E92F24">
        <w:tab/>
        <w:t>=  349,955</w:t>
      </w:r>
    </w:p>
    <w:p w14:paraId="4CF1BC95" w14:textId="77777777" w:rsidR="00E92F24" w:rsidRPr="00E92F24" w:rsidRDefault="00E92F24" w:rsidP="00E92F24">
      <w:pPr>
        <w:pStyle w:val="Heading4"/>
        <w:ind w:firstLine="0"/>
      </w:pPr>
      <w:r w:rsidRPr="00E92F24">
        <w:t>Curah hujan rencana</w:t>
      </w:r>
    </w:p>
    <w:p w14:paraId="70DC81E8" w14:textId="77777777" w:rsidR="00E92F24" w:rsidRPr="00E92F24" w:rsidRDefault="00E92F24" w:rsidP="00E92F24">
      <w:pPr>
        <w:pStyle w:val="Heading4"/>
        <w:ind w:firstLine="0"/>
      </w:pPr>
      <w:r w:rsidRPr="00E92F24">
        <w:t>R2</w:t>
      </w:r>
      <w:r w:rsidRPr="00E92F24">
        <w:tab/>
        <w:t xml:space="preserve">= </w:t>
      </w:r>
      <m:oMath>
        <m:acc>
          <m:accPr>
            <m:chr m:val="̅"/>
            <m:ctrlPr>
              <w:rPr>
                <w:rFonts w:ascii="Cambria Math" w:hAnsi="Cambria Math"/>
              </w:rPr>
            </m:ctrlPr>
          </m:accPr>
          <m:e>
            <m:r>
              <m:rPr>
                <m:sty m:val="p"/>
              </m:rPr>
              <w:rPr>
                <w:rFonts w:ascii="Cambria Math" w:hAnsi="Cambria Math"/>
              </w:rPr>
              <m:t>X</m:t>
            </m:r>
          </m:e>
        </m:acc>
      </m:oMath>
      <w:r w:rsidRPr="00E92F24">
        <w:t xml:space="preserve">+ </w:t>
      </w:r>
      <m:oMath>
        <m:f>
          <m:fPr>
            <m:ctrlPr>
              <w:rPr>
                <w:rFonts w:ascii="Cambria Math" w:hAnsi="Cambria Math"/>
              </w:rPr>
            </m:ctrlPr>
          </m:fPr>
          <m:num>
            <m:d>
              <m:dPr>
                <m:ctrlPr>
                  <w:rPr>
                    <w:rFonts w:ascii="Cambria Math" w:hAnsi="Cambria Math"/>
                  </w:rPr>
                </m:ctrlPr>
              </m:dPr>
              <m:e>
                <m:sSub>
                  <m:sSubPr>
                    <m:ctrlPr>
                      <w:rPr>
                        <w:rFonts w:ascii="Cambria Math" w:hAnsi="Cambria Math"/>
                      </w:rPr>
                    </m:ctrlPr>
                  </m:sSubPr>
                  <m:e>
                    <m:r>
                      <m:rPr>
                        <m:nor/>
                      </m:rPr>
                      <m:t>Y</m:t>
                    </m:r>
                  </m:e>
                  <m:sub>
                    <m:r>
                      <m:rPr>
                        <m:nor/>
                      </m:rPr>
                      <m:t>t</m:t>
                    </m:r>
                  </m:sub>
                </m:sSub>
                <m:r>
                  <m:rPr>
                    <m:nor/>
                  </m:rPr>
                  <m:t>-</m:t>
                </m:r>
                <m:sSub>
                  <m:sSubPr>
                    <m:ctrlPr>
                      <w:rPr>
                        <w:rFonts w:ascii="Cambria Math" w:hAnsi="Cambria Math"/>
                      </w:rPr>
                    </m:ctrlPr>
                  </m:sSubPr>
                  <m:e>
                    <m:r>
                      <m:rPr>
                        <m:nor/>
                      </m:rPr>
                      <m:t>Y</m:t>
                    </m:r>
                  </m:e>
                  <m:sub>
                    <m:r>
                      <m:rPr>
                        <m:nor/>
                      </m:rPr>
                      <m:t>n</m:t>
                    </m:r>
                  </m:sub>
                </m:sSub>
              </m:e>
            </m:d>
          </m:num>
          <m:den>
            <m:sSub>
              <m:sSubPr>
                <m:ctrlPr>
                  <w:rPr>
                    <w:rFonts w:ascii="Cambria Math" w:hAnsi="Cambria Math"/>
                  </w:rPr>
                </m:ctrlPr>
              </m:sSubPr>
              <m:e>
                <m:r>
                  <m:rPr>
                    <m:nor/>
                  </m:rPr>
                  <m:t>S</m:t>
                </m:r>
              </m:e>
              <m:sub>
                <m:r>
                  <m:rPr>
                    <m:nor/>
                  </m:rPr>
                  <m:t>n</m:t>
                </m:r>
              </m:sub>
            </m:sSub>
          </m:den>
        </m:f>
      </m:oMath>
      <w:r w:rsidRPr="00E92F24">
        <w:t xml:space="preserve"> S</w:t>
      </w:r>
    </w:p>
    <w:p w14:paraId="5670A30E" w14:textId="77777777" w:rsidR="00E92F24" w:rsidRPr="00E92F24" w:rsidRDefault="00E92F24" w:rsidP="00E92F24">
      <w:pPr>
        <w:pStyle w:val="Heading4"/>
        <w:ind w:firstLine="0"/>
      </w:pPr>
      <w:r w:rsidRPr="00E92F24">
        <w:tab/>
        <w:t xml:space="preserve">= 894,25 + </w:t>
      </w:r>
      <m:oMath>
        <m:f>
          <m:fPr>
            <m:ctrlPr>
              <w:rPr>
                <w:rFonts w:ascii="Cambria Math" w:hAnsi="Cambria Math"/>
              </w:rPr>
            </m:ctrlPr>
          </m:fPr>
          <m:num>
            <m:r>
              <m:rPr>
                <m:nor/>
              </m:rPr>
              <m:t>0,37-0,4952</m:t>
            </m:r>
          </m:num>
          <m:den>
            <m:r>
              <m:rPr>
                <m:nor/>
              </m:rPr>
              <m:t>0,9488</m:t>
            </m:r>
          </m:den>
        </m:f>
      </m:oMath>
      <w:r w:rsidRPr="00E92F24">
        <w:t xml:space="preserve"> 349,955</w:t>
      </w:r>
    </w:p>
    <w:p w14:paraId="5AF2A131" w14:textId="291EC951" w:rsidR="00E92F24" w:rsidRDefault="00E92F24" w:rsidP="00E92F24">
      <w:pPr>
        <w:pStyle w:val="Heading4"/>
        <w:ind w:firstLine="0"/>
      </w:pPr>
      <w:r w:rsidRPr="00E92F24">
        <w:tab/>
        <w:t>= 848,07 mm</w:t>
      </w:r>
    </w:p>
    <w:p w14:paraId="202200B8" w14:textId="77777777" w:rsidR="00E92F24" w:rsidRPr="00E92F24" w:rsidRDefault="00E92F24" w:rsidP="00E92F24">
      <w:pPr>
        <w:spacing w:before="0" w:beforeAutospacing="0" w:after="0" w:afterAutospacing="0"/>
        <w:rPr>
          <w:lang w:val="id-ID"/>
        </w:rPr>
      </w:pPr>
    </w:p>
    <w:p w14:paraId="4EC692F0" w14:textId="77777777" w:rsidR="00E92F24" w:rsidRPr="00E92F24" w:rsidRDefault="00E92F24" w:rsidP="00E92F24">
      <w:pPr>
        <w:pStyle w:val="Heading4"/>
        <w:ind w:firstLine="0"/>
        <w:rPr>
          <w:b/>
          <w:bCs/>
        </w:rPr>
      </w:pPr>
      <w:r w:rsidRPr="00E92F24">
        <w:rPr>
          <w:b/>
          <w:bCs/>
        </w:rPr>
        <w:t>Analisis ketersediaan Air</w:t>
      </w:r>
    </w:p>
    <w:p w14:paraId="57D3897C" w14:textId="51A5FD9C" w:rsidR="00E92F24" w:rsidRPr="00E92F24" w:rsidRDefault="007F78AE" w:rsidP="00E92F24">
      <w:pPr>
        <w:pStyle w:val="Heading4"/>
      </w:pPr>
      <w:r>
        <w:rPr>
          <w:lang w:val="en-US"/>
        </w:rPr>
        <w:t>Kebutuhan air irigasi adalah volume air yang diperlukan untuk memenuhi kebutuhan penguapan, kehilangan air, kebutuhan air tanaman dengan memperhitungkan jumlah air yang disediakan alam melalui curah hujan dan konstribusi air tanah</w:t>
      </w:r>
      <w:r w:rsidR="00150275">
        <w:rPr>
          <w:lang w:val="en-US"/>
        </w:rPr>
        <w:t xml:space="preserve"> </w:t>
      </w:r>
      <w:r w:rsidR="005A2365">
        <w:fldChar w:fldCharType="begin" w:fldLock="1"/>
      </w:r>
      <w:r w:rsidR="005A2365">
        <w:instrText>ADDIN CSL_CITATION {"citationItems":[{"id":"ITEM-1","itemData":{"ISBN":"9786026483003","ISSN":"19794835","PMID":"25246403","abstract":"Anisa Intan Sari Wulan, 2005. Kualitas Air Bersih Untuk Pemenuhan Kebutuhan Rumah Tangga Di Desa Pesarean Kecamatan Adiwerna Kabupaten Tegal. Skripsi. Pendidikan Geografi. Fakultas Ilmu Sosial. Universitas Negeri Semarang. 57 h. Desa Pesareaan merupakan salah satu desa yang terkenal dengan industri khususnya untuk pembuatan alat–alat rumah tangga, elektronika, dan peralatan mobil yang menggunakan rumah sebagai tempat usaha. Industri rumah tangga tersebut tidak dilengkapi fasilitas pembuangan limbah sehingga mengakibatkan terjadinya pencemaran air sumur. Hal ini dapat dilihat dari sifat fisik air yang mulai kelihatan keruh. Berdasarkan kenyataan tersebut peneliti tertarik melakukan penelitian tentang kualitas air yang digunakan untuk pemenuhan kebutuhan rumah tangga di Desa Pesarean Kecamatan Adiwerna Kabupaten Tegal. Tujuan penelitian ini adalah 1) Mengetahui kualitas air yang digunakan penduduk baik secara fisik, kimia, maupun biologis dan 2) Mengetahui kebutuhan air bersih yang digunakan oleh penduduk setempat. Populasi dalam penelitian ini adalah sumur penduduk yang ada di Desa Pesarean, dengan jumlah 629 sumur dan kepala keluarga 878. Sampel dalam penelitian ada dua yaitu sampel air dari 6 sumur yang diambil secara acak dan sampel masyarakat penggunan air bersih yang diambil secara acak pula dengan jumlah 84 keluarga. Variabel penelitian ada dua yaitu kualitas air dan volume pemanfaatan air masyarakat di Pesarean. Data diambil, melalui teknik observasi, angket dan uji laboratorium. Data yang diperoleh dianalisis menggunakan analisis deskriptif kuantitatif dan analisis komparasi yaitu membandingkan antara kualitas air di daerah penelitian dengan kriteria baku mutu air Peraturan Menteri Kesehatan RI No 82 / 2001. Hasil penelitian menunjukkan bahwa air sumur yang digunakan oleh sebagian besar penduduk Desa Pesarean Kecamatan Adiwerna Kabupaten ditinjau dari sifat fisiknya tidak memenuhi syarat karena terlihat keruh, berwarna, kandungan TDS lebih tinggi dari standar yaitu 1.500,00. Sifat kimianya tidak memenuhi syarat karena memiliki kandungan zink lebih besar dari standar yaitu 15 Mg/L, kandungan besi lebih besar dari 0,1 Mg/L dan kandungan aluminium lebih besra dari 0,2 Mg/L. Sifat biologinya tidak memenuhi syarat karena memiliki kandungan BOD dan COD yang tinggi dan lebih tinggi dari standar untuk BOD yaitu 6 Mg/L dan COD yaitu 12 Mg/L. Kondisi demikian berpengaruh pada kesehatan misalnya gatal-gatal pada kulit, sakit perut dan menyebabkan batuk. Keb…","author":[{"dropping-particle":"","family":"Priyonugroho","given":"Anton","non-dropping-particle":"","parse-names":false,"suffix":""}],"container-title":"Jurnal Arsip Rekayasa Sipil dan Perencanaan","id":"ITEM-1","issue":"1","issued":{"date-parts":[["2014"]]},"page":"1-14","title":"Analisi Kebutuhan Air Irigasi (Studi Kasus Pada Daerah Irigasi Sungai Keban Kabupaten Empat Lawang)","type":"article-journal","volume":"1"},"uris":["http://www.mendeley.com/documents/?uuid=ceb8b44f-86b1-44fd-bf88-38eea517a93f"]}],"mendeley":{"formattedCitation":"[4]","plainTextFormattedCitation":"[4]","previouslyFormattedCitation":"[4]"},"properties":{"noteIndex":0},"schema":"https://github.com/citation-style-language/schema/raw/master/csl-citation.json"}</w:instrText>
      </w:r>
      <w:r w:rsidR="005A2365">
        <w:fldChar w:fldCharType="separate"/>
      </w:r>
      <w:r w:rsidR="005A2365" w:rsidRPr="005A2365">
        <w:rPr>
          <w:noProof/>
        </w:rPr>
        <w:t>[4]</w:t>
      </w:r>
      <w:r w:rsidR="005A2365">
        <w:fldChar w:fldCharType="end"/>
      </w:r>
      <w:r>
        <w:rPr>
          <w:lang w:val="en-US"/>
        </w:rPr>
        <w:t xml:space="preserve">. </w:t>
      </w:r>
      <w:r w:rsidR="00150275">
        <w:t>Dengan adanya perhitungan curah hujan andalan maka akan dapat menghitung nilai dari volume suplai air hujan yang dapat ditampung untuk setiap bulannya</w:t>
      </w:r>
      <w:r w:rsidR="00150275">
        <w:rPr>
          <w:lang w:val="en-US"/>
        </w:rPr>
        <w:t xml:space="preserve"> </w:t>
      </w:r>
      <w:r w:rsidR="00150275">
        <w:rPr>
          <w:lang w:val="en-US"/>
        </w:rPr>
        <w:fldChar w:fldCharType="begin" w:fldLock="1"/>
      </w:r>
      <w:r w:rsidR="00150275">
        <w:rPr>
          <w:lang w:val="en-US"/>
        </w:rPr>
        <w:instrText>ADDIN CSL_CITATION {"citationItems":[{"id":"ITEM-1","itemData":{"abstract":"Salah satu kebutuhan pokok makhluk hidup di dunia ini yang tidak dapat dipisahkan adalah air. Untuk memenuhi kebutuhan sehari-hari, setiap orang membutuhkan sekitar 75 liter air. Indonesia merupakan negara yang terletak di garis khatulistiwa yang memiliki iklim tropis dan curah hujan yang tinggi. Meskipun demikian sebagian besar wilayah Indonesia masih mengalami kekurangan air pada musim kemarau dan di Rusunawa Kyai Mojo Jobokuto Jepara juga mengalami kesulitan udara, kesulitan air tersebut sudah berlangsung sejak Oktober 2019 lalu. jatuh pada bangunan rumah susun untuk dijadikan sebagai standar air yang akan membantu memenuhi kebutuhan air bagi penghuninya. Penelitian ini akan memperhitungkan dimensi Waduk Air Hujan (PAH) sesuai dengan perhitungan keseimbangan air, dan juga memperhitungkan nilai kebutuhan air penghuni agar sesuai dengan air yang akan ditampung. Penelitian ini juga akan mempertimbangkan nilai Rencana Anggaran Biaya (RAB) dalam pembangunan tampungan air hujan. Dan hasil untuk kebutuhan air harian didapatkan nilai 39,6 m3/hari. Pasokan air hujan yang dapat dipanen adalah 261,10 m3/bulan. Untuk ukuran container 280 m3. Dan untuk Rencana Anggaran Biaya (RAB) sebesar Rp 340.599.000.","author":[{"dropping-particle":"","family":"Rochmanto","given":"Decky","non-dropping-particle":"","parse-names":false,"suffix":""},{"dropping-particle":"","family":"Umam","given":"Khotibul","non-dropping-particle":"","parse-names":false,"suffix":""},{"dropping-particle":"","family":"Hidayati","given":"Nor","non-dropping-particle":"","parse-names":false,"suffix":""},{"dropping-particle":"","family":"Paramitha","given":"Rizky","non-dropping-particle":"","parse-names":false,"suffix":""}],"container-title":"Scitech","id":"ITEM-1","issue":"1","issued":{"date-parts":[["2022"]]},"page":"214-219","title":"Desain Penampung Air Hujan Sebagai Pemanfaatan Air Hujan UntukSumber Air Cadangan Bagi Bangunan Rusunawa (Studi Kasus : Rusunawa Kyai Mojo Jepara)","type":"article-journal"},"uris":["http://www.mendeley.com/documents/?uuid=7b02e823-c3e6-4493-a21f-e516dbef6317"]}],"mendeley":{"formattedCitation":"[5]","plainTextFormattedCitation":"[5]"},"properties":{"noteIndex":0},"schema":"https://github.com/citation-style-language/schema/raw/master/csl-citation.json"}</w:instrText>
      </w:r>
      <w:r w:rsidR="00150275">
        <w:rPr>
          <w:lang w:val="en-US"/>
        </w:rPr>
        <w:fldChar w:fldCharType="separate"/>
      </w:r>
      <w:r w:rsidR="00150275" w:rsidRPr="00150275">
        <w:rPr>
          <w:noProof/>
          <w:lang w:val="en-US"/>
        </w:rPr>
        <w:t>[5]</w:t>
      </w:r>
      <w:r w:rsidR="00150275">
        <w:rPr>
          <w:lang w:val="en-US"/>
        </w:rPr>
        <w:fldChar w:fldCharType="end"/>
      </w:r>
      <w:r w:rsidR="00150275">
        <w:rPr>
          <w:lang w:val="en-US"/>
        </w:rPr>
        <w:t xml:space="preserve">. </w:t>
      </w:r>
      <w:r>
        <w:rPr>
          <w:lang w:val="en-US"/>
        </w:rPr>
        <w:t>Banyaknya air irigasi yang dibutuhkan juga bergantung pada cara pengolahan data</w:t>
      </w:r>
      <w:r w:rsidR="005A2365">
        <w:t>.</w:t>
      </w:r>
      <w:r w:rsidR="00E92F24" w:rsidRPr="00AB5117">
        <w:t xml:space="preserve"> Perhitungan debit andalan meliputi data curah hujan, Evapotranspirasi </w:t>
      </w:r>
      <w:r w:rsidR="00E92F24">
        <w:t>menggunakan</w:t>
      </w:r>
      <w:r w:rsidR="00E92F24" w:rsidRPr="00AB5117">
        <w:t xml:space="preserve"> metode penman modifikasi, </w:t>
      </w:r>
      <w:r w:rsidR="00E92F24">
        <w:t>neraca</w:t>
      </w:r>
      <w:r w:rsidR="00E92F24" w:rsidRPr="00AB5117">
        <w:t xml:space="preserve"> air pada permukaan tanah, limpasan (</w:t>
      </w:r>
      <w:r w:rsidR="00E92F24" w:rsidRPr="00E92F24">
        <w:t>run off</w:t>
      </w:r>
      <w:r w:rsidR="00E92F24" w:rsidRPr="00AB5117">
        <w:t xml:space="preserve">) dan </w:t>
      </w:r>
      <w:r w:rsidR="00E92F24">
        <w:t>penyimpanan air tanah dari aliran sungai (</w:t>
      </w:r>
      <w:r w:rsidR="00E92F24" w:rsidRPr="00E92F24">
        <w:t>groundwater storage</w:t>
      </w:r>
      <w:r w:rsidR="00E92F24">
        <w:t>)</w:t>
      </w:r>
      <w:r w:rsidR="00E92F24" w:rsidRPr="00AB5117">
        <w:t xml:space="preserve">. </w:t>
      </w:r>
    </w:p>
    <w:p w14:paraId="50CD0660" w14:textId="77777777" w:rsidR="00E92F24" w:rsidRPr="00E92F24" w:rsidRDefault="00E92F24" w:rsidP="00E92F24">
      <w:pPr>
        <w:spacing w:before="0" w:beforeAutospacing="0" w:after="0" w:afterAutospacing="0"/>
        <w:ind w:firstLine="57"/>
        <w:rPr>
          <w:rFonts w:ascii="Calisto MT" w:hAnsi="Calisto MT"/>
          <w:bCs/>
          <w:sz w:val="20"/>
        </w:rPr>
      </w:pPr>
      <w:bookmarkStart w:id="1" w:name="_Toc145022096"/>
      <w:r w:rsidRPr="00E92F24">
        <w:rPr>
          <w:rFonts w:ascii="Calisto MT" w:hAnsi="Calisto MT"/>
          <w:b/>
          <w:sz w:val="20"/>
        </w:rPr>
        <w:t>Tabel 4.</w:t>
      </w:r>
      <w:r w:rsidRPr="00E92F24">
        <w:rPr>
          <w:rFonts w:ascii="Calisto MT" w:hAnsi="Calisto MT"/>
          <w:bCs/>
          <w:sz w:val="20"/>
        </w:rPr>
        <w:t xml:space="preserve"> Rekapitulasi Perhitungan Evapotranspirasi Metode Penman</w:t>
      </w:r>
      <w:bookmarkEnd w:id="1"/>
    </w:p>
    <w:p w14:paraId="647A768D" w14:textId="77777777" w:rsidR="00E92F24" w:rsidRDefault="00E92F24" w:rsidP="00E92F24">
      <w:pPr>
        <w:pStyle w:val="ListParagraph"/>
        <w:tabs>
          <w:tab w:val="left" w:pos="2127"/>
        </w:tabs>
        <w:spacing w:before="0" w:beforeAutospacing="0" w:after="0" w:afterAutospacing="0"/>
        <w:ind w:left="0"/>
        <w:rPr>
          <w:iCs/>
          <w:sz w:val="20"/>
          <w:szCs w:val="16"/>
          <w:lang w:val="id-ID"/>
        </w:rPr>
      </w:pPr>
      <w:r>
        <w:rPr>
          <w:noProof/>
          <w:lang w:val="en-GB" w:eastAsia="en-GB"/>
        </w:rPr>
        <w:drawing>
          <wp:inline distT="0" distB="0" distL="0" distR="0" wp14:anchorId="5BB9CC48" wp14:editId="2BE8538E">
            <wp:extent cx="5974120" cy="3000375"/>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3680" t="24905" r="14391" b="10837"/>
                    <a:stretch/>
                  </pic:blipFill>
                  <pic:spPr bwMode="auto">
                    <a:xfrm>
                      <a:off x="0" y="0"/>
                      <a:ext cx="6029050" cy="3027963"/>
                    </a:xfrm>
                    <a:prstGeom prst="rect">
                      <a:avLst/>
                    </a:prstGeom>
                    <a:ln>
                      <a:noFill/>
                    </a:ln>
                    <a:extLst>
                      <a:ext uri="{53640926-AAD7-44D8-BBD7-CCE9431645EC}">
                        <a14:shadowObscured xmlns:a14="http://schemas.microsoft.com/office/drawing/2010/main"/>
                      </a:ext>
                    </a:extLst>
                  </pic:spPr>
                </pic:pic>
              </a:graphicData>
            </a:graphic>
          </wp:inline>
        </w:drawing>
      </w:r>
    </w:p>
    <w:p w14:paraId="3B02BEF5" w14:textId="795B761A" w:rsidR="00E92F24" w:rsidRPr="00E92F24" w:rsidRDefault="00E92F24" w:rsidP="0069396B">
      <w:pPr>
        <w:pStyle w:val="ListParagraph"/>
        <w:spacing w:before="0" w:beforeAutospacing="0" w:after="0" w:afterAutospacing="0" w:line="288" w:lineRule="auto"/>
        <w:ind w:left="284"/>
        <w:jc w:val="both"/>
        <w:rPr>
          <w:rFonts w:ascii="Calisto MT" w:hAnsi="Calisto MT"/>
          <w:i/>
          <w:iCs/>
          <w:sz w:val="18"/>
          <w:szCs w:val="20"/>
        </w:rPr>
      </w:pPr>
      <w:r w:rsidRPr="00E92F24">
        <w:rPr>
          <w:rFonts w:ascii="Calisto MT" w:hAnsi="Calisto MT"/>
          <w:i/>
          <w:iCs/>
          <w:sz w:val="18"/>
          <w:szCs w:val="20"/>
        </w:rPr>
        <w:t>Sumber: Hasil Analisis, 2023</w:t>
      </w:r>
    </w:p>
    <w:p w14:paraId="78E0B1BA" w14:textId="184561D2" w:rsidR="00E92F24" w:rsidRDefault="00E92F24" w:rsidP="0069396B">
      <w:pPr>
        <w:pStyle w:val="Heading4"/>
      </w:pPr>
      <w:r>
        <w:t>Hitung nilai limpasan, limpasan dasar, dan debit limpasan dari bulan Januari sampai Desember (R</w:t>
      </w:r>
      <w:r w:rsidRPr="00E92F24">
        <w:t>80</w:t>
      </w:r>
      <w:r>
        <w:t>). Rekapitulasi perhitungan debit untuk 80% dalam setahun dapat dilihat pada tabel 5.</w:t>
      </w:r>
      <w:bookmarkStart w:id="2" w:name="_Toc145022097"/>
    </w:p>
    <w:p w14:paraId="0ADA3612" w14:textId="77777777" w:rsidR="00891A38" w:rsidRDefault="00891A38" w:rsidP="00891A38">
      <w:pPr>
        <w:rPr>
          <w:lang w:val="id-ID"/>
        </w:rPr>
      </w:pPr>
    </w:p>
    <w:p w14:paraId="73DF2D48" w14:textId="77777777" w:rsidR="00891A38" w:rsidRDefault="00891A38" w:rsidP="00891A38">
      <w:pPr>
        <w:rPr>
          <w:lang w:val="id-ID"/>
        </w:rPr>
      </w:pPr>
    </w:p>
    <w:p w14:paraId="53D905D6" w14:textId="77777777" w:rsidR="00891A38" w:rsidRPr="00891A38" w:rsidRDefault="00891A38" w:rsidP="00891A38">
      <w:pPr>
        <w:rPr>
          <w:lang w:val="id-ID"/>
        </w:rPr>
      </w:pPr>
    </w:p>
    <w:p w14:paraId="70FEDDCC" w14:textId="5D3AD9FA" w:rsidR="0069396B" w:rsidRPr="00E92F24" w:rsidRDefault="00E92F24" w:rsidP="0069396B">
      <w:pPr>
        <w:spacing w:before="0" w:beforeAutospacing="0" w:after="0" w:afterAutospacing="0"/>
        <w:ind w:firstLine="57"/>
        <w:rPr>
          <w:rFonts w:ascii="Calisto MT" w:hAnsi="Calisto MT"/>
          <w:bCs/>
          <w:sz w:val="20"/>
        </w:rPr>
      </w:pPr>
      <w:r w:rsidRPr="00E92F24">
        <w:rPr>
          <w:rFonts w:ascii="Calisto MT" w:hAnsi="Calisto MT"/>
          <w:b/>
          <w:sz w:val="20"/>
        </w:rPr>
        <w:lastRenderedPageBreak/>
        <w:t>Tabel 5.</w:t>
      </w:r>
      <w:r w:rsidRPr="00E92F24">
        <w:rPr>
          <w:rFonts w:ascii="Calisto MT" w:hAnsi="Calisto MT"/>
          <w:bCs/>
          <w:sz w:val="20"/>
        </w:rPr>
        <w:t xml:space="preserve"> Rekapitulasi Perhitungan Debit Tersedia</w:t>
      </w:r>
      <w:bookmarkEnd w:id="2"/>
    </w:p>
    <w:p w14:paraId="189F465E" w14:textId="77777777" w:rsidR="00E92F24" w:rsidRDefault="00E92F24" w:rsidP="00E92F24">
      <w:pPr>
        <w:pStyle w:val="ListParagraph"/>
        <w:tabs>
          <w:tab w:val="left" w:pos="2127"/>
        </w:tabs>
        <w:spacing w:before="0" w:beforeAutospacing="0" w:after="0" w:afterAutospacing="0"/>
        <w:ind w:left="0"/>
        <w:rPr>
          <w:iCs/>
          <w:sz w:val="20"/>
          <w:szCs w:val="16"/>
          <w:lang w:val="id-ID"/>
        </w:rPr>
      </w:pPr>
      <w:r>
        <w:rPr>
          <w:noProof/>
          <w:lang w:val="en-GB" w:eastAsia="en-GB"/>
        </w:rPr>
        <w:drawing>
          <wp:inline distT="0" distB="0" distL="0" distR="0" wp14:anchorId="12ED8CC0" wp14:editId="246F0DBA">
            <wp:extent cx="4884410" cy="1733385"/>
            <wp:effectExtent l="0" t="0" r="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9833" t="32889" r="9154" b="15970"/>
                    <a:stretch/>
                  </pic:blipFill>
                  <pic:spPr bwMode="auto">
                    <a:xfrm>
                      <a:off x="0" y="0"/>
                      <a:ext cx="4888576" cy="1734863"/>
                    </a:xfrm>
                    <a:prstGeom prst="rect">
                      <a:avLst/>
                    </a:prstGeom>
                    <a:ln>
                      <a:noFill/>
                    </a:ln>
                    <a:extLst>
                      <a:ext uri="{53640926-AAD7-44D8-BBD7-CCE9431645EC}">
                        <a14:shadowObscured xmlns:a14="http://schemas.microsoft.com/office/drawing/2010/main"/>
                      </a:ext>
                    </a:extLst>
                  </pic:spPr>
                </pic:pic>
              </a:graphicData>
            </a:graphic>
          </wp:inline>
        </w:drawing>
      </w:r>
    </w:p>
    <w:p w14:paraId="1B377F8B" w14:textId="68937936" w:rsidR="00E52531" w:rsidRDefault="00A73664" w:rsidP="00A73664">
      <w:pPr>
        <w:spacing w:before="0" w:beforeAutospacing="0" w:after="0" w:afterAutospacing="0"/>
        <w:ind w:left="-709"/>
      </w:pPr>
      <w:r w:rsidRPr="00A73664">
        <w:rPr>
          <w:noProof/>
          <w:lang w:val="en-GB" w:eastAsia="en-GB"/>
        </w:rPr>
        <w:drawing>
          <wp:inline distT="0" distB="0" distL="0" distR="0" wp14:anchorId="0AA5C548" wp14:editId="357FBF10">
            <wp:extent cx="6284794" cy="2400858"/>
            <wp:effectExtent l="0" t="0" r="0" b="0"/>
            <wp:docPr id="101007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6992" cy="2409338"/>
                    </a:xfrm>
                    <a:prstGeom prst="rect">
                      <a:avLst/>
                    </a:prstGeom>
                    <a:noFill/>
                    <a:ln>
                      <a:noFill/>
                    </a:ln>
                  </pic:spPr>
                </pic:pic>
              </a:graphicData>
            </a:graphic>
          </wp:inline>
        </w:drawing>
      </w:r>
    </w:p>
    <w:p w14:paraId="3925A116" w14:textId="77777777" w:rsidR="00E52531" w:rsidRPr="00E52531" w:rsidRDefault="00E52531" w:rsidP="00E52531">
      <w:pPr>
        <w:pStyle w:val="Heading4"/>
        <w:ind w:firstLine="0"/>
        <w:rPr>
          <w:b/>
          <w:bCs/>
        </w:rPr>
      </w:pPr>
      <w:r w:rsidRPr="00E52531">
        <w:rPr>
          <w:b/>
          <w:bCs/>
        </w:rPr>
        <w:t>Analisis Kebutuhan Air Tanaman</w:t>
      </w:r>
    </w:p>
    <w:p w14:paraId="73A1908C" w14:textId="44595F03" w:rsidR="00E52531" w:rsidRPr="00E52531" w:rsidRDefault="00E52531" w:rsidP="00E52531">
      <w:pPr>
        <w:pStyle w:val="Heading4"/>
      </w:pPr>
      <w:r>
        <w:t>Tingkat kebutuhan air di setiap daerah pasti berbeda yang disebabkan oleh tingkat penggunaan dan jumlah penduduk didaerah tersebut</w:t>
      </w:r>
      <w:r w:rsidR="005A2365">
        <w:rPr>
          <w:lang w:val="en-US"/>
        </w:rPr>
        <w:t xml:space="preserve"> </w:t>
      </w:r>
      <w:r w:rsidR="005A2365">
        <w:fldChar w:fldCharType="begin" w:fldLock="1"/>
      </w:r>
      <w:r w:rsidR="0069396B">
        <w:instrText>ADDIN CSL_CITATION {"citationItems":[{"id":"ITEM-1","itemData":{"ISBN":"9786026483003","ISSN":"19794835","PMID":"25246403","abstract":"Anisa Intan Sari Wulan, 2005. Kualitas Air Bersih Untuk Pemenuhan Kebutuhan Rumah Tangga Di Desa Pesarean Kecamatan Adiwerna Kabupaten Tegal. Skripsi. Pendidikan Geografi. Fakultas Ilmu Sosial. Universitas Negeri Semarang. 57 h. Desa Pesareaan merupakan salah satu desa yang terkenal dengan industri khususnya untuk pembuatan alat–alat rumah tangga, elektronika, dan peralatan mobil yang menggunakan rumah sebagai tempat usaha. Industri rumah tangga tersebut tidak dilengkapi fasilitas pembuangan limbah sehingga mengakibatkan terjadinya pencemaran air sumur. Hal ini dapat dilihat dari sifat fisik air yang mulai kelihatan keruh. Berdasarkan kenyataan tersebut peneliti tertarik melakukan penelitian tentang kualitas air yang digunakan untuk pemenuhan kebutuhan rumah tangga di Desa Pesarean Kecamatan Adiwerna Kabupaten Tegal. Tujuan penelitian ini adalah 1) Mengetahui kualitas air yang digunakan penduduk baik secara fisik, kimia, maupun biologis dan 2) Mengetahui kebutuhan air bersih yang digunakan oleh penduduk setempat. Populasi dalam penelitian ini adalah sumur penduduk yang ada di Desa Pesarean, dengan jumlah 629 sumur dan kepala keluarga 878. Sampel dalam penelitian ada dua yaitu sampel air dari 6 sumur yang diambil secara acak dan sampel masyarakat penggunan air bersih yang diambil secara acak pula dengan jumlah 84 keluarga. Variabel penelitian ada dua yaitu kualitas air dan volume pemanfaatan air masyarakat di Pesarean. Data diambil, melalui teknik observasi, angket dan uji laboratorium. Data yang diperoleh dianalisis menggunakan analisis deskriptif kuantitatif dan analisis komparasi yaitu membandingkan antara kualitas air di daerah penelitian dengan kriteria baku mutu air Peraturan Menteri Kesehatan RI No 82 / 2001. Hasil penelitian menunjukkan bahwa air sumur yang digunakan oleh sebagian besar penduduk Desa Pesarean Kecamatan Adiwerna Kabupaten ditinjau dari sifat fisiknya tidak memenuhi syarat karena terlihat keruh, berwarna, kandungan TDS lebih tinggi dari standar yaitu 1.500,00. Sifat kimianya tidak memenuhi syarat karena memiliki kandungan zink lebih besar dari standar yaitu 15 Mg/L, kandungan besi lebih besar dari 0,1 Mg/L dan kandungan aluminium lebih besra dari 0,2 Mg/L. Sifat biologinya tidak memenuhi syarat karena memiliki kandungan BOD dan COD yang tinggi dan lebih tinggi dari standar untuk BOD yaitu 6 Mg/L dan COD yaitu 12 Mg/L. Kondisi demikian berpengaruh pada kesehatan misalnya gatal-gatal pada kulit, sakit perut dan menyebabkan batuk. Keb…","author":[{"dropping-particle":"","family":"Priyonugroho","given":"Anton","non-dropping-particle":"","parse-names":false,"suffix":""}],"container-title":"Jurnal Arsip Rekayasa Sipil dan Perencanaan","id":"ITEM-1","issue":"1","issued":{"date-parts":[["2014"]]},"page":"1-14","title":"Analisi Kebutuhan Air Irigasi (Studi Kasus Pada Daerah Irigasi Sungai Keban Kabupaten Empat Lawang)","type":"article-journal","volume":"1"},"uris":["http://www.mendeley.com/documents/?uuid=ceb8b44f-86b1-44fd-bf88-38eea517a93f"]}],"mendeley":{"formattedCitation":"[4]","plainTextFormattedCitation":"[4]","previouslyFormattedCitation":"[4]"},"properties":{"noteIndex":0},"schema":"https://github.com/citation-style-language/schema/raw/master/csl-citation.json"}</w:instrText>
      </w:r>
      <w:r w:rsidR="005A2365">
        <w:fldChar w:fldCharType="separate"/>
      </w:r>
      <w:r w:rsidR="005A2365" w:rsidRPr="005A2365">
        <w:rPr>
          <w:noProof/>
        </w:rPr>
        <w:t>[4]</w:t>
      </w:r>
      <w:r w:rsidR="005A2365">
        <w:fldChar w:fldCharType="end"/>
      </w:r>
      <w:r w:rsidR="00997622">
        <w:rPr>
          <w:lang w:val="en-US"/>
        </w:rPr>
        <w:t>.</w:t>
      </w:r>
      <w:r w:rsidR="00150275">
        <w:rPr>
          <w:lang w:val="en-US"/>
        </w:rPr>
        <w:t xml:space="preserve"> </w:t>
      </w:r>
      <w:r w:rsidR="00150275">
        <w:t>Masalah pemenuhan kebutuhan air bersih ini memerlukan perhatian yang serius dari pemerintah maupun masyarakat, mengingat air bersih merupakan kebutuhan pokok bagi setiap warga masyarakat</w:t>
      </w:r>
      <w:r w:rsidR="00150275">
        <w:rPr>
          <w:lang w:val="en-US"/>
        </w:rPr>
        <w:t xml:space="preserve"> </w:t>
      </w:r>
      <w:r w:rsidR="00150275">
        <w:rPr>
          <w:lang w:val="en-US"/>
        </w:rPr>
        <w:fldChar w:fldCharType="begin" w:fldLock="1"/>
      </w:r>
      <w:r w:rsidR="00150275">
        <w:rPr>
          <w:lang w:val="en-US"/>
        </w:rPr>
        <w:instrText>ADDIN CSL_CITATION {"citationItems":[{"id":"ITEM-1","itemData":{"ISSN":"2797-9652","abstract":"Air merupakan salah satu sumber daya utama bagi kebutuhan hidup manusia di alam semesta ini. \nPenyediaan kemudahan sanitasi yang layak bergantung pada ketersediaan sarana air minum yang \nmumpuni. Masalah pemenuhan kebutuhan air bersih ini memerlukan perhatian serius dari pemerintah \nmaupun masyarakat, salah satu program pemerintah dalam penyediaan air bersih serta sanitasi adalah \nPAMSIMAS yaitu program yang dilaksanakan pemerinta huntuk membantu menumbuhkan kesadaran \nmasyarakat dalam penyediaan air bersih serta mengatasi masalah sanitasi yang berbasis masyarakat \nterutama masyarakat perdesaan dan pinggiran kota. Dalam suatu distribusi air pasti ada kendala dalam \nkehilangan air. Penelitian ini menfokuskan mengetahui bagaimana besar suatu debit dan kehilangan \nair di 10 desa yang sudah terpasang program pamsimas di Kabupaten Jepara, yaitu desa Klepu, Jugo, \nSumberrejo, Kepuk, Gelang, Damarwulan, Bucu, Sumanding, Tunahan, dan Dudakawu. Untukterus \nmemenuhi kebutuhan air bersih, sistem penyediaan air bersih PAMSIMAS jugadirencanakan untuk \nmemenuhi kebutuhan hingga tahun 2040. Hasil penelitian menunjukkan kehilangan air tertinggi terdapat \ndi desa Bucu sebesar 61,0% dan terendah di desa Klepu, Jugo, Sumberejo, dan Damarwulan sebesar \n6,25%. Debit air tertinggi terdapat di desa Gelang dan Sumanding sebesar 24,5 m3/detik dan terendah di \ndesa Jugo sebesar 8,57 m3/detik. Hasil simulasi jaringan pipa menggunakan program Epanet 2.0, kriteria \ndesain jaringan pipa tersebut mampu memenuhi kebutuhan air bersih di masing-masing desa. Debit air \nsumber mampu memenuhi kebutuhan air domestik sampai dengan tahun 2040. Faktor penghambat \nprogram PAMSIMAS yaitu pipa pecah akibat kendaraan, longsor, kebakaran dimusim kemarau, dan \nmeteran rusak. Sedangkan faktor pendukung yang belum terlaksana yaitu belum adanya penampungan \nuntuk sumber air yang berlebihan","author":[{"dropping-particle":"","family":"Sulaiman","given":"Filsa Nurtifani","non-dropping-particle":"","parse-names":false,"suffix":""},{"dropping-particle":"","family":"Umam","given":"Khotibul","non-dropping-particle":"","parse-names":false,"suffix":""},{"dropping-particle":"","family":"Hidayati","given":"Nor","non-dropping-particle":"","parse-names":false,"suffix":""}],"container-title":"Teras","id":"ITEM-1","issue":"4","issued":{"date-parts":[["2022"]]},"page":"8-15","title":"Analisis Penyediaan Air Bersih Dan Sanitasi Berbasis Masyarakat (Pamsimas) Terhadap Debit Dan Kehilangan Air (Studi Kasus Kabupaten Jepara)","type":"article-journal","volume":"11"},"uris":["http://www.mendeley.com/documents/?uuid=9b260b30-762a-431b-823d-ad757e56a7db"]}],"mendeley":{"formattedCitation":"[6]","plainTextFormattedCitation":"[6]","previouslyFormattedCitation":"[5]"},"properties":{"noteIndex":0},"schema":"https://github.com/citation-style-language/schema/raw/master/csl-citation.json"}</w:instrText>
      </w:r>
      <w:r w:rsidR="00150275">
        <w:rPr>
          <w:lang w:val="en-US"/>
        </w:rPr>
        <w:fldChar w:fldCharType="separate"/>
      </w:r>
      <w:r w:rsidR="00150275" w:rsidRPr="00150275">
        <w:rPr>
          <w:noProof/>
          <w:lang w:val="en-US"/>
        </w:rPr>
        <w:t>[6]</w:t>
      </w:r>
      <w:r w:rsidR="00150275">
        <w:rPr>
          <w:lang w:val="en-US"/>
        </w:rPr>
        <w:fldChar w:fldCharType="end"/>
      </w:r>
      <w:r w:rsidR="00150275">
        <w:rPr>
          <w:lang w:val="en-US"/>
        </w:rPr>
        <w:t xml:space="preserve">. </w:t>
      </w:r>
      <w:r w:rsidR="00997622">
        <w:rPr>
          <w:lang w:val="en-US"/>
        </w:rPr>
        <w:t>Perhitungan kebutuhan air untuk pola tanam padi-padi-palawija. Untuk rekapitulasi perhitungan kebutuhan air untuk penyiapan lahan dan untuk kebutuhan air untuk pertanian, lihat Tabel 6.</w:t>
      </w:r>
    </w:p>
    <w:p w14:paraId="7FC2B9F0" w14:textId="77777777" w:rsidR="00E52531" w:rsidRDefault="00E52531" w:rsidP="00E52531">
      <w:pPr>
        <w:spacing w:before="0" w:beforeAutospacing="0" w:after="0" w:afterAutospacing="0"/>
        <w:ind w:firstLine="57"/>
        <w:rPr>
          <w:rFonts w:ascii="Calisto MT" w:hAnsi="Calisto MT"/>
          <w:bCs/>
          <w:sz w:val="20"/>
        </w:rPr>
      </w:pPr>
      <w:bookmarkStart w:id="3" w:name="_Toc145022098"/>
      <w:r w:rsidRPr="00E52531">
        <w:rPr>
          <w:rFonts w:ascii="Calisto MT" w:hAnsi="Calisto MT"/>
          <w:b/>
          <w:sz w:val="20"/>
        </w:rPr>
        <w:t>Tabel 6.</w:t>
      </w:r>
      <w:r w:rsidRPr="00E52531">
        <w:rPr>
          <w:rFonts w:ascii="Calisto MT" w:hAnsi="Calisto MT"/>
          <w:bCs/>
          <w:sz w:val="20"/>
        </w:rPr>
        <w:t xml:space="preserve"> Rekapitulasi Perhitungan Kebutuhan Air Irigas</w:t>
      </w:r>
      <w:bookmarkEnd w:id="3"/>
      <w:r w:rsidRPr="00E52531">
        <w:rPr>
          <w:rFonts w:ascii="Calisto MT" w:hAnsi="Calisto MT"/>
          <w:bCs/>
          <w:sz w:val="20"/>
        </w:rPr>
        <w:t>i</w:t>
      </w:r>
    </w:p>
    <w:p w14:paraId="44D0AE48" w14:textId="77777777" w:rsidR="00E52531" w:rsidRDefault="00E52531" w:rsidP="0069396B">
      <w:pPr>
        <w:pStyle w:val="ListParagraph"/>
        <w:tabs>
          <w:tab w:val="left" w:pos="3828"/>
        </w:tabs>
        <w:spacing w:before="0" w:beforeAutospacing="0" w:after="0" w:afterAutospacing="0"/>
        <w:ind w:left="0"/>
        <w:rPr>
          <w:iCs/>
          <w:sz w:val="16"/>
          <w:szCs w:val="12"/>
          <w:lang w:val="id-ID"/>
        </w:rPr>
      </w:pPr>
      <w:r w:rsidRPr="0045350E">
        <w:rPr>
          <w:iCs/>
          <w:noProof/>
          <w:sz w:val="16"/>
          <w:szCs w:val="12"/>
          <w:lang w:val="en-GB" w:eastAsia="en-GB"/>
        </w:rPr>
        <w:drawing>
          <wp:inline distT="0" distB="0" distL="0" distR="0" wp14:anchorId="1F183A6C" wp14:editId="0D3D7285">
            <wp:extent cx="5410200" cy="2712512"/>
            <wp:effectExtent l="0" t="0" r="0" b="0"/>
            <wp:docPr id="40503165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31655" name=""/>
                    <pic:cNvPicPr/>
                  </pic:nvPicPr>
                  <pic:blipFill rotWithShape="1">
                    <a:blip r:embed="rId18"/>
                    <a:srcRect l="13598" t="30303" r="14474" b="5587"/>
                    <a:stretch/>
                  </pic:blipFill>
                  <pic:spPr bwMode="auto">
                    <a:xfrm>
                      <a:off x="0" y="0"/>
                      <a:ext cx="5445415" cy="2730168"/>
                    </a:xfrm>
                    <a:prstGeom prst="rect">
                      <a:avLst/>
                    </a:prstGeom>
                    <a:ln>
                      <a:noFill/>
                    </a:ln>
                    <a:extLst>
                      <a:ext uri="{53640926-AAD7-44D8-BBD7-CCE9431645EC}">
                        <a14:shadowObscured xmlns:a14="http://schemas.microsoft.com/office/drawing/2010/main"/>
                      </a:ext>
                    </a:extLst>
                  </pic:spPr>
                </pic:pic>
              </a:graphicData>
            </a:graphic>
          </wp:inline>
        </w:drawing>
      </w:r>
    </w:p>
    <w:p w14:paraId="000B90CF" w14:textId="6918DC38" w:rsidR="00E52531" w:rsidRPr="00891A38" w:rsidRDefault="00E52531" w:rsidP="00891A38">
      <w:pPr>
        <w:pStyle w:val="ListParagraph"/>
        <w:spacing w:before="0" w:beforeAutospacing="0" w:after="0" w:afterAutospacing="0" w:line="288" w:lineRule="auto"/>
        <w:ind w:left="142" w:hanging="142"/>
        <w:jc w:val="left"/>
        <w:rPr>
          <w:rFonts w:ascii="Calisto MT" w:hAnsi="Calisto MT"/>
          <w:i/>
          <w:iCs/>
          <w:sz w:val="18"/>
          <w:szCs w:val="20"/>
        </w:rPr>
      </w:pPr>
      <w:r w:rsidRPr="00E52531">
        <w:rPr>
          <w:rFonts w:ascii="Calisto MT" w:hAnsi="Calisto MT"/>
          <w:i/>
          <w:iCs/>
          <w:sz w:val="18"/>
          <w:szCs w:val="20"/>
        </w:rPr>
        <w:t>Sumber: Hasil Analisis, 2023</w:t>
      </w:r>
    </w:p>
    <w:p w14:paraId="5F9779D1" w14:textId="77777777" w:rsidR="00E52531" w:rsidRPr="00E52531" w:rsidRDefault="00E52531" w:rsidP="00E52531">
      <w:pPr>
        <w:pStyle w:val="Heading4"/>
        <w:ind w:firstLine="0"/>
        <w:rPr>
          <w:b/>
          <w:bCs/>
        </w:rPr>
      </w:pPr>
      <w:r w:rsidRPr="00E52531">
        <w:rPr>
          <w:b/>
          <w:bCs/>
        </w:rPr>
        <w:lastRenderedPageBreak/>
        <w:t>Perhitungan Neraca Air</w:t>
      </w:r>
    </w:p>
    <w:p w14:paraId="51292423" w14:textId="61F0A6EC" w:rsidR="00E52531" w:rsidRPr="006B375B" w:rsidRDefault="00E52531" w:rsidP="00E52531">
      <w:pPr>
        <w:pStyle w:val="Heading4"/>
      </w:pPr>
      <w:r>
        <w:t>Keseimbangan antara ketersediaan air irigasi dan kebutuhan air untuk kegiatan irigasi merupakan faktor yang sangat penting untuk mencapai keseimbangan yang optimal</w:t>
      </w:r>
      <w:r w:rsidR="0069396B">
        <w:rPr>
          <w:lang w:val="en-US"/>
        </w:rPr>
        <w:t xml:space="preserve"> </w:t>
      </w:r>
      <w:r w:rsidR="0069396B">
        <w:rPr>
          <w:lang w:val="en-US"/>
        </w:rPr>
        <w:fldChar w:fldCharType="begin" w:fldLock="1"/>
      </w:r>
      <w:r w:rsidR="00150275">
        <w:rPr>
          <w:lang w:val="en-US"/>
        </w:rPr>
        <w:instrText>ADDIN CSL_CITATION {"citationItems":[{"id":"ITEM-1","itemData":{"author":[{"dropping-particle":"","family":"Direktorat Jenderal Sumber Daya Air","given":"","non-dropping-particle":"","parse-names":false,"suffix":""}],"id":"ITEM-1","issued":{"date-parts":[["2013"]]},"title":"Standar Perencanaan Irigasi Kriteria Perencanaan Bagian Bangunan Utama (KP-02)","type":"book"},"uris":["http://www.mendeley.com/documents/?uuid=02f2d873-bf99-4fcb-97ed-537b76a62187"]}],"mendeley":{"formattedCitation":"[7]","plainTextFormattedCitation":"[7]","previouslyFormattedCitation":"[6]"},"properties":{"noteIndex":0},"schema":"https://github.com/citation-style-language/schema/raw/master/csl-citation.json"}</w:instrText>
      </w:r>
      <w:r w:rsidR="0069396B">
        <w:rPr>
          <w:lang w:val="en-US"/>
        </w:rPr>
        <w:fldChar w:fldCharType="separate"/>
      </w:r>
      <w:r w:rsidR="00150275" w:rsidRPr="00150275">
        <w:rPr>
          <w:noProof/>
          <w:lang w:val="en-US"/>
        </w:rPr>
        <w:t>[7]</w:t>
      </w:r>
      <w:r w:rsidR="0069396B">
        <w:rPr>
          <w:lang w:val="en-US"/>
        </w:rPr>
        <w:fldChar w:fldCharType="end"/>
      </w:r>
      <w:r>
        <w:t>. Perhitungan ini dilakukan untuk menyelaraskan apakah air yang tersedia cukup atau tidak memenuhi kebutuhan air irigasi Sowan Kidul. Jika debit sungai tidak bertambah, ada 3 pilihan yang bisa dipertimbangkan:</w:t>
      </w:r>
    </w:p>
    <w:p w14:paraId="325C2B0E" w14:textId="77777777" w:rsidR="00E52531" w:rsidRPr="0045350E" w:rsidRDefault="00E52531" w:rsidP="00E52531">
      <w:pPr>
        <w:pStyle w:val="Heading4"/>
        <w:numPr>
          <w:ilvl w:val="0"/>
          <w:numId w:val="21"/>
        </w:numPr>
        <w:ind w:left="1134" w:hanging="567"/>
      </w:pPr>
      <w:r w:rsidRPr="0045350E">
        <w:t>Luas daerah irigasi dikurangi</w:t>
      </w:r>
    </w:p>
    <w:p w14:paraId="14EC97D9" w14:textId="77777777" w:rsidR="00E52531" w:rsidRPr="0045350E" w:rsidRDefault="00E52531" w:rsidP="00E52531">
      <w:pPr>
        <w:pStyle w:val="Heading4"/>
        <w:numPr>
          <w:ilvl w:val="0"/>
          <w:numId w:val="21"/>
        </w:numPr>
        <w:ind w:left="1134" w:hanging="567"/>
      </w:pPr>
      <w:r w:rsidRPr="0045350E">
        <w:t>Dimensi saluran kolam penampung</w:t>
      </w:r>
    </w:p>
    <w:p w14:paraId="538A188D" w14:textId="77777777" w:rsidR="00E52531" w:rsidRPr="0045350E" w:rsidRDefault="00E52531" w:rsidP="00E52531">
      <w:pPr>
        <w:pStyle w:val="Heading4"/>
        <w:numPr>
          <w:ilvl w:val="0"/>
          <w:numId w:val="21"/>
        </w:numPr>
        <w:ind w:left="1134" w:hanging="567"/>
      </w:pPr>
      <w:r w:rsidRPr="0045350E">
        <w:t>Rotasi teknis golongan</w:t>
      </w:r>
    </w:p>
    <w:p w14:paraId="73DCC651" w14:textId="77777777" w:rsidR="00E52531" w:rsidRPr="006B375B" w:rsidRDefault="00E52531" w:rsidP="00E52531">
      <w:pPr>
        <w:pStyle w:val="Heading4"/>
      </w:pPr>
      <w:r>
        <w:t>Saat menghitung neraca air, kebutuhan pengambilan saat ini untuk pola tanam dibandingkan dengan debit andalan untuk setiap dua minggu. Perhitungan neraca air dapat dilihat pada Gambar 6. dan Tabel 7.</w:t>
      </w:r>
    </w:p>
    <w:p w14:paraId="16328A9F" w14:textId="705BE023" w:rsidR="00A73664" w:rsidRDefault="005F575F" w:rsidP="005F575F">
      <w:pPr>
        <w:pStyle w:val="Caption"/>
        <w:ind w:left="0" w:firstLine="0"/>
        <w:jc w:val="center"/>
        <w:rPr>
          <w:rFonts w:ascii="Calisto MT" w:hAnsi="Calisto MT"/>
          <w:i w:val="0"/>
          <w:iCs w:val="0"/>
          <w:sz w:val="20"/>
          <w:szCs w:val="20"/>
        </w:rPr>
      </w:pPr>
      <w:r w:rsidRPr="005F575F">
        <w:rPr>
          <w:noProof/>
          <w:lang w:val="en-GB" w:eastAsia="en-GB"/>
        </w:rPr>
        <w:drawing>
          <wp:inline distT="0" distB="0" distL="0" distR="0" wp14:anchorId="44A6FC5F" wp14:editId="597ECBC3">
            <wp:extent cx="4943475" cy="2533015"/>
            <wp:effectExtent l="0" t="0" r="9525" b="635"/>
            <wp:docPr id="5976876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975" r="4876"/>
                    <a:stretch/>
                  </pic:blipFill>
                  <pic:spPr bwMode="auto">
                    <a:xfrm>
                      <a:off x="0" y="0"/>
                      <a:ext cx="4946547" cy="2534589"/>
                    </a:xfrm>
                    <a:prstGeom prst="rect">
                      <a:avLst/>
                    </a:prstGeom>
                    <a:noFill/>
                    <a:ln>
                      <a:noFill/>
                    </a:ln>
                    <a:extLst>
                      <a:ext uri="{53640926-AAD7-44D8-BBD7-CCE9431645EC}">
                        <a14:shadowObscured xmlns:a14="http://schemas.microsoft.com/office/drawing/2010/main"/>
                      </a:ext>
                    </a:extLst>
                  </pic:spPr>
                </pic:pic>
              </a:graphicData>
            </a:graphic>
          </wp:inline>
        </w:drawing>
      </w:r>
    </w:p>
    <w:p w14:paraId="51A17977" w14:textId="0A106E5E" w:rsidR="005F575F" w:rsidRDefault="005F575F" w:rsidP="005F575F">
      <w:pPr>
        <w:rPr>
          <w:lang w:eastAsia="id-ID"/>
        </w:rPr>
      </w:pPr>
      <w:r w:rsidRPr="005F575F">
        <w:rPr>
          <w:noProof/>
          <w:lang w:val="en-GB" w:eastAsia="en-GB"/>
        </w:rPr>
        <w:drawing>
          <wp:inline distT="0" distB="0" distL="0" distR="0" wp14:anchorId="7A901D15" wp14:editId="12979BFA">
            <wp:extent cx="5052621" cy="2583180"/>
            <wp:effectExtent l="0" t="0" r="0" b="0"/>
            <wp:docPr id="1795932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051" r="5467"/>
                    <a:stretch/>
                  </pic:blipFill>
                  <pic:spPr bwMode="auto">
                    <a:xfrm>
                      <a:off x="0" y="0"/>
                      <a:ext cx="5066349" cy="2590198"/>
                    </a:xfrm>
                    <a:prstGeom prst="rect">
                      <a:avLst/>
                    </a:prstGeom>
                    <a:noFill/>
                    <a:ln>
                      <a:noFill/>
                    </a:ln>
                    <a:extLst>
                      <a:ext uri="{53640926-AAD7-44D8-BBD7-CCE9431645EC}">
                        <a14:shadowObscured xmlns:a14="http://schemas.microsoft.com/office/drawing/2010/main"/>
                      </a:ext>
                    </a:extLst>
                  </pic:spPr>
                </pic:pic>
              </a:graphicData>
            </a:graphic>
          </wp:inline>
        </w:drawing>
      </w:r>
    </w:p>
    <w:p w14:paraId="1BB456E3" w14:textId="14F59713" w:rsidR="005F575F" w:rsidRPr="005F575F" w:rsidRDefault="005F575F" w:rsidP="005F575F">
      <w:pPr>
        <w:spacing w:before="0" w:beforeAutospacing="0" w:after="0" w:afterAutospacing="0"/>
        <w:rPr>
          <w:lang w:eastAsia="id-ID"/>
        </w:rPr>
      </w:pPr>
      <w:r w:rsidRPr="005F575F">
        <w:rPr>
          <w:noProof/>
          <w:lang w:val="en-GB" w:eastAsia="en-GB"/>
        </w:rPr>
        <w:lastRenderedPageBreak/>
        <w:drawing>
          <wp:inline distT="0" distB="0" distL="0" distR="0" wp14:anchorId="401F5722" wp14:editId="21760B40">
            <wp:extent cx="4686275" cy="2584800"/>
            <wp:effectExtent l="0" t="0" r="635" b="0"/>
            <wp:docPr id="873855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756" r="5644"/>
                    <a:stretch/>
                  </pic:blipFill>
                  <pic:spPr bwMode="auto">
                    <a:xfrm>
                      <a:off x="0" y="0"/>
                      <a:ext cx="4686275" cy="2584800"/>
                    </a:xfrm>
                    <a:prstGeom prst="rect">
                      <a:avLst/>
                    </a:prstGeom>
                    <a:noFill/>
                    <a:ln>
                      <a:noFill/>
                    </a:ln>
                    <a:extLst>
                      <a:ext uri="{53640926-AAD7-44D8-BBD7-CCE9431645EC}">
                        <a14:shadowObscured xmlns:a14="http://schemas.microsoft.com/office/drawing/2010/main"/>
                      </a:ext>
                    </a:extLst>
                  </pic:spPr>
                </pic:pic>
              </a:graphicData>
            </a:graphic>
          </wp:inline>
        </w:drawing>
      </w:r>
    </w:p>
    <w:p w14:paraId="1360AE8B" w14:textId="0CF37F7E" w:rsidR="00A73664" w:rsidRDefault="00A73664" w:rsidP="005F575F">
      <w:pPr>
        <w:pStyle w:val="ListParagraph"/>
        <w:spacing w:before="0" w:beforeAutospacing="0" w:after="0" w:afterAutospacing="0" w:line="288" w:lineRule="auto"/>
        <w:ind w:left="-284"/>
        <w:jc w:val="left"/>
        <w:rPr>
          <w:rFonts w:ascii="Calisto MT" w:hAnsi="Calisto MT"/>
          <w:i/>
          <w:iCs/>
          <w:sz w:val="18"/>
          <w:szCs w:val="20"/>
        </w:rPr>
      </w:pPr>
      <w:r w:rsidRPr="00A73664">
        <w:rPr>
          <w:noProof/>
          <w:lang w:val="en-GB" w:eastAsia="en-GB"/>
        </w:rPr>
        <w:drawing>
          <wp:inline distT="0" distB="0" distL="0" distR="0" wp14:anchorId="5A36DD38" wp14:editId="6159A506">
            <wp:extent cx="6495415" cy="4686300"/>
            <wp:effectExtent l="0" t="0" r="0" b="0"/>
            <wp:docPr id="15903201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 b="2940"/>
                    <a:stretch/>
                  </pic:blipFill>
                  <pic:spPr bwMode="auto">
                    <a:xfrm>
                      <a:off x="0" y="0"/>
                      <a:ext cx="6509299" cy="4696317"/>
                    </a:xfrm>
                    <a:prstGeom prst="rect">
                      <a:avLst/>
                    </a:prstGeom>
                    <a:noFill/>
                    <a:ln>
                      <a:noFill/>
                    </a:ln>
                    <a:extLst>
                      <a:ext uri="{53640926-AAD7-44D8-BBD7-CCE9431645EC}">
                        <a14:shadowObscured xmlns:a14="http://schemas.microsoft.com/office/drawing/2010/main"/>
                      </a:ext>
                    </a:extLst>
                  </pic:spPr>
                </pic:pic>
              </a:graphicData>
            </a:graphic>
          </wp:inline>
        </w:drawing>
      </w:r>
    </w:p>
    <w:p w14:paraId="413062E5" w14:textId="07DBB94F" w:rsidR="00E52531" w:rsidRDefault="00E52531" w:rsidP="0069396B">
      <w:pPr>
        <w:pStyle w:val="ListParagraph"/>
        <w:spacing w:before="0" w:beforeAutospacing="0" w:after="0" w:afterAutospacing="0" w:line="288" w:lineRule="auto"/>
        <w:ind w:left="567"/>
        <w:jc w:val="left"/>
        <w:rPr>
          <w:rFonts w:ascii="Calisto MT" w:hAnsi="Calisto MT"/>
          <w:i/>
          <w:iCs/>
          <w:sz w:val="18"/>
          <w:szCs w:val="20"/>
        </w:rPr>
      </w:pPr>
      <w:r w:rsidRPr="00E52531">
        <w:rPr>
          <w:rFonts w:ascii="Calisto MT" w:hAnsi="Calisto MT"/>
          <w:i/>
          <w:iCs/>
          <w:sz w:val="18"/>
          <w:szCs w:val="20"/>
        </w:rPr>
        <w:t>Sumber: Hasil Analisis, 2023</w:t>
      </w:r>
    </w:p>
    <w:p w14:paraId="420FB305" w14:textId="77777777" w:rsidR="0069396B" w:rsidRPr="0069396B" w:rsidRDefault="0069396B" w:rsidP="0069396B">
      <w:pPr>
        <w:pStyle w:val="ListParagraph"/>
        <w:spacing w:before="0" w:beforeAutospacing="0" w:after="0" w:afterAutospacing="0" w:line="288" w:lineRule="auto"/>
        <w:ind w:left="567"/>
        <w:jc w:val="left"/>
        <w:rPr>
          <w:rFonts w:ascii="Calisto MT" w:hAnsi="Calisto MT"/>
          <w:i/>
          <w:iCs/>
          <w:sz w:val="18"/>
          <w:szCs w:val="20"/>
        </w:rPr>
      </w:pPr>
    </w:p>
    <w:p w14:paraId="784EAF73" w14:textId="77777777" w:rsidR="00E52531" w:rsidRPr="00E52531" w:rsidRDefault="00E52531" w:rsidP="00E52531">
      <w:pPr>
        <w:pStyle w:val="Heading4"/>
        <w:ind w:firstLine="0"/>
        <w:rPr>
          <w:b/>
          <w:bCs/>
        </w:rPr>
      </w:pPr>
      <w:r w:rsidRPr="00E52531">
        <w:rPr>
          <w:b/>
          <w:bCs/>
        </w:rPr>
        <w:t>Dimensi Kolam Tampungan</w:t>
      </w:r>
    </w:p>
    <w:p w14:paraId="7DADBAD2" w14:textId="6E6622CD" w:rsidR="00E52531" w:rsidRPr="0069396B" w:rsidRDefault="00E52531" w:rsidP="0069396B">
      <w:pPr>
        <w:pStyle w:val="Heading4"/>
      </w:pPr>
      <w:r w:rsidRPr="0069396B">
        <w:t>Dimensi kolam tampungan yang direncanakan dengan menggunakan bentuk penampang yang paling sering digunakan karena bentuk konstruksi yang paling ekonomis, dan direncanakan dari beton hal ini dimaksudkan untuk mencegah hilangnya air rembesan, dan mencegah terjadinya erosi</w:t>
      </w:r>
      <w:r w:rsidR="005A2365" w:rsidRPr="0069396B">
        <w:t xml:space="preserve"> </w:t>
      </w:r>
      <w:r w:rsidR="0069396B" w:rsidRPr="0069396B">
        <w:fldChar w:fldCharType="begin" w:fldLock="1"/>
      </w:r>
      <w:r w:rsidR="00150275">
        <w:instrText>ADDIN CSL_CITATION {"citationItems":[{"id":"ITEM-1","itemData":{"author":[{"dropping-particle":"La","family":"Ziha","given":"Ashrar","non-dropping-particle":"","parse-names":false,"suffix":""},{"dropping-particle":"","family":"Rahmah","given":"Nur","non-dropping-particle":"","parse-names":false,"suffix":""},{"dropping-particle":"","family":"Tinggi","given":"Satria","non-dropping-particle":"","parse-names":false,"suffix":""}],"id":"ITEM-1","issued":{"date-parts":[["2017"]]},"page":"1-10","title":"RE – DESIGN KOLAM RETENSI KAMPUS BARU UNIVERSITAS UNIV ERSITAS HALU OLEO DENGAN MENERAPKAN KONSEP HIJAU ( ECO CAMPUS )","type":"article-journal"},"uris":["http://www.mendeley.com/documents/?uuid=f2f73b57-1739-4175-856c-247043c5db63"]}],"mendeley":{"formattedCitation":"[8]","plainTextFormattedCitation":"[8]","previouslyFormattedCitation":"[7]"},"properties":{"noteIndex":0},"schema":"https://github.com/citation-style-language/schema/raw/master/csl-citation.json"}</w:instrText>
      </w:r>
      <w:r w:rsidR="0069396B" w:rsidRPr="0069396B">
        <w:fldChar w:fldCharType="separate"/>
      </w:r>
      <w:r w:rsidR="00150275" w:rsidRPr="00150275">
        <w:rPr>
          <w:noProof/>
        </w:rPr>
        <w:t>[8]</w:t>
      </w:r>
      <w:r w:rsidR="0069396B" w:rsidRPr="0069396B">
        <w:fldChar w:fldCharType="end"/>
      </w:r>
      <w:r w:rsidRPr="0069396B">
        <w:t xml:space="preserve">. </w:t>
      </w:r>
      <w:r w:rsidRPr="0069396B">
        <w:lastRenderedPageBreak/>
        <w:t>Dengan demikian, dapat mengurangi biaya pemeliharaan. Perhitungan dimensi kolam sebagai berikut:</w:t>
      </w:r>
    </w:p>
    <w:p w14:paraId="0CE507CC" w14:textId="77777777" w:rsidR="00E52531" w:rsidRPr="000E5CE3" w:rsidRDefault="00E52531" w:rsidP="00E52531">
      <w:pPr>
        <w:pStyle w:val="Heading4"/>
        <w:tabs>
          <w:tab w:val="left" w:pos="3402"/>
        </w:tabs>
        <w:ind w:firstLine="0"/>
      </w:pPr>
      <w:r w:rsidRPr="000E5CE3">
        <w:t>Diketahui :</w:t>
      </w:r>
    </w:p>
    <w:p w14:paraId="4968DA2D" w14:textId="77777777" w:rsidR="00E52531" w:rsidRPr="000E5CE3" w:rsidRDefault="00E52531" w:rsidP="00E52531">
      <w:pPr>
        <w:pStyle w:val="Heading4"/>
        <w:tabs>
          <w:tab w:val="left" w:pos="3402"/>
        </w:tabs>
        <w:ind w:firstLine="0"/>
      </w:pPr>
      <w:r w:rsidRPr="000E5CE3">
        <w:t>Q</w:t>
      </w:r>
      <w:r w:rsidRPr="00E52531">
        <w:t>Pkurang</w:t>
      </w:r>
      <w:r w:rsidRPr="000E5CE3">
        <w:tab/>
        <w:t>= 2,52 m</w:t>
      </w:r>
      <w:r w:rsidRPr="00E52531">
        <w:t>3</w:t>
      </w:r>
      <w:r w:rsidRPr="000E5CE3">
        <w:t>/dt (Tabel 7)</w:t>
      </w:r>
    </w:p>
    <w:p w14:paraId="5686CB9C" w14:textId="77777777" w:rsidR="00E52531" w:rsidRPr="000E5CE3" w:rsidRDefault="00E52531" w:rsidP="00E52531">
      <w:pPr>
        <w:pStyle w:val="Heading4"/>
        <w:tabs>
          <w:tab w:val="left" w:pos="3402"/>
        </w:tabs>
        <w:ind w:firstLine="0"/>
      </w:pPr>
      <w:r w:rsidRPr="000E5CE3">
        <w:t>H kolam</w:t>
      </w:r>
      <w:r w:rsidRPr="000E5CE3">
        <w:tab/>
        <w:t>= 3 m (termasuk tinggi jagaan 0,2m)</w:t>
      </w:r>
    </w:p>
    <w:p w14:paraId="0C3E02A8" w14:textId="77777777" w:rsidR="00E52531" w:rsidRPr="000E5CE3" w:rsidRDefault="00E52531" w:rsidP="00E52531">
      <w:pPr>
        <w:pStyle w:val="Heading4"/>
        <w:tabs>
          <w:tab w:val="left" w:pos="3402"/>
        </w:tabs>
        <w:ind w:firstLine="0"/>
      </w:pPr>
      <w:r w:rsidRPr="000E5CE3">
        <w:t>H eff</w:t>
      </w:r>
      <w:r w:rsidRPr="000E5CE3">
        <w:tab/>
        <w:t>= 2,8 m</w:t>
      </w:r>
    </w:p>
    <w:p w14:paraId="41F8987C" w14:textId="77777777" w:rsidR="00E52531" w:rsidRPr="000E5CE3" w:rsidRDefault="00E52531" w:rsidP="00E52531">
      <w:pPr>
        <w:pStyle w:val="Heading4"/>
        <w:tabs>
          <w:tab w:val="left" w:pos="3402"/>
        </w:tabs>
        <w:ind w:firstLine="0"/>
      </w:pPr>
      <w:r w:rsidRPr="000E5CE3">
        <w:t>Panjang saluran (L)</w:t>
      </w:r>
      <w:r w:rsidRPr="000E5CE3">
        <w:tab/>
        <w:t>= 5240 m</w:t>
      </w:r>
    </w:p>
    <w:p w14:paraId="78FEA263" w14:textId="77777777" w:rsidR="00E52531" w:rsidRPr="000E5CE3" w:rsidRDefault="00E52531" w:rsidP="00E52531">
      <w:pPr>
        <w:pStyle w:val="Heading4"/>
        <w:tabs>
          <w:tab w:val="left" w:pos="3402"/>
        </w:tabs>
        <w:ind w:firstLine="0"/>
      </w:pPr>
      <w:r w:rsidRPr="000E5CE3">
        <w:t>Luas DAS</w:t>
      </w:r>
      <w:r w:rsidRPr="000E5CE3">
        <w:tab/>
        <w:t>= 164 Ha = 1,64 km</w:t>
      </w:r>
      <w:r w:rsidRPr="00E52531">
        <w:t>2</w:t>
      </w:r>
    </w:p>
    <w:p w14:paraId="5BA8ABE5" w14:textId="77777777" w:rsidR="00E52531" w:rsidRPr="000E5CE3" w:rsidRDefault="00E52531" w:rsidP="00E52531">
      <w:pPr>
        <w:pStyle w:val="Heading4"/>
        <w:tabs>
          <w:tab w:val="left" w:pos="3402"/>
        </w:tabs>
        <w:ind w:firstLine="0"/>
      </w:pPr>
      <w:r w:rsidRPr="000E5CE3">
        <w:t>Kecepatan rata-rata (V)</w:t>
      </w:r>
      <w:r w:rsidRPr="000E5CE3">
        <w:tab/>
        <w:t>= 1,5 m/det</w:t>
      </w:r>
    </w:p>
    <w:p w14:paraId="70D75AD0" w14:textId="77777777" w:rsidR="00E52531" w:rsidRPr="000E5CE3" w:rsidRDefault="00E52531" w:rsidP="00E52531">
      <w:pPr>
        <w:pStyle w:val="Heading4"/>
        <w:tabs>
          <w:tab w:val="left" w:pos="3402"/>
        </w:tabs>
        <w:ind w:firstLine="0"/>
      </w:pPr>
      <w:r w:rsidRPr="000E5CE3">
        <w:t>Waktu awal (t</w:t>
      </w:r>
      <w:r w:rsidRPr="00E52531">
        <w:t>o</w:t>
      </w:r>
      <w:r w:rsidRPr="000E5CE3">
        <w:t>)</w:t>
      </w:r>
      <w:r w:rsidRPr="000E5CE3">
        <w:tab/>
        <w:t>= 10 menit</w:t>
      </w:r>
    </w:p>
    <w:p w14:paraId="10C3C99D" w14:textId="77777777" w:rsidR="00E52531" w:rsidRPr="000E5CE3" w:rsidRDefault="00E52531" w:rsidP="00E52531">
      <w:pPr>
        <w:pStyle w:val="Heading4"/>
        <w:tabs>
          <w:tab w:val="left" w:pos="3402"/>
        </w:tabs>
        <w:ind w:firstLine="0"/>
      </w:pPr>
      <w:r w:rsidRPr="000E5CE3">
        <w:t>Hujan rencana kala ualang 2 tahun (R</w:t>
      </w:r>
      <w:r w:rsidRPr="00E52531">
        <w:t>t</w:t>
      </w:r>
      <w:r w:rsidRPr="000E5CE3">
        <w:t>)</w:t>
      </w:r>
      <w:r w:rsidRPr="000E5CE3">
        <w:tab/>
        <w:t>= 848,07mm/hari</w:t>
      </w:r>
    </w:p>
    <w:p w14:paraId="421A3CD0" w14:textId="77777777" w:rsidR="00E52531" w:rsidRPr="000E5CE3" w:rsidRDefault="00E52531" w:rsidP="00E52531">
      <w:pPr>
        <w:pStyle w:val="Heading4"/>
        <w:tabs>
          <w:tab w:val="left" w:pos="3402"/>
        </w:tabs>
        <w:ind w:firstLine="0"/>
      </w:pPr>
      <w:r w:rsidRPr="000E5CE3">
        <w:t>Waktu pengaliran sepanjang saluran</w:t>
      </w:r>
    </w:p>
    <w:p w14:paraId="039BDAEC" w14:textId="77777777" w:rsidR="00E52531" w:rsidRPr="00E52531" w:rsidRDefault="00E52531" w:rsidP="00E52531">
      <w:pPr>
        <w:pStyle w:val="Heading4"/>
        <w:tabs>
          <w:tab w:val="left" w:pos="3402"/>
        </w:tabs>
        <w:ind w:firstLine="0"/>
      </w:pPr>
      <w:r w:rsidRPr="000E5CE3">
        <w:t>t</w:t>
      </w:r>
      <w:r w:rsidRPr="00E52531">
        <w:t>d</w:t>
      </w:r>
      <w:r w:rsidRPr="000E5CE3">
        <w:tab/>
        <w:t xml:space="preserve">= </w:t>
      </w:r>
      <m:oMath>
        <m:f>
          <m:fPr>
            <m:ctrlPr>
              <w:rPr>
                <w:rFonts w:ascii="Cambria Math" w:hAnsi="Cambria Math"/>
                <w:sz w:val="24"/>
                <w:szCs w:val="24"/>
              </w:rPr>
            </m:ctrlPr>
          </m:fPr>
          <m:num>
            <m:r>
              <m:rPr>
                <m:nor/>
              </m:rPr>
              <w:rPr>
                <w:sz w:val="24"/>
                <w:szCs w:val="24"/>
              </w:rPr>
              <m:t>L</m:t>
            </m:r>
          </m:num>
          <m:den>
            <m:r>
              <m:rPr>
                <m:nor/>
              </m:rPr>
              <w:rPr>
                <w:sz w:val="24"/>
                <w:szCs w:val="24"/>
              </w:rPr>
              <m:t>60V</m:t>
            </m:r>
          </m:den>
        </m:f>
      </m:oMath>
      <w:r w:rsidRPr="00E52531">
        <w:t xml:space="preserve"> = </w:t>
      </w:r>
      <m:oMath>
        <m:f>
          <m:fPr>
            <m:ctrlPr>
              <w:rPr>
                <w:rFonts w:ascii="Cambria Math" w:hAnsi="Cambria Math"/>
                <w:sz w:val="24"/>
                <w:szCs w:val="24"/>
              </w:rPr>
            </m:ctrlPr>
          </m:fPr>
          <m:num>
            <m:r>
              <m:rPr>
                <m:nor/>
              </m:rPr>
              <w:rPr>
                <w:sz w:val="24"/>
                <w:szCs w:val="24"/>
              </w:rPr>
              <m:t>5240</m:t>
            </m:r>
          </m:num>
          <m:den>
            <m:r>
              <m:rPr>
                <m:nor/>
              </m:rPr>
              <w:rPr>
                <w:sz w:val="24"/>
                <w:szCs w:val="24"/>
              </w:rPr>
              <m:t>60 x 1,5</m:t>
            </m:r>
          </m:den>
        </m:f>
      </m:oMath>
      <w:r w:rsidRPr="00E52531">
        <w:t xml:space="preserve"> = 60,22menit =3613,333 detik</w:t>
      </w:r>
    </w:p>
    <w:p w14:paraId="0D2A3DAB" w14:textId="77777777" w:rsidR="00E52531" w:rsidRPr="000E5CE3" w:rsidRDefault="00E52531" w:rsidP="00E52531">
      <w:pPr>
        <w:pStyle w:val="Heading4"/>
        <w:tabs>
          <w:tab w:val="left" w:pos="3402"/>
        </w:tabs>
        <w:ind w:firstLine="0"/>
      </w:pPr>
      <w:r w:rsidRPr="000E5CE3">
        <w:t>Waktu konsentrasi</w:t>
      </w:r>
    </w:p>
    <w:p w14:paraId="288C89DC" w14:textId="514065FB" w:rsidR="00E52531" w:rsidRPr="000E5CE3" w:rsidRDefault="00E52531" w:rsidP="00E52531">
      <w:pPr>
        <w:pStyle w:val="Heading4"/>
        <w:tabs>
          <w:tab w:val="left" w:pos="3402"/>
        </w:tabs>
        <w:ind w:firstLine="0"/>
      </w:pPr>
      <w:r w:rsidRPr="000E5CE3">
        <w:t>t</w:t>
      </w:r>
      <w:r w:rsidRPr="00E52531">
        <w:t>c</w:t>
      </w:r>
      <w:r w:rsidRPr="000E5CE3">
        <w:tab/>
        <w:t>= t</w:t>
      </w:r>
      <w:r w:rsidRPr="00E52531">
        <w:t>o</w:t>
      </w:r>
      <w:r w:rsidRPr="000E5CE3">
        <w:t xml:space="preserve"> + t</w:t>
      </w:r>
      <w:r w:rsidRPr="00E52531">
        <w:t>d</w:t>
      </w:r>
      <w:r w:rsidRPr="000E5CE3">
        <w:t xml:space="preserve"> = 10 + 60,22 menit = 70,22 menit</w:t>
      </w:r>
    </w:p>
    <w:p w14:paraId="3291945D" w14:textId="77777777" w:rsidR="00E52531" w:rsidRPr="00E52531" w:rsidRDefault="00E52531" w:rsidP="00E52531">
      <w:pPr>
        <w:pStyle w:val="Heading4"/>
        <w:tabs>
          <w:tab w:val="left" w:pos="3402"/>
        </w:tabs>
        <w:ind w:firstLine="0"/>
      </w:pPr>
      <w:r w:rsidRPr="000E5CE3">
        <w:t>Volume limpasan</w:t>
      </w:r>
      <w:r w:rsidRPr="000E5CE3">
        <w:tab/>
        <w:t xml:space="preserve">= </w:t>
      </w:r>
      <w:r w:rsidRPr="00E52531">
        <w:t>td x Q</w:t>
      </w:r>
    </w:p>
    <w:p w14:paraId="15F58CA7" w14:textId="463C2D51" w:rsidR="00E52531" w:rsidRPr="00E52531" w:rsidRDefault="00E52531" w:rsidP="00E52531">
      <w:pPr>
        <w:pStyle w:val="Heading4"/>
        <w:tabs>
          <w:tab w:val="left" w:pos="3402"/>
        </w:tabs>
        <w:ind w:firstLine="0"/>
      </w:pPr>
      <w:r w:rsidRPr="00E52531">
        <w:tab/>
        <w:t>= 3613,33 x 2,25</w:t>
      </w:r>
    </w:p>
    <w:p w14:paraId="0821A67B" w14:textId="3CB9E3D0" w:rsidR="00E52531" w:rsidRPr="00E52531" w:rsidRDefault="00E52531" w:rsidP="00E52531">
      <w:pPr>
        <w:pStyle w:val="Heading4"/>
        <w:tabs>
          <w:tab w:val="left" w:pos="3402"/>
        </w:tabs>
        <w:ind w:firstLine="0"/>
      </w:pPr>
      <w:r w:rsidRPr="00E52531">
        <w:tab/>
        <w:t>= 9105,6 m3</w:t>
      </w:r>
    </w:p>
    <w:p w14:paraId="0DFC7EEC" w14:textId="77777777" w:rsidR="00E52531" w:rsidRPr="000E5CE3" w:rsidRDefault="00E52531" w:rsidP="00E52531">
      <w:pPr>
        <w:pStyle w:val="Heading4"/>
        <w:tabs>
          <w:tab w:val="left" w:pos="3402"/>
        </w:tabs>
        <w:ind w:firstLine="0"/>
      </w:pPr>
      <w:r w:rsidRPr="000E5CE3">
        <w:t>Volume tampungan</w:t>
      </w:r>
      <w:r w:rsidRPr="000E5CE3">
        <w:tab/>
        <w:t>= 50% volume limpasan</w:t>
      </w:r>
    </w:p>
    <w:p w14:paraId="2A9DED17" w14:textId="5C7194E5" w:rsidR="00E52531" w:rsidRPr="00E52531" w:rsidRDefault="00E52531" w:rsidP="00E52531">
      <w:pPr>
        <w:pStyle w:val="Heading4"/>
        <w:tabs>
          <w:tab w:val="left" w:pos="3402"/>
        </w:tabs>
        <w:ind w:firstLine="0"/>
      </w:pPr>
      <w:r w:rsidRPr="00E52531">
        <w:tab/>
        <w:t>= 4552,8 m3</w:t>
      </w:r>
    </w:p>
    <w:p w14:paraId="079D5E88" w14:textId="32921773" w:rsidR="00E52531" w:rsidRPr="00E52531" w:rsidRDefault="00E52531" w:rsidP="00E52531">
      <w:pPr>
        <w:pStyle w:val="Heading4"/>
        <w:tabs>
          <w:tab w:val="left" w:pos="3402"/>
        </w:tabs>
        <w:ind w:firstLine="0"/>
      </w:pPr>
      <w:r w:rsidRPr="00E52531">
        <w:tab/>
        <w:t>≈ 4600 m3</w:t>
      </w:r>
    </w:p>
    <w:p w14:paraId="3B402C59" w14:textId="77777777" w:rsidR="00E52531" w:rsidRPr="00E52531" w:rsidRDefault="00E52531" w:rsidP="00E52531">
      <w:pPr>
        <w:pStyle w:val="Heading4"/>
        <w:tabs>
          <w:tab w:val="left" w:pos="3402"/>
        </w:tabs>
        <w:ind w:firstLine="0"/>
      </w:pPr>
      <w:r w:rsidRPr="00E52531">
        <w:t>Luas kolam</w:t>
      </w:r>
      <w:r w:rsidRPr="00E52531">
        <w:tab/>
        <w:t xml:space="preserve">= </w:t>
      </w:r>
      <m:oMath>
        <m:f>
          <m:fPr>
            <m:ctrlPr>
              <w:rPr>
                <w:rFonts w:ascii="Cambria Math" w:hAnsi="Cambria Math"/>
                <w:sz w:val="24"/>
                <w:szCs w:val="24"/>
              </w:rPr>
            </m:ctrlPr>
          </m:fPr>
          <m:num>
            <m:r>
              <m:rPr>
                <m:nor/>
              </m:rPr>
              <w:rPr>
                <w:sz w:val="24"/>
                <w:szCs w:val="24"/>
              </w:rPr>
              <m:t>volume tampungan</m:t>
            </m:r>
          </m:num>
          <m:den>
            <m:r>
              <m:rPr>
                <m:nor/>
              </m:rPr>
              <w:rPr>
                <w:sz w:val="24"/>
                <w:szCs w:val="24"/>
              </w:rPr>
              <m:t>H eff</m:t>
            </m:r>
          </m:den>
        </m:f>
      </m:oMath>
    </w:p>
    <w:p w14:paraId="27F21ADD" w14:textId="1B647BA8" w:rsidR="00E52531" w:rsidRPr="00E52531" w:rsidRDefault="00E52531" w:rsidP="00E52531">
      <w:pPr>
        <w:pStyle w:val="Heading4"/>
        <w:tabs>
          <w:tab w:val="left" w:pos="3402"/>
        </w:tabs>
        <w:ind w:firstLine="0"/>
      </w:pPr>
      <w:r w:rsidRPr="00E52531">
        <w:tab/>
        <w:t xml:space="preserve">= </w:t>
      </w:r>
      <m:oMath>
        <m:f>
          <m:fPr>
            <m:ctrlPr>
              <w:rPr>
                <w:rFonts w:ascii="Cambria Math" w:hAnsi="Cambria Math"/>
                <w:sz w:val="24"/>
                <w:szCs w:val="24"/>
              </w:rPr>
            </m:ctrlPr>
          </m:fPr>
          <m:num>
            <m:r>
              <m:rPr>
                <m:nor/>
              </m:rPr>
              <w:rPr>
                <w:sz w:val="24"/>
                <w:szCs w:val="24"/>
              </w:rPr>
              <m:t>4600</m:t>
            </m:r>
          </m:num>
          <m:den>
            <m:r>
              <m:rPr>
                <m:nor/>
              </m:rPr>
              <w:rPr>
                <w:sz w:val="24"/>
                <w:szCs w:val="24"/>
              </w:rPr>
              <m:t>2,8</m:t>
            </m:r>
          </m:den>
        </m:f>
      </m:oMath>
    </w:p>
    <w:p w14:paraId="18C5D11B" w14:textId="29E6E221" w:rsidR="005F6AE5" w:rsidRDefault="00E52531" w:rsidP="005F6AE5">
      <w:pPr>
        <w:pStyle w:val="Heading4"/>
        <w:tabs>
          <w:tab w:val="left" w:pos="3402"/>
        </w:tabs>
        <w:ind w:firstLine="0"/>
      </w:pPr>
      <w:r w:rsidRPr="00E52531">
        <w:tab/>
        <w:t>= 1642,85 m2</w:t>
      </w:r>
    </w:p>
    <w:p w14:paraId="77F3CADA" w14:textId="5EBA096D" w:rsidR="005F6AE5" w:rsidRPr="005F6AE5" w:rsidRDefault="005F6AE5" w:rsidP="005F6AE5">
      <w:pPr>
        <w:rPr>
          <w:lang w:val="id-ID"/>
        </w:rPr>
      </w:pPr>
      <w:r w:rsidRPr="00B33970">
        <w:rPr>
          <w:noProof/>
          <w:lang w:val="en-GB" w:eastAsia="en-GB"/>
        </w:rPr>
        <w:drawing>
          <wp:inline distT="0" distB="0" distL="0" distR="0" wp14:anchorId="22087ABC" wp14:editId="7EB96865">
            <wp:extent cx="3486150" cy="2181225"/>
            <wp:effectExtent l="0" t="0" r="0" b="9525"/>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815" r="20634" b="50597"/>
                    <a:stretch/>
                  </pic:blipFill>
                  <pic:spPr bwMode="auto">
                    <a:xfrm>
                      <a:off x="0" y="0"/>
                      <a:ext cx="3486189" cy="2181249"/>
                    </a:xfrm>
                    <a:prstGeom prst="rect">
                      <a:avLst/>
                    </a:prstGeom>
                    <a:noFill/>
                    <a:ln>
                      <a:noFill/>
                    </a:ln>
                    <a:extLst>
                      <a:ext uri="{53640926-AAD7-44D8-BBD7-CCE9431645EC}">
                        <a14:shadowObscured xmlns:a14="http://schemas.microsoft.com/office/drawing/2010/main"/>
                      </a:ext>
                    </a:extLst>
                  </pic:spPr>
                </pic:pic>
              </a:graphicData>
            </a:graphic>
          </wp:inline>
        </w:drawing>
      </w:r>
    </w:p>
    <w:p w14:paraId="497FB4F0" w14:textId="197DD426" w:rsidR="00E52531" w:rsidRPr="00E52531" w:rsidRDefault="00B33970" w:rsidP="00B33970">
      <w:pPr>
        <w:pStyle w:val="ListParagraph"/>
        <w:tabs>
          <w:tab w:val="left" w:pos="2127"/>
        </w:tabs>
        <w:spacing w:before="0" w:beforeAutospacing="0" w:after="0" w:afterAutospacing="0"/>
        <w:ind w:left="-851" w:firstLine="284"/>
        <w:rPr>
          <w:rFonts w:ascii="Calisto MT" w:hAnsi="Calisto MT"/>
          <w:i/>
          <w:iCs/>
          <w:sz w:val="20"/>
          <w:szCs w:val="20"/>
        </w:rPr>
      </w:pPr>
      <w:r w:rsidRPr="00B33970">
        <w:rPr>
          <w:noProof/>
          <w:lang w:val="en-GB" w:eastAsia="en-GB"/>
        </w:rPr>
        <w:lastRenderedPageBreak/>
        <w:drawing>
          <wp:inline distT="0" distB="0" distL="0" distR="0" wp14:anchorId="5A495B97" wp14:editId="53DD95A5">
            <wp:extent cx="4848225" cy="2722880"/>
            <wp:effectExtent l="0" t="0" r="0" b="0"/>
            <wp:docPr id="8543026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099" t="49026" r="13693" b="-5"/>
                    <a:stretch/>
                  </pic:blipFill>
                  <pic:spPr bwMode="auto">
                    <a:xfrm>
                      <a:off x="0" y="0"/>
                      <a:ext cx="4864368" cy="2731946"/>
                    </a:xfrm>
                    <a:prstGeom prst="rect">
                      <a:avLst/>
                    </a:prstGeom>
                    <a:noFill/>
                    <a:ln>
                      <a:noFill/>
                    </a:ln>
                    <a:extLst>
                      <a:ext uri="{53640926-AAD7-44D8-BBD7-CCE9431645EC}">
                        <a14:shadowObscured xmlns:a14="http://schemas.microsoft.com/office/drawing/2010/main"/>
                      </a:ext>
                    </a:extLst>
                  </pic:spPr>
                </pic:pic>
              </a:graphicData>
            </a:graphic>
          </wp:inline>
        </w:drawing>
      </w:r>
    </w:p>
    <w:p w14:paraId="7472D48A" w14:textId="14A3D85F" w:rsidR="00E52531" w:rsidRPr="00E52531" w:rsidRDefault="00B33970" w:rsidP="00B33970">
      <w:pPr>
        <w:pStyle w:val="Caption"/>
        <w:tabs>
          <w:tab w:val="clear" w:pos="724"/>
        </w:tabs>
        <w:ind w:left="-709" w:firstLine="0"/>
        <w:jc w:val="center"/>
        <w:rPr>
          <w:rFonts w:ascii="Calisto MT" w:hAnsi="Calisto MT"/>
          <w:i w:val="0"/>
          <w:iCs w:val="0"/>
          <w:sz w:val="20"/>
          <w:szCs w:val="20"/>
        </w:rPr>
      </w:pPr>
      <w:r w:rsidRPr="00B33970">
        <w:rPr>
          <w:noProof/>
          <w:lang w:val="en-GB" w:eastAsia="en-GB"/>
        </w:rPr>
        <w:drawing>
          <wp:inline distT="0" distB="0" distL="0" distR="0" wp14:anchorId="22DDEB00" wp14:editId="2A0785E2">
            <wp:extent cx="6313336" cy="2719078"/>
            <wp:effectExtent l="0" t="0" r="0" b="0"/>
            <wp:docPr id="17652150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34711" cy="2728284"/>
                    </a:xfrm>
                    <a:prstGeom prst="rect">
                      <a:avLst/>
                    </a:prstGeom>
                    <a:noFill/>
                    <a:ln>
                      <a:noFill/>
                    </a:ln>
                  </pic:spPr>
                </pic:pic>
              </a:graphicData>
            </a:graphic>
          </wp:inline>
        </w:drawing>
      </w:r>
    </w:p>
    <w:p w14:paraId="570FDC67" w14:textId="77777777" w:rsidR="00E52531" w:rsidRPr="005C7B9F" w:rsidRDefault="00E52531" w:rsidP="005C7B9F">
      <w:pPr>
        <w:pStyle w:val="Heading3"/>
        <w:spacing w:before="0" w:beforeAutospacing="0" w:afterAutospacing="0"/>
        <w:ind w:left="0"/>
        <w:jc w:val="left"/>
        <w:rPr>
          <w:rFonts w:ascii="Calisto MT" w:hAnsi="Calisto MT"/>
          <w:b/>
          <w:bCs/>
          <w:color w:val="auto"/>
          <w:sz w:val="20"/>
          <w:szCs w:val="20"/>
        </w:rPr>
      </w:pPr>
      <w:bookmarkStart w:id="4" w:name="_Toc145562643"/>
      <w:r w:rsidRPr="005C7B9F">
        <w:rPr>
          <w:rFonts w:ascii="Calisto MT" w:hAnsi="Calisto MT"/>
          <w:b/>
          <w:bCs/>
          <w:color w:val="auto"/>
          <w:sz w:val="20"/>
          <w:szCs w:val="20"/>
        </w:rPr>
        <w:t>Perhitungan Bukaan Pintu Outlet</w:t>
      </w:r>
      <w:bookmarkEnd w:id="4"/>
    </w:p>
    <w:p w14:paraId="16873629" w14:textId="77777777" w:rsidR="00E52531" w:rsidRPr="000E5CE3" w:rsidRDefault="00E52531" w:rsidP="005C7B9F">
      <w:pPr>
        <w:pStyle w:val="Heading4"/>
      </w:pPr>
      <w:r w:rsidRPr="000E5CE3">
        <w:t>Pintu outlet dapat digunakan sebagai pengukur debit yang</w:t>
      </w:r>
      <w:r>
        <w:t xml:space="preserve"> dilepaskan dari bawah pintu. Jenis aliran yang melalui bukaan pintu geser adalah underflow, sehingga persamaan hidroliknya sama dengan persamaan hidrolik aliran yang melalui bagian bawah pintu.</w:t>
      </w:r>
    </w:p>
    <w:p w14:paraId="17019CB6" w14:textId="29AA87F3" w:rsidR="00B33970" w:rsidRDefault="00B33970" w:rsidP="00E52531">
      <w:pPr>
        <w:pStyle w:val="Caption"/>
        <w:jc w:val="center"/>
        <w:rPr>
          <w:rFonts w:ascii="Calisto MT" w:hAnsi="Calisto MT"/>
          <w:b/>
          <w:bCs/>
          <w:i w:val="0"/>
          <w:iCs w:val="0"/>
          <w:sz w:val="20"/>
          <w:szCs w:val="20"/>
        </w:rPr>
      </w:pPr>
      <w:r w:rsidRPr="00B33970">
        <w:rPr>
          <w:noProof/>
          <w:lang w:val="en-GB" w:eastAsia="en-GB"/>
        </w:rPr>
        <w:lastRenderedPageBreak/>
        <w:drawing>
          <wp:inline distT="0" distB="0" distL="0" distR="0" wp14:anchorId="4A7CB010" wp14:editId="4EAEF99B">
            <wp:extent cx="5398770" cy="3220085"/>
            <wp:effectExtent l="0" t="0" r="0" b="0"/>
            <wp:docPr id="11266739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8770" cy="3220085"/>
                    </a:xfrm>
                    <a:prstGeom prst="rect">
                      <a:avLst/>
                    </a:prstGeom>
                    <a:noFill/>
                    <a:ln>
                      <a:noFill/>
                    </a:ln>
                  </pic:spPr>
                </pic:pic>
              </a:graphicData>
            </a:graphic>
          </wp:inline>
        </w:drawing>
      </w:r>
    </w:p>
    <w:p w14:paraId="4EEEB07C" w14:textId="77777777" w:rsidR="005C7B9F" w:rsidRPr="00E52531" w:rsidRDefault="005C7B9F" w:rsidP="005C7B9F">
      <w:pPr>
        <w:pStyle w:val="ListParagraph"/>
        <w:spacing w:before="0" w:beforeAutospacing="0" w:after="0" w:afterAutospacing="0" w:line="288" w:lineRule="auto"/>
        <w:ind w:left="851"/>
        <w:jc w:val="left"/>
        <w:rPr>
          <w:rFonts w:ascii="Calisto MT" w:hAnsi="Calisto MT"/>
          <w:i/>
          <w:iCs/>
          <w:sz w:val="18"/>
          <w:szCs w:val="20"/>
        </w:rPr>
      </w:pPr>
    </w:p>
    <w:p w14:paraId="1B9FED2C" w14:textId="77777777" w:rsidR="00E52531" w:rsidRPr="005C7B9F" w:rsidRDefault="00E52531" w:rsidP="005C7B9F">
      <w:pPr>
        <w:pStyle w:val="Heading4"/>
        <w:ind w:firstLine="0"/>
        <w:rPr>
          <w:b/>
          <w:bCs/>
        </w:rPr>
      </w:pPr>
      <w:r w:rsidRPr="005C7B9F">
        <w:rPr>
          <w:b/>
          <w:bCs/>
        </w:rPr>
        <w:t>Penaian Kinerja Sistem Irigasi</w:t>
      </w:r>
    </w:p>
    <w:p w14:paraId="615A638F" w14:textId="2C2983DD" w:rsidR="00E52531" w:rsidRPr="00620CC5" w:rsidRDefault="00E52531" w:rsidP="005C7B9F">
      <w:pPr>
        <w:pStyle w:val="Heading4"/>
      </w:pPr>
      <w:r>
        <w:t xml:space="preserve">Evaluasi kinerja sistem irigasi dilakukan sesuai dengan standar peraturan nomer 12/PRT/M/2015 </w:t>
      </w:r>
      <w:r w:rsidR="0069396B">
        <w:fldChar w:fldCharType="begin" w:fldLock="1"/>
      </w:r>
      <w:r w:rsidR="00150275">
        <w:instrText>ADDIN CSL_CITATION {"citationItems":[{"id":"ITEM-1","itemData":{"author":[{"dropping-particle":"","family":"NO.12/PRT/M/2015","given":"PERMEN","non-dropping-particle":"","parse-names":false,"suffix":""}],"id":"ITEM-1","issued":{"date-parts":[["2015"]]},"title":"EKSPLOITASI DAN PEMELIHARAAN JARINGAN IRIGASI","type":"book"},"uris":["http://www.mendeley.com/documents/?uuid=84f637cc-e858-3124-b95b-0a7bb027620c"]}],"mendeley":{"formattedCitation":"[3]","plainTextFormattedCitation":"[3]","previouslyFormattedCitation":"[3]"},"properties":{"noteIndex":0},"schema":"https://github.com/citation-style-language/schema/raw/master/csl-citation.json"}</w:instrText>
      </w:r>
      <w:r w:rsidR="0069396B">
        <w:fldChar w:fldCharType="separate"/>
      </w:r>
      <w:r w:rsidR="0069396B" w:rsidRPr="0069396B">
        <w:rPr>
          <w:noProof/>
        </w:rPr>
        <w:t>[3]</w:t>
      </w:r>
      <w:r w:rsidR="0069396B">
        <w:fldChar w:fldCharType="end"/>
      </w:r>
      <w:r w:rsidR="005C7B9F">
        <w:rPr>
          <w:lang w:val="en-US"/>
        </w:rPr>
        <w:t xml:space="preserve"> </w:t>
      </w:r>
      <w:r>
        <w:t>tentang pengunaan dan pemeliharaan jaringan irigasi kementrian pekerjaan umum. Penilaian kinerja dengan memantau kondisi lapangan terhadap</w:t>
      </w:r>
      <w:r w:rsidR="0069396B">
        <w:rPr>
          <w:lang w:val="en-US"/>
        </w:rPr>
        <w:t xml:space="preserve"> </w:t>
      </w:r>
      <w:r>
        <w:t>aspek kinerja yang dievaluasi meliputi 6 (enam) aspek yang telah ditetapkan yaitu:</w:t>
      </w:r>
    </w:p>
    <w:p w14:paraId="63AA5617" w14:textId="77777777" w:rsidR="00E52531" w:rsidRPr="000E5CE3" w:rsidRDefault="00E52531" w:rsidP="005C7B9F">
      <w:pPr>
        <w:pStyle w:val="Heading4"/>
        <w:numPr>
          <w:ilvl w:val="0"/>
          <w:numId w:val="22"/>
        </w:numPr>
        <w:ind w:left="1134" w:hanging="567"/>
      </w:pPr>
      <w:r w:rsidRPr="000E5CE3">
        <w:t>Aspek Prasarana Fisik,</w:t>
      </w:r>
    </w:p>
    <w:p w14:paraId="18B594D6" w14:textId="77777777" w:rsidR="00E52531" w:rsidRPr="000E5CE3" w:rsidRDefault="00E52531" w:rsidP="005C7B9F">
      <w:pPr>
        <w:pStyle w:val="Heading4"/>
        <w:numPr>
          <w:ilvl w:val="0"/>
          <w:numId w:val="22"/>
        </w:numPr>
        <w:ind w:left="1134" w:hanging="567"/>
      </w:pPr>
      <w:r w:rsidRPr="000E5CE3">
        <w:t>Aspek Produktifitas Tanam</w:t>
      </w:r>
    </w:p>
    <w:p w14:paraId="091B9F7A" w14:textId="77777777" w:rsidR="00E52531" w:rsidRPr="000E5CE3" w:rsidRDefault="00E52531" w:rsidP="005C7B9F">
      <w:pPr>
        <w:pStyle w:val="Heading4"/>
        <w:numPr>
          <w:ilvl w:val="0"/>
          <w:numId w:val="22"/>
        </w:numPr>
        <w:ind w:left="1134" w:hanging="567"/>
      </w:pPr>
      <w:r w:rsidRPr="000E5CE3">
        <w:t>Aspek Sarana Penunjang</w:t>
      </w:r>
    </w:p>
    <w:p w14:paraId="03C1B49C" w14:textId="77777777" w:rsidR="00E52531" w:rsidRPr="000E5CE3" w:rsidRDefault="00E52531" w:rsidP="005C7B9F">
      <w:pPr>
        <w:pStyle w:val="Heading4"/>
        <w:numPr>
          <w:ilvl w:val="0"/>
          <w:numId w:val="22"/>
        </w:numPr>
        <w:ind w:left="1134" w:hanging="567"/>
      </w:pPr>
      <w:r w:rsidRPr="000E5CE3">
        <w:t>Aspek Organisasi Personalia</w:t>
      </w:r>
    </w:p>
    <w:p w14:paraId="393A7B5F" w14:textId="77777777" w:rsidR="00E52531" w:rsidRPr="000E5CE3" w:rsidRDefault="00E52531" w:rsidP="005C7B9F">
      <w:pPr>
        <w:pStyle w:val="Heading4"/>
        <w:numPr>
          <w:ilvl w:val="0"/>
          <w:numId w:val="22"/>
        </w:numPr>
        <w:ind w:left="1134" w:hanging="567"/>
      </w:pPr>
      <w:r w:rsidRPr="000E5CE3">
        <w:t>Aspek Dokumentasi</w:t>
      </w:r>
    </w:p>
    <w:p w14:paraId="14C1F5F1" w14:textId="4B6671F9" w:rsidR="00B33970" w:rsidRPr="00390DE9" w:rsidRDefault="00E52531" w:rsidP="00390DE9">
      <w:pPr>
        <w:pStyle w:val="Heading4"/>
        <w:numPr>
          <w:ilvl w:val="0"/>
          <w:numId w:val="22"/>
        </w:numPr>
        <w:ind w:left="1134" w:hanging="567"/>
      </w:pPr>
      <w:r w:rsidRPr="000E5CE3">
        <w:t>Aspek Perkumpulan Petani Pemakai Air (P3A)</w:t>
      </w:r>
    </w:p>
    <w:p w14:paraId="5B6C0BC5" w14:textId="6FE2EEAF" w:rsidR="00390DE9" w:rsidRDefault="00390DE9" w:rsidP="00390DE9">
      <w:pPr>
        <w:spacing w:before="0" w:beforeAutospacing="0" w:after="0" w:afterAutospacing="0" w:line="288" w:lineRule="auto"/>
        <w:ind w:left="0"/>
        <w:rPr>
          <w:rFonts w:ascii="Calisto MT" w:hAnsi="Calisto MT"/>
          <w:i/>
          <w:iCs/>
          <w:sz w:val="18"/>
          <w:szCs w:val="20"/>
        </w:rPr>
      </w:pPr>
      <w:bookmarkStart w:id="5" w:name="_Hlk149158139"/>
      <w:bookmarkStart w:id="6" w:name="_Hlk149158470"/>
      <w:r w:rsidRPr="00390DE9">
        <w:rPr>
          <w:noProof/>
          <w:lang w:val="en-GB" w:eastAsia="en-GB"/>
        </w:rPr>
        <w:drawing>
          <wp:inline distT="0" distB="0" distL="0" distR="0" wp14:anchorId="277CB8C6" wp14:editId="798C2BA9">
            <wp:extent cx="4490113" cy="1302925"/>
            <wp:effectExtent l="0" t="0" r="5715" b="0"/>
            <wp:docPr id="60279227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341" r="13502" b="27198"/>
                    <a:stretch/>
                  </pic:blipFill>
                  <pic:spPr bwMode="auto">
                    <a:xfrm>
                      <a:off x="0" y="0"/>
                      <a:ext cx="4497329" cy="1305019"/>
                    </a:xfrm>
                    <a:prstGeom prst="rect">
                      <a:avLst/>
                    </a:prstGeom>
                    <a:noFill/>
                    <a:ln>
                      <a:noFill/>
                    </a:ln>
                    <a:extLst>
                      <a:ext uri="{53640926-AAD7-44D8-BBD7-CCE9431645EC}">
                        <a14:shadowObscured xmlns:a14="http://schemas.microsoft.com/office/drawing/2010/main"/>
                      </a:ext>
                    </a:extLst>
                  </pic:spPr>
                </pic:pic>
              </a:graphicData>
            </a:graphic>
          </wp:inline>
        </w:drawing>
      </w:r>
    </w:p>
    <w:p w14:paraId="4ADF67F8" w14:textId="4406FEDC" w:rsidR="00E52531" w:rsidRPr="00390DE9" w:rsidRDefault="00E52531" w:rsidP="00390DE9">
      <w:pPr>
        <w:spacing w:before="0" w:beforeAutospacing="0" w:after="0" w:afterAutospacing="0" w:line="288" w:lineRule="auto"/>
        <w:ind w:left="567"/>
        <w:jc w:val="left"/>
        <w:rPr>
          <w:rFonts w:ascii="Calisto MT" w:hAnsi="Calisto MT"/>
          <w:i/>
          <w:iCs/>
          <w:sz w:val="18"/>
          <w:szCs w:val="20"/>
        </w:rPr>
      </w:pPr>
      <w:r w:rsidRPr="00390DE9">
        <w:rPr>
          <w:rFonts w:ascii="Calisto MT" w:hAnsi="Calisto MT"/>
          <w:i/>
          <w:iCs/>
          <w:sz w:val="18"/>
          <w:szCs w:val="20"/>
        </w:rPr>
        <w:t>Sumber: Hasil Analisis, 2023</w:t>
      </w:r>
      <w:bookmarkEnd w:id="5"/>
    </w:p>
    <w:bookmarkEnd w:id="6"/>
    <w:p w14:paraId="31D182CF" w14:textId="77777777" w:rsidR="00390DE9" w:rsidRPr="00E52531" w:rsidRDefault="00390DE9" w:rsidP="00E52531">
      <w:pPr>
        <w:pStyle w:val="ListParagraph"/>
        <w:spacing w:before="0" w:beforeAutospacing="0" w:after="0" w:afterAutospacing="0" w:line="288" w:lineRule="auto"/>
        <w:ind w:left="567"/>
        <w:jc w:val="left"/>
        <w:rPr>
          <w:rFonts w:ascii="Calisto MT" w:hAnsi="Calisto MT"/>
          <w:i/>
          <w:iCs/>
          <w:sz w:val="18"/>
          <w:szCs w:val="20"/>
        </w:rPr>
      </w:pPr>
    </w:p>
    <w:p w14:paraId="79E49CA2" w14:textId="396E3911" w:rsidR="00E52531" w:rsidRDefault="00E52531" w:rsidP="0069396B">
      <w:pPr>
        <w:pStyle w:val="Heading4"/>
      </w:pPr>
      <w:r w:rsidRPr="000E5CE3">
        <w:t xml:space="preserve">Hasil perhitungan evaluasi sistem irigasi tersier menghasilkan nilai </w:t>
      </w:r>
      <w:r>
        <w:t xml:space="preserve">sebesar </w:t>
      </w:r>
      <w:r w:rsidRPr="000E5CE3">
        <w:t xml:space="preserve">42,1%. Hasil </w:t>
      </w:r>
      <w:r>
        <w:t>tersebut</w:t>
      </w:r>
      <w:r w:rsidRPr="000E5CE3">
        <w:t xml:space="preserve"> sesuai dengan </w:t>
      </w:r>
      <w:r>
        <w:t>kriteria</w:t>
      </w:r>
      <w:r w:rsidRPr="000E5CE3">
        <w:t xml:space="preserve"> Peraturan Menteri Pekerjaan Umum Nomor 12/PRT/M/2015 yang me</w:t>
      </w:r>
      <w:r>
        <w:t>mpunyai</w:t>
      </w:r>
      <w:r w:rsidRPr="000E5CE3">
        <w:t xml:space="preserve"> nilai &lt;60% d</w:t>
      </w:r>
      <w:r>
        <w:t>alam</w:t>
      </w:r>
      <w:r w:rsidRPr="000E5CE3">
        <w:t xml:space="preserve"> kategori kinerja rusak. Pe</w:t>
      </w:r>
      <w:r>
        <w:t>rawatan</w:t>
      </w:r>
      <w:r w:rsidRPr="000E5CE3">
        <w:t xml:space="preserve"> yang d</w:t>
      </w:r>
      <w:r>
        <w:t>iperlukan</w:t>
      </w:r>
      <w:r w:rsidRPr="000E5CE3">
        <w:t xml:space="preserve"> sistem irigasi yang </w:t>
      </w:r>
      <w:r>
        <w:t>tergolong</w:t>
      </w:r>
      <w:r w:rsidRPr="000E5CE3">
        <w:t xml:space="preserve"> rusak adalah rehabilitasi perbaikan irigasi</w:t>
      </w:r>
      <w:r>
        <w:t>.</w:t>
      </w:r>
    </w:p>
    <w:p w14:paraId="38690E9E" w14:textId="77777777" w:rsidR="0069396B" w:rsidRPr="0069396B" w:rsidRDefault="0069396B" w:rsidP="0069396B">
      <w:pPr>
        <w:spacing w:before="0" w:beforeAutospacing="0" w:after="0" w:afterAutospacing="0"/>
        <w:rPr>
          <w:lang w:val="id-ID"/>
        </w:rPr>
      </w:pPr>
    </w:p>
    <w:p w14:paraId="5259DD2D" w14:textId="4B7355A4" w:rsidR="00E52531" w:rsidRPr="005C7B9F" w:rsidRDefault="005C7B9F" w:rsidP="005C7B9F">
      <w:pPr>
        <w:pStyle w:val="Heading4"/>
        <w:ind w:firstLine="0"/>
        <w:rPr>
          <w:b/>
          <w:bCs/>
        </w:rPr>
      </w:pPr>
      <w:r w:rsidRPr="005C7B9F">
        <w:rPr>
          <w:b/>
          <w:bCs/>
        </w:rPr>
        <w:t>SIMPULAN</w:t>
      </w:r>
    </w:p>
    <w:p w14:paraId="5C86D798" w14:textId="77777777" w:rsidR="00E52531" w:rsidRPr="00E82E36" w:rsidRDefault="00E52531" w:rsidP="005C7B9F">
      <w:pPr>
        <w:pStyle w:val="Heading4"/>
      </w:pPr>
      <w:r w:rsidRPr="00E82E36">
        <w:t>Berdasarkan hasil analisis dan perhitungan yang sudah dilakukan pada bab sebelumnya dapat ditarik kesimpulan sebagai berikut:</w:t>
      </w:r>
    </w:p>
    <w:p w14:paraId="3C09D0AA" w14:textId="77777777" w:rsidR="00E52531" w:rsidRPr="00E82E36" w:rsidRDefault="00E52531" w:rsidP="005C7B9F">
      <w:pPr>
        <w:pStyle w:val="Heading4"/>
        <w:numPr>
          <w:ilvl w:val="0"/>
          <w:numId w:val="23"/>
        </w:numPr>
        <w:ind w:left="567" w:hanging="567"/>
      </w:pPr>
      <w:r w:rsidRPr="00E82E36">
        <w:lastRenderedPageBreak/>
        <w:t>Berdasarkan perhitungan evaluasi kinerja irigasi tersier di Desa Sowan Kidul dengan total 42,1%. Dapat dikategorikan rusak dan membutuhkan rekomendasi tindak lanjut seperti rehabilitasi yang bersifat perbaikan pada aspek – aspek yang belum dimiliki pada aspek organisasi dan pemelihara air.</w:t>
      </w:r>
    </w:p>
    <w:p w14:paraId="5F96D98E" w14:textId="77777777" w:rsidR="00E52531" w:rsidRPr="00E82E36" w:rsidRDefault="00E52531" w:rsidP="005C7B9F">
      <w:pPr>
        <w:pStyle w:val="Heading4"/>
        <w:numPr>
          <w:ilvl w:val="0"/>
          <w:numId w:val="23"/>
        </w:numPr>
        <w:ind w:left="567" w:hanging="567"/>
      </w:pPr>
      <w:r w:rsidRPr="00E82E36">
        <w:t>Hasil analisis ketersediaan air dengan metode F.J. Mock didapatkan nilai terendah pada bulan November dengan 1,47 m</w:t>
      </w:r>
      <w:r w:rsidRPr="005C7B9F">
        <w:t>3</w:t>
      </w:r>
      <w:r w:rsidRPr="00E82E36">
        <w:t>/detik dan nilai tertinggi pada bulan Januari dengan nilai 8,46 m</w:t>
      </w:r>
      <w:r w:rsidRPr="005C7B9F">
        <w:t>3</w:t>
      </w:r>
      <w:r w:rsidRPr="00E82E36">
        <w:t>/detik. Untuk mendapatkan neraca air maka menghitung kebutuhan air tanaman menggunakan tahun dasar perencanaan dan hasil Analisa debit mendapatkan debit terendah pada bulan April yaitu dengan 0,33m</w:t>
      </w:r>
      <w:r w:rsidRPr="005C7B9F">
        <w:t>3</w:t>
      </w:r>
      <w:r w:rsidRPr="00E82E36">
        <w:t>/detik dan kebutuhan air tertinggi pada bulan Agustus yaitu 5,63m</w:t>
      </w:r>
      <w:r w:rsidRPr="005C7B9F">
        <w:t>3</w:t>
      </w:r>
      <w:r w:rsidRPr="00E82E36">
        <w:t>/detik. Maka dapat dilihat di masa tanam tersebut kekurangan air.</w:t>
      </w:r>
    </w:p>
    <w:p w14:paraId="39250796" w14:textId="77777777" w:rsidR="00E52531" w:rsidRPr="00E82E36" w:rsidRDefault="00E52531" w:rsidP="005C7B9F">
      <w:pPr>
        <w:pStyle w:val="Heading4"/>
        <w:numPr>
          <w:ilvl w:val="0"/>
          <w:numId w:val="23"/>
        </w:numPr>
        <w:ind w:left="567" w:hanging="567"/>
      </w:pPr>
      <w:r w:rsidRPr="00E82E36">
        <w:t>Berdasarkan survery lokasi faktor yang mempengaruhi kinerja irigasi yaitu banyaknya sampah pada aliran DAS hingga dapat mengurangi kinerja irigasi dan juga debit air. Dan prasarana irigasi tersier Sowan Kidul belum sepenuhnya jadi sehingga banyak rumput rumput dan tanah yang menumpuk diarea bangunan irigasi.</w:t>
      </w:r>
    </w:p>
    <w:p w14:paraId="57BC0FA2" w14:textId="2A835039" w:rsidR="007B258F" w:rsidRPr="005C7B9F" w:rsidRDefault="00E52531" w:rsidP="005C7B9F">
      <w:pPr>
        <w:pStyle w:val="Heading4"/>
        <w:numPr>
          <w:ilvl w:val="0"/>
          <w:numId w:val="23"/>
        </w:numPr>
        <w:ind w:left="567" w:hanging="567"/>
      </w:pPr>
      <w:r w:rsidRPr="00E82E36">
        <w:t>Berdasarkan perhitungan dimensi kolam tampungan mendapatkan volume tampung sebesar 4552,8 m</w:t>
      </w:r>
      <w:r w:rsidRPr="005C7B9F">
        <w:t>3</w:t>
      </w:r>
      <w:r w:rsidRPr="00E82E36">
        <w:t>, luas kolam 1642,85 m</w:t>
      </w:r>
      <w:r w:rsidRPr="005C7B9F">
        <w:t>2</w:t>
      </w:r>
      <w:r w:rsidRPr="00E82E36">
        <w:t xml:space="preserve"> dengan dimensi 40 m x 45 m kedalaman 3 m. Pintu inlet dan outlet direncanakan memiliki lebar 1,2 m dan tinggi 0,6 m.</w:t>
      </w:r>
    </w:p>
    <w:p w14:paraId="64B092DD" w14:textId="77777777" w:rsidR="007B258F" w:rsidRPr="002B0826" w:rsidRDefault="007B258F" w:rsidP="007B258F">
      <w:pPr>
        <w:pStyle w:val="Heading4"/>
      </w:pPr>
    </w:p>
    <w:p w14:paraId="64FF2065" w14:textId="77777777" w:rsidR="007B258F" w:rsidRDefault="007B258F" w:rsidP="007B258F">
      <w:pPr>
        <w:pStyle w:val="Heading2"/>
      </w:pPr>
      <w:r w:rsidRPr="002B0826">
        <w:t>DAFTAR PUSTAKA</w:t>
      </w:r>
    </w:p>
    <w:p w14:paraId="0751C3EA" w14:textId="503A5578" w:rsidR="00150275" w:rsidRPr="005F575F" w:rsidRDefault="00C03A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69396B">
        <w:rPr>
          <w:rFonts w:ascii="Calisto MT" w:hAnsi="Calisto MT" w:cs="Times New Roman"/>
          <w:noProof/>
          <w:sz w:val="20"/>
          <w:szCs w:val="24"/>
        </w:rPr>
        <w:fldChar w:fldCharType="begin" w:fldLock="1"/>
      </w:r>
      <w:r w:rsidRPr="0069396B">
        <w:rPr>
          <w:rFonts w:ascii="Calisto MT" w:hAnsi="Calisto MT" w:cs="Times New Roman"/>
          <w:noProof/>
          <w:sz w:val="20"/>
          <w:szCs w:val="24"/>
        </w:rPr>
        <w:instrText xml:space="preserve">ADDIN Mendeley Bibliography CSL_BIBLIOGRAPHY </w:instrText>
      </w:r>
      <w:r w:rsidRPr="0069396B">
        <w:rPr>
          <w:rFonts w:ascii="Calisto MT" w:hAnsi="Calisto MT" w:cs="Times New Roman"/>
          <w:noProof/>
          <w:sz w:val="20"/>
          <w:szCs w:val="24"/>
        </w:rPr>
        <w:fldChar w:fldCharType="separate"/>
      </w:r>
      <w:r w:rsidR="00150275" w:rsidRPr="005F575F">
        <w:rPr>
          <w:rFonts w:ascii="Calisto MT" w:hAnsi="Calisto MT" w:cs="Times New Roman"/>
          <w:noProof/>
          <w:sz w:val="20"/>
          <w:szCs w:val="24"/>
        </w:rPr>
        <w:t>[1]</w:t>
      </w:r>
      <w:r w:rsidR="00150275" w:rsidRPr="005F575F">
        <w:rPr>
          <w:rFonts w:ascii="Calisto MT" w:hAnsi="Calisto MT" w:cs="Times New Roman"/>
          <w:noProof/>
          <w:sz w:val="20"/>
          <w:szCs w:val="24"/>
        </w:rPr>
        <w:tab/>
        <w:t xml:space="preserve">Direktorat Jenderal Sumber Daya Air, </w:t>
      </w:r>
      <w:r w:rsidR="00150275" w:rsidRPr="005F575F">
        <w:rPr>
          <w:rFonts w:ascii="Calisto MT" w:hAnsi="Calisto MT" w:cs="Times New Roman"/>
          <w:i/>
          <w:iCs/>
          <w:noProof/>
          <w:sz w:val="20"/>
          <w:szCs w:val="24"/>
        </w:rPr>
        <w:t>Modul pengenalan sistem irigasi</w:t>
      </w:r>
      <w:r w:rsidR="00150275" w:rsidRPr="005F575F">
        <w:rPr>
          <w:rFonts w:ascii="Calisto MT" w:hAnsi="Calisto MT" w:cs="Times New Roman"/>
          <w:noProof/>
          <w:sz w:val="20"/>
          <w:szCs w:val="24"/>
        </w:rPr>
        <w:t>. 2019.</w:t>
      </w:r>
    </w:p>
    <w:p w14:paraId="66D5A3E0"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5F575F">
        <w:rPr>
          <w:rFonts w:ascii="Calisto MT" w:hAnsi="Calisto MT" w:cs="Times New Roman"/>
          <w:noProof/>
          <w:sz w:val="20"/>
          <w:szCs w:val="24"/>
        </w:rPr>
        <w:t>[2]</w:t>
      </w:r>
      <w:r w:rsidRPr="005F575F">
        <w:rPr>
          <w:rFonts w:ascii="Calisto MT" w:hAnsi="Calisto MT" w:cs="Times New Roman"/>
          <w:noProof/>
          <w:sz w:val="20"/>
          <w:szCs w:val="24"/>
        </w:rPr>
        <w:tab/>
        <w:t>M. Kamiana, “Teknik Perhitungan Debit Rencana Bangunan Air,” no. May, 2011.</w:t>
      </w:r>
    </w:p>
    <w:p w14:paraId="2CFCA73C"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5F575F">
        <w:rPr>
          <w:rFonts w:ascii="Calisto MT" w:hAnsi="Calisto MT" w:cs="Times New Roman"/>
          <w:noProof/>
          <w:sz w:val="20"/>
          <w:szCs w:val="24"/>
        </w:rPr>
        <w:t>[3]</w:t>
      </w:r>
      <w:r w:rsidRPr="005F575F">
        <w:rPr>
          <w:rFonts w:ascii="Calisto MT" w:hAnsi="Calisto MT" w:cs="Times New Roman"/>
          <w:noProof/>
          <w:sz w:val="20"/>
          <w:szCs w:val="24"/>
        </w:rPr>
        <w:tab/>
        <w:t xml:space="preserve">P. NO.12/PRT/M/2015, </w:t>
      </w:r>
      <w:r w:rsidRPr="005F575F">
        <w:rPr>
          <w:rFonts w:ascii="Calisto MT" w:hAnsi="Calisto MT" w:cs="Times New Roman"/>
          <w:i/>
          <w:iCs/>
          <w:noProof/>
          <w:sz w:val="20"/>
          <w:szCs w:val="24"/>
        </w:rPr>
        <w:t>EKSPLOITASI DAN PEMELIHARAAN JARINGAN IRIGASI</w:t>
      </w:r>
      <w:r w:rsidRPr="005F575F">
        <w:rPr>
          <w:rFonts w:ascii="Calisto MT" w:hAnsi="Calisto MT" w:cs="Times New Roman"/>
          <w:noProof/>
          <w:sz w:val="20"/>
          <w:szCs w:val="24"/>
        </w:rPr>
        <w:t>. 2015.</w:t>
      </w:r>
    </w:p>
    <w:p w14:paraId="73A880FC"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5F575F">
        <w:rPr>
          <w:rFonts w:ascii="Calisto MT" w:hAnsi="Calisto MT" w:cs="Times New Roman"/>
          <w:noProof/>
          <w:sz w:val="20"/>
          <w:szCs w:val="24"/>
        </w:rPr>
        <w:t>[4]</w:t>
      </w:r>
      <w:r w:rsidRPr="005F575F">
        <w:rPr>
          <w:rFonts w:ascii="Calisto MT" w:hAnsi="Calisto MT" w:cs="Times New Roman"/>
          <w:noProof/>
          <w:sz w:val="20"/>
          <w:szCs w:val="24"/>
        </w:rPr>
        <w:tab/>
        <w:t xml:space="preserve">A. Priyonugroho, “Analisi Kebutuhan Air Irigasi (Studi Kasus Pada Daerah Irigasi Sungai Keban Kabupaten Empat Lawang),” </w:t>
      </w:r>
      <w:r w:rsidRPr="005F575F">
        <w:rPr>
          <w:rFonts w:ascii="Calisto MT" w:hAnsi="Calisto MT" w:cs="Times New Roman"/>
          <w:i/>
          <w:iCs/>
          <w:noProof/>
          <w:sz w:val="20"/>
          <w:szCs w:val="24"/>
        </w:rPr>
        <w:t>J. Arsip Rekayasa Sipil dan Perenc.</w:t>
      </w:r>
      <w:r w:rsidRPr="005F575F">
        <w:rPr>
          <w:rFonts w:ascii="Calisto MT" w:hAnsi="Calisto MT" w:cs="Times New Roman"/>
          <w:noProof/>
          <w:sz w:val="20"/>
          <w:szCs w:val="24"/>
        </w:rPr>
        <w:t>, vol. 1, no. 1, pp. 1–14, 2014.</w:t>
      </w:r>
    </w:p>
    <w:p w14:paraId="22693BBC"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5F575F">
        <w:rPr>
          <w:rFonts w:ascii="Calisto MT" w:hAnsi="Calisto MT" w:cs="Times New Roman"/>
          <w:noProof/>
          <w:sz w:val="20"/>
          <w:szCs w:val="24"/>
        </w:rPr>
        <w:t>[5]</w:t>
      </w:r>
      <w:r w:rsidRPr="005F575F">
        <w:rPr>
          <w:rFonts w:ascii="Calisto MT" w:hAnsi="Calisto MT" w:cs="Times New Roman"/>
          <w:noProof/>
          <w:sz w:val="20"/>
          <w:szCs w:val="24"/>
        </w:rPr>
        <w:tab/>
        <w:t>D. Rochmanto, K. Umam, N. Hidayati, and R. Paramitha, “Desain Penampung Air Hujan Sebagai Pemanfaatan Air Hujan UntukSumber Air Cadangan Bagi Bangunan Rusunawa (Studi Kasus</w:t>
      </w:r>
      <w:r w:rsidRPr="005F575F">
        <w:rPr>
          <w:rFonts w:ascii="Times New Roman" w:hAnsi="Times New Roman" w:cs="Times New Roman"/>
          <w:noProof/>
          <w:sz w:val="20"/>
          <w:szCs w:val="24"/>
        </w:rPr>
        <w:t> </w:t>
      </w:r>
      <w:r w:rsidRPr="005F575F">
        <w:rPr>
          <w:rFonts w:ascii="Calisto MT" w:hAnsi="Calisto MT" w:cs="Times New Roman"/>
          <w:noProof/>
          <w:sz w:val="20"/>
          <w:szCs w:val="24"/>
        </w:rPr>
        <w:t xml:space="preserve">: Rusunawa Kyai Mojo Jepara),” </w:t>
      </w:r>
      <w:r w:rsidRPr="005F575F">
        <w:rPr>
          <w:rFonts w:ascii="Calisto MT" w:hAnsi="Calisto MT" w:cs="Times New Roman"/>
          <w:i/>
          <w:iCs/>
          <w:noProof/>
          <w:sz w:val="20"/>
          <w:szCs w:val="24"/>
        </w:rPr>
        <w:t>Scitech</w:t>
      </w:r>
      <w:r w:rsidRPr="005F575F">
        <w:rPr>
          <w:rFonts w:ascii="Calisto MT" w:hAnsi="Calisto MT" w:cs="Times New Roman"/>
          <w:noProof/>
          <w:sz w:val="20"/>
          <w:szCs w:val="24"/>
        </w:rPr>
        <w:t>, no. 1, pp. 214–219, 2022.</w:t>
      </w:r>
    </w:p>
    <w:p w14:paraId="3A255C43"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5F575F">
        <w:rPr>
          <w:rFonts w:ascii="Calisto MT" w:hAnsi="Calisto MT" w:cs="Times New Roman"/>
          <w:noProof/>
          <w:sz w:val="20"/>
          <w:szCs w:val="24"/>
        </w:rPr>
        <w:t>[6]</w:t>
      </w:r>
      <w:r w:rsidRPr="005F575F">
        <w:rPr>
          <w:rFonts w:ascii="Calisto MT" w:hAnsi="Calisto MT" w:cs="Times New Roman"/>
          <w:noProof/>
          <w:sz w:val="20"/>
          <w:szCs w:val="24"/>
        </w:rPr>
        <w:tab/>
        <w:t xml:space="preserve">F. N. Sulaiman, K. Umam, and N. Hidayati, “Analisis Penyediaan Air Bersih Dan Sanitasi Berbasis Masyarakat (Pamsimas) Terhadap Debit Dan Kehilangan Air (Studi Kasus Kabupaten Jepara),” </w:t>
      </w:r>
      <w:r w:rsidRPr="005F575F">
        <w:rPr>
          <w:rFonts w:ascii="Calisto MT" w:hAnsi="Calisto MT" w:cs="Times New Roman"/>
          <w:i/>
          <w:iCs/>
          <w:noProof/>
          <w:sz w:val="20"/>
          <w:szCs w:val="24"/>
        </w:rPr>
        <w:t>Teras</w:t>
      </w:r>
      <w:r w:rsidRPr="005F575F">
        <w:rPr>
          <w:rFonts w:ascii="Calisto MT" w:hAnsi="Calisto MT" w:cs="Times New Roman"/>
          <w:noProof/>
          <w:sz w:val="20"/>
          <w:szCs w:val="24"/>
        </w:rPr>
        <w:t>, vol. 11, no. 4, pp. 8–15, 2022, [Online]. Available: https://ojs.unsiq.ac.id/index.php/teras/article/download/2314/1557.</w:t>
      </w:r>
    </w:p>
    <w:p w14:paraId="46513C53"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cs="Times New Roman"/>
          <w:noProof/>
          <w:sz w:val="20"/>
          <w:szCs w:val="24"/>
        </w:rPr>
      </w:pPr>
      <w:r w:rsidRPr="005F575F">
        <w:rPr>
          <w:rFonts w:ascii="Calisto MT" w:hAnsi="Calisto MT" w:cs="Times New Roman"/>
          <w:noProof/>
          <w:sz w:val="20"/>
          <w:szCs w:val="24"/>
        </w:rPr>
        <w:t>[7]</w:t>
      </w:r>
      <w:r w:rsidRPr="005F575F">
        <w:rPr>
          <w:rFonts w:ascii="Calisto MT" w:hAnsi="Calisto MT" w:cs="Times New Roman"/>
          <w:noProof/>
          <w:sz w:val="20"/>
          <w:szCs w:val="24"/>
        </w:rPr>
        <w:tab/>
        <w:t xml:space="preserve">Direktorat Jenderal Sumber Daya Air, </w:t>
      </w:r>
      <w:r w:rsidRPr="005F575F">
        <w:rPr>
          <w:rFonts w:ascii="Calisto MT" w:hAnsi="Calisto MT" w:cs="Times New Roman"/>
          <w:i/>
          <w:iCs/>
          <w:noProof/>
          <w:sz w:val="20"/>
          <w:szCs w:val="24"/>
        </w:rPr>
        <w:t>Standar Perencanaan Irigasi Kriteria Perencanaan Bagian Bangunan Utama (KP-02)</w:t>
      </w:r>
      <w:r w:rsidRPr="005F575F">
        <w:rPr>
          <w:rFonts w:ascii="Calisto MT" w:hAnsi="Calisto MT" w:cs="Times New Roman"/>
          <w:noProof/>
          <w:sz w:val="20"/>
          <w:szCs w:val="24"/>
        </w:rPr>
        <w:t>. 2013.</w:t>
      </w:r>
    </w:p>
    <w:p w14:paraId="358408A8" w14:textId="77777777" w:rsidR="00150275" w:rsidRPr="005F575F" w:rsidRDefault="00150275" w:rsidP="001E27EF">
      <w:pPr>
        <w:widowControl w:val="0"/>
        <w:autoSpaceDE w:val="0"/>
        <w:autoSpaceDN w:val="0"/>
        <w:adjustRightInd w:val="0"/>
        <w:spacing w:before="0" w:beforeAutospacing="0" w:after="0" w:afterAutospacing="0"/>
        <w:ind w:left="641" w:hanging="641"/>
        <w:jc w:val="both"/>
        <w:rPr>
          <w:rFonts w:ascii="Calisto MT" w:hAnsi="Calisto MT"/>
          <w:noProof/>
          <w:sz w:val="20"/>
        </w:rPr>
      </w:pPr>
      <w:r w:rsidRPr="005F575F">
        <w:rPr>
          <w:rFonts w:ascii="Calisto MT" w:hAnsi="Calisto MT" w:cs="Times New Roman"/>
          <w:noProof/>
          <w:sz w:val="20"/>
          <w:szCs w:val="24"/>
        </w:rPr>
        <w:t>[8]</w:t>
      </w:r>
      <w:r w:rsidRPr="005F575F">
        <w:rPr>
          <w:rFonts w:ascii="Calisto MT" w:hAnsi="Calisto MT" w:cs="Times New Roman"/>
          <w:noProof/>
          <w:sz w:val="20"/>
          <w:szCs w:val="24"/>
        </w:rPr>
        <w:tab/>
        <w:t>A. La Ziha, N. Rahmah, and S. Tinggi, “RE – DESIGN KOLAM RETENSI KAMPUS BARU UNIVERSITAS UNIV ERSITAS HALU OLEO DENGAN MENERAPKAN KONSEP HIJAU ( ECO CAMPUS ),” pp. 1–10, 2017.</w:t>
      </w:r>
    </w:p>
    <w:p w14:paraId="2A9B6AEC" w14:textId="3C41121C" w:rsidR="0032477D" w:rsidRPr="00D819F2" w:rsidRDefault="00C03A75" w:rsidP="0069396B">
      <w:pPr>
        <w:widowControl w:val="0"/>
        <w:autoSpaceDE w:val="0"/>
        <w:autoSpaceDN w:val="0"/>
        <w:adjustRightInd w:val="0"/>
        <w:spacing w:before="0" w:beforeAutospacing="0" w:after="0" w:afterAutospacing="0"/>
        <w:ind w:left="567" w:hanging="567"/>
        <w:jc w:val="both"/>
        <w:rPr>
          <w:rFonts w:ascii="Times New Roman" w:hAnsi="Times New Roman" w:cs="Times New Roman"/>
          <w:noProof/>
          <w:sz w:val="20"/>
          <w:szCs w:val="24"/>
        </w:rPr>
      </w:pPr>
      <w:r w:rsidRPr="0069396B">
        <w:rPr>
          <w:rFonts w:ascii="Calisto MT" w:hAnsi="Calisto MT" w:cs="Times New Roman"/>
          <w:noProof/>
          <w:sz w:val="20"/>
          <w:szCs w:val="24"/>
        </w:rPr>
        <w:fldChar w:fldCharType="end"/>
      </w:r>
    </w:p>
    <w:p w14:paraId="2761B095" w14:textId="77777777" w:rsidR="00CA6FA9" w:rsidRPr="00D819F2" w:rsidRDefault="00CA6FA9" w:rsidP="00D819F2">
      <w:pPr>
        <w:spacing w:before="0" w:beforeAutospacing="0" w:after="0" w:afterAutospacing="0"/>
        <w:jc w:val="both"/>
        <w:rPr>
          <w:rFonts w:ascii="Times New Roman" w:hAnsi="Times New Roman" w:cs="Times New Roman"/>
        </w:rPr>
      </w:pPr>
    </w:p>
    <w:sectPr w:rsidR="00CA6FA9" w:rsidRPr="00D819F2" w:rsidSect="00CA6FA9">
      <w:headerReference w:type="first" r:id="rId27"/>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BB4C1" w14:textId="77777777" w:rsidR="002B0FAA" w:rsidRDefault="002B0FAA">
      <w:pPr>
        <w:spacing w:before="0" w:after="0"/>
      </w:pPr>
      <w:r>
        <w:separator/>
      </w:r>
    </w:p>
  </w:endnote>
  <w:endnote w:type="continuationSeparator" w:id="0">
    <w:p w14:paraId="343B14E1" w14:textId="77777777" w:rsidR="002B0FAA" w:rsidRDefault="002B0F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F3DEC" w14:textId="77777777" w:rsidR="002B0FAA" w:rsidRDefault="002B0FAA">
      <w:pPr>
        <w:spacing w:before="0" w:after="0"/>
      </w:pPr>
      <w:r>
        <w:separator/>
      </w:r>
    </w:p>
  </w:footnote>
  <w:footnote w:type="continuationSeparator" w:id="0">
    <w:p w14:paraId="21BA4D32" w14:textId="77777777" w:rsidR="002B0FAA" w:rsidRDefault="002B0FA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AEEE3" w14:textId="77777777" w:rsidR="00F24BA9" w:rsidRPr="00AB6728" w:rsidRDefault="00F24BA9" w:rsidP="00CA6FA9">
    <w:pPr>
      <w:pStyle w:val="Header"/>
      <w:rPr>
        <w:rFonts w:ascii="Calisto MT" w:hAnsi="Calisto MT" w:cs="Calisto MT"/>
        <w:sz w:val="18"/>
        <w:szCs w:val="18"/>
        <w:lang w:val="it-IT"/>
      </w:rPr>
    </w:pPr>
  </w:p>
  <w:p w14:paraId="30EB42C6" w14:textId="77777777" w:rsidR="00F24BA9" w:rsidRPr="00AB6728" w:rsidRDefault="00F24BA9" w:rsidP="00CA6FA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9E3CA4"/>
    <w:multiLevelType w:val="hybridMultilevel"/>
    <w:tmpl w:val="5540CB4A"/>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2DD73C76"/>
    <w:multiLevelType w:val="hybridMultilevel"/>
    <w:tmpl w:val="58E85810"/>
    <w:lvl w:ilvl="0" w:tplc="2DC8AE46">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
    <w:nsid w:val="31D03383"/>
    <w:multiLevelType w:val="hybridMultilevel"/>
    <w:tmpl w:val="AEB620DA"/>
    <w:lvl w:ilvl="0" w:tplc="73C4A028">
      <w:start w:val="1"/>
      <w:numFmt w:val="decimal"/>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5F2513A"/>
    <w:multiLevelType w:val="hybridMultilevel"/>
    <w:tmpl w:val="B9B4B21E"/>
    <w:lvl w:ilvl="0" w:tplc="442CB4C0">
      <w:start w:val="1"/>
      <w:numFmt w:val="decimal"/>
      <w:lvlText w:val="3.%1"/>
      <w:lvlJc w:val="left"/>
      <w:pPr>
        <w:ind w:left="786" w:hanging="360"/>
      </w:pPr>
      <w:rPr>
        <w:rFonts w:hint="default"/>
        <w:sz w:val="18"/>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5FA69C8"/>
    <w:multiLevelType w:val="hybridMultilevel"/>
    <w:tmpl w:val="BC849D5A"/>
    <w:lvl w:ilvl="0" w:tplc="D2801052">
      <w:start w:val="1"/>
      <w:numFmt w:val="lowerLetter"/>
      <w:lvlText w:val="%1."/>
      <w:lvlJc w:val="left"/>
      <w:pPr>
        <w:ind w:left="1267" w:hanging="360"/>
      </w:pPr>
      <w:rPr>
        <w:rFonts w:cs="Calisto MT" w:hint="default"/>
        <w:color w:val="000000"/>
      </w:rPr>
    </w:lvl>
    <w:lvl w:ilvl="1" w:tplc="38090019" w:tentative="1">
      <w:start w:val="1"/>
      <w:numFmt w:val="lowerLetter"/>
      <w:lvlText w:val="%2."/>
      <w:lvlJc w:val="left"/>
      <w:pPr>
        <w:ind w:left="1987" w:hanging="360"/>
      </w:pPr>
    </w:lvl>
    <w:lvl w:ilvl="2" w:tplc="3809001B" w:tentative="1">
      <w:start w:val="1"/>
      <w:numFmt w:val="lowerRoman"/>
      <w:lvlText w:val="%3."/>
      <w:lvlJc w:val="right"/>
      <w:pPr>
        <w:ind w:left="2707" w:hanging="180"/>
      </w:pPr>
    </w:lvl>
    <w:lvl w:ilvl="3" w:tplc="3809000F" w:tentative="1">
      <w:start w:val="1"/>
      <w:numFmt w:val="decimal"/>
      <w:lvlText w:val="%4."/>
      <w:lvlJc w:val="left"/>
      <w:pPr>
        <w:ind w:left="3427" w:hanging="360"/>
      </w:pPr>
    </w:lvl>
    <w:lvl w:ilvl="4" w:tplc="38090019" w:tentative="1">
      <w:start w:val="1"/>
      <w:numFmt w:val="lowerLetter"/>
      <w:lvlText w:val="%5."/>
      <w:lvlJc w:val="left"/>
      <w:pPr>
        <w:ind w:left="4147" w:hanging="360"/>
      </w:pPr>
    </w:lvl>
    <w:lvl w:ilvl="5" w:tplc="3809001B" w:tentative="1">
      <w:start w:val="1"/>
      <w:numFmt w:val="lowerRoman"/>
      <w:lvlText w:val="%6."/>
      <w:lvlJc w:val="right"/>
      <w:pPr>
        <w:ind w:left="4867" w:hanging="180"/>
      </w:pPr>
    </w:lvl>
    <w:lvl w:ilvl="6" w:tplc="3809000F" w:tentative="1">
      <w:start w:val="1"/>
      <w:numFmt w:val="decimal"/>
      <w:lvlText w:val="%7."/>
      <w:lvlJc w:val="left"/>
      <w:pPr>
        <w:ind w:left="5587" w:hanging="360"/>
      </w:pPr>
    </w:lvl>
    <w:lvl w:ilvl="7" w:tplc="38090019" w:tentative="1">
      <w:start w:val="1"/>
      <w:numFmt w:val="lowerLetter"/>
      <w:lvlText w:val="%8."/>
      <w:lvlJc w:val="left"/>
      <w:pPr>
        <w:ind w:left="6307" w:hanging="360"/>
      </w:pPr>
    </w:lvl>
    <w:lvl w:ilvl="8" w:tplc="3809001B" w:tentative="1">
      <w:start w:val="1"/>
      <w:numFmt w:val="lowerRoman"/>
      <w:lvlText w:val="%9."/>
      <w:lvlJc w:val="right"/>
      <w:pPr>
        <w:ind w:left="7027" w:hanging="180"/>
      </w:pPr>
    </w:lvl>
  </w:abstractNum>
  <w:abstractNum w:abstractNumId="5">
    <w:nsid w:val="37433636"/>
    <w:multiLevelType w:val="hybridMultilevel"/>
    <w:tmpl w:val="614E89C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A7135C7"/>
    <w:multiLevelType w:val="hybridMultilevel"/>
    <w:tmpl w:val="DB7A9742"/>
    <w:lvl w:ilvl="0" w:tplc="52A635E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E89449B"/>
    <w:multiLevelType w:val="hybridMultilevel"/>
    <w:tmpl w:val="4A0E736A"/>
    <w:lvl w:ilvl="0" w:tplc="52A635E6">
      <w:start w:val="1"/>
      <w:numFmt w:val="lowerLetter"/>
      <w:lvlText w:val="%1."/>
      <w:lvlJc w:val="left"/>
      <w:pPr>
        <w:ind w:left="2004" w:hanging="87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433D2C02"/>
    <w:multiLevelType w:val="hybridMultilevel"/>
    <w:tmpl w:val="AF72233E"/>
    <w:lvl w:ilvl="0" w:tplc="F08AA01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nsid w:val="49145820"/>
    <w:multiLevelType w:val="hybridMultilevel"/>
    <w:tmpl w:val="E3CEFCC2"/>
    <w:lvl w:ilvl="0" w:tplc="9BDCC74A">
      <w:numFmt w:val="bullet"/>
      <w:lvlText w:val="-"/>
      <w:lvlJc w:val="left"/>
      <w:pPr>
        <w:ind w:left="2061" w:hanging="360"/>
      </w:pPr>
      <w:rPr>
        <w:rFonts w:ascii="Times New Roman" w:eastAsiaTheme="minorHAnsi" w:hAnsi="Times New Roman" w:cs="Times New Roman" w:hint="default"/>
      </w:rPr>
    </w:lvl>
    <w:lvl w:ilvl="1" w:tplc="38090003">
      <w:start w:val="1"/>
      <w:numFmt w:val="bullet"/>
      <w:lvlText w:val="o"/>
      <w:lvlJc w:val="left"/>
      <w:pPr>
        <w:ind w:left="2781" w:hanging="360"/>
      </w:pPr>
      <w:rPr>
        <w:rFonts w:ascii="Courier New" w:hAnsi="Courier New" w:cs="Courier New" w:hint="default"/>
      </w:rPr>
    </w:lvl>
    <w:lvl w:ilvl="2" w:tplc="38090005">
      <w:start w:val="1"/>
      <w:numFmt w:val="bullet"/>
      <w:lvlText w:val=""/>
      <w:lvlJc w:val="left"/>
      <w:pPr>
        <w:ind w:left="3501" w:hanging="360"/>
      </w:pPr>
      <w:rPr>
        <w:rFonts w:ascii="Wingdings" w:hAnsi="Wingdings" w:hint="default"/>
      </w:rPr>
    </w:lvl>
    <w:lvl w:ilvl="3" w:tplc="38090001">
      <w:start w:val="1"/>
      <w:numFmt w:val="bullet"/>
      <w:lvlText w:val=""/>
      <w:lvlJc w:val="left"/>
      <w:pPr>
        <w:ind w:left="4221" w:hanging="360"/>
      </w:pPr>
      <w:rPr>
        <w:rFonts w:ascii="Symbol" w:hAnsi="Symbol" w:hint="default"/>
      </w:rPr>
    </w:lvl>
    <w:lvl w:ilvl="4" w:tplc="38090003">
      <w:start w:val="1"/>
      <w:numFmt w:val="bullet"/>
      <w:lvlText w:val="o"/>
      <w:lvlJc w:val="left"/>
      <w:pPr>
        <w:ind w:left="4941" w:hanging="360"/>
      </w:pPr>
      <w:rPr>
        <w:rFonts w:ascii="Courier New" w:hAnsi="Courier New" w:cs="Courier New" w:hint="default"/>
      </w:rPr>
    </w:lvl>
    <w:lvl w:ilvl="5" w:tplc="38090005">
      <w:start w:val="1"/>
      <w:numFmt w:val="bullet"/>
      <w:lvlText w:val=""/>
      <w:lvlJc w:val="left"/>
      <w:pPr>
        <w:ind w:left="5661" w:hanging="360"/>
      </w:pPr>
      <w:rPr>
        <w:rFonts w:ascii="Wingdings" w:hAnsi="Wingdings" w:hint="default"/>
      </w:rPr>
    </w:lvl>
    <w:lvl w:ilvl="6" w:tplc="38090001">
      <w:start w:val="1"/>
      <w:numFmt w:val="bullet"/>
      <w:lvlText w:val=""/>
      <w:lvlJc w:val="left"/>
      <w:pPr>
        <w:ind w:left="6381" w:hanging="360"/>
      </w:pPr>
      <w:rPr>
        <w:rFonts w:ascii="Symbol" w:hAnsi="Symbol" w:hint="default"/>
      </w:rPr>
    </w:lvl>
    <w:lvl w:ilvl="7" w:tplc="38090003">
      <w:start w:val="1"/>
      <w:numFmt w:val="bullet"/>
      <w:lvlText w:val="o"/>
      <w:lvlJc w:val="left"/>
      <w:pPr>
        <w:ind w:left="7101" w:hanging="360"/>
      </w:pPr>
      <w:rPr>
        <w:rFonts w:ascii="Courier New" w:hAnsi="Courier New" w:cs="Courier New" w:hint="default"/>
      </w:rPr>
    </w:lvl>
    <w:lvl w:ilvl="8" w:tplc="38090005">
      <w:start w:val="1"/>
      <w:numFmt w:val="bullet"/>
      <w:lvlText w:val=""/>
      <w:lvlJc w:val="left"/>
      <w:pPr>
        <w:ind w:left="7821" w:hanging="360"/>
      </w:pPr>
      <w:rPr>
        <w:rFonts w:ascii="Wingdings" w:hAnsi="Wingdings" w:hint="default"/>
      </w:rPr>
    </w:lvl>
  </w:abstractNum>
  <w:abstractNum w:abstractNumId="10">
    <w:nsid w:val="502B3A6A"/>
    <w:multiLevelType w:val="hybridMultilevel"/>
    <w:tmpl w:val="9800D23E"/>
    <w:lvl w:ilvl="0" w:tplc="201AE270">
      <w:start w:val="1"/>
      <w:numFmt w:val="lowerLetter"/>
      <w:lvlText w:val="%1."/>
      <w:lvlJc w:val="left"/>
      <w:pPr>
        <w:ind w:left="1069" w:hanging="360"/>
      </w:pPr>
      <w:rPr>
        <w:sz w:val="20"/>
        <w:szCs w:val="2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1">
    <w:nsid w:val="5C5D2E89"/>
    <w:multiLevelType w:val="hybridMultilevel"/>
    <w:tmpl w:val="734E093E"/>
    <w:lvl w:ilvl="0" w:tplc="0EE00738">
      <w:start w:val="1"/>
      <w:numFmt w:val="lowerLetter"/>
      <w:lvlText w:val="%1."/>
      <w:lvlJc w:val="left"/>
      <w:pPr>
        <w:ind w:left="1854" w:hanging="360"/>
      </w:pPr>
      <w:rPr>
        <w:rFonts w:hint="default"/>
        <w:sz w:val="20"/>
        <w:szCs w:val="2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2">
    <w:nsid w:val="62650D88"/>
    <w:multiLevelType w:val="hybridMultilevel"/>
    <w:tmpl w:val="74AC721E"/>
    <w:lvl w:ilvl="0" w:tplc="D2801052">
      <w:start w:val="1"/>
      <w:numFmt w:val="lowerLetter"/>
      <w:lvlText w:val="%1."/>
      <w:lvlJc w:val="left"/>
      <w:pPr>
        <w:ind w:left="1267" w:hanging="360"/>
      </w:pPr>
      <w:rPr>
        <w:rFonts w:cs="Calisto MT" w:hint="default"/>
        <w:color w:val="000000"/>
      </w:rPr>
    </w:lvl>
    <w:lvl w:ilvl="1" w:tplc="38090019" w:tentative="1">
      <w:start w:val="1"/>
      <w:numFmt w:val="lowerLetter"/>
      <w:lvlText w:val="%2."/>
      <w:lvlJc w:val="left"/>
      <w:pPr>
        <w:ind w:left="1987" w:hanging="360"/>
      </w:pPr>
    </w:lvl>
    <w:lvl w:ilvl="2" w:tplc="3809001B" w:tentative="1">
      <w:start w:val="1"/>
      <w:numFmt w:val="lowerRoman"/>
      <w:lvlText w:val="%3."/>
      <w:lvlJc w:val="right"/>
      <w:pPr>
        <w:ind w:left="2707" w:hanging="180"/>
      </w:pPr>
    </w:lvl>
    <w:lvl w:ilvl="3" w:tplc="3809000F" w:tentative="1">
      <w:start w:val="1"/>
      <w:numFmt w:val="decimal"/>
      <w:lvlText w:val="%4."/>
      <w:lvlJc w:val="left"/>
      <w:pPr>
        <w:ind w:left="3427" w:hanging="360"/>
      </w:pPr>
    </w:lvl>
    <w:lvl w:ilvl="4" w:tplc="38090019" w:tentative="1">
      <w:start w:val="1"/>
      <w:numFmt w:val="lowerLetter"/>
      <w:lvlText w:val="%5."/>
      <w:lvlJc w:val="left"/>
      <w:pPr>
        <w:ind w:left="4147" w:hanging="360"/>
      </w:pPr>
    </w:lvl>
    <w:lvl w:ilvl="5" w:tplc="3809001B" w:tentative="1">
      <w:start w:val="1"/>
      <w:numFmt w:val="lowerRoman"/>
      <w:lvlText w:val="%6."/>
      <w:lvlJc w:val="right"/>
      <w:pPr>
        <w:ind w:left="4867" w:hanging="180"/>
      </w:pPr>
    </w:lvl>
    <w:lvl w:ilvl="6" w:tplc="3809000F" w:tentative="1">
      <w:start w:val="1"/>
      <w:numFmt w:val="decimal"/>
      <w:lvlText w:val="%7."/>
      <w:lvlJc w:val="left"/>
      <w:pPr>
        <w:ind w:left="5587" w:hanging="360"/>
      </w:pPr>
    </w:lvl>
    <w:lvl w:ilvl="7" w:tplc="38090019" w:tentative="1">
      <w:start w:val="1"/>
      <w:numFmt w:val="lowerLetter"/>
      <w:lvlText w:val="%8."/>
      <w:lvlJc w:val="left"/>
      <w:pPr>
        <w:ind w:left="6307" w:hanging="360"/>
      </w:pPr>
    </w:lvl>
    <w:lvl w:ilvl="8" w:tplc="3809001B" w:tentative="1">
      <w:start w:val="1"/>
      <w:numFmt w:val="lowerRoman"/>
      <w:lvlText w:val="%9."/>
      <w:lvlJc w:val="right"/>
      <w:pPr>
        <w:ind w:left="7027" w:hanging="180"/>
      </w:pPr>
    </w:lvl>
  </w:abstractNum>
  <w:abstractNum w:abstractNumId="13">
    <w:nsid w:val="63D82C8D"/>
    <w:multiLevelType w:val="hybridMultilevel"/>
    <w:tmpl w:val="072A4C6C"/>
    <w:lvl w:ilvl="0" w:tplc="4CF6E900">
      <w:start w:val="1"/>
      <w:numFmt w:val="lowerLetter"/>
      <w:lvlText w:val="%1."/>
      <w:lvlJc w:val="left"/>
      <w:pPr>
        <w:ind w:left="720" w:hanging="360"/>
      </w:pPr>
      <w:rPr>
        <w:rFonts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1AB0BA2"/>
    <w:multiLevelType w:val="hybridMultilevel"/>
    <w:tmpl w:val="6B4817A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73DC2097"/>
    <w:multiLevelType w:val="hybridMultilevel"/>
    <w:tmpl w:val="EDF680FC"/>
    <w:lvl w:ilvl="0" w:tplc="04210001">
      <w:start w:val="1"/>
      <w:numFmt w:val="bullet"/>
      <w:lvlText w:val=""/>
      <w:lvlJc w:val="left"/>
      <w:pPr>
        <w:ind w:left="1494" w:hanging="360"/>
      </w:pPr>
      <w:rPr>
        <w:rFonts w:ascii="Symbol" w:hAnsi="Symbol" w:hint="default"/>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16">
    <w:nsid w:val="749B3984"/>
    <w:multiLevelType w:val="hybridMultilevel"/>
    <w:tmpl w:val="13EE0770"/>
    <w:lvl w:ilvl="0" w:tplc="52A635E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49F3CCB"/>
    <w:multiLevelType w:val="multilevel"/>
    <w:tmpl w:val="E488DD72"/>
    <w:lvl w:ilvl="0">
      <w:start w:val="1"/>
      <w:numFmt w:val="decimal"/>
      <w:lvlText w:val="%1."/>
      <w:lvlJc w:val="left"/>
      <w:pPr>
        <w:ind w:left="720" w:hanging="360"/>
      </w:pPr>
      <w:rPr>
        <w:rFonts w:ascii="Times New Roman" w:eastAsia="Times New Roman" w:hAnsi="Times New Roman" w:cs="Times New Roman"/>
        <w:b/>
        <w:sz w:val="20"/>
        <w:szCs w:val="20"/>
      </w:rPr>
    </w:lvl>
    <w:lvl w:ilvl="1">
      <w:start w:val="1"/>
      <w:numFmt w:val="decimal"/>
      <w:lvlText w:val="%1.%2."/>
      <w:lvlJc w:val="left"/>
      <w:pPr>
        <w:ind w:left="720" w:hanging="360"/>
      </w:pPr>
      <w:rPr>
        <w:b/>
        <w:sz w:val="2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nsid w:val="7733288A"/>
    <w:multiLevelType w:val="hybridMultilevel"/>
    <w:tmpl w:val="BE5C72A6"/>
    <w:lvl w:ilvl="0" w:tplc="D2801052">
      <w:start w:val="1"/>
      <w:numFmt w:val="lowerLetter"/>
      <w:lvlText w:val="%1."/>
      <w:lvlJc w:val="left"/>
      <w:pPr>
        <w:ind w:left="1267" w:hanging="360"/>
      </w:pPr>
      <w:rPr>
        <w:rFonts w:cs="Calisto MT" w:hint="default"/>
        <w:color w:val="000000"/>
      </w:rPr>
    </w:lvl>
    <w:lvl w:ilvl="1" w:tplc="38090019" w:tentative="1">
      <w:start w:val="1"/>
      <w:numFmt w:val="lowerLetter"/>
      <w:lvlText w:val="%2."/>
      <w:lvlJc w:val="left"/>
      <w:pPr>
        <w:ind w:left="1987" w:hanging="360"/>
      </w:pPr>
    </w:lvl>
    <w:lvl w:ilvl="2" w:tplc="3809001B" w:tentative="1">
      <w:start w:val="1"/>
      <w:numFmt w:val="lowerRoman"/>
      <w:lvlText w:val="%3."/>
      <w:lvlJc w:val="right"/>
      <w:pPr>
        <w:ind w:left="2707" w:hanging="180"/>
      </w:pPr>
    </w:lvl>
    <w:lvl w:ilvl="3" w:tplc="3809000F" w:tentative="1">
      <w:start w:val="1"/>
      <w:numFmt w:val="decimal"/>
      <w:lvlText w:val="%4."/>
      <w:lvlJc w:val="left"/>
      <w:pPr>
        <w:ind w:left="3427" w:hanging="360"/>
      </w:pPr>
    </w:lvl>
    <w:lvl w:ilvl="4" w:tplc="38090019" w:tentative="1">
      <w:start w:val="1"/>
      <w:numFmt w:val="lowerLetter"/>
      <w:lvlText w:val="%5."/>
      <w:lvlJc w:val="left"/>
      <w:pPr>
        <w:ind w:left="4147" w:hanging="360"/>
      </w:pPr>
    </w:lvl>
    <w:lvl w:ilvl="5" w:tplc="3809001B" w:tentative="1">
      <w:start w:val="1"/>
      <w:numFmt w:val="lowerRoman"/>
      <w:lvlText w:val="%6."/>
      <w:lvlJc w:val="right"/>
      <w:pPr>
        <w:ind w:left="4867" w:hanging="180"/>
      </w:pPr>
    </w:lvl>
    <w:lvl w:ilvl="6" w:tplc="3809000F" w:tentative="1">
      <w:start w:val="1"/>
      <w:numFmt w:val="decimal"/>
      <w:lvlText w:val="%7."/>
      <w:lvlJc w:val="left"/>
      <w:pPr>
        <w:ind w:left="5587" w:hanging="360"/>
      </w:pPr>
    </w:lvl>
    <w:lvl w:ilvl="7" w:tplc="38090019" w:tentative="1">
      <w:start w:val="1"/>
      <w:numFmt w:val="lowerLetter"/>
      <w:lvlText w:val="%8."/>
      <w:lvlJc w:val="left"/>
      <w:pPr>
        <w:ind w:left="6307" w:hanging="360"/>
      </w:pPr>
    </w:lvl>
    <w:lvl w:ilvl="8" w:tplc="3809001B" w:tentative="1">
      <w:start w:val="1"/>
      <w:numFmt w:val="lowerRoman"/>
      <w:lvlText w:val="%9."/>
      <w:lvlJc w:val="right"/>
      <w:pPr>
        <w:ind w:left="7027" w:hanging="180"/>
      </w:pPr>
    </w:lvl>
  </w:abstractNum>
  <w:abstractNum w:abstractNumId="19">
    <w:nsid w:val="7CF10DE1"/>
    <w:multiLevelType w:val="hybridMultilevel"/>
    <w:tmpl w:val="614AEE9E"/>
    <w:lvl w:ilvl="0" w:tplc="E1E24436">
      <w:start w:val="1"/>
      <w:numFmt w:val="lowerLetter"/>
      <w:lvlText w:val="%1."/>
      <w:lvlJc w:val="left"/>
      <w:pPr>
        <w:ind w:left="928" w:hanging="360"/>
      </w:pPr>
      <w:rPr>
        <w:rFonts w:hint="default"/>
        <w:sz w:val="20"/>
        <w:szCs w:val="2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nsid w:val="7E682F18"/>
    <w:multiLevelType w:val="hybridMultilevel"/>
    <w:tmpl w:val="7EF64722"/>
    <w:lvl w:ilvl="0" w:tplc="D2801052">
      <w:start w:val="1"/>
      <w:numFmt w:val="lowerLetter"/>
      <w:lvlText w:val="%1."/>
      <w:lvlJc w:val="left"/>
      <w:pPr>
        <w:ind w:left="927" w:hanging="360"/>
      </w:pPr>
      <w:rPr>
        <w:rFonts w:cs="Calisto MT" w:hint="default"/>
        <w:color w:val="00000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14"/>
  </w:num>
  <w:num w:numId="2">
    <w:abstractNumId w:val="2"/>
  </w:num>
  <w:num w:numId="3">
    <w:abstractNumId w:val="5"/>
  </w:num>
  <w:num w:numId="4">
    <w:abstractNumId w:val="16"/>
  </w:num>
  <w:num w:numId="5">
    <w:abstractNumId w:val="7"/>
  </w:num>
  <w:num w:numId="6">
    <w:abstractNumId w:val="6"/>
  </w:num>
  <w:num w:numId="7">
    <w:abstractNumId w:val="20"/>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
  </w:num>
  <w:num w:numId="14">
    <w:abstractNumId w:val="9"/>
  </w:num>
  <w:num w:numId="15">
    <w:abstractNumId w:val="17"/>
  </w:num>
  <w:num w:numId="16">
    <w:abstractNumId w:val="11"/>
  </w:num>
  <w:num w:numId="17">
    <w:abstractNumId w:val="19"/>
  </w:num>
  <w:num w:numId="18">
    <w:abstractNumId w:val="13"/>
  </w:num>
  <w:num w:numId="19">
    <w:abstractNumId w:val="1"/>
  </w:num>
  <w:num w:numId="20">
    <w:abstractNumId w:val="0"/>
  </w:num>
  <w:num w:numId="21">
    <w:abstractNumId w:val="4"/>
  </w:num>
  <w:num w:numId="22">
    <w:abstractNumId w:val="1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155C9"/>
    <w:rsid w:val="0002516D"/>
    <w:rsid w:val="00041F93"/>
    <w:rsid w:val="00096176"/>
    <w:rsid w:val="000A2B33"/>
    <w:rsid w:val="000B3155"/>
    <w:rsid w:val="000B6D2C"/>
    <w:rsid w:val="000C16D4"/>
    <w:rsid w:val="000C5A02"/>
    <w:rsid w:val="00124D36"/>
    <w:rsid w:val="001301E5"/>
    <w:rsid w:val="00150275"/>
    <w:rsid w:val="00171189"/>
    <w:rsid w:val="001A3F2F"/>
    <w:rsid w:val="001A6022"/>
    <w:rsid w:val="001C37FA"/>
    <w:rsid w:val="001E27EF"/>
    <w:rsid w:val="0020592F"/>
    <w:rsid w:val="00210046"/>
    <w:rsid w:val="00221894"/>
    <w:rsid w:val="00250196"/>
    <w:rsid w:val="00251BB2"/>
    <w:rsid w:val="00256594"/>
    <w:rsid w:val="00274065"/>
    <w:rsid w:val="00290C4F"/>
    <w:rsid w:val="0029177B"/>
    <w:rsid w:val="002A27F2"/>
    <w:rsid w:val="002B0FAA"/>
    <w:rsid w:val="002F29E8"/>
    <w:rsid w:val="003014AF"/>
    <w:rsid w:val="0032477D"/>
    <w:rsid w:val="00335184"/>
    <w:rsid w:val="00362980"/>
    <w:rsid w:val="00390DE9"/>
    <w:rsid w:val="003B48BA"/>
    <w:rsid w:val="003E4442"/>
    <w:rsid w:val="003E664F"/>
    <w:rsid w:val="00421185"/>
    <w:rsid w:val="00433AE6"/>
    <w:rsid w:val="00487B2E"/>
    <w:rsid w:val="00497AF2"/>
    <w:rsid w:val="004D4EB7"/>
    <w:rsid w:val="004E4768"/>
    <w:rsid w:val="004F7FBC"/>
    <w:rsid w:val="00502539"/>
    <w:rsid w:val="00524265"/>
    <w:rsid w:val="00590901"/>
    <w:rsid w:val="005960BE"/>
    <w:rsid w:val="005A2365"/>
    <w:rsid w:val="005A37B7"/>
    <w:rsid w:val="005C7B9F"/>
    <w:rsid w:val="005E7ED7"/>
    <w:rsid w:val="005F575F"/>
    <w:rsid w:val="005F6AE5"/>
    <w:rsid w:val="00607AD3"/>
    <w:rsid w:val="00620E0A"/>
    <w:rsid w:val="0064017F"/>
    <w:rsid w:val="006578A9"/>
    <w:rsid w:val="00662F81"/>
    <w:rsid w:val="006637B8"/>
    <w:rsid w:val="00666F63"/>
    <w:rsid w:val="0069396B"/>
    <w:rsid w:val="00697075"/>
    <w:rsid w:val="006C6A72"/>
    <w:rsid w:val="00715DDE"/>
    <w:rsid w:val="007235F8"/>
    <w:rsid w:val="00795191"/>
    <w:rsid w:val="007B258F"/>
    <w:rsid w:val="007B3463"/>
    <w:rsid w:val="007C25EE"/>
    <w:rsid w:val="007D6712"/>
    <w:rsid w:val="007F131D"/>
    <w:rsid w:val="007F78AE"/>
    <w:rsid w:val="00805F8D"/>
    <w:rsid w:val="008306C7"/>
    <w:rsid w:val="00864931"/>
    <w:rsid w:val="0089004E"/>
    <w:rsid w:val="00891A38"/>
    <w:rsid w:val="00895F1E"/>
    <w:rsid w:val="008C1F78"/>
    <w:rsid w:val="008C61CD"/>
    <w:rsid w:val="00901137"/>
    <w:rsid w:val="00911DF8"/>
    <w:rsid w:val="00944C08"/>
    <w:rsid w:val="00965F0E"/>
    <w:rsid w:val="00997622"/>
    <w:rsid w:val="00A73664"/>
    <w:rsid w:val="00AA41B0"/>
    <w:rsid w:val="00AD2E18"/>
    <w:rsid w:val="00AE1FE1"/>
    <w:rsid w:val="00B01E9B"/>
    <w:rsid w:val="00B33970"/>
    <w:rsid w:val="00B758EA"/>
    <w:rsid w:val="00BD227B"/>
    <w:rsid w:val="00C03A75"/>
    <w:rsid w:val="00C20055"/>
    <w:rsid w:val="00C75BA9"/>
    <w:rsid w:val="00C924DD"/>
    <w:rsid w:val="00CA6FA9"/>
    <w:rsid w:val="00D819F2"/>
    <w:rsid w:val="00D9335A"/>
    <w:rsid w:val="00DA4770"/>
    <w:rsid w:val="00E14596"/>
    <w:rsid w:val="00E15401"/>
    <w:rsid w:val="00E20E02"/>
    <w:rsid w:val="00E52531"/>
    <w:rsid w:val="00E60857"/>
    <w:rsid w:val="00E7237E"/>
    <w:rsid w:val="00E92F24"/>
    <w:rsid w:val="00EB14FB"/>
    <w:rsid w:val="00EF58CB"/>
    <w:rsid w:val="00F24BA9"/>
    <w:rsid w:val="00F44AAB"/>
    <w:rsid w:val="00F57A3A"/>
    <w:rsid w:val="00FB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A809"/>
  <w15:chartTrackingRefBased/>
  <w15:docId w15:val="{46B7D744-9307-44FF-9354-A5BC199E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3">
    <w:name w:val="heading 3"/>
    <w:basedOn w:val="Normal"/>
    <w:next w:val="Normal"/>
    <w:link w:val="Heading3Char"/>
    <w:uiPriority w:val="9"/>
    <w:semiHidden/>
    <w:unhideWhenUsed/>
    <w:qFormat/>
    <w:rsid w:val="00E525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3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6637B8"/>
    <w:rPr>
      <w:color w:val="0563C1" w:themeColor="hyperlink"/>
      <w:u w:val="single"/>
    </w:rPr>
  </w:style>
  <w:style w:type="paragraph" w:styleId="ListParagraph">
    <w:name w:val="List Paragraph"/>
    <w:aliases w:val="normal"/>
    <w:basedOn w:val="Normal"/>
    <w:link w:val="ListParagraphChar"/>
    <w:uiPriority w:val="1"/>
    <w:qFormat/>
    <w:rsid w:val="00487B2E"/>
    <w:pPr>
      <w:ind w:left="720"/>
      <w:contextualSpacing/>
    </w:pPr>
  </w:style>
  <w:style w:type="character" w:customStyle="1" w:styleId="sw">
    <w:name w:val="sw"/>
    <w:basedOn w:val="DefaultParagraphFont"/>
    <w:rsid w:val="00433AE6"/>
  </w:style>
  <w:style w:type="character" w:customStyle="1" w:styleId="ListParagraphChar">
    <w:name w:val="List Paragraph Char"/>
    <w:aliases w:val="normal Char"/>
    <w:link w:val="ListParagraph"/>
    <w:uiPriority w:val="34"/>
    <w:locked/>
    <w:rsid w:val="004D4EB7"/>
  </w:style>
  <w:style w:type="paragraph" w:styleId="Caption">
    <w:name w:val="caption"/>
    <w:basedOn w:val="Normal"/>
    <w:next w:val="Normal"/>
    <w:link w:val="CaptionChar"/>
    <w:uiPriority w:val="35"/>
    <w:qFormat/>
    <w:rsid w:val="00E92F24"/>
    <w:pPr>
      <w:tabs>
        <w:tab w:val="left" w:pos="724"/>
      </w:tabs>
      <w:spacing w:before="0" w:beforeAutospacing="0" w:after="0" w:afterAutospacing="0"/>
      <w:ind w:left="724" w:right="0" w:hanging="724"/>
      <w:jc w:val="left"/>
    </w:pPr>
    <w:rPr>
      <w:rFonts w:ascii="Trebuchet MS" w:eastAsia="Times New Roman" w:hAnsi="Trebuchet MS" w:cs="Times New Roman"/>
      <w:i/>
      <w:iCs/>
      <w:sz w:val="16"/>
      <w:szCs w:val="18"/>
      <w:lang w:eastAsia="id-ID"/>
    </w:rPr>
  </w:style>
  <w:style w:type="character" w:customStyle="1" w:styleId="CaptionChar">
    <w:name w:val="Caption Char"/>
    <w:link w:val="Caption"/>
    <w:uiPriority w:val="35"/>
    <w:rsid w:val="00E92F24"/>
    <w:rPr>
      <w:rFonts w:ascii="Trebuchet MS" w:eastAsia="Times New Roman" w:hAnsi="Trebuchet MS" w:cs="Times New Roman"/>
      <w:i/>
      <w:iCs/>
      <w:sz w:val="16"/>
      <w:szCs w:val="18"/>
      <w:lang w:eastAsia="id-ID"/>
    </w:rPr>
  </w:style>
  <w:style w:type="paragraph" w:styleId="BodyTextIndent">
    <w:name w:val="Body Text Indent"/>
    <w:basedOn w:val="Normal"/>
    <w:link w:val="BodyTextIndentChar"/>
    <w:rsid w:val="00E92F24"/>
    <w:pPr>
      <w:spacing w:before="0" w:beforeAutospacing="0" w:after="120" w:afterAutospacing="0"/>
      <w:ind w:left="283" w:right="0"/>
      <w:jc w:val="left"/>
    </w:pPr>
    <w:rPr>
      <w:rFonts w:ascii="Times New Roman" w:eastAsia="Times New Roman" w:hAnsi="Times New Roman" w:cs="Times New Roman"/>
      <w:sz w:val="24"/>
      <w:szCs w:val="24"/>
      <w:lang w:eastAsia="id-ID"/>
    </w:rPr>
  </w:style>
  <w:style w:type="character" w:customStyle="1" w:styleId="BodyTextIndentChar">
    <w:name w:val="Body Text Indent Char"/>
    <w:basedOn w:val="DefaultParagraphFont"/>
    <w:link w:val="BodyTextIndent"/>
    <w:rsid w:val="00E92F24"/>
    <w:rPr>
      <w:rFonts w:ascii="Times New Roman" w:eastAsia="Times New Roman" w:hAnsi="Times New Roman" w:cs="Times New Roman"/>
      <w:sz w:val="24"/>
      <w:szCs w:val="24"/>
      <w:lang w:eastAsia="id-ID"/>
    </w:rPr>
  </w:style>
  <w:style w:type="character" w:customStyle="1" w:styleId="Heading3Char">
    <w:name w:val="Heading 3 Char"/>
    <w:basedOn w:val="DefaultParagraphFont"/>
    <w:link w:val="Heading3"/>
    <w:uiPriority w:val="9"/>
    <w:semiHidden/>
    <w:rsid w:val="00E52531"/>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9976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829586">
      <w:bodyDiv w:val="1"/>
      <w:marLeft w:val="0"/>
      <w:marRight w:val="0"/>
      <w:marTop w:val="0"/>
      <w:marBottom w:val="0"/>
      <w:divBdr>
        <w:top w:val="none" w:sz="0" w:space="0" w:color="auto"/>
        <w:left w:val="none" w:sz="0" w:space="0" w:color="auto"/>
        <w:bottom w:val="none" w:sz="0" w:space="0" w:color="auto"/>
        <w:right w:val="none" w:sz="0" w:space="0" w:color="auto"/>
      </w:divBdr>
    </w:div>
    <w:div w:id="540826837">
      <w:bodyDiv w:val="1"/>
      <w:marLeft w:val="0"/>
      <w:marRight w:val="0"/>
      <w:marTop w:val="0"/>
      <w:marBottom w:val="0"/>
      <w:divBdr>
        <w:top w:val="none" w:sz="0" w:space="0" w:color="auto"/>
        <w:left w:val="none" w:sz="0" w:space="0" w:color="auto"/>
        <w:bottom w:val="none" w:sz="0" w:space="0" w:color="auto"/>
        <w:right w:val="none" w:sz="0" w:space="0" w:color="auto"/>
      </w:divBdr>
    </w:div>
    <w:div w:id="633098222">
      <w:bodyDiv w:val="1"/>
      <w:marLeft w:val="0"/>
      <w:marRight w:val="0"/>
      <w:marTop w:val="0"/>
      <w:marBottom w:val="0"/>
      <w:divBdr>
        <w:top w:val="none" w:sz="0" w:space="0" w:color="auto"/>
        <w:left w:val="none" w:sz="0" w:space="0" w:color="auto"/>
        <w:bottom w:val="none" w:sz="0" w:space="0" w:color="auto"/>
        <w:right w:val="none" w:sz="0" w:space="0" w:color="auto"/>
      </w:divBdr>
    </w:div>
    <w:div w:id="680855449">
      <w:bodyDiv w:val="1"/>
      <w:marLeft w:val="0"/>
      <w:marRight w:val="0"/>
      <w:marTop w:val="0"/>
      <w:marBottom w:val="0"/>
      <w:divBdr>
        <w:top w:val="none" w:sz="0" w:space="0" w:color="auto"/>
        <w:left w:val="none" w:sz="0" w:space="0" w:color="auto"/>
        <w:bottom w:val="none" w:sz="0" w:space="0" w:color="auto"/>
        <w:right w:val="none" w:sz="0" w:space="0" w:color="auto"/>
      </w:divBdr>
    </w:div>
    <w:div w:id="1284918514">
      <w:bodyDiv w:val="1"/>
      <w:marLeft w:val="0"/>
      <w:marRight w:val="0"/>
      <w:marTop w:val="0"/>
      <w:marBottom w:val="0"/>
      <w:divBdr>
        <w:top w:val="none" w:sz="0" w:space="0" w:color="auto"/>
        <w:left w:val="none" w:sz="0" w:space="0" w:color="auto"/>
        <w:bottom w:val="none" w:sz="0" w:space="0" w:color="auto"/>
        <w:right w:val="none" w:sz="0" w:space="0" w:color="auto"/>
      </w:divBdr>
    </w:div>
    <w:div w:id="1691758222">
      <w:bodyDiv w:val="1"/>
      <w:marLeft w:val="0"/>
      <w:marRight w:val="0"/>
      <w:marTop w:val="0"/>
      <w:marBottom w:val="0"/>
      <w:divBdr>
        <w:top w:val="none" w:sz="0" w:space="0" w:color="auto"/>
        <w:left w:val="none" w:sz="0" w:space="0" w:color="auto"/>
        <w:bottom w:val="none" w:sz="0" w:space="0" w:color="auto"/>
        <w:right w:val="none" w:sz="0" w:space="0" w:color="auto"/>
      </w:divBdr>
    </w:div>
    <w:div w:id="193817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ryaaninda@gmail.com" TargetMode="External"/><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hyperlink" Target="mailto:norhida@unisnu.ac.id"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header" Target="head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5A048A40DB4E0692740F7B28C46361"/>
        <w:category>
          <w:name w:val="General"/>
          <w:gallery w:val="placeholder"/>
        </w:category>
        <w:types>
          <w:type w:val="bbPlcHdr"/>
        </w:types>
        <w:behaviors>
          <w:behavior w:val="content"/>
        </w:behaviors>
        <w:guid w:val="{6DC6582A-37F3-4890-9BAA-15EF9237634F}"/>
      </w:docPartPr>
      <w:docPartBody>
        <w:p w:rsidR="0040724A" w:rsidRDefault="00CA1FFD" w:rsidP="00CA1FFD">
          <w:pPr>
            <w:pStyle w:val="BB5A048A40DB4E0692740F7B28C4636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FD"/>
    <w:rsid w:val="000509E4"/>
    <w:rsid w:val="000770F9"/>
    <w:rsid w:val="00091BA1"/>
    <w:rsid w:val="002E057C"/>
    <w:rsid w:val="0040724A"/>
    <w:rsid w:val="004F1D85"/>
    <w:rsid w:val="00886F41"/>
    <w:rsid w:val="0098723A"/>
    <w:rsid w:val="00A10CFF"/>
    <w:rsid w:val="00CA1F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1FFD"/>
    <w:rPr>
      <w:color w:val="808080"/>
    </w:rPr>
  </w:style>
  <w:style w:type="paragraph" w:customStyle="1" w:styleId="BB5A048A40DB4E0692740F7B28C46361">
    <w:name w:val="BB5A048A40DB4E0692740F7B28C46361"/>
    <w:rsid w:val="00CA1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E4699-2DDA-45B3-B182-7EB0DD77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12</Pages>
  <Words>4876</Words>
  <Characters>27798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Alphard</cp:lastModifiedBy>
  <cp:revision>4</cp:revision>
  <dcterms:created xsi:type="dcterms:W3CDTF">2023-11-02T02:50:00Z</dcterms:created>
  <dcterms:modified xsi:type="dcterms:W3CDTF">2023-11-02T07:00:00Z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5d4ba4fb-1a3f-33c4-8c12-5c7c5ff1d251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