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38A37A" w14:textId="77777777" w:rsidR="00C56DEA" w:rsidRDefault="00C56DEA">
      <w:pPr>
        <w:widowControl w:val="0"/>
        <w:pBdr>
          <w:top w:val="nil"/>
          <w:left w:val="nil"/>
          <w:bottom w:val="nil"/>
          <w:right w:val="nil"/>
          <w:between w:val="nil"/>
        </w:pBdr>
        <w:spacing w:line="276" w:lineRule="auto"/>
        <w:ind w:left="0" w:hanging="2"/>
        <w:jc w:val="left"/>
        <w:rPr>
          <w:rFonts w:ascii="Arial" w:eastAsia="Arial" w:hAnsi="Arial" w:cs="Arial"/>
          <w:color w:val="000000"/>
          <w:sz w:val="22"/>
        </w:rPr>
      </w:pPr>
    </w:p>
    <w:tbl>
      <w:tblPr>
        <w:tblStyle w:val="a5"/>
        <w:tblW w:w="8647"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1985"/>
        <w:gridCol w:w="1984"/>
        <w:gridCol w:w="1134"/>
        <w:gridCol w:w="3544"/>
      </w:tblGrid>
      <w:tr w:rsidR="00C56DEA" w14:paraId="0EDE0599" w14:textId="77777777">
        <w:tc>
          <w:tcPr>
            <w:tcW w:w="3969" w:type="dxa"/>
            <w:gridSpan w:val="2"/>
            <w:tcBorders>
              <w:bottom w:val="single" w:sz="18" w:space="0" w:color="000000"/>
              <w:right w:val="nil"/>
            </w:tcBorders>
            <w:shd w:val="clear" w:color="auto" w:fill="auto"/>
          </w:tcPr>
          <w:p w14:paraId="3AE48B36" w14:textId="77777777" w:rsidR="00C56DEA" w:rsidRDefault="00C56DEA">
            <w:pPr>
              <w:pBdr>
                <w:top w:val="nil"/>
                <w:left w:val="nil"/>
                <w:bottom w:val="nil"/>
                <w:right w:val="nil"/>
                <w:between w:val="nil"/>
              </w:pBdr>
              <w:spacing w:line="276" w:lineRule="auto"/>
              <w:ind w:left="0" w:hanging="2"/>
            </w:pPr>
          </w:p>
          <w:p w14:paraId="6CBD7540" w14:textId="77777777" w:rsidR="00C56DEA" w:rsidRDefault="007C5EB9">
            <w:pPr>
              <w:spacing w:line="24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SOLUSI : Jurnal Ilmiah Bidang Ilmu Ekonomi</w:t>
            </w:r>
          </w:p>
          <w:p w14:paraId="3B4801E6" w14:textId="77777777" w:rsidR="00C56DEA" w:rsidRDefault="007C5EB9">
            <w:pPr>
              <w:spacing w:line="240" w:lineRule="auto"/>
              <w:ind w:left="0" w:hanging="2"/>
              <w:rPr>
                <w:rFonts w:ascii="Times New Roman" w:eastAsia="Times New Roman" w:hAnsi="Times New Roman" w:cs="Times New Roman"/>
              </w:rPr>
            </w:pPr>
            <w:r>
              <w:rPr>
                <w:rFonts w:ascii="Times New Roman" w:eastAsia="Times New Roman" w:hAnsi="Times New Roman" w:cs="Times New Roman"/>
                <w:sz w:val="18"/>
                <w:szCs w:val="18"/>
              </w:rPr>
              <w:t>Vol. xx, No. x Januari 2021, Hal x-x</w:t>
            </w:r>
          </w:p>
          <w:p w14:paraId="547DB2E3" w14:textId="77777777" w:rsidR="00C56DEA" w:rsidRDefault="00C56DEA">
            <w:pPr>
              <w:pBdr>
                <w:top w:val="nil"/>
                <w:left w:val="nil"/>
                <w:bottom w:val="nil"/>
                <w:right w:val="nil"/>
                <w:between w:val="nil"/>
              </w:pBdr>
              <w:spacing w:line="276" w:lineRule="auto"/>
              <w:ind w:left="0" w:hanging="2"/>
              <w:rPr>
                <w:color w:val="000000"/>
              </w:rPr>
            </w:pPr>
          </w:p>
        </w:tc>
        <w:tc>
          <w:tcPr>
            <w:tcW w:w="1134" w:type="dxa"/>
            <w:tcBorders>
              <w:left w:val="nil"/>
              <w:bottom w:val="single" w:sz="18" w:space="0" w:color="000000"/>
              <w:right w:val="nil"/>
            </w:tcBorders>
            <w:shd w:val="clear" w:color="auto" w:fill="F2F2F2"/>
          </w:tcPr>
          <w:p w14:paraId="7544A29A" w14:textId="77777777" w:rsidR="00C56DEA" w:rsidRDefault="007C5EB9">
            <w:pPr>
              <w:pBdr>
                <w:top w:val="nil"/>
                <w:left w:val="nil"/>
                <w:bottom w:val="nil"/>
                <w:right w:val="nil"/>
                <w:between w:val="nil"/>
              </w:pBdr>
              <w:spacing w:line="240" w:lineRule="auto"/>
              <w:ind w:left="0" w:hanging="2"/>
              <w:rPr>
                <w:color w:val="000000"/>
                <w:sz w:val="10"/>
                <w:szCs w:val="10"/>
              </w:rPr>
            </w:pPr>
            <w:r>
              <w:rPr>
                <w:noProof/>
              </w:rPr>
              <w:drawing>
                <wp:inline distT="0" distB="0" distL="0" distR="0" wp14:anchorId="091C4CF0" wp14:editId="1DC05115">
                  <wp:extent cx="588624" cy="598274"/>
                  <wp:effectExtent l="0" t="0" r="0" b="0"/>
                  <wp:docPr id="1052" name="image2.png" descr="Journal Homepage Image"/>
                  <wp:cNvGraphicFramePr/>
                  <a:graphic xmlns:a="http://schemas.openxmlformats.org/drawingml/2006/main">
                    <a:graphicData uri="http://schemas.openxmlformats.org/drawingml/2006/picture">
                      <pic:pic xmlns:pic="http://schemas.openxmlformats.org/drawingml/2006/picture">
                        <pic:nvPicPr>
                          <pic:cNvPr id="0" name="image2.png" descr="Journal Homepage Image"/>
                          <pic:cNvPicPr preferRelativeResize="0"/>
                        </pic:nvPicPr>
                        <pic:blipFill>
                          <a:blip r:embed="rId8"/>
                          <a:srcRect/>
                          <a:stretch>
                            <a:fillRect/>
                          </a:stretch>
                        </pic:blipFill>
                        <pic:spPr>
                          <a:xfrm>
                            <a:off x="0" y="0"/>
                            <a:ext cx="588624" cy="598274"/>
                          </a:xfrm>
                          <a:prstGeom prst="rect">
                            <a:avLst/>
                          </a:prstGeom>
                          <a:ln/>
                        </pic:spPr>
                      </pic:pic>
                    </a:graphicData>
                  </a:graphic>
                </wp:inline>
              </w:drawing>
            </w:r>
          </w:p>
        </w:tc>
        <w:tc>
          <w:tcPr>
            <w:tcW w:w="3544" w:type="dxa"/>
            <w:tcBorders>
              <w:left w:val="nil"/>
              <w:bottom w:val="single" w:sz="18" w:space="0" w:color="000000"/>
            </w:tcBorders>
          </w:tcPr>
          <w:p w14:paraId="651EDC9D" w14:textId="77777777" w:rsidR="00C56DEA" w:rsidRDefault="00C56DEA">
            <w:pPr>
              <w:spacing w:line="240" w:lineRule="auto"/>
              <w:ind w:left="0" w:hanging="2"/>
              <w:rPr>
                <w:rFonts w:ascii="Times New Roman" w:eastAsia="Times New Roman" w:hAnsi="Times New Roman" w:cs="Times New Roman"/>
                <w:sz w:val="18"/>
                <w:szCs w:val="18"/>
              </w:rPr>
            </w:pPr>
          </w:p>
          <w:p w14:paraId="6C0257D0" w14:textId="77777777" w:rsidR="00C56DEA" w:rsidRDefault="007C5EB9">
            <w:pPr>
              <w:spacing w:line="24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Fakultas Ekonomi Universitas Semarang</w:t>
            </w:r>
          </w:p>
          <w:p w14:paraId="30EFAC2B" w14:textId="77777777" w:rsidR="00C56DEA" w:rsidRDefault="007C5EB9">
            <w:pPr>
              <w:spacing w:line="24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P-ISSN : 1412-5331, E-ISSN : 2716-2532</w:t>
            </w:r>
          </w:p>
          <w:p w14:paraId="75ACACC8" w14:textId="77777777" w:rsidR="00C56DEA" w:rsidRDefault="007C5EB9">
            <w:pPr>
              <w:spacing w:line="240" w:lineRule="auto"/>
              <w:ind w:left="0" w:hanging="2"/>
              <w:rPr>
                <w:rFonts w:ascii="Times New Roman" w:eastAsia="Times New Roman" w:hAnsi="Times New Roman" w:cs="Times New Roman"/>
                <w:sz w:val="18"/>
                <w:szCs w:val="18"/>
              </w:rPr>
            </w:pPr>
            <w:r>
              <w:rPr>
                <w:color w:val="000000"/>
                <w:sz w:val="16"/>
                <w:szCs w:val="16"/>
              </w:rPr>
              <w:t>DOI: xxxxxxxxxxxxxx</w:t>
            </w:r>
          </w:p>
          <w:p w14:paraId="7C6D7993" w14:textId="77777777" w:rsidR="00C56DEA" w:rsidRDefault="00C56DEA">
            <w:pPr>
              <w:pBdr>
                <w:top w:val="nil"/>
                <w:left w:val="nil"/>
                <w:bottom w:val="nil"/>
                <w:right w:val="nil"/>
                <w:between w:val="nil"/>
              </w:pBdr>
              <w:spacing w:line="276" w:lineRule="auto"/>
              <w:ind w:left="0" w:hanging="2"/>
              <w:rPr>
                <w:color w:val="000000"/>
                <w:sz w:val="18"/>
                <w:szCs w:val="18"/>
              </w:rPr>
            </w:pPr>
          </w:p>
        </w:tc>
      </w:tr>
      <w:tr w:rsidR="00C56DEA" w14:paraId="7B37A240" w14:textId="77777777">
        <w:tc>
          <w:tcPr>
            <w:tcW w:w="8647" w:type="dxa"/>
            <w:gridSpan w:val="4"/>
            <w:tcBorders>
              <w:top w:val="single" w:sz="18" w:space="0" w:color="000000"/>
              <w:bottom w:val="single" w:sz="4" w:space="0" w:color="000000"/>
            </w:tcBorders>
          </w:tcPr>
          <w:p w14:paraId="76898889" w14:textId="77777777" w:rsidR="00C56DEA" w:rsidRDefault="00C56DEA">
            <w:pPr>
              <w:pBdr>
                <w:top w:val="nil"/>
                <w:left w:val="nil"/>
                <w:bottom w:val="nil"/>
                <w:right w:val="nil"/>
                <w:between w:val="nil"/>
              </w:pBdr>
              <w:spacing w:line="276" w:lineRule="auto"/>
              <w:ind w:left="0" w:hanging="2"/>
              <w:jc w:val="left"/>
              <w:rPr>
                <w:b/>
                <w:color w:val="000000"/>
              </w:rPr>
            </w:pPr>
          </w:p>
          <w:p w14:paraId="1547D454" w14:textId="5693BD48" w:rsidR="00C56DEA" w:rsidRDefault="00293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Times New Roman" w:eastAsia="Times New Roman" w:hAnsi="Times New Roman" w:cs="Times New Roman"/>
                <w:b/>
                <w:smallCaps/>
                <w:color w:val="202124"/>
                <w:sz w:val="24"/>
                <w:szCs w:val="24"/>
              </w:rPr>
            </w:pPr>
            <w:r>
              <w:rPr>
                <w:rFonts w:ascii="Times New Roman" w:eastAsia="Times New Roman" w:hAnsi="Times New Roman" w:cs="Times New Roman"/>
                <w:b/>
                <w:smallCaps/>
                <w:color w:val="202124"/>
                <w:sz w:val="24"/>
                <w:szCs w:val="24"/>
              </w:rPr>
              <w:t xml:space="preserve">PENGARUH </w:t>
            </w:r>
            <w:r w:rsidRPr="00293B7B">
              <w:rPr>
                <w:rFonts w:ascii="Times New Roman" w:eastAsia="Times New Roman" w:hAnsi="Times New Roman" w:cs="Times New Roman"/>
                <w:b/>
                <w:i/>
                <w:iCs/>
                <w:smallCaps/>
                <w:color w:val="202124"/>
                <w:sz w:val="24"/>
                <w:szCs w:val="24"/>
              </w:rPr>
              <w:t>LIVE STREAMING</w:t>
            </w:r>
            <w:r>
              <w:rPr>
                <w:rFonts w:ascii="Times New Roman" w:eastAsia="Times New Roman" w:hAnsi="Times New Roman" w:cs="Times New Roman"/>
                <w:b/>
                <w:smallCaps/>
                <w:color w:val="202124"/>
                <w:sz w:val="24"/>
                <w:szCs w:val="24"/>
              </w:rPr>
              <w:t xml:space="preserve">, KUALITAS PRODUK, DAN CITRA MEREK TERHADAP KEPUTUSAN PEMBELIAN PADA TOKO </w:t>
            </w:r>
            <w:r w:rsidRPr="00D92E95">
              <w:rPr>
                <w:rFonts w:ascii="Times New Roman" w:eastAsia="Times New Roman" w:hAnsi="Times New Roman" w:cs="Times New Roman"/>
                <w:b/>
                <w:i/>
                <w:iCs/>
                <w:smallCaps/>
                <w:color w:val="202124"/>
                <w:sz w:val="24"/>
                <w:szCs w:val="24"/>
              </w:rPr>
              <w:t>ONLINE</w:t>
            </w:r>
            <w:r>
              <w:rPr>
                <w:rFonts w:ascii="Times New Roman" w:eastAsia="Times New Roman" w:hAnsi="Times New Roman" w:cs="Times New Roman"/>
                <w:b/>
                <w:smallCaps/>
                <w:color w:val="202124"/>
                <w:sz w:val="24"/>
                <w:szCs w:val="24"/>
              </w:rPr>
              <w:t xml:space="preserve"> EFABRIC.</w:t>
            </w:r>
          </w:p>
          <w:p w14:paraId="7FA944FF" w14:textId="77777777" w:rsidR="00C56DEA" w:rsidRDefault="00C56DEA">
            <w:pPr>
              <w:spacing w:line="240" w:lineRule="auto"/>
              <w:ind w:left="0" w:hanging="2"/>
              <w:jc w:val="left"/>
              <w:rPr>
                <w:smallCaps/>
                <w:color w:val="000000"/>
                <w:sz w:val="24"/>
                <w:szCs w:val="24"/>
              </w:rPr>
            </w:pPr>
          </w:p>
          <w:p w14:paraId="1BC8EA78" w14:textId="25F80640" w:rsidR="00C56DEA" w:rsidRDefault="0053106C">
            <w:pPr>
              <w:ind w:left="0" w:hanging="2"/>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Charisa Dian Islami</w:t>
            </w:r>
            <w:r>
              <w:rPr>
                <w:rFonts w:ascii="Times New Roman" w:eastAsia="Times New Roman" w:hAnsi="Times New Roman" w:cs="Times New Roman"/>
                <w:color w:val="000000"/>
                <w:sz w:val="22"/>
                <w:vertAlign w:val="superscript"/>
              </w:rPr>
              <w:t>1)</w:t>
            </w:r>
            <w:r w:rsidR="000B27C3">
              <w:rPr>
                <w:rFonts w:ascii="Times New Roman" w:eastAsia="Times New Roman" w:hAnsi="Times New Roman" w:cs="Times New Roman"/>
                <w:color w:val="000000"/>
                <w:sz w:val="22"/>
              </w:rPr>
              <w:t>; Susanto</w:t>
            </w:r>
            <w:r>
              <w:rPr>
                <w:rFonts w:ascii="Times New Roman" w:eastAsia="Times New Roman" w:hAnsi="Times New Roman" w:cs="Times New Roman"/>
                <w:color w:val="000000"/>
                <w:sz w:val="22"/>
                <w:vertAlign w:val="superscript"/>
              </w:rPr>
              <w:t>2)</w:t>
            </w:r>
            <w:r>
              <w:rPr>
                <w:rFonts w:ascii="Times New Roman" w:eastAsia="Times New Roman" w:hAnsi="Times New Roman" w:cs="Times New Roman"/>
                <w:color w:val="000000"/>
                <w:sz w:val="22"/>
              </w:rPr>
              <w:t xml:space="preserve"> </w:t>
            </w:r>
          </w:p>
          <w:p w14:paraId="05D7AC94" w14:textId="1AB03672" w:rsidR="00C56DEA" w:rsidRDefault="007C5EB9">
            <w:pPr>
              <w:ind w:left="0" w:hanging="2"/>
              <w:rPr>
                <w:rFonts w:ascii="Times New Roman" w:eastAsia="Times New Roman" w:hAnsi="Times New Roman" w:cs="Times New Roman"/>
                <w:color w:val="000000"/>
                <w:sz w:val="22"/>
                <w:vertAlign w:val="superscript"/>
              </w:rPr>
            </w:pPr>
            <w:r>
              <w:rPr>
                <w:rFonts w:ascii="Times New Roman" w:eastAsia="Times New Roman" w:hAnsi="Times New Roman" w:cs="Times New Roman"/>
                <w:color w:val="000000"/>
                <w:sz w:val="22"/>
              </w:rPr>
              <w:t xml:space="preserve"> </w:t>
            </w:r>
            <w:r w:rsidR="0053106C">
              <w:rPr>
                <w:rFonts w:ascii="Times New Roman" w:eastAsia="Times New Roman" w:hAnsi="Times New Roman" w:cs="Times New Roman"/>
                <w:color w:val="000000"/>
                <w:sz w:val="22"/>
              </w:rPr>
              <w:t>charisadiani@gmail.com</w:t>
            </w:r>
            <w:r>
              <w:rPr>
                <w:rFonts w:ascii="Times New Roman" w:eastAsia="Times New Roman" w:hAnsi="Times New Roman" w:cs="Times New Roman"/>
                <w:color w:val="000000"/>
                <w:sz w:val="22"/>
                <w:vertAlign w:val="superscript"/>
              </w:rPr>
              <w:t>1)</w:t>
            </w:r>
            <w:r w:rsidR="000B27C3">
              <w:rPr>
                <w:rFonts w:ascii="Times New Roman" w:eastAsia="Times New Roman" w:hAnsi="Times New Roman" w:cs="Times New Roman"/>
                <w:color w:val="000000"/>
                <w:sz w:val="22"/>
              </w:rPr>
              <w:t>; hanifhana15@gmail.com</w:t>
            </w:r>
            <w:r>
              <w:rPr>
                <w:rFonts w:ascii="Times New Roman" w:eastAsia="Times New Roman" w:hAnsi="Times New Roman" w:cs="Times New Roman"/>
                <w:color w:val="000000"/>
                <w:sz w:val="22"/>
                <w:vertAlign w:val="superscript"/>
              </w:rPr>
              <w:t>2)</w:t>
            </w:r>
          </w:p>
          <w:p w14:paraId="3E0458F9" w14:textId="77777777" w:rsidR="00C56DEA" w:rsidRDefault="00C56DEA">
            <w:pPr>
              <w:ind w:left="0" w:hanging="2"/>
              <w:rPr>
                <w:rFonts w:ascii="Times New Roman" w:eastAsia="Times New Roman" w:hAnsi="Times New Roman" w:cs="Times New Roman"/>
                <w:color w:val="000000"/>
                <w:sz w:val="22"/>
              </w:rPr>
            </w:pPr>
          </w:p>
          <w:p w14:paraId="47D60C91" w14:textId="1690E146" w:rsidR="00C56DEA" w:rsidRDefault="000B27C3">
            <w:pPr>
              <w:ind w:left="0" w:hanging="2"/>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Fakultas Ekonomi</w:t>
            </w:r>
            <w:r w:rsidR="007C5EB9">
              <w:rPr>
                <w:rFonts w:ascii="Times New Roman" w:eastAsia="Times New Roman" w:hAnsi="Times New Roman" w:cs="Times New Roman"/>
                <w:color w:val="000000"/>
                <w:sz w:val="22"/>
              </w:rPr>
              <w:t>,</w:t>
            </w:r>
            <w:r w:rsidR="0053106C">
              <w:rPr>
                <w:rFonts w:ascii="Times New Roman" w:eastAsia="Times New Roman" w:hAnsi="Times New Roman" w:cs="Times New Roman"/>
                <w:color w:val="000000"/>
                <w:sz w:val="22"/>
              </w:rPr>
              <w:t xml:space="preserve"> </w:t>
            </w:r>
            <w:r w:rsidR="007C5EB9">
              <w:rPr>
                <w:rFonts w:ascii="Times New Roman" w:eastAsia="Times New Roman" w:hAnsi="Times New Roman" w:cs="Times New Roman"/>
                <w:color w:val="000000"/>
                <w:sz w:val="22"/>
              </w:rPr>
              <w:t>Universitas</w:t>
            </w:r>
            <w:r w:rsidR="0053106C">
              <w:rPr>
                <w:rFonts w:ascii="Times New Roman" w:eastAsia="Times New Roman" w:hAnsi="Times New Roman" w:cs="Times New Roman"/>
                <w:color w:val="000000"/>
                <w:sz w:val="22"/>
              </w:rPr>
              <w:t xml:space="preserve"> Semarang</w:t>
            </w:r>
            <w:r>
              <w:rPr>
                <w:rFonts w:ascii="Times New Roman" w:eastAsia="Times New Roman" w:hAnsi="Times New Roman" w:cs="Times New Roman"/>
                <w:color w:val="000000"/>
                <w:sz w:val="22"/>
              </w:rPr>
              <w:t>,</w:t>
            </w:r>
            <w:r w:rsidR="0053106C">
              <w:rPr>
                <w:rFonts w:ascii="Times New Roman" w:eastAsia="Times New Roman" w:hAnsi="Times New Roman" w:cs="Times New Roman"/>
                <w:color w:val="000000"/>
                <w:sz w:val="22"/>
              </w:rPr>
              <w:t xml:space="preserve"> Semarang</w:t>
            </w:r>
            <w:r w:rsidR="007C5EB9">
              <w:rPr>
                <w:rFonts w:ascii="Times New Roman" w:eastAsia="Times New Roman" w:hAnsi="Times New Roman" w:cs="Times New Roman"/>
                <w:color w:val="000000"/>
                <w:sz w:val="22"/>
              </w:rPr>
              <w:t xml:space="preserve">, </w:t>
            </w:r>
            <w:r w:rsidR="0053106C">
              <w:rPr>
                <w:rFonts w:ascii="Times New Roman" w:eastAsia="Times New Roman" w:hAnsi="Times New Roman" w:cs="Times New Roman"/>
                <w:color w:val="000000"/>
                <w:sz w:val="22"/>
              </w:rPr>
              <w:t>Indonesia</w:t>
            </w:r>
          </w:p>
          <w:p w14:paraId="4F1F0655" w14:textId="3820B990" w:rsidR="000B27C3" w:rsidRDefault="000B27C3">
            <w:pPr>
              <w:ind w:left="0" w:hanging="2"/>
              <w:rPr>
                <w:color w:val="000000"/>
              </w:rPr>
            </w:pPr>
            <w:r>
              <w:rPr>
                <w:rFonts w:ascii="Times New Roman" w:eastAsia="Times New Roman" w:hAnsi="Times New Roman" w:cs="Times New Roman"/>
                <w:color w:val="000000"/>
                <w:sz w:val="22"/>
              </w:rPr>
              <w:t>Fakultas Ekonomi, Universitas Semarang, Semarang, Indonesia</w:t>
            </w:r>
            <w:bookmarkStart w:id="0" w:name="_GoBack"/>
            <w:bookmarkEnd w:id="0"/>
          </w:p>
          <w:p w14:paraId="79ACF4C8" w14:textId="77777777" w:rsidR="00C56DEA" w:rsidRDefault="007C5EB9">
            <w:pPr>
              <w:tabs>
                <w:tab w:val="left" w:pos="1935"/>
              </w:tabs>
              <w:spacing w:line="240" w:lineRule="auto"/>
              <w:ind w:left="0" w:hanging="2"/>
              <w:jc w:val="left"/>
            </w:pPr>
            <w:r>
              <w:rPr>
                <w:rFonts w:ascii="Times New Roman" w:eastAsia="Times New Roman" w:hAnsi="Times New Roman" w:cs="Times New Roman"/>
                <w:sz w:val="22"/>
              </w:rPr>
              <w:tab/>
            </w:r>
            <w:r>
              <w:tab/>
            </w:r>
          </w:p>
        </w:tc>
      </w:tr>
      <w:tr w:rsidR="00C56DEA" w14:paraId="25E30442" w14:textId="77777777">
        <w:tc>
          <w:tcPr>
            <w:tcW w:w="1985" w:type="dxa"/>
            <w:tcBorders>
              <w:top w:val="nil"/>
              <w:left w:val="nil"/>
              <w:bottom w:val="nil"/>
              <w:right w:val="nil"/>
            </w:tcBorders>
          </w:tcPr>
          <w:p w14:paraId="20586C5C" w14:textId="77777777" w:rsidR="00C56DEA" w:rsidRDefault="007C5EB9">
            <w:pPr>
              <w:spacing w:line="288"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b/>
                <w:sz w:val="18"/>
                <w:szCs w:val="18"/>
              </w:rPr>
              <w:t>INFO ARTIKEL</w:t>
            </w:r>
          </w:p>
        </w:tc>
        <w:tc>
          <w:tcPr>
            <w:tcW w:w="6662" w:type="dxa"/>
            <w:gridSpan w:val="3"/>
            <w:tcBorders>
              <w:left w:val="nil"/>
              <w:bottom w:val="single" w:sz="4" w:space="0" w:color="000000"/>
            </w:tcBorders>
          </w:tcPr>
          <w:p w14:paraId="7B41C9AE" w14:textId="77777777" w:rsidR="00C56DEA" w:rsidRDefault="007C5EB9">
            <w:pPr>
              <w:pBdr>
                <w:top w:val="nil"/>
                <w:left w:val="nil"/>
                <w:bottom w:val="nil"/>
                <w:right w:val="nil"/>
                <w:between w:val="nil"/>
              </w:pBdr>
              <w:tabs>
                <w:tab w:val="left" w:pos="1560"/>
              </w:tabs>
              <w:spacing w:line="276"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p>
        </w:tc>
      </w:tr>
      <w:tr w:rsidR="00C56DEA" w14:paraId="08CF4C25" w14:textId="77777777">
        <w:tc>
          <w:tcPr>
            <w:tcW w:w="1985" w:type="dxa"/>
            <w:tcBorders>
              <w:top w:val="nil"/>
              <w:left w:val="nil"/>
              <w:bottom w:val="nil"/>
              <w:right w:val="nil"/>
            </w:tcBorders>
          </w:tcPr>
          <w:p w14:paraId="11272F1F" w14:textId="77777777" w:rsidR="00C56DEA" w:rsidRDefault="007C5EB9">
            <w:pPr>
              <w:pBdr>
                <w:top w:val="nil"/>
                <w:left w:val="nil"/>
                <w:bottom w:val="nil"/>
                <w:right w:val="nil"/>
                <w:between w:val="nil"/>
              </w:pBdr>
              <w:spacing w:line="276"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i/>
                <w:sz w:val="18"/>
                <w:szCs w:val="18"/>
              </w:rPr>
              <w:t xml:space="preserve">Proses </w:t>
            </w:r>
            <w:r>
              <w:rPr>
                <w:rFonts w:ascii="Times New Roman" w:eastAsia="Times New Roman" w:hAnsi="Times New Roman" w:cs="Times New Roman"/>
                <w:i/>
                <w:color w:val="000000"/>
                <w:sz w:val="18"/>
                <w:szCs w:val="18"/>
              </w:rPr>
              <w:t xml:space="preserve">Artikel </w:t>
            </w:r>
          </w:p>
          <w:p w14:paraId="27477541" w14:textId="77777777" w:rsidR="00C56DEA" w:rsidRDefault="007C5EB9">
            <w:pPr>
              <w:spacing w:line="288" w:lineRule="auto"/>
              <w:ind w:left="0" w:hanging="2"/>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Dikirim :</w:t>
            </w:r>
          </w:p>
          <w:p w14:paraId="7B6A12E8" w14:textId="77777777" w:rsidR="00C56DEA" w:rsidRDefault="007C5EB9">
            <w:pPr>
              <w:spacing w:line="288" w:lineRule="auto"/>
              <w:ind w:left="0" w:hanging="2"/>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Diterima:</w:t>
            </w:r>
          </w:p>
          <w:p w14:paraId="2F643562" w14:textId="77777777" w:rsidR="00C56DEA" w:rsidRDefault="007C5EB9">
            <w:pPr>
              <w:spacing w:line="288" w:lineRule="auto"/>
              <w:ind w:left="0" w:hanging="2"/>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Dipublikasikan:</w:t>
            </w:r>
          </w:p>
          <w:p w14:paraId="3260C80B" w14:textId="77777777" w:rsidR="00C56DEA" w:rsidRDefault="00C56DEA">
            <w:pPr>
              <w:pBdr>
                <w:top w:val="nil"/>
                <w:left w:val="nil"/>
                <w:bottom w:val="nil"/>
                <w:right w:val="nil"/>
                <w:between w:val="nil"/>
              </w:pBdr>
              <w:spacing w:line="240" w:lineRule="auto"/>
              <w:ind w:left="0" w:hanging="2"/>
              <w:jc w:val="left"/>
              <w:rPr>
                <w:color w:val="000000"/>
                <w:sz w:val="24"/>
                <w:szCs w:val="24"/>
              </w:rPr>
            </w:pPr>
          </w:p>
        </w:tc>
        <w:tc>
          <w:tcPr>
            <w:tcW w:w="6662" w:type="dxa"/>
            <w:gridSpan w:val="3"/>
            <w:tcBorders>
              <w:top w:val="single" w:sz="4" w:space="0" w:color="000000"/>
              <w:left w:val="nil"/>
              <w:bottom w:val="nil"/>
              <w:right w:val="nil"/>
            </w:tcBorders>
          </w:tcPr>
          <w:p w14:paraId="45E726DC" w14:textId="699E098A" w:rsidR="00C56DEA" w:rsidRDefault="007C5EB9">
            <w:pPr>
              <w:pBdr>
                <w:top w:val="nil"/>
                <w:left w:val="nil"/>
                <w:bottom w:val="nil"/>
                <w:right w:val="nil"/>
                <w:between w:val="nil"/>
              </w:pBdr>
              <w:spacing w:before="12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ABSTRAK</w:t>
            </w:r>
          </w:p>
          <w:p w14:paraId="4FCAB018" w14:textId="77777777" w:rsidR="00C56DEA" w:rsidRDefault="007C5EB9">
            <w:pPr>
              <w:pBdr>
                <w:top w:val="nil"/>
                <w:left w:val="nil"/>
                <w:bottom w:val="nil"/>
                <w:right w:val="nil"/>
                <w:between w:val="nil"/>
              </w:pBdr>
              <w:tabs>
                <w:tab w:val="left" w:pos="2310"/>
              </w:tabs>
              <w:spacing w:line="288" w:lineRule="auto"/>
              <w:ind w:left="0" w:hanging="2"/>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p>
          <w:p w14:paraId="2DD27152" w14:textId="7E0FBA79" w:rsidR="00C56DEA" w:rsidRPr="00C47A8E" w:rsidRDefault="00C47A8E" w:rsidP="00C47A8E">
            <w:pPr>
              <w:pBdr>
                <w:top w:val="nil"/>
                <w:left w:val="nil"/>
                <w:bottom w:val="nil"/>
                <w:right w:val="nil"/>
                <w:between w:val="nil"/>
              </w:pBdr>
              <w:spacing w:line="288" w:lineRule="auto"/>
              <w:ind w:left="0" w:hanging="2"/>
              <w:jc w:val="both"/>
              <w:rPr>
                <w:rFonts w:ascii="Times New Roman" w:eastAsia="Times New Roman" w:hAnsi="Times New Roman" w:cs="Times New Roman"/>
                <w:iCs/>
                <w:color w:val="000000"/>
                <w:sz w:val="22"/>
              </w:rPr>
            </w:pPr>
            <w:r w:rsidRPr="00C47A8E">
              <w:rPr>
                <w:rFonts w:ascii="Times New Roman" w:eastAsia="Times New Roman" w:hAnsi="Times New Roman" w:cs="Times New Roman"/>
                <w:iCs/>
                <w:color w:val="000000"/>
                <w:sz w:val="22"/>
              </w:rPr>
              <w:t xml:space="preserve">Penelitian ini dilatarbelakangi oleh menurunnya penjualan produk toko </w:t>
            </w:r>
            <w:r w:rsidRPr="000E157C">
              <w:rPr>
                <w:rFonts w:ascii="Times New Roman" w:eastAsia="Times New Roman" w:hAnsi="Times New Roman" w:cs="Times New Roman"/>
                <w:i/>
                <w:color w:val="000000"/>
                <w:sz w:val="22"/>
              </w:rPr>
              <w:t>online</w:t>
            </w:r>
            <w:r>
              <w:rPr>
                <w:rFonts w:ascii="Times New Roman" w:eastAsia="Times New Roman" w:hAnsi="Times New Roman" w:cs="Times New Roman"/>
                <w:iCs/>
                <w:color w:val="000000"/>
                <w:sz w:val="22"/>
              </w:rPr>
              <w:t xml:space="preserve"> </w:t>
            </w:r>
            <w:r w:rsidRPr="00C47A8E">
              <w:rPr>
                <w:rFonts w:ascii="Times New Roman" w:eastAsia="Times New Roman" w:hAnsi="Times New Roman" w:cs="Times New Roman"/>
                <w:iCs/>
                <w:color w:val="000000"/>
                <w:sz w:val="22"/>
              </w:rPr>
              <w:t xml:space="preserve">Efabric selama 3 tahun berturut-turut. Tujuan penelitian ini adalah untuk menguji dan menganalisis pengaruh live streaming, kualitas produk, dan citra merek terhadap keputusan pembelian pada toko </w:t>
            </w:r>
            <w:r w:rsidRPr="000E157C">
              <w:rPr>
                <w:rFonts w:ascii="Times New Roman" w:eastAsia="Times New Roman" w:hAnsi="Times New Roman" w:cs="Times New Roman"/>
                <w:i/>
                <w:color w:val="000000"/>
                <w:sz w:val="22"/>
              </w:rPr>
              <w:t>online</w:t>
            </w:r>
            <w:r w:rsidRPr="00C47A8E">
              <w:rPr>
                <w:rFonts w:ascii="Times New Roman" w:eastAsia="Times New Roman" w:hAnsi="Times New Roman" w:cs="Times New Roman"/>
                <w:iCs/>
                <w:color w:val="000000"/>
                <w:sz w:val="22"/>
              </w:rPr>
              <w:t xml:space="preserve"> Efabric.</w:t>
            </w:r>
            <w:r>
              <w:rPr>
                <w:rFonts w:ascii="Times New Roman" w:eastAsia="Times New Roman" w:hAnsi="Times New Roman" w:cs="Times New Roman"/>
                <w:iCs/>
                <w:color w:val="000000"/>
                <w:sz w:val="22"/>
              </w:rPr>
              <w:t xml:space="preserve"> </w:t>
            </w:r>
            <w:r w:rsidRPr="00C47A8E">
              <w:rPr>
                <w:rFonts w:ascii="Times New Roman" w:eastAsia="Times New Roman" w:hAnsi="Times New Roman" w:cs="Times New Roman"/>
                <w:iCs/>
                <w:color w:val="000000"/>
                <w:sz w:val="22"/>
              </w:rPr>
              <w:t>Populasi dalam penelitian ini yaitu seluruh pelanggan Efabric. Sampel yang</w:t>
            </w:r>
            <w:r>
              <w:rPr>
                <w:rFonts w:ascii="Times New Roman" w:eastAsia="Times New Roman" w:hAnsi="Times New Roman" w:cs="Times New Roman"/>
                <w:iCs/>
                <w:color w:val="000000"/>
                <w:sz w:val="22"/>
              </w:rPr>
              <w:t xml:space="preserve"> </w:t>
            </w:r>
            <w:r w:rsidRPr="00C47A8E">
              <w:rPr>
                <w:rFonts w:ascii="Times New Roman" w:eastAsia="Times New Roman" w:hAnsi="Times New Roman" w:cs="Times New Roman"/>
                <w:iCs/>
                <w:color w:val="000000"/>
                <w:sz w:val="22"/>
              </w:rPr>
              <w:t>digunakan dalam penelitian ini sebanyak 96 responden. Teknik pengambilan</w:t>
            </w:r>
            <w:r>
              <w:rPr>
                <w:rFonts w:ascii="Times New Roman" w:eastAsia="Times New Roman" w:hAnsi="Times New Roman" w:cs="Times New Roman"/>
                <w:iCs/>
                <w:color w:val="000000"/>
                <w:sz w:val="22"/>
              </w:rPr>
              <w:t xml:space="preserve"> </w:t>
            </w:r>
            <w:r w:rsidRPr="00C47A8E">
              <w:rPr>
                <w:rFonts w:ascii="Times New Roman" w:eastAsia="Times New Roman" w:hAnsi="Times New Roman" w:cs="Times New Roman"/>
                <w:iCs/>
                <w:color w:val="000000"/>
                <w:sz w:val="22"/>
              </w:rPr>
              <w:t xml:space="preserve">sampel dalam penelitian ini adalah metode </w:t>
            </w:r>
            <w:r w:rsidRPr="000E157C">
              <w:rPr>
                <w:rFonts w:ascii="Times New Roman" w:eastAsia="Times New Roman" w:hAnsi="Times New Roman" w:cs="Times New Roman"/>
                <w:i/>
                <w:color w:val="000000"/>
                <w:sz w:val="22"/>
              </w:rPr>
              <w:t>purposive sampling</w:t>
            </w:r>
            <w:r w:rsidRPr="00C47A8E">
              <w:rPr>
                <w:rFonts w:ascii="Times New Roman" w:eastAsia="Times New Roman" w:hAnsi="Times New Roman" w:cs="Times New Roman"/>
                <w:iCs/>
                <w:color w:val="000000"/>
                <w:sz w:val="22"/>
              </w:rPr>
              <w:t>. Alat analisis yang digunakan dalam penelitian ini adalah regresi linier berganda.</w:t>
            </w:r>
            <w:r>
              <w:rPr>
                <w:rFonts w:ascii="Times New Roman" w:eastAsia="Times New Roman" w:hAnsi="Times New Roman" w:cs="Times New Roman"/>
                <w:iCs/>
                <w:color w:val="000000"/>
                <w:sz w:val="22"/>
              </w:rPr>
              <w:t xml:space="preserve"> </w:t>
            </w:r>
            <w:r w:rsidRPr="00C47A8E">
              <w:rPr>
                <w:rFonts w:ascii="Times New Roman" w:eastAsia="Times New Roman" w:hAnsi="Times New Roman" w:cs="Times New Roman"/>
                <w:iCs/>
                <w:color w:val="000000"/>
                <w:sz w:val="22"/>
              </w:rPr>
              <w:t xml:space="preserve">Hasil penelitian menunjukkan bahwa </w:t>
            </w:r>
            <w:r w:rsidRPr="000E157C">
              <w:rPr>
                <w:rFonts w:ascii="Times New Roman" w:eastAsia="Times New Roman" w:hAnsi="Times New Roman" w:cs="Times New Roman"/>
                <w:i/>
                <w:color w:val="000000"/>
                <w:sz w:val="22"/>
              </w:rPr>
              <w:t>live streaming</w:t>
            </w:r>
            <w:r w:rsidRPr="00C47A8E">
              <w:rPr>
                <w:rFonts w:ascii="Times New Roman" w:eastAsia="Times New Roman" w:hAnsi="Times New Roman" w:cs="Times New Roman"/>
                <w:iCs/>
                <w:color w:val="000000"/>
                <w:sz w:val="22"/>
              </w:rPr>
              <w:t xml:space="preserve"> berpengaruh positif dan</w:t>
            </w:r>
            <w:r>
              <w:rPr>
                <w:rFonts w:ascii="Times New Roman" w:eastAsia="Times New Roman" w:hAnsi="Times New Roman" w:cs="Times New Roman"/>
                <w:iCs/>
                <w:color w:val="000000"/>
                <w:sz w:val="22"/>
              </w:rPr>
              <w:t xml:space="preserve"> </w:t>
            </w:r>
            <w:r w:rsidRPr="00C47A8E">
              <w:rPr>
                <w:rFonts w:ascii="Times New Roman" w:eastAsia="Times New Roman" w:hAnsi="Times New Roman" w:cs="Times New Roman"/>
                <w:iCs/>
                <w:color w:val="000000"/>
                <w:sz w:val="22"/>
              </w:rPr>
              <w:t>signifikan terhadap keputusan pembelian. Kualitas produk berpengaruh</w:t>
            </w:r>
            <w:r>
              <w:rPr>
                <w:rFonts w:ascii="Times New Roman" w:eastAsia="Times New Roman" w:hAnsi="Times New Roman" w:cs="Times New Roman"/>
                <w:iCs/>
                <w:color w:val="000000"/>
                <w:sz w:val="22"/>
              </w:rPr>
              <w:t xml:space="preserve"> </w:t>
            </w:r>
            <w:r w:rsidRPr="00C47A8E">
              <w:rPr>
                <w:rFonts w:ascii="Times New Roman" w:eastAsia="Times New Roman" w:hAnsi="Times New Roman" w:cs="Times New Roman"/>
                <w:iCs/>
                <w:color w:val="000000"/>
                <w:sz w:val="22"/>
              </w:rPr>
              <w:t>positif dan</w:t>
            </w:r>
            <w:r>
              <w:rPr>
                <w:rFonts w:ascii="Times New Roman" w:eastAsia="Times New Roman" w:hAnsi="Times New Roman" w:cs="Times New Roman"/>
                <w:iCs/>
                <w:color w:val="000000"/>
                <w:sz w:val="22"/>
              </w:rPr>
              <w:t xml:space="preserve"> </w:t>
            </w:r>
            <w:r w:rsidRPr="00C47A8E">
              <w:rPr>
                <w:rFonts w:ascii="Times New Roman" w:eastAsia="Times New Roman" w:hAnsi="Times New Roman" w:cs="Times New Roman"/>
                <w:iCs/>
                <w:color w:val="000000"/>
                <w:sz w:val="22"/>
              </w:rPr>
              <w:t>signifikan terhadap keputusan pembelian. Citra merek berpengaruh positif dan signifikan terhadap keputusan pembelian. Pengaruh ketiga variabel tersebut terhadap keputusan pembelian adalah sebesar 68,9 persen dan sisanya sebesar 31,1 persen dipengaruhi oleh variabel lain yang tidak diteliti dalam penelitian ini.</w:t>
            </w:r>
          </w:p>
          <w:p w14:paraId="7D522024" w14:textId="77777777" w:rsidR="00C56DEA" w:rsidRDefault="007C5EB9">
            <w:pPr>
              <w:pBdr>
                <w:top w:val="nil"/>
                <w:left w:val="nil"/>
                <w:bottom w:val="nil"/>
                <w:right w:val="nil"/>
                <w:between w:val="nil"/>
              </w:pBdr>
              <w:spacing w:line="288" w:lineRule="auto"/>
              <w:ind w:left="0" w:hanging="2"/>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p>
          <w:p w14:paraId="52A7FE9C" w14:textId="77777777" w:rsidR="00C56DEA" w:rsidRDefault="007C5EB9">
            <w:pPr>
              <w:pBdr>
                <w:top w:val="nil"/>
                <w:left w:val="nil"/>
                <w:bottom w:val="nil"/>
                <w:right w:val="nil"/>
                <w:between w:val="nil"/>
              </w:pBdr>
              <w:spacing w:line="200" w:lineRule="auto"/>
              <w:ind w:left="0" w:hanging="2"/>
              <w:jc w:val="left"/>
              <w:rPr>
                <w:rFonts w:ascii="Times New Roman" w:eastAsia="Times New Roman" w:hAnsi="Times New Roman" w:cs="Times New Roman"/>
                <w:b/>
                <w:color w:val="000000"/>
                <w:sz w:val="22"/>
              </w:rPr>
            </w:pPr>
            <w:r>
              <w:rPr>
                <w:rFonts w:ascii="Times New Roman" w:eastAsia="Times New Roman" w:hAnsi="Times New Roman" w:cs="Times New Roman"/>
                <w:b/>
                <w:color w:val="000000"/>
                <w:sz w:val="22"/>
              </w:rPr>
              <w:t xml:space="preserve">Kata Kunci : </w:t>
            </w:r>
          </w:p>
          <w:p w14:paraId="49E9C9E1" w14:textId="7E23A256" w:rsidR="00C56DEA" w:rsidRPr="00C47A8E" w:rsidRDefault="00C47A8E">
            <w:pPr>
              <w:pBdr>
                <w:top w:val="nil"/>
                <w:left w:val="nil"/>
                <w:bottom w:val="nil"/>
                <w:right w:val="nil"/>
                <w:between w:val="nil"/>
              </w:pBdr>
              <w:spacing w:line="240" w:lineRule="auto"/>
              <w:ind w:left="0" w:hanging="2"/>
              <w:jc w:val="left"/>
              <w:rPr>
                <w:rFonts w:ascii="Times New Roman" w:eastAsia="Times New Roman" w:hAnsi="Times New Roman" w:cs="Times New Roman"/>
                <w:i/>
                <w:color w:val="000000"/>
                <w:sz w:val="22"/>
              </w:rPr>
            </w:pPr>
            <w:r>
              <w:rPr>
                <w:rFonts w:ascii="Times New Roman" w:eastAsia="Times New Roman" w:hAnsi="Times New Roman" w:cs="Times New Roman"/>
                <w:i/>
                <w:color w:val="000000"/>
                <w:sz w:val="22"/>
              </w:rPr>
              <w:t>l</w:t>
            </w:r>
            <w:r w:rsidRPr="00C47A8E">
              <w:rPr>
                <w:rFonts w:ascii="Times New Roman" w:eastAsia="Times New Roman" w:hAnsi="Times New Roman" w:cs="Times New Roman"/>
                <w:i/>
                <w:color w:val="000000"/>
                <w:sz w:val="22"/>
              </w:rPr>
              <w:t xml:space="preserve">ive streaming, </w:t>
            </w:r>
            <w:r w:rsidRPr="000E157C">
              <w:rPr>
                <w:rFonts w:ascii="Times New Roman" w:eastAsia="Times New Roman" w:hAnsi="Times New Roman" w:cs="Times New Roman"/>
                <w:iCs/>
                <w:color w:val="000000"/>
                <w:sz w:val="22"/>
              </w:rPr>
              <w:t>kualitas produk, citra merek, keputusan pembelian.</w:t>
            </w:r>
          </w:p>
          <w:p w14:paraId="28F287BE" w14:textId="77777777" w:rsidR="00C56DEA" w:rsidRDefault="007C5EB9">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p w14:paraId="7B4E570A" w14:textId="77777777" w:rsidR="00C56DEA" w:rsidRDefault="00C56DEA">
            <w:pPr>
              <w:pBdr>
                <w:top w:val="nil"/>
                <w:left w:val="nil"/>
                <w:bottom w:val="nil"/>
                <w:right w:val="nil"/>
                <w:between w:val="nil"/>
              </w:pBdr>
              <w:spacing w:line="240" w:lineRule="auto"/>
              <w:ind w:left="0" w:hanging="2"/>
              <w:rPr>
                <w:rFonts w:ascii="Times New Roman" w:eastAsia="Times New Roman" w:hAnsi="Times New Roman" w:cs="Times New Roman"/>
                <w:i/>
                <w:color w:val="000000"/>
              </w:rPr>
            </w:pPr>
          </w:p>
          <w:p w14:paraId="076E24BB" w14:textId="77777777" w:rsidR="00C56DEA" w:rsidRDefault="007C5EB9">
            <w:pPr>
              <w:pBdr>
                <w:top w:val="nil"/>
                <w:left w:val="nil"/>
                <w:bottom w:val="nil"/>
                <w:right w:val="nil"/>
                <w:between w:val="nil"/>
              </w:pBdr>
              <w:spacing w:line="240" w:lineRule="auto"/>
              <w:ind w:left="0" w:hanging="2"/>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Abstract</w:t>
            </w:r>
          </w:p>
          <w:p w14:paraId="2783C46B" w14:textId="77777777" w:rsidR="00C56DEA" w:rsidRDefault="00C56DEA">
            <w:pPr>
              <w:pBdr>
                <w:top w:val="nil"/>
                <w:left w:val="nil"/>
                <w:bottom w:val="nil"/>
                <w:right w:val="nil"/>
                <w:between w:val="nil"/>
              </w:pBdr>
              <w:spacing w:line="240" w:lineRule="auto"/>
              <w:ind w:left="0" w:hanging="2"/>
              <w:jc w:val="left"/>
              <w:rPr>
                <w:rFonts w:ascii="Times New Roman" w:eastAsia="Times New Roman" w:hAnsi="Times New Roman" w:cs="Times New Roman"/>
                <w:i/>
                <w:color w:val="000000"/>
              </w:rPr>
            </w:pPr>
          </w:p>
          <w:p w14:paraId="5EBA8858" w14:textId="789C2CA8" w:rsidR="009E33B6" w:rsidRPr="009E33B6" w:rsidRDefault="009E33B6" w:rsidP="009E33B6">
            <w:pPr>
              <w:pBdr>
                <w:top w:val="nil"/>
                <w:left w:val="nil"/>
                <w:bottom w:val="nil"/>
                <w:right w:val="nil"/>
                <w:between w:val="nil"/>
              </w:pBdr>
              <w:spacing w:line="240" w:lineRule="auto"/>
              <w:ind w:left="0" w:hanging="2"/>
              <w:jc w:val="both"/>
              <w:rPr>
                <w:rFonts w:ascii="Times New Roman" w:eastAsia="Times New Roman" w:hAnsi="Times New Roman" w:cs="Times New Roman"/>
                <w:i/>
                <w:color w:val="000000"/>
                <w:sz w:val="22"/>
              </w:rPr>
            </w:pPr>
            <w:r w:rsidRPr="009E33B6">
              <w:rPr>
                <w:rFonts w:ascii="Times New Roman" w:eastAsia="Times New Roman" w:hAnsi="Times New Roman" w:cs="Times New Roman"/>
                <w:i/>
                <w:color w:val="000000"/>
                <w:sz w:val="22"/>
              </w:rPr>
              <w:t>This research was motivated by the decline in sales of Efabric online store</w:t>
            </w:r>
            <w:r>
              <w:rPr>
                <w:rFonts w:ascii="Times New Roman" w:eastAsia="Times New Roman" w:hAnsi="Times New Roman" w:cs="Times New Roman"/>
                <w:i/>
                <w:color w:val="000000"/>
                <w:sz w:val="22"/>
              </w:rPr>
              <w:t xml:space="preserve"> </w:t>
            </w:r>
            <w:r w:rsidRPr="009E33B6">
              <w:rPr>
                <w:rFonts w:ascii="Times New Roman" w:eastAsia="Times New Roman" w:hAnsi="Times New Roman" w:cs="Times New Roman"/>
                <w:i/>
                <w:color w:val="000000"/>
                <w:sz w:val="22"/>
              </w:rPr>
              <w:t>products for 3 consecutive years. The aim of this research is to test and analyze the influence of live streaming, product quality and brand image on purchasing decisions at the Efabric online store.</w:t>
            </w:r>
            <w:r>
              <w:rPr>
                <w:rFonts w:ascii="Times New Roman" w:eastAsia="Times New Roman" w:hAnsi="Times New Roman" w:cs="Times New Roman"/>
                <w:i/>
                <w:color w:val="000000"/>
                <w:sz w:val="22"/>
              </w:rPr>
              <w:t xml:space="preserve"> </w:t>
            </w:r>
            <w:r w:rsidRPr="009E33B6">
              <w:rPr>
                <w:rFonts w:ascii="Times New Roman" w:eastAsia="Times New Roman" w:hAnsi="Times New Roman" w:cs="Times New Roman"/>
                <w:i/>
                <w:color w:val="000000"/>
                <w:sz w:val="22"/>
              </w:rPr>
              <w:t>The population in this research is all Efabric customers. The sample used in this research was 96 respondents. The sampling technique in this research is the</w:t>
            </w:r>
            <w:r>
              <w:rPr>
                <w:rFonts w:ascii="Times New Roman" w:eastAsia="Times New Roman" w:hAnsi="Times New Roman" w:cs="Times New Roman"/>
                <w:i/>
                <w:color w:val="000000"/>
                <w:sz w:val="22"/>
              </w:rPr>
              <w:t xml:space="preserve"> </w:t>
            </w:r>
            <w:r w:rsidRPr="009E33B6">
              <w:rPr>
                <w:rFonts w:ascii="Times New Roman" w:eastAsia="Times New Roman" w:hAnsi="Times New Roman" w:cs="Times New Roman"/>
                <w:i/>
                <w:color w:val="000000"/>
                <w:sz w:val="22"/>
              </w:rPr>
              <w:t xml:space="preserve">purposive sampling method. The analytical tool used in this research is multiple </w:t>
            </w:r>
            <w:r w:rsidRPr="009E33B6">
              <w:rPr>
                <w:rFonts w:ascii="Times New Roman" w:eastAsia="Times New Roman" w:hAnsi="Times New Roman" w:cs="Times New Roman"/>
                <w:i/>
                <w:color w:val="000000"/>
                <w:sz w:val="22"/>
              </w:rPr>
              <w:lastRenderedPageBreak/>
              <w:t xml:space="preserve">linear </w:t>
            </w:r>
          </w:p>
          <w:p w14:paraId="3E637280" w14:textId="6F7A7719" w:rsidR="009E33B6" w:rsidRDefault="009E33B6" w:rsidP="009E33B6">
            <w:pPr>
              <w:pBdr>
                <w:top w:val="nil"/>
                <w:left w:val="nil"/>
                <w:bottom w:val="nil"/>
                <w:right w:val="nil"/>
                <w:between w:val="nil"/>
              </w:pBdr>
              <w:spacing w:line="240" w:lineRule="auto"/>
              <w:ind w:left="0" w:hanging="2"/>
              <w:jc w:val="both"/>
              <w:rPr>
                <w:rFonts w:ascii="Times New Roman" w:eastAsia="Times New Roman" w:hAnsi="Times New Roman" w:cs="Times New Roman"/>
                <w:i/>
                <w:color w:val="000000"/>
                <w:sz w:val="22"/>
              </w:rPr>
            </w:pPr>
            <w:r w:rsidRPr="009E33B6">
              <w:rPr>
                <w:rFonts w:ascii="Times New Roman" w:eastAsia="Times New Roman" w:hAnsi="Times New Roman" w:cs="Times New Roman"/>
                <w:i/>
                <w:color w:val="000000"/>
                <w:sz w:val="22"/>
              </w:rPr>
              <w:t>regression.</w:t>
            </w:r>
            <w:r>
              <w:rPr>
                <w:rFonts w:ascii="Times New Roman" w:eastAsia="Times New Roman" w:hAnsi="Times New Roman" w:cs="Times New Roman"/>
                <w:i/>
                <w:color w:val="000000"/>
                <w:sz w:val="22"/>
              </w:rPr>
              <w:t xml:space="preserve"> </w:t>
            </w:r>
            <w:r w:rsidRPr="009E33B6">
              <w:rPr>
                <w:rFonts w:ascii="Times New Roman" w:eastAsia="Times New Roman" w:hAnsi="Times New Roman" w:cs="Times New Roman"/>
                <w:i/>
                <w:color w:val="000000"/>
                <w:sz w:val="22"/>
              </w:rPr>
              <w:t>The research results show that live streaming has a positive and significant effect on purchasing decisions. Product quality has a positive and significant influence on purchasing decisions. Brand image has a positive and significant influence on purchasing decisions. The influence of these three variables on purchasing decisions is 68,9 percent and the remaining 31,1 percent is influenced by other variables that are not examined in this research.</w:t>
            </w:r>
          </w:p>
          <w:p w14:paraId="258C9FA6" w14:textId="77777777" w:rsidR="009E33B6" w:rsidRPr="009E33B6" w:rsidRDefault="009E33B6" w:rsidP="009E33B6">
            <w:pPr>
              <w:pBdr>
                <w:top w:val="nil"/>
                <w:left w:val="nil"/>
                <w:bottom w:val="nil"/>
                <w:right w:val="nil"/>
                <w:between w:val="nil"/>
              </w:pBdr>
              <w:spacing w:line="240" w:lineRule="auto"/>
              <w:ind w:left="0" w:hanging="2"/>
              <w:jc w:val="both"/>
              <w:rPr>
                <w:rFonts w:ascii="Times New Roman" w:eastAsia="Times New Roman" w:hAnsi="Times New Roman" w:cs="Times New Roman"/>
                <w:i/>
                <w:color w:val="000000"/>
                <w:sz w:val="22"/>
              </w:rPr>
            </w:pPr>
          </w:p>
          <w:p w14:paraId="1F141E31" w14:textId="77777777" w:rsidR="009E33B6" w:rsidRDefault="009E33B6" w:rsidP="009E33B6">
            <w:pPr>
              <w:pBdr>
                <w:top w:val="nil"/>
                <w:left w:val="nil"/>
                <w:bottom w:val="nil"/>
                <w:right w:val="nil"/>
                <w:between w:val="nil"/>
              </w:pBdr>
              <w:spacing w:line="240" w:lineRule="auto"/>
              <w:ind w:left="0" w:hanging="2"/>
              <w:jc w:val="both"/>
              <w:rPr>
                <w:rFonts w:ascii="Times New Roman" w:eastAsia="Times New Roman" w:hAnsi="Times New Roman" w:cs="Times New Roman"/>
                <w:i/>
                <w:color w:val="000000"/>
                <w:sz w:val="22"/>
              </w:rPr>
            </w:pPr>
            <w:r w:rsidRPr="009E33B6">
              <w:rPr>
                <w:rFonts w:ascii="Times New Roman" w:eastAsia="Times New Roman" w:hAnsi="Times New Roman" w:cs="Times New Roman"/>
                <w:b/>
                <w:bCs/>
                <w:i/>
                <w:color w:val="000000"/>
                <w:sz w:val="22"/>
              </w:rPr>
              <w:t>Keywords:</w:t>
            </w:r>
          </w:p>
          <w:p w14:paraId="05131657" w14:textId="0FF58B52" w:rsidR="00C56DEA" w:rsidRDefault="009E33B6" w:rsidP="009E33B6">
            <w:pPr>
              <w:pBdr>
                <w:top w:val="nil"/>
                <w:left w:val="nil"/>
                <w:bottom w:val="nil"/>
                <w:right w:val="nil"/>
                <w:between w:val="nil"/>
              </w:pBdr>
              <w:spacing w:line="240" w:lineRule="auto"/>
              <w:ind w:left="0" w:hanging="2"/>
              <w:jc w:val="both"/>
              <w:rPr>
                <w:rFonts w:ascii="Times New Roman" w:eastAsia="Times New Roman" w:hAnsi="Times New Roman" w:cs="Times New Roman"/>
                <w:i/>
                <w:color w:val="000000"/>
                <w:sz w:val="22"/>
              </w:rPr>
            </w:pPr>
            <w:r>
              <w:rPr>
                <w:rFonts w:ascii="Times New Roman" w:eastAsia="Times New Roman" w:hAnsi="Times New Roman" w:cs="Times New Roman"/>
                <w:i/>
                <w:color w:val="000000"/>
                <w:sz w:val="22"/>
              </w:rPr>
              <w:t>l</w:t>
            </w:r>
            <w:r w:rsidRPr="009E33B6">
              <w:rPr>
                <w:rFonts w:ascii="Times New Roman" w:eastAsia="Times New Roman" w:hAnsi="Times New Roman" w:cs="Times New Roman"/>
                <w:i/>
                <w:color w:val="000000"/>
                <w:sz w:val="22"/>
              </w:rPr>
              <w:t>ive streaming, product quality, brand image, purchasing decisions</w:t>
            </w:r>
            <w:r>
              <w:rPr>
                <w:rFonts w:ascii="Times New Roman" w:eastAsia="Times New Roman" w:hAnsi="Times New Roman" w:cs="Times New Roman"/>
                <w:i/>
                <w:color w:val="000000"/>
                <w:sz w:val="22"/>
              </w:rPr>
              <w:t>.</w:t>
            </w:r>
          </w:p>
          <w:p w14:paraId="484CB66F" w14:textId="77777777" w:rsidR="00C56DEA" w:rsidRDefault="00C56DEA">
            <w:pPr>
              <w:pBdr>
                <w:top w:val="nil"/>
                <w:left w:val="nil"/>
                <w:bottom w:val="nil"/>
                <w:right w:val="nil"/>
                <w:between w:val="nil"/>
              </w:pBdr>
              <w:spacing w:line="240" w:lineRule="auto"/>
              <w:ind w:left="0" w:hanging="2"/>
              <w:jc w:val="left"/>
              <w:rPr>
                <w:rFonts w:ascii="Times New Roman" w:eastAsia="Times New Roman" w:hAnsi="Times New Roman" w:cs="Times New Roman"/>
                <w:i/>
                <w:color w:val="000000"/>
                <w:sz w:val="22"/>
              </w:rPr>
            </w:pPr>
          </w:p>
          <w:p w14:paraId="41FFAE52" w14:textId="77777777" w:rsidR="00C56DEA" w:rsidRDefault="00C56DEA">
            <w:pPr>
              <w:pBdr>
                <w:top w:val="nil"/>
                <w:left w:val="nil"/>
                <w:bottom w:val="nil"/>
                <w:right w:val="nil"/>
                <w:between w:val="nil"/>
              </w:pBdr>
              <w:spacing w:line="240" w:lineRule="auto"/>
              <w:ind w:left="0" w:hanging="2"/>
              <w:jc w:val="left"/>
              <w:rPr>
                <w:rFonts w:ascii="Times New Roman" w:eastAsia="Times New Roman" w:hAnsi="Times New Roman" w:cs="Times New Roman"/>
                <w:i/>
                <w:color w:val="000000"/>
                <w:sz w:val="18"/>
                <w:szCs w:val="18"/>
              </w:rPr>
            </w:pPr>
          </w:p>
        </w:tc>
      </w:tr>
    </w:tbl>
    <w:p w14:paraId="13A8DE71" w14:textId="77777777" w:rsidR="00C56DEA" w:rsidRDefault="00C56DEA">
      <w:pPr>
        <w:ind w:left="0" w:hanging="2"/>
      </w:pPr>
    </w:p>
    <w:p w14:paraId="506A54F7" w14:textId="2C6D1C76" w:rsidR="00C56DEA" w:rsidRDefault="007C5EB9">
      <w:pPr>
        <w:pBdr>
          <w:top w:val="nil"/>
          <w:left w:val="nil"/>
          <w:bottom w:val="nil"/>
          <w:right w:val="nil"/>
          <w:between w:val="nil"/>
        </w:pBdr>
        <w:spacing w:after="160" w:line="276" w:lineRule="auto"/>
        <w:ind w:left="0" w:hanging="2"/>
        <w:rPr>
          <w:rFonts w:ascii="Times New Roman" w:eastAsia="Times New Roman" w:hAnsi="Times New Roman" w:cs="Times New Roman"/>
          <w:b/>
          <w:color w:val="000000"/>
          <w:sz w:val="22"/>
        </w:rPr>
      </w:pPr>
      <w:r>
        <w:rPr>
          <w:rFonts w:ascii="Times New Roman" w:eastAsia="Times New Roman" w:hAnsi="Times New Roman" w:cs="Times New Roman"/>
          <w:b/>
          <w:sz w:val="24"/>
          <w:szCs w:val="24"/>
        </w:rPr>
        <w:t>PENDAHULUAN</w:t>
      </w:r>
    </w:p>
    <w:p w14:paraId="4B20EFCD" w14:textId="77777777" w:rsidR="006832D7" w:rsidRDefault="006832D7" w:rsidP="006832D7">
      <w:pPr>
        <w:ind w:left="0" w:hanging="2"/>
        <w:jc w:val="both"/>
        <w:rPr>
          <w:rFonts w:ascii="Times New Roman" w:eastAsia="Times New Roman" w:hAnsi="Times New Roman" w:cs="Times New Roman"/>
          <w:sz w:val="22"/>
        </w:rPr>
      </w:pPr>
      <w:r w:rsidRPr="00E850BA">
        <w:rPr>
          <w:rFonts w:ascii="Times New Roman" w:eastAsia="Times New Roman" w:hAnsi="Times New Roman" w:cs="Times New Roman"/>
          <w:sz w:val="22"/>
        </w:rPr>
        <w:t xml:space="preserve">Meningkatnya kasus covid-19 pada tahun 2020 di Indonesia sangat mempengaruhi segala bidang kehidupan, termasuk bidang ekonomi. Dalam praktik penjualan, semula penjual bisa bebas membuka toko fisik mereka dan memajang produk dalam etalase agar bisa dilihat oleh konsumen secara langsung. Setelah program pembatasan diberlakukan, penjual terpaksa menutup toko dan beralih ke cara </w:t>
      </w:r>
      <w:r w:rsidRPr="00E850BA">
        <w:rPr>
          <w:rFonts w:ascii="Times New Roman" w:eastAsia="Times New Roman" w:hAnsi="Times New Roman" w:cs="Times New Roman"/>
          <w:i/>
          <w:sz w:val="22"/>
        </w:rPr>
        <w:t>online</w:t>
      </w:r>
      <w:r w:rsidRPr="00E850BA">
        <w:rPr>
          <w:rFonts w:ascii="Times New Roman" w:eastAsia="Times New Roman" w:hAnsi="Times New Roman" w:cs="Times New Roman"/>
          <w:sz w:val="22"/>
        </w:rPr>
        <w:t xml:space="preserve"> untuk tetap bisa menjual produk-produk mereka.</w:t>
      </w:r>
    </w:p>
    <w:p w14:paraId="28A0EFF0" w14:textId="17C3BC71" w:rsidR="006832D7" w:rsidRPr="00E850BA" w:rsidRDefault="006832D7" w:rsidP="006832D7">
      <w:pPr>
        <w:ind w:left="0" w:hanging="2"/>
        <w:jc w:val="both"/>
        <w:rPr>
          <w:rFonts w:ascii="Times New Roman" w:eastAsia="Times New Roman" w:hAnsi="Times New Roman" w:cs="Times New Roman"/>
          <w:sz w:val="22"/>
        </w:rPr>
      </w:pPr>
      <w:r w:rsidRPr="00E850BA">
        <w:rPr>
          <w:rFonts w:ascii="Times New Roman" w:eastAsia="Times New Roman" w:hAnsi="Times New Roman" w:cs="Times New Roman"/>
          <w:sz w:val="22"/>
        </w:rPr>
        <w:t xml:space="preserve">Salah satu sektor yang terdampak dalam cara pemasaran mereka adalah sektor </w:t>
      </w:r>
      <w:r w:rsidRPr="00E850BA">
        <w:rPr>
          <w:rFonts w:ascii="Times New Roman" w:eastAsia="Times New Roman" w:hAnsi="Times New Roman" w:cs="Times New Roman"/>
          <w:i/>
          <w:sz w:val="22"/>
        </w:rPr>
        <w:t>fashion</w:t>
      </w:r>
      <w:r w:rsidRPr="00E850BA">
        <w:rPr>
          <w:rFonts w:ascii="Times New Roman" w:eastAsia="Times New Roman" w:hAnsi="Times New Roman" w:cs="Times New Roman"/>
          <w:sz w:val="22"/>
        </w:rPr>
        <w:t>. Biasanya konsumen akan lebih mantap membeli sebuah baju jika sudah memegang bahan serta melihat kondisi barang secara langsung. Namun setelah pandemi covid-19 melanda, para konsumen enggan untuk berbelanja ke toko fisik karena dapat mengganggu kesehatan mereka, sehingga diperkirakan pasar belanja online akan meningkat pesat setelah pandemi mereda (Sumarliah dkk., 2021 dalam Sumarliah dkk., 2022). Hal inilah yang mendorong penjual untuk melakukan inovasi dalam cara pemasaran mereka.</w:t>
      </w:r>
    </w:p>
    <w:p w14:paraId="2703D09B" w14:textId="77777777" w:rsidR="006832D7" w:rsidRDefault="006832D7" w:rsidP="006832D7">
      <w:pPr>
        <w:ind w:left="0" w:hanging="2"/>
        <w:jc w:val="both"/>
        <w:rPr>
          <w:rFonts w:ascii="Times New Roman" w:eastAsia="Times New Roman" w:hAnsi="Times New Roman" w:cs="Times New Roman"/>
          <w:sz w:val="22"/>
        </w:rPr>
      </w:pPr>
      <w:r w:rsidRPr="00E850BA">
        <w:rPr>
          <w:rFonts w:ascii="Times New Roman" w:eastAsia="Times New Roman" w:hAnsi="Times New Roman" w:cs="Times New Roman"/>
          <w:sz w:val="22"/>
        </w:rPr>
        <w:t xml:space="preserve">Pelaku bisnis di sektor </w:t>
      </w:r>
      <w:r w:rsidRPr="00E850BA">
        <w:rPr>
          <w:rFonts w:ascii="Times New Roman" w:eastAsia="Times New Roman" w:hAnsi="Times New Roman" w:cs="Times New Roman"/>
          <w:i/>
          <w:sz w:val="22"/>
        </w:rPr>
        <w:t>fashion</w:t>
      </w:r>
      <w:r w:rsidRPr="00E850BA">
        <w:rPr>
          <w:rFonts w:ascii="Times New Roman" w:eastAsia="Times New Roman" w:hAnsi="Times New Roman" w:cs="Times New Roman"/>
          <w:sz w:val="22"/>
        </w:rPr>
        <w:t xml:space="preserve"> dituntut untuk mengembangkan penjualan mereka melalui </w:t>
      </w:r>
      <w:r w:rsidRPr="00E850BA">
        <w:rPr>
          <w:rFonts w:ascii="Times New Roman" w:eastAsia="Times New Roman" w:hAnsi="Times New Roman" w:cs="Times New Roman"/>
          <w:i/>
          <w:sz w:val="22"/>
        </w:rPr>
        <w:t xml:space="preserve">e-commerce </w:t>
      </w:r>
      <w:r w:rsidRPr="00E850BA">
        <w:rPr>
          <w:rFonts w:ascii="Times New Roman" w:eastAsia="Times New Roman" w:hAnsi="Times New Roman" w:cs="Times New Roman"/>
          <w:sz w:val="22"/>
        </w:rPr>
        <w:t xml:space="preserve">dan memperbarui cara iklan serta promosi yang sukses guna mendorong konsumen melakukan pembelian secara </w:t>
      </w:r>
      <w:r w:rsidRPr="00E850BA">
        <w:rPr>
          <w:rFonts w:ascii="Times New Roman" w:eastAsia="Times New Roman" w:hAnsi="Times New Roman" w:cs="Times New Roman"/>
          <w:i/>
          <w:sz w:val="22"/>
        </w:rPr>
        <w:t>online</w:t>
      </w:r>
      <w:r w:rsidRPr="00E850BA">
        <w:rPr>
          <w:rFonts w:ascii="Times New Roman" w:eastAsia="Times New Roman" w:hAnsi="Times New Roman" w:cs="Times New Roman"/>
          <w:sz w:val="22"/>
        </w:rPr>
        <w:t xml:space="preserve"> (Ali, Khalid, Javed, &amp; Islam, 2021; Nguyen dkk., 2020 dalam Sumarliah dkk., 2022). Terlebih saat ini penjualan secara </w:t>
      </w:r>
      <w:r w:rsidRPr="00E850BA">
        <w:rPr>
          <w:rFonts w:ascii="Times New Roman" w:eastAsia="Times New Roman" w:hAnsi="Times New Roman" w:cs="Times New Roman"/>
          <w:i/>
          <w:sz w:val="22"/>
        </w:rPr>
        <w:t>online</w:t>
      </w:r>
      <w:r w:rsidRPr="00E850BA">
        <w:rPr>
          <w:rFonts w:ascii="Times New Roman" w:eastAsia="Times New Roman" w:hAnsi="Times New Roman" w:cs="Times New Roman"/>
          <w:sz w:val="22"/>
        </w:rPr>
        <w:t xml:space="preserve"> bukanlah hal baru dalam sistem pemasaran. Promosi menggunakan foto dan video produk bisa jadi menjadi hal yang kurang diminati lagi sekarang.</w:t>
      </w:r>
      <w:r w:rsidRPr="006832D7">
        <w:rPr>
          <w:rFonts w:ascii="Times New Roman" w:eastAsia="Times New Roman" w:hAnsi="Times New Roman" w:cs="Times New Roman"/>
          <w:sz w:val="22"/>
        </w:rPr>
        <w:t xml:space="preserve"> </w:t>
      </w:r>
    </w:p>
    <w:p w14:paraId="5B1CF1F7" w14:textId="33BE4FB0" w:rsidR="006832D7" w:rsidRPr="00E850BA" w:rsidRDefault="006832D7" w:rsidP="006832D7">
      <w:pPr>
        <w:ind w:left="0" w:hanging="2"/>
        <w:jc w:val="both"/>
        <w:rPr>
          <w:rFonts w:ascii="Times New Roman" w:eastAsia="Times New Roman" w:hAnsi="Times New Roman" w:cs="Times New Roman"/>
          <w:sz w:val="22"/>
        </w:rPr>
      </w:pPr>
      <w:r w:rsidRPr="00E850BA">
        <w:rPr>
          <w:rFonts w:ascii="Times New Roman" w:eastAsia="Times New Roman" w:hAnsi="Times New Roman" w:cs="Times New Roman"/>
          <w:sz w:val="22"/>
        </w:rPr>
        <w:t xml:space="preserve">Menurut Zhu (2022), masyarakat telah mengubah cara berkomunikasinya guna beradaptasi dengan pola komunikasi yang baru dan sistem komunikasi yang lebih kompleks termasuk dalam hal pengalaman berbelanja mereka. Model komunikasi dua arah dapat diidentifikasi dalam praktik </w:t>
      </w:r>
      <w:r w:rsidRPr="00E850BA">
        <w:rPr>
          <w:rFonts w:ascii="Times New Roman" w:eastAsia="Times New Roman" w:hAnsi="Times New Roman" w:cs="Times New Roman"/>
          <w:i/>
          <w:sz w:val="22"/>
        </w:rPr>
        <w:t>live streaming</w:t>
      </w:r>
      <w:r w:rsidRPr="00E850BA">
        <w:rPr>
          <w:rFonts w:ascii="Times New Roman" w:eastAsia="Times New Roman" w:hAnsi="Times New Roman" w:cs="Times New Roman"/>
          <w:sz w:val="22"/>
        </w:rPr>
        <w:t xml:space="preserve"> karena </w:t>
      </w:r>
      <w:r w:rsidRPr="00E850BA">
        <w:rPr>
          <w:rFonts w:ascii="Times New Roman" w:eastAsia="Times New Roman" w:hAnsi="Times New Roman" w:cs="Times New Roman"/>
          <w:i/>
          <w:sz w:val="22"/>
        </w:rPr>
        <w:t>live streaming</w:t>
      </w:r>
      <w:r w:rsidRPr="00E850BA">
        <w:rPr>
          <w:rFonts w:ascii="Times New Roman" w:eastAsia="Times New Roman" w:hAnsi="Times New Roman" w:cs="Times New Roman"/>
          <w:sz w:val="22"/>
        </w:rPr>
        <w:t xml:space="preserve"> memainkan peran penting dalam menghilangkan batasan komunikasi dalam pemasaran.</w:t>
      </w:r>
    </w:p>
    <w:p w14:paraId="19669835" w14:textId="77777777" w:rsidR="006832D7" w:rsidRPr="00E850BA" w:rsidRDefault="006832D7" w:rsidP="006832D7">
      <w:pPr>
        <w:ind w:leftChars="0" w:left="0" w:firstLineChars="0" w:firstLine="0"/>
        <w:jc w:val="both"/>
        <w:rPr>
          <w:rFonts w:ascii="Times New Roman" w:eastAsia="Times New Roman" w:hAnsi="Times New Roman" w:cs="Times New Roman"/>
          <w:sz w:val="22"/>
        </w:rPr>
      </w:pPr>
      <w:r w:rsidRPr="00E850BA">
        <w:rPr>
          <w:rFonts w:ascii="Times New Roman" w:eastAsia="Times New Roman" w:hAnsi="Times New Roman" w:cs="Times New Roman"/>
          <w:sz w:val="22"/>
        </w:rPr>
        <w:t xml:space="preserve">Tingginya tingkat persaingan di sektor </w:t>
      </w:r>
      <w:r w:rsidRPr="00E850BA">
        <w:rPr>
          <w:rFonts w:ascii="Times New Roman" w:eastAsia="Times New Roman" w:hAnsi="Times New Roman" w:cs="Times New Roman"/>
          <w:i/>
          <w:sz w:val="22"/>
        </w:rPr>
        <w:t>fashion</w:t>
      </w:r>
      <w:r w:rsidRPr="00E850BA">
        <w:rPr>
          <w:rFonts w:ascii="Times New Roman" w:eastAsia="Times New Roman" w:hAnsi="Times New Roman" w:cs="Times New Roman"/>
          <w:sz w:val="22"/>
        </w:rPr>
        <w:t xml:space="preserve"> juga mengharuskan pemilik bisnis di sektor ini untuk memperhatikan citra merek serta kualitas produk yang mereka jual. Sangat penting bagi mereka untuk mengetahui </w:t>
      </w:r>
      <w:r w:rsidRPr="00E850BA">
        <w:rPr>
          <w:rFonts w:ascii="Times New Roman" w:eastAsia="Times New Roman" w:hAnsi="Times New Roman" w:cs="Times New Roman"/>
          <w:i/>
          <w:sz w:val="22"/>
        </w:rPr>
        <w:t>update</w:t>
      </w:r>
      <w:r w:rsidRPr="00E850BA">
        <w:rPr>
          <w:rFonts w:ascii="Times New Roman" w:eastAsia="Times New Roman" w:hAnsi="Times New Roman" w:cs="Times New Roman"/>
          <w:sz w:val="22"/>
        </w:rPr>
        <w:t xml:space="preserve"> mengenai </w:t>
      </w:r>
      <w:r w:rsidRPr="00E850BA">
        <w:rPr>
          <w:rFonts w:ascii="Times New Roman" w:eastAsia="Times New Roman" w:hAnsi="Times New Roman" w:cs="Times New Roman"/>
          <w:i/>
          <w:sz w:val="22"/>
        </w:rPr>
        <w:t>trend fashion</w:t>
      </w:r>
      <w:r w:rsidRPr="00E850BA">
        <w:rPr>
          <w:rFonts w:ascii="Times New Roman" w:eastAsia="Times New Roman" w:hAnsi="Times New Roman" w:cs="Times New Roman"/>
          <w:sz w:val="22"/>
        </w:rPr>
        <w:t xml:space="preserve"> yang sedang digemari di pasar, mulai dari bahan, model, atau bahkan warna. </w:t>
      </w:r>
      <w:r w:rsidRPr="00E850BA">
        <w:rPr>
          <w:rFonts w:ascii="Times New Roman" w:eastAsia="Times New Roman" w:hAnsi="Times New Roman" w:cs="Times New Roman"/>
          <w:i/>
          <w:sz w:val="22"/>
        </w:rPr>
        <w:t>Trend-trend</w:t>
      </w:r>
      <w:r w:rsidRPr="00E850BA">
        <w:rPr>
          <w:rFonts w:ascii="Times New Roman" w:eastAsia="Times New Roman" w:hAnsi="Times New Roman" w:cs="Times New Roman"/>
          <w:sz w:val="22"/>
        </w:rPr>
        <w:t xml:space="preserve"> baru tersebut bisa menarik perhatian konsumen dan membuat konsumen melakukan pembelian terhadap </w:t>
      </w:r>
      <w:r w:rsidRPr="00E850BA">
        <w:rPr>
          <w:rFonts w:ascii="Times New Roman" w:eastAsia="Times New Roman" w:hAnsi="Times New Roman" w:cs="Times New Roman"/>
          <w:i/>
          <w:sz w:val="22"/>
        </w:rPr>
        <w:t>item fashion</w:t>
      </w:r>
      <w:r w:rsidRPr="00E850BA">
        <w:rPr>
          <w:rFonts w:ascii="Times New Roman" w:eastAsia="Times New Roman" w:hAnsi="Times New Roman" w:cs="Times New Roman"/>
          <w:sz w:val="22"/>
        </w:rPr>
        <w:t xml:space="preserve"> tertentu. Citra merek yang sesuai dengan kepribadian konsumen juga memiliki peran penting untuk menjaga loyalitas konsumen terhadap sebuah merek </w:t>
      </w:r>
      <w:r w:rsidRPr="00E850BA">
        <w:rPr>
          <w:rFonts w:ascii="Times New Roman" w:eastAsia="Times New Roman" w:hAnsi="Times New Roman" w:cs="Times New Roman"/>
          <w:i/>
          <w:sz w:val="22"/>
        </w:rPr>
        <w:t>fashion</w:t>
      </w:r>
      <w:r w:rsidRPr="00E850BA">
        <w:rPr>
          <w:rFonts w:ascii="Times New Roman" w:eastAsia="Times New Roman" w:hAnsi="Times New Roman" w:cs="Times New Roman"/>
          <w:sz w:val="22"/>
        </w:rPr>
        <w:t>.</w:t>
      </w:r>
    </w:p>
    <w:p w14:paraId="3234D3B9" w14:textId="1921F67B" w:rsidR="00C56DEA" w:rsidRDefault="006832D7" w:rsidP="006832D7">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sz w:val="22"/>
        </w:rPr>
      </w:pPr>
      <w:r w:rsidRPr="00E850BA">
        <w:rPr>
          <w:rFonts w:ascii="Times New Roman" w:eastAsia="Times New Roman" w:hAnsi="Times New Roman" w:cs="Times New Roman"/>
          <w:sz w:val="22"/>
        </w:rPr>
        <w:t xml:space="preserve">Efabric adalah salah satu toko </w:t>
      </w:r>
      <w:r w:rsidRPr="00E850BA">
        <w:rPr>
          <w:rFonts w:ascii="Times New Roman" w:eastAsia="Times New Roman" w:hAnsi="Times New Roman" w:cs="Times New Roman"/>
          <w:i/>
          <w:sz w:val="22"/>
        </w:rPr>
        <w:t>online</w:t>
      </w:r>
      <w:r w:rsidRPr="00E850BA">
        <w:rPr>
          <w:rFonts w:ascii="Times New Roman" w:eastAsia="Times New Roman" w:hAnsi="Times New Roman" w:cs="Times New Roman"/>
          <w:sz w:val="22"/>
        </w:rPr>
        <w:t xml:space="preserve"> di bidang </w:t>
      </w:r>
      <w:r w:rsidRPr="00E850BA">
        <w:rPr>
          <w:rFonts w:ascii="Times New Roman" w:eastAsia="Times New Roman" w:hAnsi="Times New Roman" w:cs="Times New Roman"/>
          <w:i/>
          <w:sz w:val="22"/>
        </w:rPr>
        <w:t>fashion</w:t>
      </w:r>
      <w:r w:rsidRPr="00E850BA">
        <w:rPr>
          <w:rFonts w:ascii="Times New Roman" w:eastAsia="Times New Roman" w:hAnsi="Times New Roman" w:cs="Times New Roman"/>
          <w:sz w:val="22"/>
        </w:rPr>
        <w:t xml:space="preserve"> muslim yang cukup terkenal di Kota Semarang. Efabric berdiri sejak tahun 2015 dan sudah memiliki banyak pelanggan tetap yang setia menanti setiap koleksi terbarunya. Koleksi yang sering dikeluarkan biasanya adalah hijab, </w:t>
      </w:r>
      <w:r w:rsidRPr="00E850BA">
        <w:rPr>
          <w:rFonts w:ascii="Times New Roman" w:eastAsia="Times New Roman" w:hAnsi="Times New Roman" w:cs="Times New Roman"/>
          <w:i/>
          <w:sz w:val="22"/>
        </w:rPr>
        <w:t>dress</w:t>
      </w:r>
      <w:r w:rsidRPr="00E850BA">
        <w:rPr>
          <w:rFonts w:ascii="Times New Roman" w:eastAsia="Times New Roman" w:hAnsi="Times New Roman" w:cs="Times New Roman"/>
          <w:sz w:val="22"/>
        </w:rPr>
        <w:t xml:space="preserve">, tunik, celana, rok, dan </w:t>
      </w:r>
      <w:r w:rsidRPr="00E850BA">
        <w:rPr>
          <w:rFonts w:ascii="Times New Roman" w:eastAsia="Times New Roman" w:hAnsi="Times New Roman" w:cs="Times New Roman"/>
          <w:i/>
          <w:sz w:val="22"/>
        </w:rPr>
        <w:t>one set</w:t>
      </w:r>
      <w:r w:rsidRPr="00E850BA">
        <w:rPr>
          <w:rFonts w:ascii="Times New Roman" w:eastAsia="Times New Roman" w:hAnsi="Times New Roman" w:cs="Times New Roman"/>
          <w:sz w:val="22"/>
        </w:rPr>
        <w:t>. Berikut adalah grafik data penjualan Efabric dari tahun 2020 sampai dengan 2022.</w:t>
      </w:r>
    </w:p>
    <w:p w14:paraId="71C5D93A" w14:textId="06A39E79" w:rsidR="006832D7" w:rsidRDefault="006832D7" w:rsidP="006832D7">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sz w:val="22"/>
        </w:rPr>
      </w:pPr>
      <w:r w:rsidRPr="00E850BA">
        <w:rPr>
          <w:rFonts w:ascii="Times New Roman" w:eastAsia="Times New Roman" w:hAnsi="Times New Roman" w:cs="Times New Roman"/>
          <w:noProof/>
          <w:sz w:val="22"/>
        </w:rPr>
        <w:lastRenderedPageBreak/>
        <w:drawing>
          <wp:inline distT="114300" distB="114300" distL="114300" distR="114300" wp14:anchorId="4E03379C" wp14:editId="411A924C">
            <wp:extent cx="3499419" cy="1571625"/>
            <wp:effectExtent l="0" t="0" r="635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507275" cy="1575153"/>
                    </a:xfrm>
                    <a:prstGeom prst="rect">
                      <a:avLst/>
                    </a:prstGeom>
                    <a:ln/>
                  </pic:spPr>
                </pic:pic>
              </a:graphicData>
            </a:graphic>
          </wp:inline>
        </w:drawing>
      </w:r>
    </w:p>
    <w:p w14:paraId="2FAB1FE6" w14:textId="6326C0F9" w:rsidR="00C56DEA" w:rsidRPr="00BD1021" w:rsidRDefault="006832D7">
      <w:pPr>
        <w:pBdr>
          <w:top w:val="nil"/>
          <w:left w:val="nil"/>
          <w:bottom w:val="nil"/>
          <w:right w:val="nil"/>
          <w:between w:val="nil"/>
        </w:pBdr>
        <w:spacing w:after="160" w:line="276" w:lineRule="auto"/>
        <w:ind w:left="0" w:hanging="2"/>
        <w:rPr>
          <w:rFonts w:ascii="Times New Roman" w:eastAsia="Times New Roman" w:hAnsi="Times New Roman" w:cs="Times New Roman"/>
          <w:b/>
          <w:sz w:val="22"/>
        </w:rPr>
      </w:pPr>
      <w:r w:rsidRPr="00BD1021">
        <w:rPr>
          <w:rFonts w:ascii="Times New Roman" w:eastAsia="Times New Roman" w:hAnsi="Times New Roman" w:cs="Times New Roman"/>
          <w:b/>
          <w:sz w:val="22"/>
        </w:rPr>
        <w:t xml:space="preserve">Gambar 1. </w:t>
      </w:r>
      <w:r w:rsidR="00BD1021" w:rsidRPr="00BD1021">
        <w:rPr>
          <w:rFonts w:ascii="Times New Roman" w:eastAsia="Times New Roman" w:hAnsi="Times New Roman" w:cs="Times New Roman"/>
          <w:b/>
          <w:sz w:val="22"/>
        </w:rPr>
        <w:t>Data Penjualan Produk Efabric Tahun 2020-2022</w:t>
      </w:r>
    </w:p>
    <w:p w14:paraId="5E23F5E9" w14:textId="77777777" w:rsidR="00BD1021" w:rsidRDefault="00BD1021" w:rsidP="00BD1021">
      <w:pPr>
        <w:spacing w:line="240" w:lineRule="auto"/>
        <w:ind w:left="0" w:hanging="2"/>
        <w:jc w:val="both"/>
        <w:rPr>
          <w:rFonts w:ascii="Times New Roman" w:eastAsia="Times New Roman" w:hAnsi="Times New Roman" w:cs="Times New Roman"/>
          <w:sz w:val="22"/>
        </w:rPr>
      </w:pPr>
      <w:r w:rsidRPr="00E850BA">
        <w:rPr>
          <w:rFonts w:ascii="Times New Roman" w:eastAsia="Times New Roman" w:hAnsi="Times New Roman" w:cs="Times New Roman"/>
          <w:sz w:val="22"/>
        </w:rPr>
        <w:t xml:space="preserve">Dapat dilihat Gambar 1.1 menunjukkan bahwa penjualan dari tahun 2020 hingga tahun 2022 selalu mengalami penurunan terus menerus. Dengan adanya penurunan penjualan terdapat indikasi menurunnya jumlah pelanggan yang memutuskan untuk melakukan pembelian produk Efabric sehingga </w:t>
      </w:r>
      <w:r w:rsidRPr="00E850BA">
        <w:rPr>
          <w:rFonts w:ascii="Times New Roman" w:eastAsia="Times New Roman" w:hAnsi="Times New Roman" w:cs="Times New Roman"/>
          <w:i/>
          <w:sz w:val="22"/>
        </w:rPr>
        <w:t>owner</w:t>
      </w:r>
      <w:r w:rsidRPr="00E850BA">
        <w:rPr>
          <w:rFonts w:ascii="Times New Roman" w:eastAsia="Times New Roman" w:hAnsi="Times New Roman" w:cs="Times New Roman"/>
          <w:sz w:val="22"/>
        </w:rPr>
        <w:t xml:space="preserve"> Efabric harus segera menemukan solusi untuk menarik kembali dan mempertahankan pelanggannya agar angka penjualan kembali meningkat.</w:t>
      </w:r>
    </w:p>
    <w:p w14:paraId="33CC4D88" w14:textId="30AC541F" w:rsidR="006832D7" w:rsidRDefault="00BD1021" w:rsidP="00BD1021">
      <w:pPr>
        <w:spacing w:line="240" w:lineRule="auto"/>
        <w:ind w:left="0" w:hanging="2"/>
        <w:jc w:val="both"/>
        <w:rPr>
          <w:rFonts w:ascii="Times New Roman" w:eastAsia="Times New Roman" w:hAnsi="Times New Roman" w:cs="Times New Roman"/>
          <w:sz w:val="22"/>
        </w:rPr>
      </w:pPr>
      <w:r w:rsidRPr="00E850BA">
        <w:rPr>
          <w:rFonts w:ascii="Times New Roman" w:eastAsia="Times New Roman" w:hAnsi="Times New Roman" w:cs="Times New Roman"/>
          <w:sz w:val="22"/>
        </w:rPr>
        <w:t xml:space="preserve">Berdasarkan hasil penelitian terdahulu terdapat beberapa faktor yang secara signifikan mempengaruhi keputusan pembelian. Hasil penelitian yang dilakukan oleh Djuliana Fathurrohman, Netti Nurlenawati, dan Dexi Triadinda pada tahun 2023 serta Steffany Agatha Christy tahun 2023 menyatakan bahwa </w:t>
      </w:r>
      <w:r w:rsidRPr="00E850BA">
        <w:rPr>
          <w:rFonts w:ascii="Times New Roman" w:eastAsia="Times New Roman" w:hAnsi="Times New Roman" w:cs="Times New Roman"/>
          <w:i/>
          <w:sz w:val="22"/>
        </w:rPr>
        <w:t xml:space="preserve">live streaming </w:t>
      </w:r>
      <w:r w:rsidRPr="00E850BA">
        <w:rPr>
          <w:rFonts w:ascii="Times New Roman" w:eastAsia="Times New Roman" w:hAnsi="Times New Roman" w:cs="Times New Roman"/>
          <w:sz w:val="22"/>
        </w:rPr>
        <w:t>memiliki pengaruh positif dan signifikan terhadap keputusan pembelian. Kemudian hasil penelitian yang dilakukan oleh Achmad Yanu Alif Fianto pada tahun 2020 menyatakan bahwa variabel kualitas produk dan citra merek memiliki pengaruh positif dan signifikan terhadap keputusan pembelian. Hasil penelitian yang dilakukan oleh Vincent Sebastian Purnomo tahun 2023 menyatakan bahwa variabel kualitas produk berpengaruh positif terhadap keputusan pembelian. Hasil penelitian yang dilakukan oleh Ahmad Fahrezi dan Uuh Sukaesih tahun 2023 menyatakan bahwa variabel citra merek berpengaruh positif dan siginifikan terhadap keputusan pembelian.</w:t>
      </w:r>
    </w:p>
    <w:p w14:paraId="7F7AAB5B" w14:textId="77777777" w:rsidR="00BD1021" w:rsidRPr="00BD1021" w:rsidRDefault="00BD1021" w:rsidP="00BD1021">
      <w:pPr>
        <w:spacing w:line="240" w:lineRule="auto"/>
        <w:ind w:left="0" w:hanging="2"/>
        <w:jc w:val="both"/>
        <w:rPr>
          <w:rFonts w:ascii="Times New Roman" w:eastAsia="Times New Roman" w:hAnsi="Times New Roman" w:cs="Times New Roman"/>
          <w:sz w:val="22"/>
        </w:rPr>
      </w:pPr>
    </w:p>
    <w:p w14:paraId="52F37D2A" w14:textId="694747CE" w:rsidR="00C56DEA" w:rsidRDefault="007C5EB9">
      <w:pPr>
        <w:pBdr>
          <w:top w:val="nil"/>
          <w:left w:val="nil"/>
          <w:bottom w:val="nil"/>
          <w:right w:val="nil"/>
          <w:between w:val="nil"/>
        </w:pBdr>
        <w:spacing w:after="160" w:line="276" w:lineRule="auto"/>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KAJIAN PUSTAKA</w:t>
      </w:r>
    </w:p>
    <w:p w14:paraId="0A404BEB" w14:textId="1A252A16" w:rsidR="00C56DEA" w:rsidRDefault="001C1354">
      <w:pPr>
        <w:ind w:left="0" w:hanging="2"/>
        <w:jc w:val="both"/>
        <w:rPr>
          <w:rFonts w:ascii="Times New Roman" w:eastAsia="Times New Roman" w:hAnsi="Times New Roman" w:cs="Times New Roman"/>
          <w:b/>
          <w:bCs/>
          <w:sz w:val="24"/>
          <w:szCs w:val="24"/>
        </w:rPr>
      </w:pPr>
      <w:bookmarkStart w:id="1" w:name="_heading=h.30j0zll" w:colFirst="0" w:colLast="0"/>
      <w:bookmarkEnd w:id="1"/>
      <w:r w:rsidRPr="00AE77F7">
        <w:rPr>
          <w:rFonts w:ascii="Times New Roman" w:eastAsia="Times New Roman" w:hAnsi="Times New Roman" w:cs="Times New Roman"/>
          <w:b/>
          <w:bCs/>
          <w:sz w:val="24"/>
          <w:szCs w:val="24"/>
        </w:rPr>
        <w:t xml:space="preserve">Hubungan Variabel </w:t>
      </w:r>
      <w:r w:rsidRPr="001C1354">
        <w:rPr>
          <w:rFonts w:ascii="Times New Roman" w:eastAsia="Times New Roman" w:hAnsi="Times New Roman" w:cs="Times New Roman"/>
          <w:b/>
          <w:bCs/>
          <w:i/>
          <w:iCs/>
          <w:sz w:val="24"/>
          <w:szCs w:val="24"/>
        </w:rPr>
        <w:t>Live Streaming</w:t>
      </w:r>
      <w:r w:rsidRPr="00AE77F7">
        <w:rPr>
          <w:rFonts w:ascii="Times New Roman" w:eastAsia="Times New Roman" w:hAnsi="Times New Roman" w:cs="Times New Roman"/>
          <w:b/>
          <w:bCs/>
          <w:sz w:val="24"/>
          <w:szCs w:val="24"/>
        </w:rPr>
        <w:t xml:space="preserve"> Terhadap Keputusan Pembelian</w:t>
      </w:r>
    </w:p>
    <w:p w14:paraId="2111532B" w14:textId="77777777" w:rsidR="001C1354" w:rsidRDefault="001C1354">
      <w:pPr>
        <w:ind w:left="0" w:hanging="2"/>
        <w:jc w:val="both"/>
        <w:rPr>
          <w:rFonts w:ascii="Times New Roman" w:eastAsia="Times New Roman" w:hAnsi="Times New Roman" w:cs="Times New Roman"/>
          <w:color w:val="000000"/>
          <w:sz w:val="24"/>
          <w:szCs w:val="24"/>
        </w:rPr>
      </w:pPr>
    </w:p>
    <w:p w14:paraId="43D7DC31" w14:textId="77777777" w:rsidR="001C1354" w:rsidRPr="001C1354" w:rsidRDefault="001C1354" w:rsidP="001C1354">
      <w:pPr>
        <w:ind w:leftChars="0" w:left="0" w:firstLineChars="0" w:firstLine="0"/>
        <w:jc w:val="both"/>
        <w:rPr>
          <w:rFonts w:ascii="Times New Roman" w:eastAsia="Times New Roman" w:hAnsi="Times New Roman" w:cs="Times New Roman"/>
          <w:sz w:val="22"/>
        </w:rPr>
      </w:pPr>
      <w:r w:rsidRPr="001C1354">
        <w:rPr>
          <w:rFonts w:ascii="Times New Roman" w:eastAsia="Times New Roman" w:hAnsi="Times New Roman" w:cs="Times New Roman"/>
          <w:sz w:val="22"/>
        </w:rPr>
        <w:t>Menurut Sahnassari &amp; Jumino (2019) dalam Christy (2023), live streaming adalah ide gabungan dari suara dan video yang disiarkan secara langsung saat itu juga dan bersifat interaktif.</w:t>
      </w:r>
    </w:p>
    <w:p w14:paraId="4B272DC0" w14:textId="77777777" w:rsidR="001C1354" w:rsidRPr="001C1354" w:rsidRDefault="001C1354" w:rsidP="001C1354">
      <w:pPr>
        <w:spacing w:line="276" w:lineRule="auto"/>
        <w:ind w:left="0" w:hanging="2"/>
        <w:jc w:val="both"/>
        <w:rPr>
          <w:rFonts w:ascii="Times New Roman" w:hAnsi="Times New Roman" w:cs="Times New Roman"/>
          <w:sz w:val="22"/>
        </w:rPr>
      </w:pPr>
      <w:r w:rsidRPr="001C1354">
        <w:rPr>
          <w:rFonts w:ascii="Times New Roman" w:hAnsi="Times New Roman" w:cs="Times New Roman"/>
          <w:sz w:val="22"/>
        </w:rPr>
        <w:t xml:space="preserve">Dengan melihat kondisi produk yang sebenarnya melalui penjelasan </w:t>
      </w:r>
      <w:r w:rsidRPr="001C1354">
        <w:rPr>
          <w:rFonts w:ascii="Times New Roman" w:hAnsi="Times New Roman" w:cs="Times New Roman"/>
          <w:i/>
          <w:iCs/>
          <w:sz w:val="22"/>
        </w:rPr>
        <w:t>host</w:t>
      </w:r>
      <w:r w:rsidRPr="001C1354">
        <w:rPr>
          <w:rFonts w:ascii="Times New Roman" w:hAnsi="Times New Roman" w:cs="Times New Roman"/>
          <w:sz w:val="22"/>
        </w:rPr>
        <w:t xml:space="preserve"> dalam </w:t>
      </w:r>
      <w:r w:rsidRPr="001C1354">
        <w:rPr>
          <w:rFonts w:ascii="Times New Roman" w:hAnsi="Times New Roman" w:cs="Times New Roman"/>
          <w:i/>
          <w:iCs/>
          <w:sz w:val="22"/>
        </w:rPr>
        <w:t>live streaming</w:t>
      </w:r>
      <w:r w:rsidRPr="001C1354">
        <w:rPr>
          <w:rFonts w:ascii="Times New Roman" w:hAnsi="Times New Roman" w:cs="Times New Roman"/>
          <w:sz w:val="22"/>
        </w:rPr>
        <w:t xml:space="preserve">, dapat meningkatkan kepercayaan konsumen terhadap suatu produk. Kepercayaan terhadap produk didukung dengan situasi belanja yang positif dari fitur </w:t>
      </w:r>
      <w:r w:rsidRPr="001C1354">
        <w:rPr>
          <w:rFonts w:ascii="Times New Roman" w:hAnsi="Times New Roman" w:cs="Times New Roman"/>
          <w:i/>
          <w:iCs/>
          <w:sz w:val="22"/>
        </w:rPr>
        <w:t>live streaming</w:t>
      </w:r>
      <w:r w:rsidRPr="001C1354">
        <w:rPr>
          <w:rFonts w:ascii="Times New Roman" w:hAnsi="Times New Roman" w:cs="Times New Roman"/>
          <w:sz w:val="22"/>
        </w:rPr>
        <w:t xml:space="preserve"> yang interaktif dan menghibur sehingga dapat meningkatkan keputusan pembelian konsumen terhadap suatu produk. Hal tersebut didukung hasil penelitian yang dilakukan oleh Djuliana Fathurrohman, Netti Nurlenawati, dan Dexi Triadinda tahun 2023 yang menyatakan bahwa variabel </w:t>
      </w:r>
      <w:r w:rsidRPr="001C1354">
        <w:rPr>
          <w:rFonts w:ascii="Times New Roman" w:hAnsi="Times New Roman" w:cs="Times New Roman"/>
          <w:i/>
          <w:iCs/>
          <w:sz w:val="22"/>
        </w:rPr>
        <w:t xml:space="preserve">live streaming </w:t>
      </w:r>
      <w:r w:rsidRPr="001C1354">
        <w:rPr>
          <w:rFonts w:ascii="Times New Roman" w:hAnsi="Times New Roman" w:cs="Times New Roman"/>
          <w:sz w:val="22"/>
        </w:rPr>
        <w:t xml:space="preserve">berdampak positif dan signifikan terhadap keputusan pembelian. Penelitian serupa juga dilakukan oleh Steffany Agatha Christy tahun 2023 yang menunjukkan bahwa variabel </w:t>
      </w:r>
      <w:r w:rsidRPr="001C1354">
        <w:rPr>
          <w:rFonts w:ascii="Times New Roman" w:hAnsi="Times New Roman" w:cs="Times New Roman"/>
          <w:i/>
          <w:iCs/>
          <w:sz w:val="22"/>
        </w:rPr>
        <w:t>live streaming</w:t>
      </w:r>
      <w:r w:rsidRPr="001C1354">
        <w:rPr>
          <w:rFonts w:ascii="Times New Roman" w:hAnsi="Times New Roman" w:cs="Times New Roman"/>
          <w:sz w:val="22"/>
        </w:rPr>
        <w:t xml:space="preserve"> berpengaruh signifikan terhadap keputusan pembelian.</w:t>
      </w:r>
    </w:p>
    <w:p w14:paraId="43981344" w14:textId="3C27FA29" w:rsidR="001C1354" w:rsidRPr="001C1354" w:rsidRDefault="001C1354" w:rsidP="001C1354">
      <w:pPr>
        <w:spacing w:line="276" w:lineRule="auto"/>
        <w:ind w:left="0" w:hanging="2"/>
        <w:jc w:val="both"/>
        <w:rPr>
          <w:rFonts w:ascii="Times New Roman" w:hAnsi="Times New Roman" w:cs="Times New Roman"/>
          <w:sz w:val="22"/>
        </w:rPr>
      </w:pPr>
      <w:r w:rsidRPr="001C1354">
        <w:rPr>
          <w:rFonts w:ascii="Times New Roman" w:hAnsi="Times New Roman" w:cs="Times New Roman"/>
          <w:sz w:val="22"/>
        </w:rPr>
        <w:t>Berdasarkan hasil uraian di atas dan hasil penelitian terdahulu, maka dapat diambil perumusan hipotesis untuk penelitian ini adalah sebagai berikut:</w:t>
      </w:r>
    </w:p>
    <w:p w14:paraId="26EBD522" w14:textId="77777777" w:rsidR="001C1354" w:rsidRPr="001C1354" w:rsidRDefault="001C1354" w:rsidP="001C1354">
      <w:pPr>
        <w:ind w:left="0" w:hanging="2"/>
        <w:jc w:val="left"/>
        <w:rPr>
          <w:rFonts w:ascii="Times New Roman" w:eastAsia="Times New Roman" w:hAnsi="Times New Roman" w:cs="Times New Roman"/>
          <w:sz w:val="24"/>
          <w:szCs w:val="24"/>
        </w:rPr>
      </w:pPr>
      <w:r w:rsidRPr="001C1354">
        <w:rPr>
          <w:rFonts w:ascii="Times New Roman" w:hAnsi="Times New Roman" w:cs="Times New Roman"/>
          <w:sz w:val="24"/>
          <w:szCs w:val="24"/>
        </w:rPr>
        <w:t>H</w:t>
      </w:r>
      <w:r w:rsidRPr="001C1354">
        <w:rPr>
          <w:rFonts w:ascii="Times New Roman" w:hAnsi="Times New Roman" w:cs="Times New Roman"/>
          <w:sz w:val="24"/>
          <w:szCs w:val="24"/>
          <w:vertAlign w:val="subscript"/>
        </w:rPr>
        <w:t>1</w:t>
      </w:r>
      <w:r w:rsidRPr="001C1354">
        <w:rPr>
          <w:rFonts w:ascii="Times New Roman" w:hAnsi="Times New Roman" w:cs="Times New Roman"/>
          <w:sz w:val="24"/>
          <w:szCs w:val="24"/>
        </w:rPr>
        <w:t xml:space="preserve">: </w:t>
      </w:r>
      <w:r w:rsidRPr="001C1354">
        <w:rPr>
          <w:rFonts w:ascii="Times New Roman" w:hAnsi="Times New Roman" w:cs="Times New Roman"/>
          <w:i/>
          <w:iCs/>
          <w:sz w:val="24"/>
          <w:szCs w:val="24"/>
        </w:rPr>
        <w:t>Live streaming</w:t>
      </w:r>
      <w:r w:rsidRPr="001C1354">
        <w:rPr>
          <w:rFonts w:ascii="Times New Roman" w:hAnsi="Times New Roman" w:cs="Times New Roman"/>
          <w:sz w:val="24"/>
          <w:szCs w:val="24"/>
        </w:rPr>
        <w:t xml:space="preserve"> berpengaruh terhadap keputusan pembelian.</w:t>
      </w:r>
    </w:p>
    <w:p w14:paraId="53D3BEEF" w14:textId="77777777" w:rsidR="00C56DEA" w:rsidRDefault="00C56DEA">
      <w:pPr>
        <w:widowControl w:val="0"/>
        <w:ind w:left="0" w:right="78" w:hanging="2"/>
        <w:jc w:val="both"/>
        <w:rPr>
          <w:rFonts w:ascii="Times New Roman" w:eastAsia="Times New Roman" w:hAnsi="Times New Roman" w:cs="Times New Roman"/>
          <w:sz w:val="24"/>
          <w:szCs w:val="24"/>
        </w:rPr>
      </w:pPr>
    </w:p>
    <w:p w14:paraId="6B8908FA" w14:textId="77777777" w:rsidR="00BE7210" w:rsidRDefault="00BE7210">
      <w:pPr>
        <w:widowControl w:val="0"/>
        <w:ind w:left="0" w:right="78" w:hanging="2"/>
        <w:jc w:val="both"/>
        <w:rPr>
          <w:rFonts w:ascii="Times New Roman" w:eastAsia="Times New Roman" w:hAnsi="Times New Roman" w:cs="Times New Roman"/>
          <w:sz w:val="24"/>
          <w:szCs w:val="24"/>
        </w:rPr>
      </w:pPr>
    </w:p>
    <w:p w14:paraId="0B16604F" w14:textId="77777777" w:rsidR="00BE7210" w:rsidRDefault="00BE7210">
      <w:pPr>
        <w:widowControl w:val="0"/>
        <w:ind w:left="0" w:right="78" w:hanging="2"/>
        <w:jc w:val="both"/>
        <w:rPr>
          <w:rFonts w:ascii="Times New Roman" w:eastAsia="Times New Roman" w:hAnsi="Times New Roman" w:cs="Times New Roman"/>
          <w:sz w:val="24"/>
          <w:szCs w:val="24"/>
        </w:rPr>
      </w:pPr>
    </w:p>
    <w:p w14:paraId="6F83D92D" w14:textId="77777777" w:rsidR="00BE7210" w:rsidRDefault="00BE7210">
      <w:pPr>
        <w:widowControl w:val="0"/>
        <w:ind w:left="0" w:right="78" w:hanging="2"/>
        <w:jc w:val="both"/>
        <w:rPr>
          <w:rFonts w:ascii="Times New Roman" w:eastAsia="Times New Roman" w:hAnsi="Times New Roman" w:cs="Times New Roman"/>
          <w:sz w:val="24"/>
          <w:szCs w:val="24"/>
        </w:rPr>
      </w:pPr>
    </w:p>
    <w:p w14:paraId="252FB2E3" w14:textId="77777777" w:rsidR="00BE7210" w:rsidRDefault="00BE7210" w:rsidP="00BE7210">
      <w:pPr>
        <w:ind w:leftChars="0" w:left="0" w:firstLineChars="0" w:firstLine="0"/>
        <w:jc w:val="both"/>
        <w:rPr>
          <w:rFonts w:ascii="Times New Roman" w:eastAsia="Times New Roman" w:hAnsi="Times New Roman" w:cs="Times New Roman"/>
          <w:b/>
          <w:bCs/>
          <w:sz w:val="24"/>
          <w:szCs w:val="24"/>
        </w:rPr>
      </w:pPr>
      <w:r w:rsidRPr="00AE77F7">
        <w:rPr>
          <w:rFonts w:ascii="Times New Roman" w:eastAsia="Times New Roman" w:hAnsi="Times New Roman" w:cs="Times New Roman"/>
          <w:b/>
          <w:bCs/>
          <w:sz w:val="24"/>
          <w:szCs w:val="24"/>
        </w:rPr>
        <w:lastRenderedPageBreak/>
        <w:t>Hubungan Variabel Kualitas Produk Terhadap Keputusan Pembelian</w:t>
      </w:r>
    </w:p>
    <w:p w14:paraId="18CA8B6A" w14:textId="77777777" w:rsidR="00BE7210" w:rsidRPr="00AE77F7" w:rsidRDefault="00BE7210" w:rsidP="00BE7210">
      <w:pPr>
        <w:ind w:leftChars="0" w:left="0" w:firstLineChars="0" w:firstLine="0"/>
        <w:jc w:val="both"/>
        <w:rPr>
          <w:rFonts w:ascii="Times New Roman" w:eastAsia="Times New Roman" w:hAnsi="Times New Roman" w:cs="Times New Roman"/>
          <w:b/>
          <w:bCs/>
          <w:sz w:val="24"/>
          <w:szCs w:val="24"/>
        </w:rPr>
      </w:pPr>
    </w:p>
    <w:p w14:paraId="31EE7B1E" w14:textId="77777777" w:rsidR="00BE7210" w:rsidRPr="00EF4893" w:rsidRDefault="00BE7210" w:rsidP="00BE7210">
      <w:pPr>
        <w:ind w:left="0" w:hanging="2"/>
        <w:jc w:val="both"/>
        <w:rPr>
          <w:rFonts w:ascii="Times New Roman" w:eastAsia="Times New Roman" w:hAnsi="Times New Roman" w:cs="Times New Roman"/>
          <w:sz w:val="22"/>
        </w:rPr>
      </w:pPr>
      <w:r w:rsidRPr="00EF4893">
        <w:rPr>
          <w:rFonts w:ascii="Times New Roman" w:eastAsia="Times New Roman" w:hAnsi="Times New Roman" w:cs="Times New Roman"/>
          <w:sz w:val="22"/>
        </w:rPr>
        <w:t>Menurut Budiyanto (2016) dalam Purnomo (2023) kualitas produk adalah kemampuan produk untuk memenuhi atau memuaskan kebutuhan dan keinginan pelanggan.</w:t>
      </w:r>
    </w:p>
    <w:p w14:paraId="24F600C5" w14:textId="77777777" w:rsidR="00BE7210" w:rsidRPr="00EF4893" w:rsidRDefault="00BE7210" w:rsidP="00BE7210">
      <w:pPr>
        <w:spacing w:line="276" w:lineRule="auto"/>
        <w:ind w:left="0" w:hanging="2"/>
        <w:jc w:val="both"/>
        <w:rPr>
          <w:rFonts w:ascii="Times New Roman" w:hAnsi="Times New Roman" w:cs="Times New Roman"/>
          <w:sz w:val="22"/>
        </w:rPr>
      </w:pPr>
      <w:r w:rsidRPr="00EF4893">
        <w:rPr>
          <w:rFonts w:ascii="Times New Roman" w:hAnsi="Times New Roman" w:cs="Times New Roman"/>
          <w:sz w:val="22"/>
        </w:rPr>
        <w:t>Konsumen akan mencari produk yang dapat memenuhi harapannya dalam hal manfaat dari penggunaan produk tersebut. Adanya pemenuhan kualitas produk yang sesuai dengan kebutuhan, keinginan, dan harapan konsumen mengakibatkan meningkatnya keinginan konsumen untuk memutuskan pembelian terhadap produk tersebut. Hal ini sesuai dengan penelitian yang dilakukan oleh Achmad Yanu Alif Fianto tahun 2020 yang menyatakan bahwa kualitas produk mempunyai pengaruh positif dan signifikan terhadap keputusan pembelian. Hasil yang sama juga ditunjukkan oleh penelitian yang dilakukan oleh Vincent Sebastian Purnomo tahun 2023 yaitu kualitas produk berpengaruh positif terhadap keputusan pembelian.</w:t>
      </w:r>
    </w:p>
    <w:p w14:paraId="0C885B5D" w14:textId="77777777" w:rsidR="00BE7210" w:rsidRPr="00EF4893" w:rsidRDefault="00BE7210" w:rsidP="00BE7210">
      <w:pPr>
        <w:spacing w:line="276" w:lineRule="auto"/>
        <w:ind w:left="0" w:hanging="2"/>
        <w:jc w:val="both"/>
        <w:rPr>
          <w:rFonts w:ascii="Times New Roman" w:hAnsi="Times New Roman" w:cs="Times New Roman"/>
          <w:sz w:val="22"/>
        </w:rPr>
      </w:pPr>
      <w:r w:rsidRPr="00EF4893">
        <w:rPr>
          <w:rFonts w:ascii="Times New Roman" w:hAnsi="Times New Roman" w:cs="Times New Roman"/>
          <w:sz w:val="22"/>
        </w:rPr>
        <w:t>Berdasarkan hasil uraian di atas dan hasil penelitian terdahulu, maka dapat diambil perumusan hipotesis untuk penelitian ini adalah sebagai berikut:</w:t>
      </w:r>
    </w:p>
    <w:p w14:paraId="6625B16F" w14:textId="77777777" w:rsidR="00BE7210" w:rsidRPr="00BE7210" w:rsidRDefault="00BE7210" w:rsidP="00BE7210">
      <w:pPr>
        <w:ind w:left="0" w:hanging="2"/>
        <w:jc w:val="both"/>
        <w:rPr>
          <w:rFonts w:ascii="Times New Roman" w:eastAsia="Times New Roman" w:hAnsi="Times New Roman" w:cs="Times New Roman"/>
          <w:sz w:val="24"/>
          <w:szCs w:val="24"/>
        </w:rPr>
      </w:pPr>
      <w:r w:rsidRPr="00BE7210">
        <w:rPr>
          <w:rFonts w:ascii="Times New Roman" w:hAnsi="Times New Roman" w:cs="Times New Roman"/>
          <w:sz w:val="24"/>
          <w:szCs w:val="24"/>
        </w:rPr>
        <w:t>H</w:t>
      </w:r>
      <w:r w:rsidRPr="00BE7210">
        <w:rPr>
          <w:rFonts w:ascii="Times New Roman" w:hAnsi="Times New Roman" w:cs="Times New Roman"/>
          <w:sz w:val="24"/>
          <w:szCs w:val="24"/>
          <w:vertAlign w:val="subscript"/>
        </w:rPr>
        <w:t>2</w:t>
      </w:r>
      <w:r w:rsidRPr="00BE7210">
        <w:rPr>
          <w:rFonts w:ascii="Times New Roman" w:hAnsi="Times New Roman" w:cs="Times New Roman"/>
          <w:sz w:val="24"/>
          <w:szCs w:val="24"/>
        </w:rPr>
        <w:t>: Kualitas produk berpengaruh terhadap keputusan pembelian.</w:t>
      </w:r>
    </w:p>
    <w:p w14:paraId="05DB6371" w14:textId="77777777" w:rsidR="001C1354" w:rsidRDefault="001C1354">
      <w:pPr>
        <w:widowControl w:val="0"/>
        <w:ind w:left="0" w:right="78" w:hanging="2"/>
        <w:jc w:val="both"/>
        <w:rPr>
          <w:rFonts w:ascii="Times New Roman" w:eastAsia="Times New Roman" w:hAnsi="Times New Roman" w:cs="Times New Roman"/>
          <w:sz w:val="24"/>
          <w:szCs w:val="24"/>
        </w:rPr>
      </w:pPr>
    </w:p>
    <w:p w14:paraId="24FDD1CD" w14:textId="77777777" w:rsidR="00BE7210" w:rsidRDefault="00BE7210" w:rsidP="00BE7210">
      <w:pPr>
        <w:ind w:leftChars="0" w:left="0" w:firstLineChars="0" w:firstLine="0"/>
        <w:jc w:val="both"/>
        <w:rPr>
          <w:rFonts w:ascii="Times New Roman" w:eastAsia="Times New Roman" w:hAnsi="Times New Roman" w:cs="Times New Roman"/>
          <w:b/>
          <w:bCs/>
          <w:sz w:val="24"/>
          <w:szCs w:val="24"/>
        </w:rPr>
      </w:pPr>
      <w:r w:rsidRPr="00AE77F7">
        <w:rPr>
          <w:rFonts w:ascii="Times New Roman" w:eastAsia="Times New Roman" w:hAnsi="Times New Roman" w:cs="Times New Roman"/>
          <w:b/>
          <w:bCs/>
          <w:sz w:val="24"/>
          <w:szCs w:val="24"/>
        </w:rPr>
        <w:t>Hubungan Variabel Citra Merek Terhadap Keputusan Pembelian</w:t>
      </w:r>
    </w:p>
    <w:p w14:paraId="53C12ACE" w14:textId="77777777" w:rsidR="00BE7210" w:rsidRPr="00AE77F7" w:rsidRDefault="00BE7210" w:rsidP="00BE7210">
      <w:pPr>
        <w:ind w:leftChars="0" w:left="0" w:firstLineChars="0" w:firstLine="0"/>
        <w:jc w:val="both"/>
        <w:rPr>
          <w:rFonts w:ascii="Times New Roman" w:eastAsia="Times New Roman" w:hAnsi="Times New Roman" w:cs="Times New Roman"/>
          <w:b/>
          <w:bCs/>
          <w:sz w:val="24"/>
          <w:szCs w:val="24"/>
        </w:rPr>
      </w:pPr>
    </w:p>
    <w:p w14:paraId="38666D1B" w14:textId="77777777" w:rsidR="00BE7210" w:rsidRPr="00EF4893" w:rsidRDefault="00BE7210" w:rsidP="00BE7210">
      <w:pPr>
        <w:ind w:left="0" w:hanging="2"/>
        <w:jc w:val="both"/>
        <w:rPr>
          <w:rFonts w:ascii="Times New Roman" w:hAnsi="Times New Roman" w:cs="Times New Roman"/>
          <w:sz w:val="22"/>
        </w:rPr>
      </w:pPr>
      <w:r w:rsidRPr="00EF4893">
        <w:rPr>
          <w:rFonts w:ascii="Times New Roman" w:hAnsi="Times New Roman" w:cs="Times New Roman"/>
          <w:sz w:val="22"/>
        </w:rPr>
        <w:t>Menurut Chalil et al. (2020) dalam Ernawati, dkk. (2021) citra merek merupakan representasi dari keseluruhan persepsi akan merek yang terbentuk dari informasi serta pengalaman masa lalu konsumen atas merek tertentu.</w:t>
      </w:r>
    </w:p>
    <w:p w14:paraId="4C747129" w14:textId="1CACE7BF" w:rsidR="00BE7210" w:rsidRPr="00EF4893" w:rsidRDefault="00BE7210" w:rsidP="00BE7210">
      <w:pPr>
        <w:spacing w:line="276" w:lineRule="auto"/>
        <w:ind w:left="0" w:hanging="2"/>
        <w:jc w:val="both"/>
        <w:rPr>
          <w:rFonts w:ascii="Times New Roman" w:hAnsi="Times New Roman" w:cs="Times New Roman"/>
          <w:sz w:val="22"/>
        </w:rPr>
      </w:pPr>
      <w:r w:rsidRPr="00EF4893">
        <w:rPr>
          <w:rFonts w:ascii="Times New Roman" w:hAnsi="Times New Roman" w:cs="Times New Roman"/>
          <w:sz w:val="22"/>
        </w:rPr>
        <w:t xml:space="preserve">Citra terhadap merek berhubungan dengan sikap dan keyakinan konsumen terhadap produk maupun pelayanan yang ditawarkan oleh suatu merek. Citra yang positif dari konsumen akan meningkatkan kepercayaan terhadap suatu merek sehingga dapat mempengaruhi sikap konsumen dalam memutuskan pembelian. Hal ini sesuai dengan hasil penelitian yang dilakukan oleh Achmad Yanu Alif Fianto tahun 2020 yang menyatakan bahwa citra merek mempunyai pengaruh positif dan signifikan terhadap </w:t>
      </w:r>
      <w:r>
        <w:rPr>
          <w:rFonts w:ascii="Times New Roman" w:hAnsi="Times New Roman" w:cs="Times New Roman"/>
          <w:sz w:val="22"/>
        </w:rPr>
        <w:pgNum/>
      </w:r>
      <w:r>
        <w:rPr>
          <w:rFonts w:ascii="Times New Roman" w:hAnsi="Times New Roman" w:cs="Times New Roman"/>
          <w:sz w:val="22"/>
        </w:rPr>
        <w:t>eputusan</w:t>
      </w:r>
      <w:r w:rsidRPr="00EF4893">
        <w:rPr>
          <w:rFonts w:ascii="Times New Roman" w:hAnsi="Times New Roman" w:cs="Times New Roman"/>
          <w:sz w:val="22"/>
        </w:rPr>
        <w:t xml:space="preserve"> pembelian. Sama hal dengan penelitian yang dilakukan oleh Ahmad Fahrezi dan Uuh Sukaesih tahun 2023 yang menunjukkan bahwa citra merek juga berpengaruh positif dan signifikan terhadap </w:t>
      </w:r>
      <w:r>
        <w:rPr>
          <w:rFonts w:ascii="Times New Roman" w:hAnsi="Times New Roman" w:cs="Times New Roman"/>
          <w:sz w:val="22"/>
        </w:rPr>
        <w:pgNum/>
      </w:r>
      <w:r>
        <w:rPr>
          <w:rFonts w:ascii="Times New Roman" w:hAnsi="Times New Roman" w:cs="Times New Roman"/>
          <w:sz w:val="22"/>
        </w:rPr>
        <w:t>eputusan</w:t>
      </w:r>
      <w:r w:rsidRPr="00EF4893">
        <w:rPr>
          <w:rFonts w:ascii="Times New Roman" w:hAnsi="Times New Roman" w:cs="Times New Roman"/>
          <w:sz w:val="22"/>
        </w:rPr>
        <w:t xml:space="preserve"> pembelian.</w:t>
      </w:r>
    </w:p>
    <w:p w14:paraId="2A260F42" w14:textId="77777777" w:rsidR="00BE7210" w:rsidRPr="008A6A71" w:rsidRDefault="00BE7210" w:rsidP="00BE7210">
      <w:pPr>
        <w:spacing w:line="276" w:lineRule="auto"/>
        <w:ind w:left="0" w:hanging="2"/>
        <w:jc w:val="both"/>
        <w:rPr>
          <w:rFonts w:ascii="Times New Roman" w:hAnsi="Times New Roman" w:cs="Times New Roman"/>
          <w:sz w:val="24"/>
          <w:szCs w:val="24"/>
        </w:rPr>
      </w:pPr>
      <w:r w:rsidRPr="00EF4893">
        <w:rPr>
          <w:rFonts w:ascii="Times New Roman" w:hAnsi="Times New Roman" w:cs="Times New Roman"/>
          <w:sz w:val="22"/>
        </w:rPr>
        <w:t>Berdasarkan hasil uraian di atas dan hasil penelitian terdahulu, maka dapat diambil perumusan hipotesis untuk penelitian ini adalah sebagai berikut:</w:t>
      </w:r>
    </w:p>
    <w:p w14:paraId="6B4CA687" w14:textId="1FF969D4" w:rsidR="00BE7210" w:rsidRDefault="00BE7210" w:rsidP="00BE7210">
      <w:pPr>
        <w:widowControl w:val="0"/>
        <w:ind w:left="0" w:right="78" w:hanging="2"/>
        <w:jc w:val="both"/>
        <w:rPr>
          <w:rFonts w:ascii="Times New Roman" w:hAnsi="Times New Roman" w:cs="Times New Roman"/>
          <w:sz w:val="24"/>
          <w:szCs w:val="24"/>
        </w:rPr>
      </w:pPr>
      <w:r w:rsidRPr="00BE7210">
        <w:rPr>
          <w:rFonts w:ascii="Times New Roman" w:hAnsi="Times New Roman" w:cs="Times New Roman"/>
          <w:sz w:val="24"/>
          <w:szCs w:val="24"/>
        </w:rPr>
        <w:t>H</w:t>
      </w:r>
      <w:r w:rsidRPr="00BE7210">
        <w:rPr>
          <w:rFonts w:ascii="Times New Roman" w:hAnsi="Times New Roman" w:cs="Times New Roman"/>
          <w:sz w:val="24"/>
          <w:szCs w:val="24"/>
          <w:vertAlign w:val="subscript"/>
        </w:rPr>
        <w:t>3</w:t>
      </w:r>
      <w:r w:rsidRPr="00BE7210">
        <w:rPr>
          <w:rFonts w:ascii="Times New Roman" w:hAnsi="Times New Roman" w:cs="Times New Roman"/>
          <w:sz w:val="24"/>
          <w:szCs w:val="24"/>
        </w:rPr>
        <w:t xml:space="preserve">: Citra merek berpengaruh terhadap </w:t>
      </w:r>
      <w:r>
        <w:rPr>
          <w:rFonts w:ascii="Times New Roman" w:hAnsi="Times New Roman" w:cs="Times New Roman"/>
          <w:sz w:val="24"/>
          <w:szCs w:val="24"/>
        </w:rPr>
        <w:pgNum/>
      </w:r>
      <w:r>
        <w:rPr>
          <w:rFonts w:ascii="Times New Roman" w:hAnsi="Times New Roman" w:cs="Times New Roman"/>
          <w:sz w:val="24"/>
          <w:szCs w:val="24"/>
        </w:rPr>
        <w:t>eputusan</w:t>
      </w:r>
      <w:r w:rsidRPr="00BE7210">
        <w:rPr>
          <w:rFonts w:ascii="Times New Roman" w:hAnsi="Times New Roman" w:cs="Times New Roman"/>
          <w:sz w:val="24"/>
          <w:szCs w:val="24"/>
        </w:rPr>
        <w:t xml:space="preserve"> pembelian.</w:t>
      </w:r>
    </w:p>
    <w:p w14:paraId="2B1BBAFF" w14:textId="77777777" w:rsidR="00BE7210" w:rsidRDefault="00BE7210" w:rsidP="00BE7210">
      <w:pPr>
        <w:widowControl w:val="0"/>
        <w:ind w:left="0" w:right="78" w:hanging="2"/>
        <w:jc w:val="both"/>
        <w:rPr>
          <w:rFonts w:ascii="Times New Roman" w:hAnsi="Times New Roman" w:cs="Times New Roman"/>
          <w:sz w:val="24"/>
          <w:szCs w:val="24"/>
        </w:rPr>
      </w:pPr>
    </w:p>
    <w:p w14:paraId="2CFD1AA8" w14:textId="5A1794A6" w:rsidR="00BE7210" w:rsidRDefault="00BE7210" w:rsidP="00BE7210">
      <w:pPr>
        <w:widowControl w:val="0"/>
        <w:ind w:left="0" w:right="78" w:hanging="2"/>
        <w:jc w:val="both"/>
        <w:rPr>
          <w:rFonts w:ascii="Times New Roman" w:eastAsia="Times New Roman" w:hAnsi="Times New Roman" w:cs="Times New Roman"/>
          <w:b/>
          <w:bCs/>
          <w:sz w:val="24"/>
          <w:szCs w:val="24"/>
        </w:rPr>
      </w:pPr>
      <w:r w:rsidRPr="008A6A71">
        <w:rPr>
          <w:rFonts w:ascii="Times New Roman" w:eastAsia="Times New Roman" w:hAnsi="Times New Roman" w:cs="Times New Roman"/>
          <w:b/>
          <w:bCs/>
          <w:sz w:val="24"/>
          <w:szCs w:val="24"/>
        </w:rPr>
        <w:t>Kerangka Pemikiran Teoritis</w:t>
      </w:r>
    </w:p>
    <w:p w14:paraId="498BFDFE" w14:textId="76848FB8" w:rsidR="00BE7210" w:rsidRDefault="00BE7210" w:rsidP="00BE7210">
      <w:pPr>
        <w:widowControl w:val="0"/>
        <w:ind w:left="0" w:right="78" w:hanging="2"/>
        <w:jc w:val="both"/>
        <w:rPr>
          <w:rFonts w:ascii="Times New Roman" w:eastAsia="Times New Roman" w:hAnsi="Times New Roman" w:cs="Times New Roman"/>
          <w:b/>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0A739FB" wp14:editId="781D0E2A">
                <wp:simplePos x="0" y="0"/>
                <wp:positionH relativeFrom="column">
                  <wp:posOffset>-3810</wp:posOffset>
                </wp:positionH>
                <wp:positionV relativeFrom="paragraph">
                  <wp:posOffset>170180</wp:posOffset>
                </wp:positionV>
                <wp:extent cx="1571625" cy="581025"/>
                <wp:effectExtent l="0" t="0" r="28575" b="28575"/>
                <wp:wrapNone/>
                <wp:docPr id="1203894864"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581025"/>
                        </a:xfrm>
                        <a:prstGeom prst="ellipse">
                          <a:avLst/>
                        </a:prstGeom>
                        <a:solidFill>
                          <a:srgbClr val="FFFFFF"/>
                        </a:solidFill>
                        <a:ln w="9525">
                          <a:solidFill>
                            <a:srgbClr val="000000"/>
                          </a:solidFill>
                          <a:round/>
                          <a:headEnd/>
                          <a:tailEnd/>
                        </a:ln>
                      </wps:spPr>
                      <wps:txbx>
                        <w:txbxContent>
                          <w:p w14:paraId="4201D8FB" w14:textId="77777777" w:rsidR="00BE7210" w:rsidRPr="00BE7210" w:rsidRDefault="00BE7210" w:rsidP="00BE7210">
                            <w:pPr>
                              <w:ind w:left="0" w:hanging="2"/>
                              <w:rPr>
                                <w:rFonts w:ascii="Times New Roman" w:hAnsi="Times New Roman" w:cs="Times New Roman"/>
                                <w:sz w:val="22"/>
                              </w:rPr>
                            </w:pPr>
                            <w:r w:rsidRPr="00BE7210">
                              <w:rPr>
                                <w:rFonts w:ascii="Times New Roman" w:hAnsi="Times New Roman" w:cs="Times New Roman"/>
                                <w:i/>
                                <w:iCs/>
                                <w:sz w:val="22"/>
                              </w:rPr>
                              <w:t>Live Streaming</w:t>
                            </w:r>
                            <w:r w:rsidRPr="00BE7210">
                              <w:rPr>
                                <w:rFonts w:ascii="Times New Roman" w:hAnsi="Times New Roman" w:cs="Times New Roman"/>
                                <w:sz w:val="22"/>
                              </w:rPr>
                              <w:t xml:space="preserve"> (X</w:t>
                            </w:r>
                            <w:r w:rsidRPr="00BE7210">
                              <w:rPr>
                                <w:rFonts w:ascii="Times New Roman" w:hAnsi="Times New Roman" w:cs="Times New Roman"/>
                                <w:sz w:val="22"/>
                                <w:vertAlign w:val="subscript"/>
                              </w:rPr>
                              <w:t>1</w:t>
                            </w:r>
                            <w:r w:rsidRPr="00BE7210">
                              <w:rPr>
                                <w:rFonts w:ascii="Times New Roman" w:hAnsi="Times New Roman" w:cs="Times New Roman"/>
                                <w:sz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0A739FB" id="Oval 2" o:spid="_x0000_s1026" style="position:absolute;left:0;text-align:left;margin-left:-.3pt;margin-top:13.4pt;width:123.75pt;height:4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">
                <v:textbox>
                  <w:txbxContent>
                    <w:p w14:paraId="4201D8FB" w14:textId="77777777" w:rsidR="00BE7210" w:rsidRPr="00BE7210" w:rsidRDefault="00BE7210" w:rsidP="00BE7210">
                      <w:pPr>
                        <w:ind w:left="0" w:hanging="2"/>
                        <w:rPr>
                          <w:rFonts w:ascii="Times New Roman" w:hAnsi="Times New Roman" w:cs="Times New Roman"/>
                          <w:sz w:val="22"/>
                        </w:rPr>
                      </w:pPr>
                      <w:r w:rsidRPr="00BE7210">
                        <w:rPr>
                          <w:rFonts w:ascii="Times New Roman" w:hAnsi="Times New Roman" w:cs="Times New Roman"/>
                          <w:i/>
                          <w:iCs/>
                          <w:sz w:val="22"/>
                        </w:rPr>
                        <w:t>Live Streaming</w:t>
                      </w:r>
                      <w:r w:rsidRPr="00BE7210">
                        <w:rPr>
                          <w:rFonts w:ascii="Times New Roman" w:hAnsi="Times New Roman" w:cs="Times New Roman"/>
                          <w:sz w:val="22"/>
                        </w:rPr>
                        <w:t xml:space="preserve"> (X</w:t>
                      </w:r>
                      <w:r w:rsidRPr="00BE7210">
                        <w:rPr>
                          <w:rFonts w:ascii="Times New Roman" w:hAnsi="Times New Roman" w:cs="Times New Roman"/>
                          <w:sz w:val="22"/>
                          <w:vertAlign w:val="subscript"/>
                        </w:rPr>
                        <w:t>1</w:t>
                      </w:r>
                      <w:r w:rsidRPr="00BE7210">
                        <w:rPr>
                          <w:rFonts w:ascii="Times New Roman" w:hAnsi="Times New Roman" w:cs="Times New Roman"/>
                          <w:sz w:val="22"/>
                        </w:rPr>
                        <w:t>)</w:t>
                      </w:r>
                    </w:p>
                  </w:txbxContent>
                </v:textbox>
              </v:oval>
            </w:pict>
          </mc:Fallback>
        </mc:AlternateContent>
      </w:r>
    </w:p>
    <w:p w14:paraId="656F432E" w14:textId="458088C5" w:rsidR="00BE7210" w:rsidRPr="00BE7210" w:rsidRDefault="00BE7210" w:rsidP="00BE7210">
      <w:pPr>
        <w:widowControl w:val="0"/>
        <w:ind w:left="0" w:right="78" w:hanging="2"/>
        <w:jc w:val="both"/>
        <w:rPr>
          <w:rFonts w:ascii="Times New Roman" w:eastAsia="Times New Roman" w:hAnsi="Times New Roman" w:cs="Times New Roman"/>
          <w:sz w:val="24"/>
          <w:szCs w:val="24"/>
        </w:rPr>
      </w:pPr>
    </w:p>
    <w:p w14:paraId="1CE3AC6E" w14:textId="11DBF841" w:rsidR="00C56DEA" w:rsidRPr="00555A90" w:rsidRDefault="00555A90">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4"/>
          <w:szCs w:val="24"/>
        </w:rPr>
      </w:pPr>
      <w:r w:rsidRPr="00555A90">
        <w:rPr>
          <w:rFonts w:ascii="Times New Roman" w:hAnsi="Times New Roman" w:cs="Times New Roman"/>
          <w:bCs/>
          <w:noProof/>
          <w:sz w:val="24"/>
          <w:szCs w:val="24"/>
        </w:rPr>
        <mc:AlternateContent>
          <mc:Choice Requires="wps">
            <w:drawing>
              <wp:anchor distT="0" distB="0" distL="114300" distR="114300" simplePos="0" relativeHeight="251669504" behindDoc="0" locked="0" layoutInCell="1" allowOverlap="1" wp14:anchorId="174C8932" wp14:editId="07DC5628">
                <wp:simplePos x="0" y="0"/>
                <wp:positionH relativeFrom="column">
                  <wp:posOffset>1567815</wp:posOffset>
                </wp:positionH>
                <wp:positionV relativeFrom="paragraph">
                  <wp:posOffset>162560</wp:posOffset>
                </wp:positionV>
                <wp:extent cx="1152525" cy="523875"/>
                <wp:effectExtent l="0" t="0" r="66675" b="66675"/>
                <wp:wrapNone/>
                <wp:docPr id="107464538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523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EB0F9E4" id="_x0000_t32" coordsize="21600,21600" o:spt="32" o:oned="t" path="m,l21600,21600e" filled="f">
                <v:path arrowok="t" fillok="f" o:connecttype="none"/>
                <o:lock v:ext="edit" shapetype="t"/>
              </v:shapetype>
              <v:shape id="AutoShape 9" o:spid="_x0000_s1026" type="#_x0000_t32" style="position:absolute;margin-left:123.45pt;margin-top:12.8pt;width:90.75pt;height:4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">
                <v:stroke endarrow="block"/>
              </v:shape>
            </w:pict>
          </mc:Fallback>
        </mc:AlternateContent>
      </w:r>
    </w:p>
    <w:p w14:paraId="30FC20DA" w14:textId="681DFE10" w:rsidR="00BE7210" w:rsidRPr="00555A90" w:rsidRDefault="00555A90" w:rsidP="00555A90">
      <w:pPr>
        <w:pBdr>
          <w:top w:val="nil"/>
          <w:left w:val="nil"/>
          <w:bottom w:val="nil"/>
          <w:right w:val="nil"/>
          <w:between w:val="nil"/>
        </w:pBdr>
        <w:spacing w:line="240" w:lineRule="auto"/>
        <w:ind w:left="0" w:hanging="2"/>
        <w:jc w:val="both"/>
        <w:rPr>
          <w:rFonts w:ascii="Times New Roman" w:eastAsia="Times New Roman" w:hAnsi="Times New Roman" w:cs="Times New Roman"/>
          <w:bCs/>
          <w:color w:val="000000"/>
          <w:sz w:val="24"/>
          <w:szCs w:val="24"/>
        </w:rPr>
      </w:pPr>
      <w:r w:rsidRPr="00555A90">
        <w:rPr>
          <w:rFonts w:ascii="Times New Roman" w:eastAsia="Times New Roman" w:hAnsi="Times New Roman" w:cs="Times New Roman"/>
          <w:bCs/>
          <w:color w:val="000000"/>
          <w:sz w:val="24"/>
          <w:szCs w:val="24"/>
        </w:rPr>
        <w:tab/>
      </w:r>
      <w:r w:rsidRPr="00555A90">
        <w:rPr>
          <w:rFonts w:ascii="Times New Roman" w:eastAsia="Times New Roman" w:hAnsi="Times New Roman" w:cs="Times New Roman"/>
          <w:bCs/>
          <w:color w:val="000000"/>
          <w:sz w:val="24"/>
          <w:szCs w:val="24"/>
        </w:rPr>
        <w:tab/>
      </w:r>
      <w:r w:rsidRPr="00555A90">
        <w:rPr>
          <w:rFonts w:ascii="Times New Roman" w:eastAsia="Times New Roman" w:hAnsi="Times New Roman" w:cs="Times New Roman"/>
          <w:bCs/>
          <w:color w:val="000000"/>
          <w:sz w:val="24"/>
          <w:szCs w:val="24"/>
        </w:rPr>
        <w:tab/>
      </w:r>
      <w:r w:rsidRPr="00555A90">
        <w:rPr>
          <w:rFonts w:ascii="Times New Roman" w:eastAsia="Times New Roman" w:hAnsi="Times New Roman" w:cs="Times New Roman"/>
          <w:bCs/>
          <w:color w:val="000000"/>
          <w:sz w:val="24"/>
          <w:szCs w:val="24"/>
        </w:rPr>
        <w:tab/>
      </w:r>
      <w:r w:rsidRPr="00555A90">
        <w:rPr>
          <w:rFonts w:ascii="Times New Roman" w:eastAsia="Times New Roman" w:hAnsi="Times New Roman" w:cs="Times New Roman"/>
          <w:bCs/>
          <w:color w:val="000000"/>
          <w:sz w:val="24"/>
          <w:szCs w:val="24"/>
        </w:rPr>
        <w:tab/>
        <w:t>H1</w:t>
      </w:r>
    </w:p>
    <w:p w14:paraId="363B1852" w14:textId="6708DD89" w:rsidR="00BE7210" w:rsidRPr="00555A90" w:rsidRDefault="00555A90">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4"/>
          <w:szCs w:val="24"/>
        </w:rPr>
      </w:pPr>
      <w:r w:rsidRPr="00555A90">
        <w:rPr>
          <w:rFonts w:ascii="Times New Roman" w:hAnsi="Times New Roman" w:cs="Times New Roman"/>
          <w:bCs/>
          <w:noProof/>
          <w:sz w:val="24"/>
          <w:szCs w:val="24"/>
        </w:rPr>
        <mc:AlternateContent>
          <mc:Choice Requires="wps">
            <w:drawing>
              <wp:anchor distT="0" distB="0" distL="114300" distR="114300" simplePos="0" relativeHeight="251667456" behindDoc="0" locked="0" layoutInCell="1" allowOverlap="1" wp14:anchorId="51C740F8" wp14:editId="11D6276C">
                <wp:simplePos x="0" y="0"/>
                <wp:positionH relativeFrom="column">
                  <wp:posOffset>2672715</wp:posOffset>
                </wp:positionH>
                <wp:positionV relativeFrom="paragraph">
                  <wp:posOffset>97789</wp:posOffset>
                </wp:positionV>
                <wp:extent cx="1600200" cy="733425"/>
                <wp:effectExtent l="0" t="0" r="19050" b="28575"/>
                <wp:wrapNone/>
                <wp:docPr id="1446693709"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33425"/>
                        </a:xfrm>
                        <a:prstGeom prst="ellipse">
                          <a:avLst/>
                        </a:prstGeom>
                        <a:solidFill>
                          <a:srgbClr val="FFFFFF"/>
                        </a:solidFill>
                        <a:ln w="9525">
                          <a:solidFill>
                            <a:srgbClr val="000000"/>
                          </a:solidFill>
                          <a:round/>
                          <a:headEnd/>
                          <a:tailEnd/>
                        </a:ln>
                      </wps:spPr>
                      <wps:txbx>
                        <w:txbxContent>
                          <w:p w14:paraId="54837FC2" w14:textId="77777777" w:rsidR="00555A90" w:rsidRPr="00267DCC" w:rsidRDefault="00555A90" w:rsidP="00555A90">
                            <w:pPr>
                              <w:ind w:left="0" w:hanging="2"/>
                              <w:rPr>
                                <w:rFonts w:ascii="Times New Roman" w:hAnsi="Times New Roman" w:cs="Times New Roman"/>
                                <w:sz w:val="24"/>
                                <w:szCs w:val="24"/>
                              </w:rPr>
                            </w:pPr>
                            <w:r w:rsidRPr="00267DCC">
                              <w:rPr>
                                <w:rFonts w:ascii="Times New Roman" w:hAnsi="Times New Roman" w:cs="Times New Roman"/>
                                <w:sz w:val="24"/>
                                <w:szCs w:val="24"/>
                              </w:rPr>
                              <w:t>Keputusan Pembelian (Y)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1C740F8" id="Oval 7" o:spid="_x0000_s1027" style="position:absolute;left:0;text-align:left;margin-left:210.45pt;margin-top:7.7pt;width:126pt;height:5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">
                <v:textbox>
                  <w:txbxContent>
                    <w:p w14:paraId="54837FC2" w14:textId="77777777" w:rsidR="00555A90" w:rsidRPr="00267DCC" w:rsidRDefault="00555A90" w:rsidP="00555A90">
                      <w:pPr>
                        <w:ind w:left="0" w:hanging="2"/>
                        <w:rPr>
                          <w:rFonts w:ascii="Times New Roman" w:hAnsi="Times New Roman" w:cs="Times New Roman"/>
                          <w:sz w:val="24"/>
                          <w:szCs w:val="24"/>
                        </w:rPr>
                      </w:pPr>
                      <w:r w:rsidRPr="00267DCC">
                        <w:rPr>
                          <w:rFonts w:ascii="Times New Roman" w:hAnsi="Times New Roman" w:cs="Times New Roman"/>
                          <w:sz w:val="24"/>
                          <w:szCs w:val="24"/>
                        </w:rPr>
                        <w:t xml:space="preserve">Keputusan </w:t>
                      </w:r>
                      <w:proofErr w:type="spellStart"/>
                      <w:r w:rsidRPr="00267DCC">
                        <w:rPr>
                          <w:rFonts w:ascii="Times New Roman" w:hAnsi="Times New Roman" w:cs="Times New Roman"/>
                          <w:sz w:val="24"/>
                          <w:szCs w:val="24"/>
                        </w:rPr>
                        <w:t>Pembelian</w:t>
                      </w:r>
                      <w:proofErr w:type="spellEnd"/>
                      <w:r w:rsidRPr="00267DCC">
                        <w:rPr>
                          <w:rFonts w:ascii="Times New Roman" w:hAnsi="Times New Roman" w:cs="Times New Roman"/>
                          <w:sz w:val="24"/>
                          <w:szCs w:val="24"/>
                        </w:rPr>
                        <w:t xml:space="preserve"> (Y)</w:t>
                      </w:r>
                    </w:p>
                  </w:txbxContent>
                </v:textbox>
              </v:oval>
            </w:pict>
          </mc:Fallback>
        </mc:AlternateContent>
      </w:r>
      <w:r w:rsidR="00BE7210" w:rsidRPr="00555A90">
        <w:rPr>
          <w:rFonts w:ascii="Times New Roman" w:hAnsi="Times New Roman" w:cs="Times New Roman"/>
          <w:bCs/>
          <w:noProof/>
          <w:sz w:val="24"/>
          <w:szCs w:val="24"/>
        </w:rPr>
        <mc:AlternateContent>
          <mc:Choice Requires="wps">
            <w:drawing>
              <wp:anchor distT="0" distB="0" distL="114300" distR="114300" simplePos="0" relativeHeight="251663360" behindDoc="0" locked="0" layoutInCell="1" allowOverlap="1" wp14:anchorId="7F24186D" wp14:editId="57955571">
                <wp:simplePos x="0" y="0"/>
                <wp:positionH relativeFrom="column">
                  <wp:posOffset>-3810</wp:posOffset>
                </wp:positionH>
                <wp:positionV relativeFrom="paragraph">
                  <wp:posOffset>173990</wp:posOffset>
                </wp:positionV>
                <wp:extent cx="1524000" cy="600075"/>
                <wp:effectExtent l="0" t="0" r="19050" b="28575"/>
                <wp:wrapNone/>
                <wp:docPr id="1407836976"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600075"/>
                        </a:xfrm>
                        <a:prstGeom prst="ellipse">
                          <a:avLst/>
                        </a:prstGeom>
                        <a:solidFill>
                          <a:srgbClr val="FFFFFF"/>
                        </a:solidFill>
                        <a:ln w="9525">
                          <a:solidFill>
                            <a:srgbClr val="000000"/>
                          </a:solidFill>
                          <a:round/>
                          <a:headEnd/>
                          <a:tailEnd/>
                        </a:ln>
                      </wps:spPr>
                      <wps:txbx>
                        <w:txbxContent>
                          <w:p w14:paraId="799D7DE4" w14:textId="77777777" w:rsidR="00BE7210" w:rsidRPr="00BE7210" w:rsidRDefault="00BE7210" w:rsidP="00BE7210">
                            <w:pPr>
                              <w:ind w:left="0" w:hanging="2"/>
                              <w:rPr>
                                <w:rFonts w:ascii="Times New Roman" w:hAnsi="Times New Roman" w:cs="Times New Roman"/>
                                <w:sz w:val="22"/>
                              </w:rPr>
                            </w:pPr>
                            <w:r w:rsidRPr="00BE7210">
                              <w:rPr>
                                <w:rFonts w:ascii="Times New Roman" w:hAnsi="Times New Roman" w:cs="Times New Roman"/>
                                <w:sz w:val="22"/>
                              </w:rPr>
                              <w:t>Kualitas Produk (X</w:t>
                            </w:r>
                            <w:r w:rsidRPr="00BE7210">
                              <w:rPr>
                                <w:rFonts w:ascii="Times New Roman" w:hAnsi="Times New Roman" w:cs="Times New Roman"/>
                                <w:sz w:val="22"/>
                                <w:vertAlign w:val="subscript"/>
                              </w:rPr>
                              <w:t>2</w:t>
                            </w:r>
                            <w:r w:rsidRPr="00BE7210">
                              <w:rPr>
                                <w:rFonts w:ascii="Times New Roman" w:hAnsi="Times New Roman" w:cs="Times New Roman"/>
                                <w:sz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F24186D" id="Oval 5" o:spid="_x0000_s1028" style="position:absolute;left:0;text-align:left;margin-left:-.3pt;margin-top:13.7pt;width:120pt;height:4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">
                <v:textbox>
                  <w:txbxContent>
                    <w:p w14:paraId="799D7DE4" w14:textId="77777777" w:rsidR="00BE7210" w:rsidRPr="00BE7210" w:rsidRDefault="00BE7210" w:rsidP="00BE7210">
                      <w:pPr>
                        <w:ind w:left="0" w:hanging="2"/>
                        <w:rPr>
                          <w:rFonts w:ascii="Times New Roman" w:hAnsi="Times New Roman" w:cs="Times New Roman"/>
                          <w:sz w:val="22"/>
                        </w:rPr>
                      </w:pPr>
                      <w:proofErr w:type="spellStart"/>
                      <w:r w:rsidRPr="00BE7210">
                        <w:rPr>
                          <w:rFonts w:ascii="Times New Roman" w:hAnsi="Times New Roman" w:cs="Times New Roman"/>
                          <w:sz w:val="22"/>
                        </w:rPr>
                        <w:t>Kualitas</w:t>
                      </w:r>
                      <w:proofErr w:type="spellEnd"/>
                      <w:r w:rsidRPr="00BE7210">
                        <w:rPr>
                          <w:rFonts w:ascii="Times New Roman" w:hAnsi="Times New Roman" w:cs="Times New Roman"/>
                          <w:sz w:val="22"/>
                        </w:rPr>
                        <w:t xml:space="preserve"> </w:t>
                      </w:r>
                      <w:proofErr w:type="spellStart"/>
                      <w:r w:rsidRPr="00BE7210">
                        <w:rPr>
                          <w:rFonts w:ascii="Times New Roman" w:hAnsi="Times New Roman" w:cs="Times New Roman"/>
                          <w:sz w:val="22"/>
                        </w:rPr>
                        <w:t>Produk</w:t>
                      </w:r>
                      <w:proofErr w:type="spellEnd"/>
                      <w:r w:rsidRPr="00BE7210">
                        <w:rPr>
                          <w:rFonts w:ascii="Times New Roman" w:hAnsi="Times New Roman" w:cs="Times New Roman"/>
                          <w:sz w:val="22"/>
                        </w:rPr>
                        <w:t xml:space="preserve"> (X</w:t>
                      </w:r>
                      <w:r w:rsidRPr="00BE7210">
                        <w:rPr>
                          <w:rFonts w:ascii="Times New Roman" w:hAnsi="Times New Roman" w:cs="Times New Roman"/>
                          <w:sz w:val="22"/>
                          <w:vertAlign w:val="subscript"/>
                        </w:rPr>
                        <w:t>2</w:t>
                      </w:r>
                      <w:r w:rsidRPr="00BE7210">
                        <w:rPr>
                          <w:rFonts w:ascii="Times New Roman" w:hAnsi="Times New Roman" w:cs="Times New Roman"/>
                          <w:sz w:val="22"/>
                        </w:rPr>
                        <w:t>)</w:t>
                      </w:r>
                    </w:p>
                  </w:txbxContent>
                </v:textbox>
              </v:oval>
            </w:pict>
          </mc:Fallback>
        </mc:AlternateContent>
      </w:r>
    </w:p>
    <w:p w14:paraId="4B79C274" w14:textId="5608A719" w:rsidR="00BE7210" w:rsidRPr="00555A90" w:rsidRDefault="00BE7210">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4"/>
          <w:szCs w:val="24"/>
        </w:rPr>
      </w:pPr>
    </w:p>
    <w:p w14:paraId="571F2BB7" w14:textId="0984FAB1" w:rsidR="00BE7210" w:rsidRPr="00555A90" w:rsidRDefault="00555A90" w:rsidP="00555A90">
      <w:pPr>
        <w:pBdr>
          <w:top w:val="nil"/>
          <w:left w:val="nil"/>
          <w:bottom w:val="nil"/>
          <w:right w:val="nil"/>
          <w:between w:val="nil"/>
        </w:pBdr>
        <w:spacing w:line="240" w:lineRule="auto"/>
        <w:ind w:left="0" w:hanging="2"/>
        <w:jc w:val="both"/>
        <w:rPr>
          <w:rFonts w:ascii="Times New Roman" w:eastAsia="Times New Roman" w:hAnsi="Times New Roman" w:cs="Times New Roman"/>
          <w:bCs/>
          <w:color w:val="000000"/>
          <w:sz w:val="24"/>
          <w:szCs w:val="24"/>
        </w:rPr>
      </w:pPr>
      <w:r w:rsidRPr="00555A90">
        <w:rPr>
          <w:rFonts w:ascii="Times New Roman" w:hAnsi="Times New Roman" w:cs="Times New Roman"/>
          <w:bCs/>
          <w:noProof/>
          <w:sz w:val="24"/>
          <w:szCs w:val="24"/>
        </w:rPr>
        <mc:AlternateContent>
          <mc:Choice Requires="wps">
            <w:drawing>
              <wp:anchor distT="0" distB="0" distL="114300" distR="114300" simplePos="0" relativeHeight="251671552" behindDoc="0" locked="0" layoutInCell="1" allowOverlap="1" wp14:anchorId="2C8DC538" wp14:editId="05F80DB7">
                <wp:simplePos x="0" y="0"/>
                <wp:positionH relativeFrom="column">
                  <wp:posOffset>1520189</wp:posOffset>
                </wp:positionH>
                <wp:positionV relativeFrom="paragraph">
                  <wp:posOffset>90170</wp:posOffset>
                </wp:positionV>
                <wp:extent cx="1152525" cy="45719"/>
                <wp:effectExtent l="0" t="38100" r="28575" b="88265"/>
                <wp:wrapNone/>
                <wp:docPr id="90355276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D38EF3" id="AutoShape 8" o:spid="_x0000_s1026" type="#_x0000_t32" style="position:absolute;margin-left:119.7pt;margin-top:7.1pt;width:90.7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">
                <v:stroke endarrow="block"/>
              </v:shape>
            </w:pict>
          </mc:Fallback>
        </mc:AlternateContent>
      </w:r>
      <w:r w:rsidRPr="00555A90">
        <w:rPr>
          <w:rFonts w:ascii="Times New Roman" w:eastAsia="Times New Roman" w:hAnsi="Times New Roman" w:cs="Times New Roman"/>
          <w:bCs/>
          <w:color w:val="000000"/>
          <w:sz w:val="24"/>
          <w:szCs w:val="24"/>
        </w:rPr>
        <w:tab/>
      </w:r>
      <w:r w:rsidRPr="00555A90">
        <w:rPr>
          <w:rFonts w:ascii="Times New Roman" w:eastAsia="Times New Roman" w:hAnsi="Times New Roman" w:cs="Times New Roman"/>
          <w:bCs/>
          <w:color w:val="000000"/>
          <w:sz w:val="24"/>
          <w:szCs w:val="24"/>
        </w:rPr>
        <w:tab/>
      </w:r>
      <w:r w:rsidRPr="00555A90">
        <w:rPr>
          <w:rFonts w:ascii="Times New Roman" w:eastAsia="Times New Roman" w:hAnsi="Times New Roman" w:cs="Times New Roman"/>
          <w:bCs/>
          <w:color w:val="000000"/>
          <w:sz w:val="24"/>
          <w:szCs w:val="24"/>
        </w:rPr>
        <w:tab/>
      </w:r>
      <w:r w:rsidRPr="00555A90">
        <w:rPr>
          <w:rFonts w:ascii="Times New Roman" w:eastAsia="Times New Roman" w:hAnsi="Times New Roman" w:cs="Times New Roman"/>
          <w:bCs/>
          <w:color w:val="000000"/>
          <w:sz w:val="24"/>
          <w:szCs w:val="24"/>
        </w:rPr>
        <w:tab/>
      </w:r>
      <w:r w:rsidRPr="00555A90">
        <w:rPr>
          <w:rFonts w:ascii="Times New Roman" w:eastAsia="Times New Roman" w:hAnsi="Times New Roman" w:cs="Times New Roman"/>
          <w:bCs/>
          <w:color w:val="000000"/>
          <w:sz w:val="24"/>
          <w:szCs w:val="24"/>
        </w:rPr>
        <w:tab/>
        <w:t>H2</w:t>
      </w:r>
    </w:p>
    <w:p w14:paraId="7580E7FD" w14:textId="24FF595A" w:rsidR="00BE7210" w:rsidRPr="00555A90" w:rsidRDefault="00555A90">
      <w:pPr>
        <w:pBdr>
          <w:top w:val="nil"/>
          <w:left w:val="nil"/>
          <w:bottom w:val="nil"/>
          <w:right w:val="nil"/>
          <w:between w:val="nil"/>
        </w:pBdr>
        <w:spacing w:line="240" w:lineRule="auto"/>
        <w:ind w:left="0" w:hanging="2"/>
        <w:rPr>
          <w:rFonts w:ascii="Times New Roman" w:eastAsia="Times New Roman" w:hAnsi="Times New Roman" w:cs="Times New Roman"/>
          <w:bCs/>
          <w:color w:val="000000"/>
          <w:sz w:val="24"/>
          <w:szCs w:val="24"/>
        </w:rPr>
      </w:pPr>
      <w:r w:rsidRPr="00555A90">
        <w:rPr>
          <w:rFonts w:ascii="Times New Roman" w:hAnsi="Times New Roman" w:cs="Times New Roman"/>
          <w:bCs/>
          <w:noProof/>
          <w:sz w:val="24"/>
          <w:szCs w:val="24"/>
        </w:rPr>
        <mc:AlternateContent>
          <mc:Choice Requires="wps">
            <w:drawing>
              <wp:anchor distT="0" distB="0" distL="114300" distR="114300" simplePos="0" relativeHeight="251673600" behindDoc="0" locked="0" layoutInCell="1" allowOverlap="1" wp14:anchorId="19DC1B3D" wp14:editId="2D1C746D">
                <wp:simplePos x="0" y="0"/>
                <wp:positionH relativeFrom="column">
                  <wp:posOffset>1472565</wp:posOffset>
                </wp:positionH>
                <wp:positionV relativeFrom="paragraph">
                  <wp:posOffset>57784</wp:posOffset>
                </wp:positionV>
                <wp:extent cx="1200150" cy="457200"/>
                <wp:effectExtent l="0" t="38100" r="57150" b="19050"/>
                <wp:wrapNone/>
                <wp:docPr id="196413486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0015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F65FA0" id="AutoShape 10" o:spid="_x0000_s1026" type="#_x0000_t32" style="position:absolute;margin-left:115.95pt;margin-top:4.55pt;width:94.5pt;height:36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">
                <v:stroke endarrow="block"/>
              </v:shape>
            </w:pict>
          </mc:Fallback>
        </mc:AlternateContent>
      </w:r>
    </w:p>
    <w:p w14:paraId="4F4C1F75" w14:textId="455E237F" w:rsidR="00BE7210" w:rsidRPr="00555A90" w:rsidRDefault="00BE7210" w:rsidP="00555A90">
      <w:pPr>
        <w:pBdr>
          <w:top w:val="nil"/>
          <w:left w:val="nil"/>
          <w:bottom w:val="nil"/>
          <w:right w:val="nil"/>
          <w:between w:val="nil"/>
        </w:pBdr>
        <w:spacing w:line="240" w:lineRule="auto"/>
        <w:ind w:left="0" w:hanging="2"/>
        <w:jc w:val="both"/>
        <w:rPr>
          <w:rFonts w:ascii="Times New Roman" w:eastAsia="Times New Roman" w:hAnsi="Times New Roman" w:cs="Times New Roman"/>
          <w:bCs/>
          <w:color w:val="000000"/>
          <w:sz w:val="24"/>
          <w:szCs w:val="24"/>
        </w:rPr>
      </w:pPr>
      <w:r w:rsidRPr="00555A90">
        <w:rPr>
          <w:rFonts w:ascii="Times New Roman" w:hAnsi="Times New Roman" w:cs="Times New Roman"/>
          <w:bCs/>
          <w:noProof/>
          <w:sz w:val="24"/>
          <w:szCs w:val="24"/>
        </w:rPr>
        <mc:AlternateContent>
          <mc:Choice Requires="wps">
            <w:drawing>
              <wp:anchor distT="0" distB="0" distL="114300" distR="114300" simplePos="0" relativeHeight="251665408" behindDoc="0" locked="0" layoutInCell="1" allowOverlap="1" wp14:anchorId="2AF7E846" wp14:editId="76EC1177">
                <wp:simplePos x="0" y="0"/>
                <wp:positionH relativeFrom="column">
                  <wp:posOffset>-3810</wp:posOffset>
                </wp:positionH>
                <wp:positionV relativeFrom="paragraph">
                  <wp:posOffset>130175</wp:posOffset>
                </wp:positionV>
                <wp:extent cx="1524000" cy="561975"/>
                <wp:effectExtent l="0" t="0" r="19050" b="28575"/>
                <wp:wrapNone/>
                <wp:docPr id="33895049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561975"/>
                        </a:xfrm>
                        <a:prstGeom prst="ellipse">
                          <a:avLst/>
                        </a:prstGeom>
                        <a:solidFill>
                          <a:srgbClr val="FFFFFF"/>
                        </a:solidFill>
                        <a:ln w="9525">
                          <a:solidFill>
                            <a:srgbClr val="000000"/>
                          </a:solidFill>
                          <a:round/>
                          <a:headEnd/>
                          <a:tailEnd/>
                        </a:ln>
                      </wps:spPr>
                      <wps:txbx>
                        <w:txbxContent>
                          <w:p w14:paraId="2CF01733" w14:textId="77777777" w:rsidR="00BE7210" w:rsidRPr="00BE7210" w:rsidRDefault="00BE7210" w:rsidP="00BE7210">
                            <w:pPr>
                              <w:ind w:left="0" w:hanging="2"/>
                              <w:rPr>
                                <w:rFonts w:ascii="Times New Roman" w:hAnsi="Times New Roman" w:cs="Times New Roman"/>
                                <w:sz w:val="22"/>
                              </w:rPr>
                            </w:pPr>
                            <w:r w:rsidRPr="00BE7210">
                              <w:rPr>
                                <w:rFonts w:ascii="Times New Roman" w:hAnsi="Times New Roman" w:cs="Times New Roman"/>
                                <w:sz w:val="22"/>
                              </w:rPr>
                              <w:t>Citra Merek (X</w:t>
                            </w:r>
                            <w:r w:rsidRPr="00BE7210">
                              <w:rPr>
                                <w:rFonts w:ascii="Times New Roman" w:hAnsi="Times New Roman" w:cs="Times New Roman"/>
                                <w:sz w:val="22"/>
                                <w:vertAlign w:val="subscript"/>
                              </w:rPr>
                              <w:t>3</w:t>
                            </w:r>
                            <w:r w:rsidRPr="00BE7210">
                              <w:rPr>
                                <w:rFonts w:ascii="Times New Roman" w:hAnsi="Times New Roman" w:cs="Times New Roman"/>
                                <w:sz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AF7E846" id="Oval 6" o:spid="_x0000_s1029" style="position:absolute;left:0;text-align:left;margin-left:-.3pt;margin-top:10.25pt;width:120pt;height:4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">
                <v:textbox>
                  <w:txbxContent>
                    <w:p w14:paraId="2CF01733" w14:textId="77777777" w:rsidR="00BE7210" w:rsidRPr="00BE7210" w:rsidRDefault="00BE7210" w:rsidP="00BE7210">
                      <w:pPr>
                        <w:ind w:left="0" w:hanging="2"/>
                        <w:rPr>
                          <w:rFonts w:ascii="Times New Roman" w:hAnsi="Times New Roman" w:cs="Times New Roman"/>
                          <w:sz w:val="22"/>
                        </w:rPr>
                      </w:pPr>
                      <w:r w:rsidRPr="00BE7210">
                        <w:rPr>
                          <w:rFonts w:ascii="Times New Roman" w:hAnsi="Times New Roman" w:cs="Times New Roman"/>
                          <w:sz w:val="22"/>
                        </w:rPr>
                        <w:t>Citra Merek (X</w:t>
                      </w:r>
                      <w:r w:rsidRPr="00BE7210">
                        <w:rPr>
                          <w:rFonts w:ascii="Times New Roman" w:hAnsi="Times New Roman" w:cs="Times New Roman"/>
                          <w:sz w:val="22"/>
                          <w:vertAlign w:val="subscript"/>
                        </w:rPr>
                        <w:t>3</w:t>
                      </w:r>
                      <w:r w:rsidRPr="00BE7210">
                        <w:rPr>
                          <w:rFonts w:ascii="Times New Roman" w:hAnsi="Times New Roman" w:cs="Times New Roman"/>
                          <w:sz w:val="22"/>
                        </w:rPr>
                        <w:t>)</w:t>
                      </w:r>
                    </w:p>
                  </w:txbxContent>
                </v:textbox>
              </v:oval>
            </w:pict>
          </mc:Fallback>
        </mc:AlternateContent>
      </w:r>
      <w:r w:rsidR="00555A90" w:rsidRPr="00555A90">
        <w:rPr>
          <w:rFonts w:ascii="Times New Roman" w:eastAsia="Times New Roman" w:hAnsi="Times New Roman" w:cs="Times New Roman"/>
          <w:bCs/>
          <w:color w:val="000000"/>
          <w:sz w:val="24"/>
          <w:szCs w:val="24"/>
        </w:rPr>
        <w:tab/>
      </w:r>
      <w:r w:rsidR="00555A90" w:rsidRPr="00555A90">
        <w:rPr>
          <w:rFonts w:ascii="Times New Roman" w:eastAsia="Times New Roman" w:hAnsi="Times New Roman" w:cs="Times New Roman"/>
          <w:bCs/>
          <w:color w:val="000000"/>
          <w:sz w:val="24"/>
          <w:szCs w:val="24"/>
        </w:rPr>
        <w:tab/>
      </w:r>
      <w:r w:rsidR="00555A90" w:rsidRPr="00555A90">
        <w:rPr>
          <w:rFonts w:ascii="Times New Roman" w:eastAsia="Times New Roman" w:hAnsi="Times New Roman" w:cs="Times New Roman"/>
          <w:bCs/>
          <w:color w:val="000000"/>
          <w:sz w:val="24"/>
          <w:szCs w:val="24"/>
        </w:rPr>
        <w:tab/>
      </w:r>
      <w:r w:rsidR="00555A90" w:rsidRPr="00555A90">
        <w:rPr>
          <w:rFonts w:ascii="Times New Roman" w:eastAsia="Times New Roman" w:hAnsi="Times New Roman" w:cs="Times New Roman"/>
          <w:bCs/>
          <w:color w:val="000000"/>
          <w:sz w:val="24"/>
          <w:szCs w:val="24"/>
        </w:rPr>
        <w:tab/>
      </w:r>
      <w:r w:rsidR="00555A90" w:rsidRPr="00555A90">
        <w:rPr>
          <w:rFonts w:ascii="Times New Roman" w:eastAsia="Times New Roman" w:hAnsi="Times New Roman" w:cs="Times New Roman"/>
          <w:bCs/>
          <w:color w:val="000000"/>
          <w:sz w:val="24"/>
          <w:szCs w:val="24"/>
        </w:rPr>
        <w:tab/>
        <w:t>H3</w:t>
      </w:r>
    </w:p>
    <w:p w14:paraId="0DEF774D" w14:textId="57F7A382" w:rsidR="00BE7210" w:rsidRDefault="00BE7210">
      <w:pPr>
        <w:pBdr>
          <w:top w:val="nil"/>
          <w:left w:val="nil"/>
          <w:bottom w:val="nil"/>
          <w:right w:val="nil"/>
          <w:between w:val="nil"/>
        </w:pBdr>
        <w:spacing w:line="240" w:lineRule="auto"/>
        <w:ind w:left="0" w:hanging="2"/>
        <w:rPr>
          <w:rFonts w:ascii="Times New Roman" w:eastAsia="Times New Roman" w:hAnsi="Times New Roman" w:cs="Times New Roman"/>
          <w:b/>
          <w:color w:val="000000"/>
          <w:sz w:val="24"/>
          <w:szCs w:val="24"/>
        </w:rPr>
      </w:pPr>
    </w:p>
    <w:p w14:paraId="1004EF06" w14:textId="45279549" w:rsidR="00BE7210" w:rsidRDefault="00BE7210">
      <w:pPr>
        <w:pBdr>
          <w:top w:val="nil"/>
          <w:left w:val="nil"/>
          <w:bottom w:val="nil"/>
          <w:right w:val="nil"/>
          <w:between w:val="nil"/>
        </w:pBdr>
        <w:spacing w:line="240" w:lineRule="auto"/>
        <w:ind w:left="0" w:hanging="2"/>
        <w:rPr>
          <w:rFonts w:ascii="Times New Roman" w:eastAsia="Times New Roman" w:hAnsi="Times New Roman" w:cs="Times New Roman"/>
          <w:b/>
          <w:color w:val="000000"/>
          <w:sz w:val="24"/>
          <w:szCs w:val="24"/>
        </w:rPr>
      </w:pPr>
    </w:p>
    <w:p w14:paraId="7CC33ED7" w14:textId="77777777" w:rsidR="00BE7210" w:rsidRDefault="00BE7210">
      <w:pPr>
        <w:pBdr>
          <w:top w:val="nil"/>
          <w:left w:val="nil"/>
          <w:bottom w:val="nil"/>
          <w:right w:val="nil"/>
          <w:between w:val="nil"/>
        </w:pBdr>
        <w:spacing w:line="240" w:lineRule="auto"/>
        <w:ind w:left="0" w:hanging="2"/>
        <w:rPr>
          <w:rFonts w:ascii="Times New Roman" w:eastAsia="Times New Roman" w:hAnsi="Times New Roman" w:cs="Times New Roman"/>
          <w:b/>
          <w:color w:val="000000"/>
          <w:sz w:val="24"/>
          <w:szCs w:val="24"/>
        </w:rPr>
      </w:pPr>
    </w:p>
    <w:p w14:paraId="099A9479" w14:textId="14D445B1" w:rsidR="00BE7210" w:rsidRDefault="00555A90" w:rsidP="00555A90">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Gambar 2. Kerangka Pemikiran Teoritis</w:t>
      </w:r>
    </w:p>
    <w:p w14:paraId="655ABFD1" w14:textId="54B21E25" w:rsidR="00C56DEA" w:rsidRDefault="007C5EB9">
      <w:pPr>
        <w:pBdr>
          <w:top w:val="nil"/>
          <w:left w:val="nil"/>
          <w:bottom w:val="nil"/>
          <w:right w:val="nil"/>
          <w:between w:val="nil"/>
        </w:pBdr>
        <w:spacing w:line="240" w:lineRule="auto"/>
        <w:ind w:left="0"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METODE PENELITIAN</w:t>
      </w:r>
    </w:p>
    <w:p w14:paraId="657D962E" w14:textId="77777777" w:rsidR="00C56DEA" w:rsidRDefault="00C56DEA">
      <w:pPr>
        <w:pBdr>
          <w:top w:val="nil"/>
          <w:left w:val="nil"/>
          <w:bottom w:val="nil"/>
          <w:right w:val="nil"/>
          <w:between w:val="nil"/>
        </w:pBdr>
        <w:spacing w:line="240" w:lineRule="auto"/>
        <w:ind w:left="0" w:hanging="2"/>
        <w:rPr>
          <w:color w:val="000000"/>
        </w:rPr>
      </w:pPr>
    </w:p>
    <w:p w14:paraId="3CE865A6" w14:textId="77777777" w:rsidR="002B0711" w:rsidRPr="002B0711" w:rsidRDefault="002B0711" w:rsidP="002B0711">
      <w:pPr>
        <w:ind w:left="0" w:hanging="2"/>
        <w:jc w:val="both"/>
        <w:rPr>
          <w:rFonts w:ascii="Times New Roman" w:eastAsia="Times New Roman" w:hAnsi="Times New Roman" w:cs="Times New Roman"/>
          <w:b/>
          <w:bCs/>
          <w:sz w:val="24"/>
          <w:szCs w:val="24"/>
        </w:rPr>
      </w:pPr>
      <w:bookmarkStart w:id="2" w:name="_heading=h.3znysh7" w:colFirst="0" w:colLast="0"/>
      <w:bookmarkEnd w:id="2"/>
      <w:r w:rsidRPr="002B0711">
        <w:rPr>
          <w:rFonts w:ascii="Times New Roman" w:eastAsia="Times New Roman" w:hAnsi="Times New Roman" w:cs="Times New Roman"/>
          <w:b/>
          <w:bCs/>
          <w:sz w:val="24"/>
          <w:szCs w:val="24"/>
        </w:rPr>
        <w:t>Populasi dan Sampel</w:t>
      </w:r>
    </w:p>
    <w:p w14:paraId="3A906021" w14:textId="77777777" w:rsidR="002B0711" w:rsidRPr="002B0711" w:rsidRDefault="002B0711" w:rsidP="002B0711">
      <w:pPr>
        <w:spacing w:line="240" w:lineRule="auto"/>
        <w:ind w:left="0" w:hanging="2"/>
        <w:jc w:val="both"/>
        <w:rPr>
          <w:rFonts w:ascii="Times New Roman" w:hAnsi="Times New Roman" w:cs="Times New Roman"/>
          <w:sz w:val="22"/>
        </w:rPr>
      </w:pPr>
      <w:r w:rsidRPr="002B0711">
        <w:rPr>
          <w:rFonts w:ascii="Times New Roman" w:hAnsi="Times New Roman" w:cs="Times New Roman"/>
          <w:sz w:val="22"/>
        </w:rPr>
        <w:t xml:space="preserve">Menurut Sugiyono (2016), populasi adalah wilayah generalisasi yang terdiri atas: obyek atau subyek yang mempunyai kualitas dan karakteristik tertentu yang ditetapkan oleh peneliti untuk dipelajari dan kemudian ditarik kesimpulan. Populasi dalam penelitian ini yaitu seluruh pelanggan Efabric. Sementara sampel adalah bagian dari jumlah dan karakteristik yang dimiliki oleh populasi tersebut (Sugiyono, 2016). </w:t>
      </w:r>
      <w:proofErr w:type="gramStart"/>
      <w:r w:rsidRPr="002B0711">
        <w:rPr>
          <w:rFonts w:ascii="Times New Roman" w:hAnsi="Times New Roman" w:cs="Times New Roman"/>
          <w:sz w:val="22"/>
        </w:rPr>
        <w:t xml:space="preserve">Penentuan sampel dalam penelitian ini menggunakan </w:t>
      </w:r>
      <w:r w:rsidRPr="002B0711">
        <w:rPr>
          <w:rFonts w:ascii="Times New Roman" w:hAnsi="Times New Roman" w:cs="Times New Roman"/>
          <w:i/>
          <w:iCs/>
          <w:sz w:val="22"/>
        </w:rPr>
        <w:t>Non Probability Sampling</w:t>
      </w:r>
      <w:r w:rsidRPr="002B0711">
        <w:rPr>
          <w:rFonts w:ascii="Times New Roman" w:hAnsi="Times New Roman" w:cs="Times New Roman"/>
          <w:sz w:val="22"/>
        </w:rPr>
        <w:t xml:space="preserve"> dengan teknik pengambilan </w:t>
      </w:r>
      <w:r w:rsidRPr="002B0711">
        <w:rPr>
          <w:rFonts w:ascii="Times New Roman" w:hAnsi="Times New Roman" w:cs="Times New Roman"/>
          <w:i/>
          <w:iCs/>
          <w:sz w:val="22"/>
        </w:rPr>
        <w:t xml:space="preserve">purposive sampling </w:t>
      </w:r>
      <w:r w:rsidRPr="002B0711">
        <w:rPr>
          <w:rFonts w:ascii="Times New Roman" w:hAnsi="Times New Roman" w:cs="Times New Roman"/>
          <w:sz w:val="22"/>
        </w:rPr>
        <w:t>sebanyak 96 responden.</w:t>
      </w:r>
      <w:proofErr w:type="gramEnd"/>
    </w:p>
    <w:p w14:paraId="4FC4AF20" w14:textId="77777777" w:rsidR="002B0711" w:rsidRPr="002B0711" w:rsidRDefault="002B0711" w:rsidP="002B0711">
      <w:pPr>
        <w:ind w:left="0" w:hanging="2"/>
        <w:jc w:val="both"/>
        <w:rPr>
          <w:rFonts w:ascii="Times New Roman" w:eastAsia="Times New Roman" w:hAnsi="Times New Roman" w:cs="Times New Roman"/>
          <w:b/>
          <w:bCs/>
          <w:sz w:val="22"/>
        </w:rPr>
      </w:pPr>
    </w:p>
    <w:p w14:paraId="477F2FFF" w14:textId="77777777" w:rsidR="002B0711" w:rsidRPr="002B0711" w:rsidRDefault="002B0711" w:rsidP="002B0711">
      <w:pPr>
        <w:ind w:left="0" w:hanging="2"/>
        <w:jc w:val="both"/>
        <w:rPr>
          <w:rFonts w:ascii="Times New Roman" w:eastAsia="Times New Roman" w:hAnsi="Times New Roman" w:cs="Times New Roman"/>
          <w:b/>
          <w:bCs/>
          <w:sz w:val="24"/>
          <w:szCs w:val="24"/>
        </w:rPr>
      </w:pPr>
      <w:r w:rsidRPr="002B0711">
        <w:rPr>
          <w:rFonts w:ascii="Times New Roman" w:eastAsia="Times New Roman" w:hAnsi="Times New Roman" w:cs="Times New Roman"/>
          <w:b/>
          <w:bCs/>
          <w:sz w:val="24"/>
          <w:szCs w:val="24"/>
        </w:rPr>
        <w:t>Metode Pengambilan Data</w:t>
      </w:r>
    </w:p>
    <w:p w14:paraId="75612D83" w14:textId="77777777" w:rsidR="002B0711" w:rsidRPr="002B0711" w:rsidRDefault="002B0711" w:rsidP="002B0711">
      <w:pPr>
        <w:ind w:left="0" w:hanging="2"/>
        <w:jc w:val="both"/>
        <w:rPr>
          <w:rFonts w:ascii="Times New Roman" w:eastAsia="Times New Roman" w:hAnsi="Times New Roman" w:cs="Times New Roman"/>
          <w:sz w:val="22"/>
        </w:rPr>
      </w:pPr>
      <w:r w:rsidRPr="002B0711">
        <w:rPr>
          <w:rFonts w:ascii="Times New Roman" w:eastAsia="Times New Roman" w:hAnsi="Times New Roman" w:cs="Times New Roman"/>
          <w:sz w:val="22"/>
        </w:rPr>
        <w:t xml:space="preserve">Penelitian ini menggunakan jenis penelitian kuantitatif, menggunakan metode pengumpulan data berupa kuesioner online menggunakan google form dengan skala likert yang memiliki lima alternatif jawaban terhadap suatu pernyataan yaitu 1= sangat tidak setuju; 2= tidak setuju; 3= netral; 4= setuju; dan 5= sangat setuju. Metode pengumpulan data juga dilakukan dengan studi </w:t>
      </w:r>
      <w:proofErr w:type="gramStart"/>
      <w:r w:rsidRPr="002B0711">
        <w:rPr>
          <w:rFonts w:ascii="Times New Roman" w:eastAsia="Times New Roman" w:hAnsi="Times New Roman" w:cs="Times New Roman"/>
          <w:sz w:val="22"/>
        </w:rPr>
        <w:t>pustaka  penelitian</w:t>
      </w:r>
      <w:proofErr w:type="gramEnd"/>
      <w:r w:rsidRPr="002B0711">
        <w:rPr>
          <w:rFonts w:ascii="Times New Roman" w:eastAsia="Times New Roman" w:hAnsi="Times New Roman" w:cs="Times New Roman"/>
          <w:sz w:val="22"/>
        </w:rPr>
        <w:t>-penelitian terdahulu. Variabel yang digunakan yaitu variabel bebas (live streaming, kualitas produk, dan citra merek) dan variabel terikat (keputusan pembelian).</w:t>
      </w:r>
    </w:p>
    <w:p w14:paraId="2C1BFFAA" w14:textId="77777777" w:rsidR="002B0711" w:rsidRPr="002B0711" w:rsidRDefault="002B0711" w:rsidP="002B0711">
      <w:pPr>
        <w:ind w:left="0" w:hanging="2"/>
        <w:jc w:val="both"/>
        <w:rPr>
          <w:rFonts w:ascii="Times New Roman" w:eastAsia="Times New Roman" w:hAnsi="Times New Roman" w:cs="Times New Roman"/>
          <w:b/>
          <w:bCs/>
          <w:sz w:val="22"/>
        </w:rPr>
      </w:pPr>
    </w:p>
    <w:p w14:paraId="492BE703" w14:textId="77777777" w:rsidR="002B0711" w:rsidRPr="002B0711" w:rsidRDefault="002B0711" w:rsidP="002B0711">
      <w:pPr>
        <w:ind w:left="0" w:hanging="2"/>
        <w:jc w:val="both"/>
        <w:rPr>
          <w:rFonts w:ascii="Times New Roman" w:eastAsia="Times New Roman" w:hAnsi="Times New Roman" w:cs="Times New Roman"/>
          <w:b/>
          <w:bCs/>
          <w:sz w:val="24"/>
          <w:szCs w:val="24"/>
        </w:rPr>
      </w:pPr>
      <w:r w:rsidRPr="002B0711">
        <w:rPr>
          <w:rFonts w:ascii="Times New Roman" w:eastAsia="Times New Roman" w:hAnsi="Times New Roman" w:cs="Times New Roman"/>
          <w:b/>
          <w:bCs/>
          <w:sz w:val="24"/>
          <w:szCs w:val="24"/>
        </w:rPr>
        <w:t>Uji Validitas</w:t>
      </w:r>
    </w:p>
    <w:p w14:paraId="344A3828" w14:textId="77777777" w:rsidR="002B0711" w:rsidRPr="002B0711" w:rsidRDefault="002B0711" w:rsidP="002B0711">
      <w:pPr>
        <w:ind w:left="0" w:hanging="2"/>
        <w:jc w:val="both"/>
        <w:rPr>
          <w:rFonts w:ascii="Times New Roman" w:eastAsia="Times New Roman" w:hAnsi="Times New Roman" w:cs="Times New Roman"/>
          <w:b/>
          <w:bCs/>
          <w:sz w:val="22"/>
        </w:rPr>
      </w:pPr>
      <w:r w:rsidRPr="002B0711">
        <w:rPr>
          <w:rFonts w:ascii="Times New Roman" w:hAnsi="Times New Roman" w:cs="Times New Roman"/>
          <w:sz w:val="22"/>
        </w:rPr>
        <w:t>Uji validitas adalah uji yang digunakan untuk mengukur valid tidaknya suatu instrumen/kuesioner. Suatu kuesioner dikatakan valid jika alat ukur yang digunakan menunjukkan sesuatu yang seharusnya diukur (Sugiyono, 2016). Uji validitas dapat dikatakan valid jika nilai T</w:t>
      </w:r>
      <w:r w:rsidRPr="002B0711">
        <w:rPr>
          <w:rFonts w:ascii="Times New Roman" w:hAnsi="Times New Roman" w:cs="Times New Roman"/>
          <w:i/>
          <w:iCs/>
          <w:sz w:val="22"/>
        </w:rPr>
        <w:t xml:space="preserve">hitung </w:t>
      </w:r>
      <w:r w:rsidRPr="002B0711">
        <w:rPr>
          <w:rFonts w:ascii="Times New Roman" w:hAnsi="Times New Roman" w:cs="Times New Roman"/>
          <w:sz w:val="22"/>
        </w:rPr>
        <w:t>≥ T</w:t>
      </w:r>
      <w:r w:rsidRPr="002B0711">
        <w:rPr>
          <w:rFonts w:ascii="Times New Roman" w:hAnsi="Times New Roman" w:cs="Times New Roman"/>
          <w:i/>
          <w:iCs/>
          <w:sz w:val="22"/>
        </w:rPr>
        <w:t>tabel</w:t>
      </w:r>
      <w:r w:rsidRPr="002B0711">
        <w:rPr>
          <w:rFonts w:ascii="Times New Roman" w:hAnsi="Times New Roman" w:cs="Times New Roman"/>
          <w:sz w:val="22"/>
        </w:rPr>
        <w:t>, sebaliknya jika nilai T</w:t>
      </w:r>
      <w:r w:rsidRPr="002B0711">
        <w:rPr>
          <w:rFonts w:ascii="Times New Roman" w:hAnsi="Times New Roman" w:cs="Times New Roman"/>
          <w:i/>
          <w:iCs/>
          <w:sz w:val="22"/>
        </w:rPr>
        <w:t>hitung</w:t>
      </w:r>
      <w:r w:rsidRPr="002B0711">
        <w:rPr>
          <w:rFonts w:ascii="Times New Roman" w:hAnsi="Times New Roman" w:cs="Times New Roman"/>
          <w:sz w:val="22"/>
        </w:rPr>
        <w:t xml:space="preserve"> &lt; T</w:t>
      </w:r>
      <w:r w:rsidRPr="002B0711">
        <w:rPr>
          <w:rFonts w:ascii="Times New Roman" w:hAnsi="Times New Roman" w:cs="Times New Roman"/>
          <w:i/>
          <w:iCs/>
          <w:sz w:val="22"/>
        </w:rPr>
        <w:t>tabel</w:t>
      </w:r>
      <w:r w:rsidRPr="002B0711">
        <w:rPr>
          <w:rFonts w:ascii="Times New Roman" w:hAnsi="Times New Roman" w:cs="Times New Roman"/>
          <w:sz w:val="22"/>
        </w:rPr>
        <w:t xml:space="preserve"> maka uji validitas dianggap tidak valid.</w:t>
      </w:r>
    </w:p>
    <w:p w14:paraId="1E5916BF" w14:textId="77777777" w:rsidR="002B0711" w:rsidRPr="002B0711" w:rsidRDefault="002B0711" w:rsidP="002B0711">
      <w:pPr>
        <w:ind w:left="0" w:hanging="2"/>
        <w:jc w:val="both"/>
        <w:rPr>
          <w:rFonts w:ascii="Times New Roman" w:eastAsia="Times New Roman" w:hAnsi="Times New Roman" w:cs="Times New Roman"/>
          <w:b/>
          <w:bCs/>
          <w:sz w:val="22"/>
        </w:rPr>
      </w:pPr>
    </w:p>
    <w:p w14:paraId="5ACA6A69" w14:textId="77777777" w:rsidR="002B0711" w:rsidRPr="002B0711" w:rsidRDefault="002B0711" w:rsidP="002B0711">
      <w:pPr>
        <w:ind w:left="0" w:hanging="2"/>
        <w:jc w:val="both"/>
        <w:rPr>
          <w:rFonts w:ascii="Times New Roman" w:eastAsia="Times New Roman" w:hAnsi="Times New Roman" w:cs="Times New Roman"/>
          <w:b/>
          <w:bCs/>
          <w:sz w:val="24"/>
          <w:szCs w:val="24"/>
        </w:rPr>
      </w:pPr>
      <w:r w:rsidRPr="002B0711">
        <w:rPr>
          <w:rFonts w:ascii="Times New Roman" w:eastAsia="Times New Roman" w:hAnsi="Times New Roman" w:cs="Times New Roman"/>
          <w:b/>
          <w:bCs/>
          <w:sz w:val="24"/>
          <w:szCs w:val="24"/>
        </w:rPr>
        <w:t>Uji Reliabilitas</w:t>
      </w:r>
    </w:p>
    <w:p w14:paraId="226133DC" w14:textId="77777777" w:rsidR="002B0711" w:rsidRPr="002B0711" w:rsidRDefault="002B0711" w:rsidP="002B0711">
      <w:pPr>
        <w:ind w:left="0" w:hanging="2"/>
        <w:jc w:val="both"/>
        <w:rPr>
          <w:rFonts w:ascii="Times New Roman" w:eastAsia="Times New Roman" w:hAnsi="Times New Roman" w:cs="Times New Roman"/>
          <w:b/>
          <w:bCs/>
          <w:sz w:val="22"/>
        </w:rPr>
      </w:pPr>
      <w:r w:rsidRPr="002B0711">
        <w:rPr>
          <w:rFonts w:ascii="Times New Roman" w:hAnsi="Times New Roman" w:cs="Times New Roman"/>
          <w:sz w:val="22"/>
        </w:rPr>
        <w:t xml:space="preserve">Menurut Sugiyono (2016), uji reliabilitas merupakan sejauh mana hasil pengukuran dengan menggunakan objek yang sama, akan menghasilkan data yang sama. Untuk menguji reliabilitas kuesioner yang digunakan dalam penelitian ini menggunakan rumus koefisien </w:t>
      </w:r>
      <w:r w:rsidRPr="002B0711">
        <w:rPr>
          <w:rFonts w:ascii="Times New Roman" w:hAnsi="Times New Roman" w:cs="Times New Roman"/>
          <w:i/>
          <w:iCs/>
          <w:sz w:val="22"/>
        </w:rPr>
        <w:t>Cronbach Alpha</w:t>
      </w:r>
      <w:r w:rsidRPr="002B0711">
        <w:rPr>
          <w:rFonts w:ascii="Times New Roman" w:hAnsi="Times New Roman" w:cs="Times New Roman"/>
          <w:sz w:val="22"/>
        </w:rPr>
        <w:t xml:space="preserve">. Jika nilai </w:t>
      </w:r>
      <w:r w:rsidRPr="002B0711">
        <w:rPr>
          <w:rFonts w:ascii="Times New Roman" w:hAnsi="Times New Roman" w:cs="Times New Roman"/>
          <w:i/>
          <w:iCs/>
          <w:sz w:val="22"/>
        </w:rPr>
        <w:t>Cronbach Alpha</w:t>
      </w:r>
      <w:r w:rsidRPr="002B0711">
        <w:rPr>
          <w:rFonts w:ascii="Times New Roman" w:hAnsi="Times New Roman" w:cs="Times New Roman"/>
          <w:sz w:val="22"/>
        </w:rPr>
        <w:t xml:space="preserve"> &gt; 0,60 maka item variabel tersebut dianggap reliabel dan sebaliknya.</w:t>
      </w:r>
    </w:p>
    <w:p w14:paraId="060F401D" w14:textId="77777777" w:rsidR="002B0711" w:rsidRPr="002B0711" w:rsidRDefault="002B0711" w:rsidP="002B0711">
      <w:pPr>
        <w:ind w:left="0" w:hanging="2"/>
        <w:jc w:val="both"/>
        <w:rPr>
          <w:rFonts w:ascii="Times New Roman" w:eastAsia="Times New Roman" w:hAnsi="Times New Roman" w:cs="Times New Roman"/>
          <w:b/>
          <w:bCs/>
          <w:sz w:val="22"/>
        </w:rPr>
      </w:pPr>
    </w:p>
    <w:p w14:paraId="121B4D10" w14:textId="77777777" w:rsidR="002B0711" w:rsidRPr="002B0711" w:rsidRDefault="002B0711" w:rsidP="002B0711">
      <w:pPr>
        <w:ind w:left="0" w:hanging="2"/>
        <w:jc w:val="both"/>
        <w:rPr>
          <w:rFonts w:ascii="Times New Roman" w:eastAsia="Times New Roman" w:hAnsi="Times New Roman" w:cs="Times New Roman"/>
          <w:b/>
          <w:bCs/>
          <w:sz w:val="24"/>
          <w:szCs w:val="24"/>
        </w:rPr>
      </w:pPr>
      <w:r w:rsidRPr="002B0711">
        <w:rPr>
          <w:rFonts w:ascii="Times New Roman" w:eastAsia="Times New Roman" w:hAnsi="Times New Roman" w:cs="Times New Roman"/>
          <w:b/>
          <w:bCs/>
          <w:sz w:val="24"/>
          <w:szCs w:val="24"/>
        </w:rPr>
        <w:t>Uji Normalitas</w:t>
      </w:r>
    </w:p>
    <w:p w14:paraId="3C681EF4" w14:textId="77777777" w:rsidR="002B0711" w:rsidRPr="002B0711" w:rsidRDefault="002B0711" w:rsidP="002B0711">
      <w:pPr>
        <w:ind w:left="0" w:hanging="2"/>
        <w:jc w:val="both"/>
        <w:rPr>
          <w:rFonts w:ascii="Times New Roman" w:hAnsi="Times New Roman" w:cs="Times New Roman"/>
          <w:sz w:val="22"/>
        </w:rPr>
      </w:pPr>
      <w:r w:rsidRPr="002B0711">
        <w:rPr>
          <w:rFonts w:ascii="Times New Roman" w:hAnsi="Times New Roman" w:cs="Times New Roman"/>
          <w:sz w:val="22"/>
        </w:rPr>
        <w:t>Menurut Ghozali (2018) dalam Purnomo (2023) uji normalitas adalah pengujian yang bertujuan untuk mengetahui apakah variabel independen maupun dependen mempunyai distribusi yang normal atau tidak. Jika nilai signifikan &gt; 0,05 maka dapat dikatakan distribusi data normal.</w:t>
      </w:r>
    </w:p>
    <w:p w14:paraId="01783CB4" w14:textId="77777777" w:rsidR="002B0711" w:rsidRPr="002B0711" w:rsidRDefault="002B0711" w:rsidP="002B0711">
      <w:pPr>
        <w:ind w:left="0" w:hanging="2"/>
        <w:jc w:val="both"/>
        <w:rPr>
          <w:rFonts w:ascii="Times New Roman" w:eastAsia="Times New Roman" w:hAnsi="Times New Roman" w:cs="Times New Roman"/>
          <w:b/>
          <w:bCs/>
          <w:sz w:val="22"/>
        </w:rPr>
      </w:pPr>
    </w:p>
    <w:p w14:paraId="7CBD727E" w14:textId="77777777" w:rsidR="002B0711" w:rsidRPr="002B0711" w:rsidRDefault="002B0711" w:rsidP="002B0711">
      <w:pPr>
        <w:ind w:left="0" w:hanging="2"/>
        <w:jc w:val="both"/>
        <w:rPr>
          <w:rFonts w:ascii="Times New Roman" w:eastAsia="Times New Roman" w:hAnsi="Times New Roman" w:cs="Times New Roman"/>
          <w:b/>
          <w:bCs/>
          <w:sz w:val="24"/>
          <w:szCs w:val="24"/>
        </w:rPr>
      </w:pPr>
      <w:r w:rsidRPr="002B0711">
        <w:rPr>
          <w:rFonts w:ascii="Times New Roman" w:eastAsia="Times New Roman" w:hAnsi="Times New Roman" w:cs="Times New Roman"/>
          <w:b/>
          <w:bCs/>
          <w:sz w:val="24"/>
          <w:szCs w:val="24"/>
        </w:rPr>
        <w:t>Uji Multikolinearitas</w:t>
      </w:r>
    </w:p>
    <w:p w14:paraId="0ADE5951" w14:textId="77777777" w:rsidR="002B0711" w:rsidRPr="002B0711" w:rsidRDefault="002B0711" w:rsidP="002B0711">
      <w:pPr>
        <w:ind w:left="0" w:hanging="2"/>
        <w:jc w:val="both"/>
        <w:rPr>
          <w:rFonts w:ascii="Times New Roman" w:eastAsia="Times New Roman" w:hAnsi="Times New Roman" w:cs="Times New Roman"/>
          <w:b/>
          <w:bCs/>
          <w:sz w:val="22"/>
        </w:rPr>
      </w:pPr>
      <w:r w:rsidRPr="002B0711">
        <w:rPr>
          <w:rFonts w:ascii="Times New Roman" w:hAnsi="Times New Roman" w:cs="Times New Roman"/>
          <w:sz w:val="22"/>
        </w:rPr>
        <w:t xml:space="preserve">Menurut Ghozali dalam Purnomo (2023), uji multikoleniaritas dilakukan dengan tujuan untuk mengetahui apakah pada model regresi ditemukan adanya korelasi antar variabel independen atau variabel bebas. Apabila nilai </w:t>
      </w:r>
      <w:r w:rsidRPr="002B0711">
        <w:rPr>
          <w:rFonts w:ascii="Times New Roman" w:hAnsi="Times New Roman" w:cs="Times New Roman"/>
          <w:i/>
          <w:iCs/>
          <w:sz w:val="22"/>
        </w:rPr>
        <w:t>Tolerance</w:t>
      </w:r>
      <w:r w:rsidRPr="002B0711">
        <w:rPr>
          <w:rFonts w:ascii="Times New Roman" w:hAnsi="Times New Roman" w:cs="Times New Roman"/>
          <w:sz w:val="22"/>
        </w:rPr>
        <w:t xml:space="preserve"> &gt; 0,01 dan nilai VIF &lt; 10, maka dalam pengujian ini model regresi tidak menunjukkan multikolinearitas.</w:t>
      </w:r>
    </w:p>
    <w:p w14:paraId="0F153C17" w14:textId="77777777" w:rsidR="002B0711" w:rsidRPr="002B0711" w:rsidRDefault="002B0711" w:rsidP="002B0711">
      <w:pPr>
        <w:ind w:left="0" w:hanging="2"/>
        <w:jc w:val="both"/>
        <w:rPr>
          <w:rFonts w:ascii="Times New Roman" w:eastAsia="Times New Roman" w:hAnsi="Times New Roman" w:cs="Times New Roman"/>
          <w:b/>
          <w:bCs/>
          <w:sz w:val="22"/>
        </w:rPr>
      </w:pPr>
    </w:p>
    <w:p w14:paraId="3CAEF2A8" w14:textId="77777777" w:rsidR="002B0711" w:rsidRPr="002B0711" w:rsidRDefault="002B0711" w:rsidP="002B0711">
      <w:pPr>
        <w:ind w:left="0" w:hanging="2"/>
        <w:jc w:val="both"/>
        <w:rPr>
          <w:rFonts w:ascii="Times New Roman" w:eastAsia="Times New Roman" w:hAnsi="Times New Roman" w:cs="Times New Roman"/>
          <w:b/>
          <w:bCs/>
          <w:sz w:val="24"/>
          <w:szCs w:val="24"/>
        </w:rPr>
      </w:pPr>
      <w:r w:rsidRPr="002B0711">
        <w:rPr>
          <w:rFonts w:ascii="Times New Roman" w:eastAsia="Times New Roman" w:hAnsi="Times New Roman" w:cs="Times New Roman"/>
          <w:b/>
          <w:bCs/>
          <w:sz w:val="24"/>
          <w:szCs w:val="24"/>
        </w:rPr>
        <w:t>Uji Heteroskedastisitas</w:t>
      </w:r>
    </w:p>
    <w:p w14:paraId="1E9FE8A1" w14:textId="77777777" w:rsidR="002B0711" w:rsidRPr="002B0711" w:rsidRDefault="002B0711" w:rsidP="002B0711">
      <w:pPr>
        <w:ind w:left="0" w:hanging="2"/>
        <w:jc w:val="both"/>
        <w:rPr>
          <w:rFonts w:ascii="Times New Roman" w:eastAsia="Times New Roman" w:hAnsi="Times New Roman" w:cs="Times New Roman"/>
          <w:b/>
          <w:bCs/>
          <w:sz w:val="22"/>
        </w:rPr>
      </w:pPr>
      <w:r w:rsidRPr="002B0711">
        <w:rPr>
          <w:rFonts w:ascii="Times New Roman" w:hAnsi="Times New Roman" w:cs="Times New Roman"/>
          <w:sz w:val="22"/>
        </w:rPr>
        <w:t>Uji heteroskedastisitas digunakan untuk menguji apakah dalam model regresi terjadi ketidaksamaan varians dari residual satu pengamatan ke pengamatan lain (Ghozali, 2016 dalam Purnomo, 2023). Menggunakan uji glejser yaitu apabila variabel independen signifikan &lt;0,05 secara statistik mempengaruhi variabel dependen, maka terjadi heteroskedastisitas dan sebaliknya.</w:t>
      </w:r>
    </w:p>
    <w:p w14:paraId="77AC3AE8" w14:textId="77777777" w:rsidR="002B0711" w:rsidRDefault="002B0711" w:rsidP="002B0711">
      <w:pPr>
        <w:ind w:left="0" w:hanging="2"/>
        <w:jc w:val="both"/>
        <w:rPr>
          <w:rFonts w:ascii="Times New Roman" w:eastAsia="Times New Roman" w:hAnsi="Times New Roman" w:cs="Times New Roman"/>
          <w:b/>
          <w:bCs/>
          <w:sz w:val="22"/>
        </w:rPr>
      </w:pPr>
    </w:p>
    <w:p w14:paraId="718BDDE3" w14:textId="77777777" w:rsidR="002B0711" w:rsidRDefault="002B0711" w:rsidP="002B0711">
      <w:pPr>
        <w:ind w:left="0" w:hanging="2"/>
        <w:jc w:val="both"/>
        <w:rPr>
          <w:rFonts w:ascii="Times New Roman" w:eastAsia="Times New Roman" w:hAnsi="Times New Roman" w:cs="Times New Roman"/>
          <w:b/>
          <w:bCs/>
          <w:sz w:val="22"/>
        </w:rPr>
      </w:pPr>
    </w:p>
    <w:p w14:paraId="4236C602" w14:textId="77777777" w:rsidR="002B0711" w:rsidRDefault="002B0711" w:rsidP="002B0711">
      <w:pPr>
        <w:ind w:left="0" w:hanging="2"/>
        <w:jc w:val="both"/>
        <w:rPr>
          <w:rFonts w:ascii="Times New Roman" w:eastAsia="Times New Roman" w:hAnsi="Times New Roman" w:cs="Times New Roman"/>
          <w:b/>
          <w:bCs/>
          <w:sz w:val="22"/>
        </w:rPr>
      </w:pPr>
    </w:p>
    <w:p w14:paraId="09D0EF72" w14:textId="77777777" w:rsidR="002B0711" w:rsidRPr="002B0711" w:rsidRDefault="002B0711" w:rsidP="002B0711">
      <w:pPr>
        <w:ind w:left="0" w:hanging="2"/>
        <w:jc w:val="both"/>
        <w:rPr>
          <w:rFonts w:ascii="Times New Roman" w:eastAsia="Times New Roman" w:hAnsi="Times New Roman" w:cs="Times New Roman"/>
          <w:b/>
          <w:bCs/>
          <w:sz w:val="22"/>
        </w:rPr>
      </w:pPr>
    </w:p>
    <w:p w14:paraId="255CCEFE" w14:textId="77777777" w:rsidR="002B0711" w:rsidRPr="002B0711" w:rsidRDefault="002B0711" w:rsidP="002B0711">
      <w:pPr>
        <w:ind w:left="0" w:hanging="2"/>
        <w:jc w:val="both"/>
        <w:rPr>
          <w:rFonts w:ascii="Times New Roman" w:eastAsia="Times New Roman" w:hAnsi="Times New Roman" w:cs="Times New Roman"/>
          <w:b/>
          <w:bCs/>
          <w:sz w:val="24"/>
          <w:szCs w:val="24"/>
        </w:rPr>
      </w:pPr>
      <w:r w:rsidRPr="002B0711">
        <w:rPr>
          <w:rFonts w:ascii="Times New Roman" w:eastAsia="Times New Roman" w:hAnsi="Times New Roman" w:cs="Times New Roman"/>
          <w:b/>
          <w:bCs/>
          <w:sz w:val="24"/>
          <w:szCs w:val="24"/>
        </w:rPr>
        <w:t>Analisis Regresi Linier Berganda</w:t>
      </w:r>
    </w:p>
    <w:p w14:paraId="747DB1B9" w14:textId="77777777" w:rsidR="002B0711" w:rsidRPr="002B0711" w:rsidRDefault="002B0711" w:rsidP="002B0711">
      <w:pPr>
        <w:ind w:left="0" w:hanging="2"/>
        <w:jc w:val="both"/>
        <w:rPr>
          <w:rFonts w:ascii="Times New Roman" w:eastAsia="Times New Roman" w:hAnsi="Times New Roman" w:cs="Times New Roman"/>
          <w:b/>
          <w:bCs/>
          <w:sz w:val="22"/>
        </w:rPr>
      </w:pPr>
      <w:r w:rsidRPr="002B0711">
        <w:rPr>
          <w:rFonts w:ascii="Times New Roman" w:hAnsi="Times New Roman" w:cs="Times New Roman"/>
          <w:sz w:val="22"/>
        </w:rPr>
        <w:t>Analisis regresi pada dasarnya adalah studi mengenai ketergantungan variabel dependen dengan satu atau lebih variabel independen (Ghozali, 2016 dalam Handayani, dkk., 2023). Dengan persamaan regresi sebagai berikut:</w:t>
      </w:r>
    </w:p>
    <w:p w14:paraId="1518030A" w14:textId="77777777" w:rsidR="002B0711" w:rsidRPr="002B0711" w:rsidRDefault="002B0711" w:rsidP="002B0711">
      <w:pPr>
        <w:pStyle w:val="ListParagraph"/>
        <w:spacing w:line="480" w:lineRule="auto"/>
        <w:ind w:left="0" w:hanging="2"/>
        <w:jc w:val="center"/>
        <w:rPr>
          <w:rFonts w:ascii="Times New Roman" w:hAnsi="Times New Roman" w:cs="Times New Roman"/>
          <w:i/>
          <w:iCs/>
        </w:rPr>
      </w:pPr>
      <w:r w:rsidRPr="002B0711">
        <w:rPr>
          <w:rFonts w:ascii="Times New Roman" w:hAnsi="Times New Roman" w:cs="Times New Roman"/>
          <w:i/>
          <w:iCs/>
        </w:rPr>
        <w:t>Y</w:t>
      </w:r>
      <w:r w:rsidRPr="002B0711">
        <w:rPr>
          <w:rFonts w:ascii="Times New Roman" w:hAnsi="Times New Roman" w:cs="Times New Roman"/>
        </w:rPr>
        <w:t xml:space="preserve"> = </w:t>
      </w:r>
      <w:r w:rsidRPr="002B0711">
        <w:rPr>
          <w:rFonts w:ascii="Times New Roman" w:hAnsi="Times New Roman" w:cs="Times New Roman"/>
          <w:i/>
          <w:iCs/>
        </w:rPr>
        <w:t>a</w:t>
      </w:r>
      <w:r w:rsidRPr="002B0711">
        <w:rPr>
          <w:rFonts w:ascii="Times New Roman" w:hAnsi="Times New Roman" w:cs="Times New Roman"/>
        </w:rPr>
        <w:t xml:space="preserve"> + </w:t>
      </w:r>
      <w:r w:rsidRPr="002B0711">
        <w:rPr>
          <w:rFonts w:ascii="Times New Roman" w:hAnsi="Times New Roman" w:cs="Times New Roman"/>
          <w:i/>
          <w:iCs/>
        </w:rPr>
        <w:t>b</w:t>
      </w:r>
      <w:r w:rsidRPr="002B0711">
        <w:rPr>
          <w:rFonts w:ascii="Times New Roman" w:hAnsi="Times New Roman" w:cs="Times New Roman"/>
        </w:rPr>
        <w:t>1</w:t>
      </w:r>
      <w:r w:rsidRPr="002B0711">
        <w:rPr>
          <w:rFonts w:ascii="Times New Roman" w:hAnsi="Times New Roman" w:cs="Times New Roman"/>
          <w:i/>
          <w:iCs/>
        </w:rPr>
        <w:t>X</w:t>
      </w:r>
      <w:r w:rsidRPr="002B0711">
        <w:rPr>
          <w:rFonts w:ascii="Times New Roman" w:hAnsi="Times New Roman" w:cs="Times New Roman"/>
        </w:rPr>
        <w:t xml:space="preserve">1 + </w:t>
      </w:r>
      <w:r w:rsidRPr="002B0711">
        <w:rPr>
          <w:rFonts w:ascii="Times New Roman" w:hAnsi="Times New Roman" w:cs="Times New Roman"/>
          <w:i/>
          <w:iCs/>
        </w:rPr>
        <w:t>b</w:t>
      </w:r>
      <w:r w:rsidRPr="002B0711">
        <w:rPr>
          <w:rFonts w:ascii="Times New Roman" w:hAnsi="Times New Roman" w:cs="Times New Roman"/>
        </w:rPr>
        <w:t>2</w:t>
      </w:r>
      <w:r w:rsidRPr="002B0711">
        <w:rPr>
          <w:rFonts w:ascii="Times New Roman" w:hAnsi="Times New Roman" w:cs="Times New Roman"/>
          <w:i/>
          <w:iCs/>
        </w:rPr>
        <w:t>X</w:t>
      </w:r>
      <w:r w:rsidRPr="002B0711">
        <w:rPr>
          <w:rFonts w:ascii="Times New Roman" w:hAnsi="Times New Roman" w:cs="Times New Roman"/>
        </w:rPr>
        <w:t xml:space="preserve">2 + </w:t>
      </w:r>
      <w:r w:rsidRPr="002B0711">
        <w:rPr>
          <w:rFonts w:ascii="Times New Roman" w:hAnsi="Times New Roman" w:cs="Times New Roman"/>
          <w:i/>
          <w:iCs/>
        </w:rPr>
        <w:t>b</w:t>
      </w:r>
      <w:r w:rsidRPr="002B0711">
        <w:rPr>
          <w:rFonts w:ascii="Times New Roman" w:hAnsi="Times New Roman" w:cs="Times New Roman"/>
        </w:rPr>
        <w:t>3</w:t>
      </w:r>
      <w:r w:rsidRPr="002B0711">
        <w:rPr>
          <w:rFonts w:ascii="Times New Roman" w:hAnsi="Times New Roman" w:cs="Times New Roman"/>
          <w:i/>
          <w:iCs/>
        </w:rPr>
        <w:t>X</w:t>
      </w:r>
      <w:r w:rsidRPr="002B0711">
        <w:rPr>
          <w:rFonts w:ascii="Times New Roman" w:hAnsi="Times New Roman" w:cs="Times New Roman"/>
        </w:rPr>
        <w:t xml:space="preserve">3 + </w:t>
      </w:r>
      <w:r w:rsidRPr="002B0711">
        <w:rPr>
          <w:rFonts w:ascii="Times New Roman" w:hAnsi="Times New Roman" w:cs="Times New Roman"/>
          <w:i/>
          <w:iCs/>
        </w:rPr>
        <w:t>e</w:t>
      </w:r>
    </w:p>
    <w:p w14:paraId="01551E50" w14:textId="77777777" w:rsidR="002B0711" w:rsidRPr="002B0711" w:rsidRDefault="002B0711" w:rsidP="002B0711">
      <w:pPr>
        <w:ind w:leftChars="0" w:left="0" w:firstLineChars="0" w:firstLine="0"/>
        <w:jc w:val="both"/>
        <w:rPr>
          <w:rFonts w:ascii="Times New Roman" w:eastAsia="Times New Roman" w:hAnsi="Times New Roman" w:cs="Times New Roman"/>
          <w:b/>
          <w:bCs/>
          <w:sz w:val="24"/>
          <w:szCs w:val="24"/>
        </w:rPr>
      </w:pPr>
      <w:r w:rsidRPr="002B0711">
        <w:rPr>
          <w:rFonts w:ascii="Times New Roman" w:eastAsia="Times New Roman" w:hAnsi="Times New Roman" w:cs="Times New Roman"/>
          <w:b/>
          <w:bCs/>
          <w:sz w:val="24"/>
          <w:szCs w:val="24"/>
        </w:rPr>
        <w:t>Uji Parsial (Uji t)</w:t>
      </w:r>
    </w:p>
    <w:p w14:paraId="39788E39" w14:textId="77777777" w:rsidR="002B0711" w:rsidRPr="002B0711" w:rsidRDefault="002B0711" w:rsidP="002B0711">
      <w:pPr>
        <w:ind w:left="0" w:hanging="2"/>
        <w:jc w:val="both"/>
        <w:rPr>
          <w:rFonts w:ascii="Times New Roman" w:eastAsia="Times New Roman" w:hAnsi="Times New Roman" w:cs="Times New Roman"/>
          <w:b/>
          <w:bCs/>
          <w:sz w:val="22"/>
        </w:rPr>
      </w:pPr>
      <w:r w:rsidRPr="002B0711">
        <w:rPr>
          <w:rFonts w:ascii="Times New Roman" w:hAnsi="Times New Roman" w:cs="Times New Roman"/>
          <w:sz w:val="22"/>
        </w:rPr>
        <w:t>Menurut Syaleh (2017) dalam Purnomo (2023), uji t bertujuan untuk mengetahui pengaruh masing-masing variabel independen terhadap variabel dependen secara parsial. Apabila p-</w:t>
      </w:r>
      <w:r w:rsidRPr="002B0711">
        <w:rPr>
          <w:rFonts w:ascii="Times New Roman" w:hAnsi="Times New Roman" w:cs="Times New Roman"/>
          <w:i/>
          <w:iCs/>
          <w:sz w:val="22"/>
        </w:rPr>
        <w:t xml:space="preserve">value </w:t>
      </w:r>
      <w:r w:rsidRPr="002B0711">
        <w:rPr>
          <w:rFonts w:ascii="Times New Roman" w:hAnsi="Times New Roman" w:cs="Times New Roman"/>
          <w:sz w:val="22"/>
        </w:rPr>
        <w:t>&lt;0,05, maka variabel independen berpengaruh secara signifikan terhadap variabel dependen.</w:t>
      </w:r>
    </w:p>
    <w:p w14:paraId="60F4EC29" w14:textId="77777777" w:rsidR="002B0711" w:rsidRPr="002B0711" w:rsidRDefault="002B0711" w:rsidP="002B0711">
      <w:pPr>
        <w:ind w:left="0" w:hanging="2"/>
        <w:jc w:val="both"/>
        <w:rPr>
          <w:rFonts w:ascii="Times New Roman" w:eastAsia="Times New Roman" w:hAnsi="Times New Roman" w:cs="Times New Roman"/>
          <w:b/>
          <w:bCs/>
          <w:sz w:val="22"/>
        </w:rPr>
      </w:pPr>
    </w:p>
    <w:p w14:paraId="2F14C2D4" w14:textId="77777777" w:rsidR="002B0711" w:rsidRPr="002B0711" w:rsidRDefault="002B0711" w:rsidP="002B0711">
      <w:pPr>
        <w:ind w:left="0" w:hanging="2"/>
        <w:jc w:val="both"/>
        <w:rPr>
          <w:rFonts w:ascii="Times New Roman" w:eastAsia="Times New Roman" w:hAnsi="Times New Roman" w:cs="Times New Roman"/>
          <w:b/>
          <w:bCs/>
          <w:sz w:val="24"/>
          <w:szCs w:val="24"/>
        </w:rPr>
      </w:pPr>
      <w:r w:rsidRPr="002B0711">
        <w:rPr>
          <w:rFonts w:ascii="Times New Roman" w:eastAsia="Times New Roman" w:hAnsi="Times New Roman" w:cs="Times New Roman"/>
          <w:b/>
          <w:bCs/>
          <w:sz w:val="24"/>
          <w:szCs w:val="24"/>
        </w:rPr>
        <w:t>Uji Ketepatan Model</w:t>
      </w:r>
    </w:p>
    <w:p w14:paraId="4A830200" w14:textId="77777777" w:rsidR="002B0711" w:rsidRPr="002B0711" w:rsidRDefault="002B0711" w:rsidP="002B0711">
      <w:pPr>
        <w:ind w:left="0" w:hanging="2"/>
        <w:jc w:val="both"/>
        <w:rPr>
          <w:rFonts w:ascii="Times New Roman" w:eastAsia="Times New Roman" w:hAnsi="Times New Roman" w:cs="Times New Roman"/>
          <w:b/>
          <w:bCs/>
          <w:sz w:val="22"/>
        </w:rPr>
      </w:pPr>
      <w:r w:rsidRPr="002B0711">
        <w:rPr>
          <w:rFonts w:ascii="Times New Roman" w:hAnsi="Times New Roman" w:cs="Times New Roman"/>
          <w:sz w:val="22"/>
        </w:rPr>
        <w:t xml:space="preserve">Uji ketepatan model dilakukan untuk menguji kelayakan model yang digunakan dalam penelitian. Pengujian ini dapat dilihat dari nilai uji f </w:t>
      </w:r>
      <w:r w:rsidRPr="002B0711">
        <w:rPr>
          <w:rFonts w:ascii="Times New Roman" w:hAnsi="Times New Roman" w:cs="Times New Roman"/>
          <w:i/>
          <w:iCs/>
          <w:sz w:val="22"/>
        </w:rPr>
        <w:t>analysis of variance</w:t>
      </w:r>
      <w:r w:rsidRPr="002B0711">
        <w:rPr>
          <w:rFonts w:ascii="Times New Roman" w:hAnsi="Times New Roman" w:cs="Times New Roman"/>
          <w:sz w:val="22"/>
        </w:rPr>
        <w:t xml:space="preserve"> atau ANOVA (Ghozali, 2013). Jika nilai sig &lt; 0,05, maka uji f signifikan dan sebaliknya.</w:t>
      </w:r>
    </w:p>
    <w:p w14:paraId="1EF0A2AD" w14:textId="77777777" w:rsidR="002B0711" w:rsidRPr="002B0711" w:rsidRDefault="002B0711" w:rsidP="002B0711">
      <w:pPr>
        <w:ind w:left="0" w:hanging="2"/>
        <w:jc w:val="both"/>
        <w:rPr>
          <w:rFonts w:ascii="Times New Roman" w:eastAsia="Times New Roman" w:hAnsi="Times New Roman" w:cs="Times New Roman"/>
          <w:b/>
          <w:bCs/>
          <w:sz w:val="22"/>
        </w:rPr>
      </w:pPr>
    </w:p>
    <w:p w14:paraId="109D972D" w14:textId="77777777" w:rsidR="002B0711" w:rsidRPr="002B0711" w:rsidRDefault="002B0711" w:rsidP="002B0711">
      <w:pPr>
        <w:ind w:left="0" w:hanging="2"/>
        <w:jc w:val="both"/>
        <w:rPr>
          <w:rFonts w:ascii="Times New Roman" w:eastAsia="Times New Roman" w:hAnsi="Times New Roman" w:cs="Times New Roman"/>
          <w:b/>
          <w:bCs/>
          <w:sz w:val="24"/>
          <w:szCs w:val="24"/>
        </w:rPr>
      </w:pPr>
      <w:r w:rsidRPr="002B0711">
        <w:rPr>
          <w:rFonts w:ascii="Times New Roman" w:eastAsia="Times New Roman" w:hAnsi="Times New Roman" w:cs="Times New Roman"/>
          <w:b/>
          <w:bCs/>
          <w:sz w:val="24"/>
          <w:szCs w:val="24"/>
        </w:rPr>
        <w:t>Koefisien Determinasi</w:t>
      </w:r>
    </w:p>
    <w:p w14:paraId="08BD420A" w14:textId="77777777" w:rsidR="002B0711" w:rsidRDefault="002B0711" w:rsidP="002B0711">
      <w:pPr>
        <w:ind w:left="0" w:hanging="2"/>
        <w:jc w:val="both"/>
        <w:rPr>
          <w:rFonts w:ascii="Times New Roman" w:hAnsi="Times New Roman" w:cs="Times New Roman"/>
          <w:sz w:val="22"/>
        </w:rPr>
      </w:pPr>
      <w:r w:rsidRPr="002B0711">
        <w:rPr>
          <w:rFonts w:ascii="Times New Roman" w:hAnsi="Times New Roman" w:cs="Times New Roman"/>
          <w:sz w:val="22"/>
        </w:rPr>
        <w:t>Menurut Ghozali (2016) dalam Purnomo (2023), koefisien determinasi (R</w:t>
      </w:r>
      <w:r w:rsidRPr="002B0711">
        <w:rPr>
          <w:rFonts w:ascii="Times New Roman" w:hAnsi="Times New Roman" w:cs="Times New Roman"/>
          <w:sz w:val="22"/>
          <w:vertAlign w:val="superscript"/>
        </w:rPr>
        <w:t>2</w:t>
      </w:r>
      <w:r w:rsidRPr="002B0711">
        <w:rPr>
          <w:rFonts w:ascii="Times New Roman" w:hAnsi="Times New Roman" w:cs="Times New Roman"/>
          <w:sz w:val="22"/>
        </w:rPr>
        <w:t>) digunakan untuk mengukur seberapa jauh kemampuan model dalam menerangkan variasi variabel dependen.</w:t>
      </w:r>
    </w:p>
    <w:p w14:paraId="794FEF7F" w14:textId="77777777" w:rsidR="002B0711" w:rsidRDefault="002B0711" w:rsidP="002B0711">
      <w:pPr>
        <w:ind w:left="0" w:hanging="2"/>
        <w:jc w:val="both"/>
        <w:rPr>
          <w:rFonts w:ascii="Times New Roman" w:hAnsi="Times New Roman" w:cs="Times New Roman"/>
          <w:sz w:val="22"/>
        </w:rPr>
      </w:pPr>
    </w:p>
    <w:p w14:paraId="32AB2A5B" w14:textId="3F0B640A" w:rsidR="002B0711" w:rsidRPr="00191AB6" w:rsidRDefault="002B0711" w:rsidP="002B0711">
      <w:pPr>
        <w:ind w:left="0" w:hanging="2"/>
        <w:jc w:val="both"/>
        <w:rPr>
          <w:rFonts w:ascii="Times New Roman" w:hAnsi="Times New Roman" w:cs="Times New Roman"/>
          <w:b/>
          <w:bCs/>
          <w:sz w:val="24"/>
          <w:szCs w:val="24"/>
        </w:rPr>
      </w:pPr>
      <w:r w:rsidRPr="00191AB6">
        <w:rPr>
          <w:rFonts w:ascii="Times New Roman" w:hAnsi="Times New Roman" w:cs="Times New Roman"/>
          <w:b/>
          <w:bCs/>
          <w:sz w:val="24"/>
          <w:szCs w:val="24"/>
        </w:rPr>
        <w:t>Definisi Operasional</w:t>
      </w:r>
    </w:p>
    <w:p w14:paraId="6B84AB30" w14:textId="77777777" w:rsidR="002B0711" w:rsidRDefault="002B0711" w:rsidP="002B0711">
      <w:pPr>
        <w:ind w:left="0" w:hanging="2"/>
        <w:jc w:val="both"/>
        <w:rPr>
          <w:rFonts w:ascii="Times New Roman" w:hAnsi="Times New Roman" w:cs="Times New Roman"/>
          <w:sz w:val="24"/>
          <w:szCs w:val="24"/>
        </w:rPr>
      </w:pPr>
    </w:p>
    <w:p w14:paraId="6341744A" w14:textId="721DD7B1" w:rsidR="002B0711" w:rsidRDefault="002B0711" w:rsidP="00C4406B">
      <w:pPr>
        <w:spacing w:line="240" w:lineRule="auto"/>
        <w:ind w:left="0" w:hanging="2"/>
        <w:rPr>
          <w:rFonts w:ascii="Times New Roman" w:hAnsi="Times New Roman" w:cs="Times New Roman"/>
          <w:b/>
          <w:bCs/>
          <w:sz w:val="24"/>
          <w:szCs w:val="24"/>
        </w:rPr>
      </w:pPr>
      <w:r w:rsidRPr="0039783B">
        <w:rPr>
          <w:rFonts w:ascii="Times New Roman" w:hAnsi="Times New Roman" w:cs="Times New Roman"/>
          <w:b/>
          <w:bCs/>
          <w:sz w:val="24"/>
          <w:szCs w:val="24"/>
        </w:rPr>
        <w:t>Tabel</w:t>
      </w:r>
      <w:r w:rsidR="00C4406B">
        <w:rPr>
          <w:rFonts w:ascii="Times New Roman" w:hAnsi="Times New Roman" w:cs="Times New Roman"/>
          <w:b/>
          <w:bCs/>
          <w:sz w:val="24"/>
          <w:szCs w:val="24"/>
        </w:rPr>
        <w:t xml:space="preserve"> </w:t>
      </w:r>
      <w:r w:rsidRPr="0039783B">
        <w:rPr>
          <w:rFonts w:ascii="Times New Roman" w:hAnsi="Times New Roman" w:cs="Times New Roman"/>
          <w:b/>
          <w:bCs/>
          <w:sz w:val="24"/>
          <w:szCs w:val="24"/>
        </w:rPr>
        <w:t>1</w:t>
      </w:r>
      <w:r w:rsidR="00C4406B">
        <w:rPr>
          <w:rFonts w:ascii="Times New Roman" w:hAnsi="Times New Roman" w:cs="Times New Roman"/>
          <w:b/>
          <w:bCs/>
          <w:sz w:val="24"/>
          <w:szCs w:val="24"/>
        </w:rPr>
        <w:t xml:space="preserve">. </w:t>
      </w:r>
      <w:r w:rsidRPr="0039783B">
        <w:rPr>
          <w:rFonts w:ascii="Times New Roman" w:hAnsi="Times New Roman" w:cs="Times New Roman"/>
          <w:b/>
          <w:bCs/>
          <w:sz w:val="24"/>
          <w:szCs w:val="24"/>
        </w:rPr>
        <w:t>Definisi Operasional</w:t>
      </w:r>
    </w:p>
    <w:p w14:paraId="600FE90A" w14:textId="77777777" w:rsidR="00C4406B" w:rsidRPr="0039783B" w:rsidRDefault="00C4406B" w:rsidP="00C4406B">
      <w:pPr>
        <w:spacing w:line="240" w:lineRule="auto"/>
        <w:ind w:left="0" w:hanging="2"/>
        <w:rPr>
          <w:rFonts w:ascii="Times New Roman" w:hAnsi="Times New Roman" w:cs="Times New Roman"/>
          <w:b/>
          <w:bCs/>
          <w:sz w:val="24"/>
          <w:szCs w:val="24"/>
        </w:rPr>
      </w:pPr>
    </w:p>
    <w:tbl>
      <w:tblPr>
        <w:tblW w:w="0" w:type="auto"/>
        <w:tblInd w:w="895" w:type="dxa"/>
        <w:tblBorders>
          <w:top w:val="single" w:sz="4" w:space="0" w:color="auto"/>
          <w:bottom w:val="single" w:sz="4" w:space="0" w:color="auto"/>
          <w:insideH w:val="single" w:sz="4" w:space="0" w:color="auto"/>
        </w:tblBorders>
        <w:tblLook w:val="04A0" w:firstRow="1" w:lastRow="0" w:firstColumn="1" w:lastColumn="0" w:noHBand="0" w:noVBand="1"/>
      </w:tblPr>
      <w:tblGrid>
        <w:gridCol w:w="1710"/>
        <w:gridCol w:w="2276"/>
        <w:gridCol w:w="1754"/>
        <w:gridCol w:w="1626"/>
      </w:tblGrid>
      <w:tr w:rsidR="002B0711" w:rsidRPr="007A06B1" w14:paraId="17086C68" w14:textId="77777777" w:rsidTr="00A53507">
        <w:trPr>
          <w:trHeight w:val="539"/>
        </w:trPr>
        <w:tc>
          <w:tcPr>
            <w:tcW w:w="1710" w:type="dxa"/>
            <w:shd w:val="clear" w:color="auto" w:fill="auto"/>
            <w:vAlign w:val="center"/>
          </w:tcPr>
          <w:p w14:paraId="611720A2" w14:textId="77777777" w:rsidR="002B0711" w:rsidRPr="007A06B1" w:rsidRDefault="002B0711" w:rsidP="005425F3">
            <w:pPr>
              <w:pStyle w:val="ListParagraph"/>
              <w:spacing w:before="240" w:line="240" w:lineRule="auto"/>
              <w:ind w:left="0" w:hanging="2"/>
              <w:jc w:val="center"/>
              <w:rPr>
                <w:rFonts w:ascii="Times New Roman" w:hAnsi="Times New Roman" w:cs="Times New Roman"/>
                <w:b/>
                <w:bCs/>
              </w:rPr>
            </w:pPr>
            <w:r w:rsidRPr="007A06B1">
              <w:rPr>
                <w:rFonts w:ascii="Times New Roman" w:hAnsi="Times New Roman" w:cs="Times New Roman"/>
                <w:b/>
                <w:bCs/>
              </w:rPr>
              <w:t>Nama Variabel</w:t>
            </w:r>
          </w:p>
        </w:tc>
        <w:tc>
          <w:tcPr>
            <w:tcW w:w="2276" w:type="dxa"/>
            <w:shd w:val="clear" w:color="auto" w:fill="auto"/>
            <w:vAlign w:val="center"/>
          </w:tcPr>
          <w:p w14:paraId="4F4BDA51" w14:textId="77777777" w:rsidR="002B0711" w:rsidRPr="007A06B1" w:rsidRDefault="002B0711" w:rsidP="005425F3">
            <w:pPr>
              <w:pStyle w:val="ListParagraph"/>
              <w:spacing w:before="240" w:line="240" w:lineRule="auto"/>
              <w:ind w:left="0" w:hanging="2"/>
              <w:jc w:val="center"/>
              <w:rPr>
                <w:rFonts w:ascii="Times New Roman" w:hAnsi="Times New Roman" w:cs="Times New Roman"/>
                <w:b/>
                <w:bCs/>
              </w:rPr>
            </w:pPr>
            <w:r w:rsidRPr="007A06B1">
              <w:rPr>
                <w:rFonts w:ascii="Times New Roman" w:hAnsi="Times New Roman" w:cs="Times New Roman"/>
                <w:b/>
                <w:bCs/>
              </w:rPr>
              <w:t>Definisi Variabel</w:t>
            </w:r>
          </w:p>
        </w:tc>
        <w:tc>
          <w:tcPr>
            <w:tcW w:w="1754" w:type="dxa"/>
            <w:shd w:val="clear" w:color="auto" w:fill="auto"/>
            <w:vAlign w:val="center"/>
          </w:tcPr>
          <w:p w14:paraId="2C032BBF" w14:textId="77777777" w:rsidR="002B0711" w:rsidRPr="007A06B1" w:rsidRDefault="002B0711" w:rsidP="005425F3">
            <w:pPr>
              <w:pStyle w:val="ListParagraph"/>
              <w:spacing w:before="240" w:line="240" w:lineRule="auto"/>
              <w:ind w:left="0" w:hanging="2"/>
              <w:jc w:val="center"/>
              <w:rPr>
                <w:rFonts w:ascii="Times New Roman" w:hAnsi="Times New Roman" w:cs="Times New Roman"/>
                <w:b/>
                <w:bCs/>
              </w:rPr>
            </w:pPr>
            <w:r w:rsidRPr="007A06B1">
              <w:rPr>
                <w:rFonts w:ascii="Times New Roman" w:hAnsi="Times New Roman" w:cs="Times New Roman"/>
                <w:b/>
                <w:bCs/>
              </w:rPr>
              <w:t>Indikator</w:t>
            </w:r>
          </w:p>
        </w:tc>
        <w:tc>
          <w:tcPr>
            <w:tcW w:w="1626" w:type="dxa"/>
            <w:shd w:val="clear" w:color="auto" w:fill="auto"/>
            <w:vAlign w:val="center"/>
          </w:tcPr>
          <w:p w14:paraId="10B1FB75" w14:textId="77777777" w:rsidR="002B0711" w:rsidRPr="007A06B1" w:rsidRDefault="002B0711" w:rsidP="005425F3">
            <w:pPr>
              <w:pStyle w:val="ListParagraph"/>
              <w:spacing w:before="240" w:line="240" w:lineRule="auto"/>
              <w:ind w:left="0" w:hanging="2"/>
              <w:jc w:val="center"/>
              <w:rPr>
                <w:rFonts w:ascii="Times New Roman" w:hAnsi="Times New Roman" w:cs="Times New Roman"/>
                <w:b/>
                <w:bCs/>
              </w:rPr>
            </w:pPr>
            <w:r w:rsidRPr="007A06B1">
              <w:rPr>
                <w:rFonts w:ascii="Times New Roman" w:hAnsi="Times New Roman" w:cs="Times New Roman"/>
                <w:b/>
                <w:bCs/>
              </w:rPr>
              <w:t>Sumber</w:t>
            </w:r>
          </w:p>
        </w:tc>
      </w:tr>
      <w:tr w:rsidR="002B0711" w:rsidRPr="007A06B1" w14:paraId="393753DC" w14:textId="77777777" w:rsidTr="00A53507">
        <w:tc>
          <w:tcPr>
            <w:tcW w:w="1710" w:type="dxa"/>
            <w:shd w:val="clear" w:color="auto" w:fill="auto"/>
          </w:tcPr>
          <w:p w14:paraId="39338E66" w14:textId="77777777" w:rsidR="002B0711" w:rsidRPr="007A06B1" w:rsidRDefault="002B0711" w:rsidP="005425F3">
            <w:pPr>
              <w:pStyle w:val="ListParagraph"/>
              <w:spacing w:before="240" w:line="240" w:lineRule="auto"/>
              <w:ind w:left="0" w:hanging="2"/>
              <w:rPr>
                <w:rFonts w:ascii="Times New Roman" w:hAnsi="Times New Roman" w:cs="Times New Roman"/>
                <w:i/>
                <w:iCs/>
              </w:rPr>
            </w:pPr>
            <w:r w:rsidRPr="007A06B1">
              <w:rPr>
                <w:rFonts w:ascii="Times New Roman" w:hAnsi="Times New Roman" w:cs="Times New Roman"/>
                <w:i/>
                <w:iCs/>
              </w:rPr>
              <w:t>Live Streaming</w:t>
            </w:r>
          </w:p>
        </w:tc>
        <w:tc>
          <w:tcPr>
            <w:tcW w:w="2276" w:type="dxa"/>
            <w:shd w:val="clear" w:color="auto" w:fill="auto"/>
          </w:tcPr>
          <w:p w14:paraId="09EAB6E0" w14:textId="77777777" w:rsidR="002B0711" w:rsidRPr="007A06B1" w:rsidRDefault="002B0711" w:rsidP="005425F3">
            <w:pPr>
              <w:pStyle w:val="ListParagraph"/>
              <w:spacing w:before="240" w:line="240" w:lineRule="auto"/>
              <w:ind w:left="0" w:hanging="2"/>
              <w:jc w:val="both"/>
              <w:rPr>
                <w:rFonts w:ascii="Times New Roman" w:hAnsi="Times New Roman" w:cs="Times New Roman"/>
              </w:rPr>
            </w:pPr>
            <w:r w:rsidRPr="007A06B1">
              <w:rPr>
                <w:rFonts w:ascii="Times New Roman" w:hAnsi="Times New Roman" w:cs="Times New Roman"/>
                <w:i/>
                <w:iCs/>
              </w:rPr>
              <w:t xml:space="preserve">Live streaming </w:t>
            </w:r>
            <w:r w:rsidRPr="007A06B1">
              <w:rPr>
                <w:rFonts w:ascii="Times New Roman" w:hAnsi="Times New Roman" w:cs="Times New Roman"/>
              </w:rPr>
              <w:t>adalah ide gabungan dari suara dan video yang disiarkan secara langsung saat itu juga dan bersifat interaktif.</w:t>
            </w:r>
          </w:p>
          <w:p w14:paraId="0C765E5C" w14:textId="77777777" w:rsidR="002B0711" w:rsidRPr="007A06B1" w:rsidRDefault="002B0711" w:rsidP="005425F3">
            <w:pPr>
              <w:pStyle w:val="ListParagraph"/>
              <w:spacing w:before="240" w:line="240" w:lineRule="auto"/>
              <w:ind w:left="0" w:hanging="2"/>
              <w:jc w:val="both"/>
              <w:rPr>
                <w:rFonts w:ascii="Times New Roman" w:hAnsi="Times New Roman" w:cs="Times New Roman"/>
              </w:rPr>
            </w:pPr>
          </w:p>
        </w:tc>
        <w:tc>
          <w:tcPr>
            <w:tcW w:w="1754" w:type="dxa"/>
            <w:shd w:val="clear" w:color="auto" w:fill="auto"/>
          </w:tcPr>
          <w:p w14:paraId="340E9EA1"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1.Interaktif</w:t>
            </w:r>
          </w:p>
          <w:p w14:paraId="2FE84A99"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2.Kemudahan</w:t>
            </w:r>
          </w:p>
          <w:p w14:paraId="7D82ADB0"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3.Efisien</w:t>
            </w:r>
          </w:p>
          <w:p w14:paraId="194E3E8A"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4.Fleksibilitas</w:t>
            </w:r>
          </w:p>
          <w:p w14:paraId="69C1E283"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5.Hiburan</w:t>
            </w:r>
          </w:p>
          <w:p w14:paraId="4E1BA623" w14:textId="77777777" w:rsidR="002B0711" w:rsidRPr="007A06B1" w:rsidRDefault="002B0711" w:rsidP="005425F3">
            <w:pPr>
              <w:pStyle w:val="ListParagraph"/>
              <w:spacing w:before="240" w:line="240" w:lineRule="auto"/>
              <w:ind w:left="0" w:hanging="2"/>
              <w:rPr>
                <w:rFonts w:ascii="Times New Roman" w:hAnsi="Times New Roman" w:cs="Times New Roman"/>
                <w:i/>
                <w:iCs/>
              </w:rPr>
            </w:pPr>
            <w:r w:rsidRPr="007A06B1">
              <w:rPr>
                <w:rFonts w:ascii="Times New Roman" w:hAnsi="Times New Roman" w:cs="Times New Roman"/>
                <w:i/>
                <w:iCs/>
              </w:rPr>
              <w:t>6.Repeat Order</w:t>
            </w:r>
          </w:p>
        </w:tc>
        <w:tc>
          <w:tcPr>
            <w:tcW w:w="1626" w:type="dxa"/>
            <w:shd w:val="clear" w:color="auto" w:fill="auto"/>
          </w:tcPr>
          <w:p w14:paraId="15C171CC"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Steffany Agatha Christy (2023)</w:t>
            </w:r>
          </w:p>
        </w:tc>
      </w:tr>
      <w:tr w:rsidR="002B0711" w:rsidRPr="007A06B1" w14:paraId="1FC2AEE6" w14:textId="77777777" w:rsidTr="00A53507">
        <w:tc>
          <w:tcPr>
            <w:tcW w:w="1710" w:type="dxa"/>
            <w:shd w:val="clear" w:color="auto" w:fill="auto"/>
          </w:tcPr>
          <w:p w14:paraId="1A98F3F8"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Kualitas Produk</w:t>
            </w:r>
          </w:p>
        </w:tc>
        <w:tc>
          <w:tcPr>
            <w:tcW w:w="2276" w:type="dxa"/>
            <w:shd w:val="clear" w:color="auto" w:fill="auto"/>
          </w:tcPr>
          <w:p w14:paraId="78D42AC9" w14:textId="77777777" w:rsidR="002B0711" w:rsidRPr="007A06B1" w:rsidRDefault="002B0711" w:rsidP="005425F3">
            <w:pPr>
              <w:pStyle w:val="ListParagraph"/>
              <w:spacing w:before="240" w:line="240" w:lineRule="auto"/>
              <w:ind w:left="0" w:hanging="2"/>
              <w:jc w:val="both"/>
              <w:rPr>
                <w:rFonts w:ascii="Times New Roman" w:hAnsi="Times New Roman" w:cs="Times New Roman"/>
              </w:rPr>
            </w:pPr>
            <w:r w:rsidRPr="007A06B1">
              <w:rPr>
                <w:rFonts w:ascii="Times New Roman" w:hAnsi="Times New Roman" w:cs="Times New Roman"/>
              </w:rPr>
              <w:t>Kualitas produk adalah kemampuan produk untuk memenuhi atau memuaskan kebutuhan dan keinginan pelanggan</w:t>
            </w:r>
          </w:p>
        </w:tc>
        <w:tc>
          <w:tcPr>
            <w:tcW w:w="1754" w:type="dxa"/>
            <w:shd w:val="clear" w:color="auto" w:fill="auto"/>
          </w:tcPr>
          <w:p w14:paraId="7E7A5BF9"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1.Keawetan produk</w:t>
            </w:r>
          </w:p>
          <w:p w14:paraId="37276282"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2.Keandalan produk</w:t>
            </w:r>
          </w:p>
          <w:p w14:paraId="7CFAE339"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3.Kesesuaian produk</w:t>
            </w:r>
          </w:p>
          <w:p w14:paraId="3FEC0548"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4.Kemudahan</w:t>
            </w:r>
          </w:p>
        </w:tc>
        <w:tc>
          <w:tcPr>
            <w:tcW w:w="1626" w:type="dxa"/>
            <w:shd w:val="clear" w:color="auto" w:fill="auto"/>
          </w:tcPr>
          <w:p w14:paraId="5C93737F"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Vincent Sebastian Purnomo (2023)</w:t>
            </w:r>
          </w:p>
        </w:tc>
      </w:tr>
      <w:tr w:rsidR="002B0711" w:rsidRPr="007A06B1" w14:paraId="3B359CC9" w14:textId="77777777" w:rsidTr="00A53507">
        <w:tc>
          <w:tcPr>
            <w:tcW w:w="1710" w:type="dxa"/>
            <w:shd w:val="clear" w:color="auto" w:fill="auto"/>
          </w:tcPr>
          <w:p w14:paraId="0ABC6647"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Citra Merek</w:t>
            </w:r>
          </w:p>
        </w:tc>
        <w:tc>
          <w:tcPr>
            <w:tcW w:w="2276" w:type="dxa"/>
            <w:shd w:val="clear" w:color="auto" w:fill="auto"/>
          </w:tcPr>
          <w:p w14:paraId="78AC7886" w14:textId="77777777" w:rsidR="002B0711" w:rsidRPr="007A06B1" w:rsidRDefault="002B0711" w:rsidP="005425F3">
            <w:pPr>
              <w:pStyle w:val="ListParagraph"/>
              <w:spacing w:before="240" w:line="240" w:lineRule="auto"/>
              <w:ind w:left="0" w:hanging="2"/>
              <w:jc w:val="both"/>
              <w:rPr>
                <w:rFonts w:ascii="Times New Roman" w:hAnsi="Times New Roman" w:cs="Times New Roman"/>
              </w:rPr>
            </w:pPr>
            <w:r w:rsidRPr="007A06B1">
              <w:rPr>
                <w:rFonts w:ascii="Times New Roman" w:hAnsi="Times New Roman" w:cs="Times New Roman"/>
              </w:rPr>
              <w:t>Citra merek adalah representasi dari keseluruhan persepsi akan merek yang terbentuk dari informasi serta pengalaman masa lalu konsumen atas merek tertentu.</w:t>
            </w:r>
          </w:p>
        </w:tc>
        <w:tc>
          <w:tcPr>
            <w:tcW w:w="1754" w:type="dxa"/>
            <w:shd w:val="clear" w:color="auto" w:fill="auto"/>
          </w:tcPr>
          <w:p w14:paraId="0B989881"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1.Kekuatan asosiasi merek</w:t>
            </w:r>
          </w:p>
          <w:p w14:paraId="781F4F06"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 xml:space="preserve">2.Kesukaan asosiasi merek </w:t>
            </w:r>
          </w:p>
          <w:p w14:paraId="642781ED"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3.Keunikan asosiasi merek</w:t>
            </w:r>
          </w:p>
        </w:tc>
        <w:tc>
          <w:tcPr>
            <w:tcW w:w="1626" w:type="dxa"/>
            <w:shd w:val="clear" w:color="auto" w:fill="auto"/>
          </w:tcPr>
          <w:p w14:paraId="5AB05EE7"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Ahmad Fahrezi dan Uuh Sukaesih (2023)</w:t>
            </w:r>
          </w:p>
        </w:tc>
      </w:tr>
      <w:tr w:rsidR="002B0711" w:rsidRPr="007A06B1" w14:paraId="68F07A6C" w14:textId="77777777" w:rsidTr="00A53507">
        <w:tc>
          <w:tcPr>
            <w:tcW w:w="1710" w:type="dxa"/>
            <w:shd w:val="clear" w:color="auto" w:fill="auto"/>
          </w:tcPr>
          <w:p w14:paraId="12CC8ED5"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lastRenderedPageBreak/>
              <w:t>Keputusan Pembelian</w:t>
            </w:r>
          </w:p>
        </w:tc>
        <w:tc>
          <w:tcPr>
            <w:tcW w:w="2276" w:type="dxa"/>
            <w:shd w:val="clear" w:color="auto" w:fill="auto"/>
          </w:tcPr>
          <w:p w14:paraId="4C90439D" w14:textId="77777777" w:rsidR="002B0711" w:rsidRPr="007A06B1" w:rsidRDefault="002B0711" w:rsidP="005425F3">
            <w:pPr>
              <w:pStyle w:val="ListParagraph"/>
              <w:spacing w:before="240" w:line="240" w:lineRule="auto"/>
              <w:ind w:left="0" w:hanging="2"/>
              <w:jc w:val="both"/>
              <w:rPr>
                <w:rFonts w:ascii="Times New Roman" w:hAnsi="Times New Roman" w:cs="Times New Roman"/>
              </w:rPr>
            </w:pPr>
            <w:r w:rsidRPr="007A06B1">
              <w:rPr>
                <w:rFonts w:ascii="Times New Roman" w:hAnsi="Times New Roman" w:cs="Times New Roman"/>
              </w:rPr>
              <w:t>Keputusan pembelian adalah tahap mengidentifikasi masalah, mencari informasi, menilai pilihan, membuat keputusan pembelian, dan menilai setelah membeli yang dilakukan oleh konsumen.</w:t>
            </w:r>
          </w:p>
        </w:tc>
        <w:tc>
          <w:tcPr>
            <w:tcW w:w="1754" w:type="dxa"/>
            <w:shd w:val="clear" w:color="auto" w:fill="auto"/>
          </w:tcPr>
          <w:p w14:paraId="557ECDC1"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1.Pilihan Produk</w:t>
            </w:r>
          </w:p>
          <w:p w14:paraId="7CA83848"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2.Pilihan Merek</w:t>
            </w:r>
          </w:p>
          <w:p w14:paraId="5C8413D2"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3.Pilihan Penyalur</w:t>
            </w:r>
          </w:p>
          <w:p w14:paraId="51F94E42"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4.Jumlah Pembelian</w:t>
            </w:r>
          </w:p>
          <w:p w14:paraId="643C1430"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5.Waktu Pembelian</w:t>
            </w:r>
          </w:p>
        </w:tc>
        <w:tc>
          <w:tcPr>
            <w:tcW w:w="1626" w:type="dxa"/>
            <w:shd w:val="clear" w:color="auto" w:fill="auto"/>
          </w:tcPr>
          <w:p w14:paraId="6FDF69F3" w14:textId="77777777" w:rsidR="002B0711" w:rsidRPr="007A06B1" w:rsidRDefault="002B0711" w:rsidP="005425F3">
            <w:pPr>
              <w:pStyle w:val="ListParagraph"/>
              <w:spacing w:before="240" w:line="240" w:lineRule="auto"/>
              <w:ind w:left="0" w:hanging="2"/>
              <w:rPr>
                <w:rFonts w:ascii="Times New Roman" w:hAnsi="Times New Roman" w:cs="Times New Roman"/>
              </w:rPr>
            </w:pPr>
            <w:r w:rsidRPr="007A06B1">
              <w:rPr>
                <w:rFonts w:ascii="Times New Roman" w:hAnsi="Times New Roman" w:cs="Times New Roman"/>
              </w:rPr>
              <w:t>Vincent Sebastian Purnomo (2023)</w:t>
            </w:r>
          </w:p>
        </w:tc>
      </w:tr>
    </w:tbl>
    <w:p w14:paraId="4B8FA570" w14:textId="6C9577D8" w:rsidR="002B0711" w:rsidRPr="002B0711" w:rsidRDefault="002B0711" w:rsidP="005425F3">
      <w:pPr>
        <w:spacing w:line="240" w:lineRule="auto"/>
        <w:ind w:left="0" w:hanging="2"/>
        <w:jc w:val="both"/>
        <w:rPr>
          <w:rFonts w:ascii="Times New Roman" w:hAnsi="Times New Roman" w:cs="Times New Roman"/>
          <w:sz w:val="22"/>
        </w:rPr>
      </w:pPr>
      <w:r w:rsidRPr="007A06B1">
        <w:rPr>
          <w:rFonts w:ascii="Times New Roman" w:hAnsi="Times New Roman" w:cs="Times New Roman"/>
          <w:sz w:val="22"/>
        </w:rPr>
        <w:t>Sumber: disarikan dari beberapa jurnal, 2023</w:t>
      </w:r>
    </w:p>
    <w:p w14:paraId="2CD047AA" w14:textId="77777777" w:rsidR="005425F3" w:rsidRDefault="005425F3">
      <w:pPr>
        <w:pBdr>
          <w:top w:val="nil"/>
          <w:left w:val="nil"/>
          <w:bottom w:val="nil"/>
          <w:right w:val="nil"/>
          <w:between w:val="nil"/>
        </w:pBdr>
        <w:spacing w:line="288" w:lineRule="auto"/>
        <w:ind w:left="0" w:hanging="2"/>
        <w:rPr>
          <w:rFonts w:ascii="Times New Roman" w:eastAsia="Times New Roman" w:hAnsi="Times New Roman" w:cs="Times New Roman"/>
          <w:b/>
          <w:smallCaps/>
          <w:color w:val="000000"/>
          <w:sz w:val="24"/>
          <w:szCs w:val="24"/>
        </w:rPr>
      </w:pPr>
    </w:p>
    <w:p w14:paraId="35474BF1" w14:textId="5DF3B55B" w:rsidR="00C56DEA" w:rsidRDefault="007C5EB9">
      <w:pPr>
        <w:pBdr>
          <w:top w:val="nil"/>
          <w:left w:val="nil"/>
          <w:bottom w:val="nil"/>
          <w:right w:val="nil"/>
          <w:between w:val="nil"/>
        </w:pBdr>
        <w:spacing w:line="288" w:lineRule="auto"/>
        <w:ind w:left="0" w:hanging="2"/>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HASIL DAN PEMBAHASAN</w:t>
      </w:r>
    </w:p>
    <w:p w14:paraId="0B392981" w14:textId="77777777" w:rsidR="00C56DEA" w:rsidRDefault="00C56DEA">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rPr>
      </w:pPr>
    </w:p>
    <w:p w14:paraId="58FD9A4C" w14:textId="77777777" w:rsidR="00C4406B" w:rsidRPr="00C4406B" w:rsidRDefault="00C4406B" w:rsidP="00C4406B">
      <w:pPr>
        <w:ind w:left="0" w:hanging="2"/>
        <w:jc w:val="both"/>
        <w:rPr>
          <w:rFonts w:ascii="Times New Roman" w:eastAsia="Times New Roman" w:hAnsi="Times New Roman" w:cs="Times New Roman"/>
          <w:b/>
          <w:bCs/>
          <w:sz w:val="22"/>
        </w:rPr>
      </w:pPr>
      <w:bookmarkStart w:id="3" w:name="_heading=h.2et92p0" w:colFirst="0" w:colLast="0"/>
      <w:bookmarkEnd w:id="3"/>
      <w:r w:rsidRPr="00C4406B">
        <w:rPr>
          <w:rFonts w:ascii="Times New Roman" w:eastAsia="Times New Roman" w:hAnsi="Times New Roman" w:cs="Times New Roman"/>
          <w:b/>
          <w:bCs/>
          <w:sz w:val="22"/>
        </w:rPr>
        <w:t>Uji Validitas</w:t>
      </w:r>
    </w:p>
    <w:p w14:paraId="0BD87FCE" w14:textId="49BE84E9" w:rsidR="00C4406B" w:rsidRPr="00C4406B" w:rsidRDefault="00C4406B" w:rsidP="00C4406B">
      <w:pPr>
        <w:spacing w:line="240" w:lineRule="auto"/>
        <w:ind w:left="0" w:hanging="2"/>
        <w:rPr>
          <w:rFonts w:ascii="Times New Roman" w:hAnsi="Times New Roman" w:cs="Times New Roman"/>
          <w:b/>
          <w:bCs/>
          <w:sz w:val="22"/>
        </w:rPr>
      </w:pPr>
      <w:r w:rsidRPr="00C4406B">
        <w:rPr>
          <w:rFonts w:ascii="Times New Roman" w:hAnsi="Times New Roman" w:cs="Times New Roman"/>
          <w:b/>
          <w:bCs/>
          <w:sz w:val="22"/>
        </w:rPr>
        <w:t>Tabel 2. Hasil Uji Validitas</w:t>
      </w:r>
    </w:p>
    <w:tbl>
      <w:tblPr>
        <w:tblStyle w:val="TableGrid"/>
        <w:tblW w:w="0" w:type="auto"/>
        <w:tblInd w:w="1345"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282"/>
        <w:gridCol w:w="1328"/>
        <w:gridCol w:w="1440"/>
        <w:gridCol w:w="1980"/>
      </w:tblGrid>
      <w:tr w:rsidR="00C4406B" w:rsidRPr="00C4406B" w14:paraId="0A98DB40" w14:textId="77777777" w:rsidTr="00A53507">
        <w:tc>
          <w:tcPr>
            <w:tcW w:w="1282" w:type="dxa"/>
            <w:tcBorders>
              <w:right w:val="nil"/>
            </w:tcBorders>
            <w:vAlign w:val="center"/>
          </w:tcPr>
          <w:p w14:paraId="0BABC6A0" w14:textId="77777777" w:rsidR="00C4406B" w:rsidRPr="00C4406B" w:rsidRDefault="00C4406B" w:rsidP="00A53507">
            <w:pPr>
              <w:ind w:left="0" w:hanging="2"/>
              <w:rPr>
                <w:rFonts w:ascii="Times New Roman" w:hAnsi="Times New Roman" w:cs="Times New Roman"/>
                <w:b/>
                <w:bCs/>
                <w:sz w:val="22"/>
              </w:rPr>
            </w:pPr>
            <w:r w:rsidRPr="00C4406B">
              <w:rPr>
                <w:rFonts w:ascii="Times New Roman" w:hAnsi="Times New Roman" w:cs="Times New Roman"/>
                <w:b/>
                <w:bCs/>
                <w:sz w:val="22"/>
              </w:rPr>
              <w:t>Variabel</w:t>
            </w:r>
          </w:p>
        </w:tc>
        <w:tc>
          <w:tcPr>
            <w:tcW w:w="1328" w:type="dxa"/>
            <w:tcBorders>
              <w:left w:val="nil"/>
              <w:bottom w:val="single" w:sz="4" w:space="0" w:color="auto"/>
              <w:right w:val="nil"/>
            </w:tcBorders>
            <w:vAlign w:val="center"/>
          </w:tcPr>
          <w:p w14:paraId="57EF91DC" w14:textId="77777777" w:rsidR="00C4406B" w:rsidRPr="00C4406B" w:rsidRDefault="00C4406B" w:rsidP="00A53507">
            <w:pPr>
              <w:ind w:left="0" w:hanging="2"/>
              <w:rPr>
                <w:rFonts w:ascii="Times New Roman" w:hAnsi="Times New Roman" w:cs="Times New Roman"/>
                <w:b/>
                <w:bCs/>
                <w:sz w:val="22"/>
                <w:vertAlign w:val="subscript"/>
              </w:rPr>
            </w:pPr>
            <w:r w:rsidRPr="00C4406B">
              <w:rPr>
                <w:rFonts w:ascii="Times New Roman" w:hAnsi="Times New Roman" w:cs="Times New Roman"/>
                <w:b/>
                <w:bCs/>
                <w:sz w:val="22"/>
              </w:rPr>
              <w:t xml:space="preserve">R </w:t>
            </w:r>
            <w:r w:rsidRPr="00C4406B">
              <w:rPr>
                <w:rFonts w:ascii="Times New Roman" w:hAnsi="Times New Roman" w:cs="Times New Roman"/>
                <w:b/>
                <w:bCs/>
                <w:sz w:val="22"/>
                <w:vertAlign w:val="subscript"/>
              </w:rPr>
              <w:t>Hitung</w:t>
            </w:r>
          </w:p>
        </w:tc>
        <w:tc>
          <w:tcPr>
            <w:tcW w:w="1440" w:type="dxa"/>
            <w:tcBorders>
              <w:left w:val="nil"/>
              <w:bottom w:val="single" w:sz="4" w:space="0" w:color="auto"/>
              <w:right w:val="nil"/>
            </w:tcBorders>
            <w:vAlign w:val="center"/>
          </w:tcPr>
          <w:p w14:paraId="1CBB856F" w14:textId="77777777" w:rsidR="00C4406B" w:rsidRPr="00C4406B" w:rsidRDefault="00C4406B" w:rsidP="00A53507">
            <w:pPr>
              <w:ind w:left="0" w:hanging="2"/>
              <w:rPr>
                <w:rFonts w:ascii="Times New Roman" w:hAnsi="Times New Roman" w:cs="Times New Roman"/>
                <w:b/>
                <w:bCs/>
                <w:sz w:val="22"/>
                <w:vertAlign w:val="subscript"/>
              </w:rPr>
            </w:pPr>
            <w:r w:rsidRPr="00C4406B">
              <w:rPr>
                <w:rFonts w:ascii="Times New Roman" w:hAnsi="Times New Roman" w:cs="Times New Roman"/>
                <w:b/>
                <w:bCs/>
                <w:sz w:val="22"/>
              </w:rPr>
              <w:t xml:space="preserve">R </w:t>
            </w:r>
            <w:r w:rsidRPr="00C4406B">
              <w:rPr>
                <w:rFonts w:ascii="Times New Roman" w:hAnsi="Times New Roman" w:cs="Times New Roman"/>
                <w:b/>
                <w:bCs/>
                <w:sz w:val="22"/>
                <w:vertAlign w:val="subscript"/>
              </w:rPr>
              <w:t>Tabel</w:t>
            </w:r>
          </w:p>
        </w:tc>
        <w:tc>
          <w:tcPr>
            <w:tcW w:w="1980" w:type="dxa"/>
            <w:tcBorders>
              <w:left w:val="nil"/>
              <w:bottom w:val="single" w:sz="4" w:space="0" w:color="auto"/>
            </w:tcBorders>
            <w:vAlign w:val="center"/>
          </w:tcPr>
          <w:p w14:paraId="60FAA500" w14:textId="77777777" w:rsidR="00C4406B" w:rsidRPr="00C4406B" w:rsidRDefault="00C4406B" w:rsidP="00A53507">
            <w:pPr>
              <w:ind w:left="0" w:hanging="2"/>
              <w:rPr>
                <w:rFonts w:ascii="Times New Roman" w:hAnsi="Times New Roman" w:cs="Times New Roman"/>
                <w:b/>
                <w:bCs/>
                <w:sz w:val="22"/>
              </w:rPr>
            </w:pPr>
            <w:r w:rsidRPr="00C4406B">
              <w:rPr>
                <w:rFonts w:ascii="Times New Roman" w:hAnsi="Times New Roman" w:cs="Times New Roman"/>
                <w:b/>
                <w:bCs/>
                <w:sz w:val="22"/>
              </w:rPr>
              <w:t>Keterangan</w:t>
            </w:r>
          </w:p>
        </w:tc>
      </w:tr>
      <w:tr w:rsidR="00C4406B" w:rsidRPr="00C4406B" w14:paraId="4662DEB5" w14:textId="77777777" w:rsidTr="00A53507">
        <w:tc>
          <w:tcPr>
            <w:tcW w:w="1282" w:type="dxa"/>
            <w:vMerge w:val="restart"/>
            <w:tcBorders>
              <w:right w:val="nil"/>
            </w:tcBorders>
            <w:vAlign w:val="center"/>
          </w:tcPr>
          <w:p w14:paraId="251FEF75" w14:textId="77777777" w:rsidR="00C4406B" w:rsidRPr="00C4406B" w:rsidRDefault="00C4406B" w:rsidP="00A53507">
            <w:pPr>
              <w:ind w:left="0" w:hanging="2"/>
              <w:rPr>
                <w:rFonts w:ascii="Times New Roman" w:hAnsi="Times New Roman" w:cs="Times New Roman"/>
                <w:i/>
                <w:iCs/>
                <w:sz w:val="22"/>
              </w:rPr>
            </w:pPr>
            <w:r w:rsidRPr="00C4406B">
              <w:rPr>
                <w:rFonts w:ascii="Times New Roman" w:hAnsi="Times New Roman" w:cs="Times New Roman"/>
                <w:i/>
                <w:iCs/>
                <w:sz w:val="22"/>
              </w:rPr>
              <w:t>Live Streaming</w:t>
            </w:r>
          </w:p>
        </w:tc>
        <w:tc>
          <w:tcPr>
            <w:tcW w:w="1328" w:type="dxa"/>
            <w:tcBorders>
              <w:left w:val="nil"/>
              <w:bottom w:val="nil"/>
              <w:right w:val="nil"/>
            </w:tcBorders>
            <w:vAlign w:val="center"/>
          </w:tcPr>
          <w:p w14:paraId="553220BD"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0,681</w:t>
            </w:r>
          </w:p>
        </w:tc>
        <w:tc>
          <w:tcPr>
            <w:tcW w:w="1440" w:type="dxa"/>
            <w:vMerge w:val="restart"/>
            <w:tcBorders>
              <w:left w:val="nil"/>
              <w:right w:val="nil"/>
            </w:tcBorders>
            <w:vAlign w:val="center"/>
          </w:tcPr>
          <w:p w14:paraId="7F1EC634"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0,2006</w:t>
            </w:r>
          </w:p>
        </w:tc>
        <w:tc>
          <w:tcPr>
            <w:tcW w:w="1980" w:type="dxa"/>
            <w:vMerge w:val="restart"/>
            <w:tcBorders>
              <w:left w:val="nil"/>
            </w:tcBorders>
            <w:vAlign w:val="center"/>
          </w:tcPr>
          <w:p w14:paraId="5AA6A709"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Valid</w:t>
            </w:r>
          </w:p>
        </w:tc>
      </w:tr>
      <w:tr w:rsidR="00C4406B" w:rsidRPr="00C4406B" w14:paraId="783A3C40" w14:textId="77777777" w:rsidTr="00A53507">
        <w:tc>
          <w:tcPr>
            <w:tcW w:w="1282" w:type="dxa"/>
            <w:vMerge/>
            <w:tcBorders>
              <w:right w:val="nil"/>
            </w:tcBorders>
            <w:vAlign w:val="center"/>
          </w:tcPr>
          <w:p w14:paraId="5A06A8CF" w14:textId="77777777" w:rsidR="00C4406B" w:rsidRPr="00C4406B" w:rsidRDefault="00C4406B" w:rsidP="00A53507">
            <w:pPr>
              <w:ind w:left="0" w:hanging="2"/>
              <w:rPr>
                <w:rFonts w:ascii="Times New Roman" w:hAnsi="Times New Roman" w:cs="Times New Roman"/>
                <w:sz w:val="22"/>
              </w:rPr>
            </w:pPr>
          </w:p>
        </w:tc>
        <w:tc>
          <w:tcPr>
            <w:tcW w:w="1328" w:type="dxa"/>
            <w:tcBorders>
              <w:top w:val="nil"/>
              <w:left w:val="nil"/>
              <w:bottom w:val="nil"/>
              <w:right w:val="nil"/>
            </w:tcBorders>
            <w:vAlign w:val="center"/>
          </w:tcPr>
          <w:p w14:paraId="4C86EBFC"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0,281</w:t>
            </w:r>
          </w:p>
        </w:tc>
        <w:tc>
          <w:tcPr>
            <w:tcW w:w="1440" w:type="dxa"/>
            <w:vMerge/>
            <w:tcBorders>
              <w:left w:val="nil"/>
              <w:right w:val="nil"/>
            </w:tcBorders>
            <w:vAlign w:val="center"/>
          </w:tcPr>
          <w:p w14:paraId="6F17F3C4" w14:textId="77777777" w:rsidR="00C4406B" w:rsidRPr="00C4406B" w:rsidRDefault="00C4406B" w:rsidP="00A53507">
            <w:pPr>
              <w:ind w:left="0" w:hanging="2"/>
              <w:rPr>
                <w:rFonts w:ascii="Times New Roman" w:hAnsi="Times New Roman" w:cs="Times New Roman"/>
                <w:sz w:val="22"/>
              </w:rPr>
            </w:pPr>
          </w:p>
        </w:tc>
        <w:tc>
          <w:tcPr>
            <w:tcW w:w="1980" w:type="dxa"/>
            <w:vMerge/>
            <w:tcBorders>
              <w:left w:val="nil"/>
            </w:tcBorders>
            <w:vAlign w:val="center"/>
          </w:tcPr>
          <w:p w14:paraId="04EFA283" w14:textId="77777777" w:rsidR="00C4406B" w:rsidRPr="00C4406B" w:rsidRDefault="00C4406B" w:rsidP="00A53507">
            <w:pPr>
              <w:ind w:left="0" w:hanging="2"/>
              <w:rPr>
                <w:rFonts w:ascii="Times New Roman" w:hAnsi="Times New Roman" w:cs="Times New Roman"/>
                <w:sz w:val="22"/>
              </w:rPr>
            </w:pPr>
          </w:p>
        </w:tc>
      </w:tr>
      <w:tr w:rsidR="00C4406B" w:rsidRPr="00C4406B" w14:paraId="6F87ED84" w14:textId="77777777" w:rsidTr="00A53507">
        <w:tc>
          <w:tcPr>
            <w:tcW w:w="1282" w:type="dxa"/>
            <w:vMerge/>
            <w:tcBorders>
              <w:right w:val="nil"/>
            </w:tcBorders>
            <w:vAlign w:val="center"/>
          </w:tcPr>
          <w:p w14:paraId="6D265A15" w14:textId="77777777" w:rsidR="00C4406B" w:rsidRPr="00C4406B" w:rsidRDefault="00C4406B" w:rsidP="00A53507">
            <w:pPr>
              <w:ind w:left="0" w:hanging="2"/>
              <w:rPr>
                <w:rFonts w:ascii="Times New Roman" w:hAnsi="Times New Roman" w:cs="Times New Roman"/>
                <w:sz w:val="22"/>
              </w:rPr>
            </w:pPr>
          </w:p>
        </w:tc>
        <w:tc>
          <w:tcPr>
            <w:tcW w:w="1328" w:type="dxa"/>
            <w:tcBorders>
              <w:top w:val="nil"/>
              <w:left w:val="nil"/>
              <w:bottom w:val="nil"/>
              <w:right w:val="nil"/>
            </w:tcBorders>
            <w:vAlign w:val="center"/>
          </w:tcPr>
          <w:p w14:paraId="735ADB20"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0,757</w:t>
            </w:r>
          </w:p>
        </w:tc>
        <w:tc>
          <w:tcPr>
            <w:tcW w:w="1440" w:type="dxa"/>
            <w:vMerge/>
            <w:tcBorders>
              <w:left w:val="nil"/>
              <w:right w:val="nil"/>
            </w:tcBorders>
            <w:vAlign w:val="center"/>
          </w:tcPr>
          <w:p w14:paraId="7F95526F" w14:textId="77777777" w:rsidR="00C4406B" w:rsidRPr="00C4406B" w:rsidRDefault="00C4406B" w:rsidP="00A53507">
            <w:pPr>
              <w:ind w:left="0" w:hanging="2"/>
              <w:rPr>
                <w:rFonts w:ascii="Times New Roman" w:hAnsi="Times New Roman" w:cs="Times New Roman"/>
                <w:sz w:val="22"/>
              </w:rPr>
            </w:pPr>
          </w:p>
        </w:tc>
        <w:tc>
          <w:tcPr>
            <w:tcW w:w="1980" w:type="dxa"/>
            <w:vMerge/>
            <w:tcBorders>
              <w:left w:val="nil"/>
            </w:tcBorders>
            <w:vAlign w:val="center"/>
          </w:tcPr>
          <w:p w14:paraId="1E885740" w14:textId="77777777" w:rsidR="00C4406B" w:rsidRPr="00C4406B" w:rsidRDefault="00C4406B" w:rsidP="00A53507">
            <w:pPr>
              <w:ind w:left="0" w:hanging="2"/>
              <w:rPr>
                <w:rFonts w:ascii="Times New Roman" w:hAnsi="Times New Roman" w:cs="Times New Roman"/>
                <w:sz w:val="22"/>
              </w:rPr>
            </w:pPr>
          </w:p>
        </w:tc>
      </w:tr>
      <w:tr w:rsidR="00C4406B" w:rsidRPr="00C4406B" w14:paraId="397008E0" w14:textId="77777777" w:rsidTr="00A53507">
        <w:tc>
          <w:tcPr>
            <w:tcW w:w="1282" w:type="dxa"/>
            <w:vMerge/>
            <w:tcBorders>
              <w:right w:val="nil"/>
            </w:tcBorders>
            <w:vAlign w:val="center"/>
          </w:tcPr>
          <w:p w14:paraId="4CAFD4CB" w14:textId="77777777" w:rsidR="00C4406B" w:rsidRPr="00C4406B" w:rsidRDefault="00C4406B" w:rsidP="00A53507">
            <w:pPr>
              <w:ind w:left="0" w:hanging="2"/>
              <w:rPr>
                <w:rFonts w:ascii="Times New Roman" w:hAnsi="Times New Roman" w:cs="Times New Roman"/>
                <w:sz w:val="22"/>
              </w:rPr>
            </w:pPr>
          </w:p>
        </w:tc>
        <w:tc>
          <w:tcPr>
            <w:tcW w:w="1328" w:type="dxa"/>
            <w:tcBorders>
              <w:top w:val="nil"/>
              <w:left w:val="nil"/>
              <w:bottom w:val="nil"/>
              <w:right w:val="nil"/>
            </w:tcBorders>
            <w:vAlign w:val="center"/>
          </w:tcPr>
          <w:p w14:paraId="108342B2"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0,673</w:t>
            </w:r>
          </w:p>
        </w:tc>
        <w:tc>
          <w:tcPr>
            <w:tcW w:w="1440" w:type="dxa"/>
            <w:vMerge/>
            <w:tcBorders>
              <w:left w:val="nil"/>
              <w:right w:val="nil"/>
            </w:tcBorders>
            <w:vAlign w:val="center"/>
          </w:tcPr>
          <w:p w14:paraId="16A25D11" w14:textId="77777777" w:rsidR="00C4406B" w:rsidRPr="00C4406B" w:rsidRDefault="00C4406B" w:rsidP="00A53507">
            <w:pPr>
              <w:ind w:left="0" w:hanging="2"/>
              <w:rPr>
                <w:rFonts w:ascii="Times New Roman" w:hAnsi="Times New Roman" w:cs="Times New Roman"/>
                <w:sz w:val="22"/>
              </w:rPr>
            </w:pPr>
          </w:p>
        </w:tc>
        <w:tc>
          <w:tcPr>
            <w:tcW w:w="1980" w:type="dxa"/>
            <w:vMerge/>
            <w:tcBorders>
              <w:left w:val="nil"/>
            </w:tcBorders>
            <w:vAlign w:val="center"/>
          </w:tcPr>
          <w:p w14:paraId="6DD903B4" w14:textId="77777777" w:rsidR="00C4406B" w:rsidRPr="00C4406B" w:rsidRDefault="00C4406B" w:rsidP="00A53507">
            <w:pPr>
              <w:ind w:left="0" w:hanging="2"/>
              <w:rPr>
                <w:rFonts w:ascii="Times New Roman" w:hAnsi="Times New Roman" w:cs="Times New Roman"/>
                <w:sz w:val="22"/>
              </w:rPr>
            </w:pPr>
          </w:p>
        </w:tc>
      </w:tr>
      <w:tr w:rsidR="00C4406B" w:rsidRPr="00C4406B" w14:paraId="1476065D" w14:textId="77777777" w:rsidTr="00A53507">
        <w:tc>
          <w:tcPr>
            <w:tcW w:w="1282" w:type="dxa"/>
            <w:vMerge/>
            <w:tcBorders>
              <w:right w:val="nil"/>
            </w:tcBorders>
            <w:vAlign w:val="center"/>
          </w:tcPr>
          <w:p w14:paraId="1A115637" w14:textId="77777777" w:rsidR="00C4406B" w:rsidRPr="00C4406B" w:rsidRDefault="00C4406B" w:rsidP="00A53507">
            <w:pPr>
              <w:ind w:left="0" w:hanging="2"/>
              <w:rPr>
                <w:rFonts w:ascii="Times New Roman" w:hAnsi="Times New Roman" w:cs="Times New Roman"/>
                <w:sz w:val="22"/>
              </w:rPr>
            </w:pPr>
          </w:p>
        </w:tc>
        <w:tc>
          <w:tcPr>
            <w:tcW w:w="1328" w:type="dxa"/>
            <w:tcBorders>
              <w:top w:val="nil"/>
              <w:left w:val="nil"/>
              <w:bottom w:val="nil"/>
              <w:right w:val="nil"/>
            </w:tcBorders>
            <w:vAlign w:val="center"/>
          </w:tcPr>
          <w:p w14:paraId="2625317B"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0,676</w:t>
            </w:r>
          </w:p>
        </w:tc>
        <w:tc>
          <w:tcPr>
            <w:tcW w:w="1440" w:type="dxa"/>
            <w:vMerge/>
            <w:tcBorders>
              <w:left w:val="nil"/>
              <w:right w:val="nil"/>
            </w:tcBorders>
            <w:vAlign w:val="center"/>
          </w:tcPr>
          <w:p w14:paraId="7BE809AE" w14:textId="77777777" w:rsidR="00C4406B" w:rsidRPr="00C4406B" w:rsidRDefault="00C4406B" w:rsidP="00A53507">
            <w:pPr>
              <w:ind w:left="0" w:hanging="2"/>
              <w:rPr>
                <w:rFonts w:ascii="Times New Roman" w:hAnsi="Times New Roman" w:cs="Times New Roman"/>
                <w:sz w:val="22"/>
              </w:rPr>
            </w:pPr>
          </w:p>
        </w:tc>
        <w:tc>
          <w:tcPr>
            <w:tcW w:w="1980" w:type="dxa"/>
            <w:vMerge/>
            <w:tcBorders>
              <w:left w:val="nil"/>
            </w:tcBorders>
            <w:vAlign w:val="center"/>
          </w:tcPr>
          <w:p w14:paraId="0FC85BCA" w14:textId="77777777" w:rsidR="00C4406B" w:rsidRPr="00C4406B" w:rsidRDefault="00C4406B" w:rsidP="00A53507">
            <w:pPr>
              <w:ind w:left="0" w:hanging="2"/>
              <w:rPr>
                <w:rFonts w:ascii="Times New Roman" w:hAnsi="Times New Roman" w:cs="Times New Roman"/>
                <w:sz w:val="22"/>
              </w:rPr>
            </w:pPr>
          </w:p>
        </w:tc>
      </w:tr>
      <w:tr w:rsidR="00C4406B" w:rsidRPr="00C4406B" w14:paraId="07F191A0" w14:textId="77777777" w:rsidTr="00A53507">
        <w:tc>
          <w:tcPr>
            <w:tcW w:w="1282" w:type="dxa"/>
            <w:vMerge/>
            <w:tcBorders>
              <w:right w:val="nil"/>
            </w:tcBorders>
            <w:vAlign w:val="center"/>
          </w:tcPr>
          <w:p w14:paraId="0EDED72F" w14:textId="77777777" w:rsidR="00C4406B" w:rsidRPr="00C4406B" w:rsidRDefault="00C4406B" w:rsidP="00A53507">
            <w:pPr>
              <w:ind w:left="0" w:hanging="2"/>
              <w:rPr>
                <w:rFonts w:ascii="Times New Roman" w:hAnsi="Times New Roman" w:cs="Times New Roman"/>
                <w:sz w:val="22"/>
              </w:rPr>
            </w:pPr>
          </w:p>
        </w:tc>
        <w:tc>
          <w:tcPr>
            <w:tcW w:w="1328" w:type="dxa"/>
            <w:tcBorders>
              <w:top w:val="nil"/>
              <w:left w:val="nil"/>
              <w:bottom w:val="single" w:sz="4" w:space="0" w:color="auto"/>
              <w:right w:val="nil"/>
            </w:tcBorders>
            <w:vAlign w:val="center"/>
          </w:tcPr>
          <w:p w14:paraId="15F1DECC"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0,628</w:t>
            </w:r>
          </w:p>
        </w:tc>
        <w:tc>
          <w:tcPr>
            <w:tcW w:w="1440" w:type="dxa"/>
            <w:vMerge/>
            <w:tcBorders>
              <w:left w:val="nil"/>
              <w:bottom w:val="single" w:sz="4" w:space="0" w:color="auto"/>
              <w:right w:val="nil"/>
            </w:tcBorders>
            <w:vAlign w:val="center"/>
          </w:tcPr>
          <w:p w14:paraId="7AFCFED7" w14:textId="77777777" w:rsidR="00C4406B" w:rsidRPr="00C4406B" w:rsidRDefault="00C4406B" w:rsidP="00A53507">
            <w:pPr>
              <w:ind w:left="0" w:hanging="2"/>
              <w:rPr>
                <w:rFonts w:ascii="Times New Roman" w:hAnsi="Times New Roman" w:cs="Times New Roman"/>
                <w:sz w:val="22"/>
              </w:rPr>
            </w:pPr>
          </w:p>
        </w:tc>
        <w:tc>
          <w:tcPr>
            <w:tcW w:w="1980" w:type="dxa"/>
            <w:vMerge/>
            <w:tcBorders>
              <w:left w:val="nil"/>
              <w:bottom w:val="single" w:sz="4" w:space="0" w:color="auto"/>
            </w:tcBorders>
            <w:vAlign w:val="center"/>
          </w:tcPr>
          <w:p w14:paraId="56C969ED" w14:textId="77777777" w:rsidR="00C4406B" w:rsidRPr="00C4406B" w:rsidRDefault="00C4406B" w:rsidP="00A53507">
            <w:pPr>
              <w:ind w:left="0" w:hanging="2"/>
              <w:rPr>
                <w:rFonts w:ascii="Times New Roman" w:hAnsi="Times New Roman" w:cs="Times New Roman"/>
                <w:sz w:val="22"/>
              </w:rPr>
            </w:pPr>
          </w:p>
        </w:tc>
      </w:tr>
      <w:tr w:rsidR="00C4406B" w:rsidRPr="00C4406B" w14:paraId="7185A6DA" w14:textId="77777777" w:rsidTr="00A53507">
        <w:tc>
          <w:tcPr>
            <w:tcW w:w="1282" w:type="dxa"/>
            <w:vMerge w:val="restart"/>
            <w:tcBorders>
              <w:right w:val="nil"/>
            </w:tcBorders>
            <w:vAlign w:val="center"/>
          </w:tcPr>
          <w:p w14:paraId="596C6983"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Kualitas Produk</w:t>
            </w:r>
          </w:p>
        </w:tc>
        <w:tc>
          <w:tcPr>
            <w:tcW w:w="1328" w:type="dxa"/>
            <w:tcBorders>
              <w:left w:val="nil"/>
              <w:bottom w:val="nil"/>
              <w:right w:val="nil"/>
            </w:tcBorders>
            <w:vAlign w:val="center"/>
          </w:tcPr>
          <w:p w14:paraId="2F189DE2"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0,767</w:t>
            </w:r>
          </w:p>
        </w:tc>
        <w:tc>
          <w:tcPr>
            <w:tcW w:w="1440" w:type="dxa"/>
            <w:vMerge w:val="restart"/>
            <w:tcBorders>
              <w:left w:val="nil"/>
              <w:right w:val="nil"/>
            </w:tcBorders>
            <w:vAlign w:val="center"/>
          </w:tcPr>
          <w:p w14:paraId="5E6DB207"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0,2006</w:t>
            </w:r>
          </w:p>
        </w:tc>
        <w:tc>
          <w:tcPr>
            <w:tcW w:w="1980" w:type="dxa"/>
            <w:vMerge w:val="restart"/>
            <w:tcBorders>
              <w:left w:val="nil"/>
            </w:tcBorders>
            <w:vAlign w:val="center"/>
          </w:tcPr>
          <w:p w14:paraId="3153A8F6"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Valid</w:t>
            </w:r>
          </w:p>
        </w:tc>
      </w:tr>
      <w:tr w:rsidR="00C4406B" w:rsidRPr="00C4406B" w14:paraId="331844C2" w14:textId="77777777" w:rsidTr="00A53507">
        <w:tc>
          <w:tcPr>
            <w:tcW w:w="1282" w:type="dxa"/>
            <w:vMerge/>
            <w:tcBorders>
              <w:right w:val="nil"/>
            </w:tcBorders>
            <w:vAlign w:val="center"/>
          </w:tcPr>
          <w:p w14:paraId="2F5EEFF5" w14:textId="77777777" w:rsidR="00C4406B" w:rsidRPr="00C4406B" w:rsidRDefault="00C4406B" w:rsidP="00A53507">
            <w:pPr>
              <w:ind w:left="0" w:hanging="2"/>
              <w:rPr>
                <w:rFonts w:ascii="Times New Roman" w:hAnsi="Times New Roman" w:cs="Times New Roman"/>
                <w:sz w:val="22"/>
              </w:rPr>
            </w:pPr>
          </w:p>
        </w:tc>
        <w:tc>
          <w:tcPr>
            <w:tcW w:w="1328" w:type="dxa"/>
            <w:tcBorders>
              <w:top w:val="nil"/>
              <w:left w:val="nil"/>
              <w:bottom w:val="nil"/>
              <w:right w:val="nil"/>
            </w:tcBorders>
            <w:vAlign w:val="center"/>
          </w:tcPr>
          <w:p w14:paraId="68286018"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0,767</w:t>
            </w:r>
          </w:p>
        </w:tc>
        <w:tc>
          <w:tcPr>
            <w:tcW w:w="1440" w:type="dxa"/>
            <w:vMerge/>
            <w:tcBorders>
              <w:left w:val="nil"/>
              <w:right w:val="nil"/>
            </w:tcBorders>
            <w:vAlign w:val="center"/>
          </w:tcPr>
          <w:p w14:paraId="6FFB6D9B" w14:textId="77777777" w:rsidR="00C4406B" w:rsidRPr="00C4406B" w:rsidRDefault="00C4406B" w:rsidP="00A53507">
            <w:pPr>
              <w:ind w:left="0" w:hanging="2"/>
              <w:rPr>
                <w:rFonts w:ascii="Times New Roman" w:hAnsi="Times New Roman" w:cs="Times New Roman"/>
                <w:sz w:val="22"/>
              </w:rPr>
            </w:pPr>
          </w:p>
        </w:tc>
        <w:tc>
          <w:tcPr>
            <w:tcW w:w="1980" w:type="dxa"/>
            <w:vMerge/>
            <w:tcBorders>
              <w:left w:val="nil"/>
            </w:tcBorders>
            <w:vAlign w:val="center"/>
          </w:tcPr>
          <w:p w14:paraId="1BA8BAF0" w14:textId="77777777" w:rsidR="00C4406B" w:rsidRPr="00C4406B" w:rsidRDefault="00C4406B" w:rsidP="00A53507">
            <w:pPr>
              <w:ind w:left="0" w:hanging="2"/>
              <w:rPr>
                <w:rFonts w:ascii="Times New Roman" w:hAnsi="Times New Roman" w:cs="Times New Roman"/>
                <w:sz w:val="22"/>
              </w:rPr>
            </w:pPr>
          </w:p>
        </w:tc>
      </w:tr>
      <w:tr w:rsidR="00C4406B" w:rsidRPr="00C4406B" w14:paraId="68093048" w14:textId="77777777" w:rsidTr="00A53507">
        <w:tc>
          <w:tcPr>
            <w:tcW w:w="1282" w:type="dxa"/>
            <w:vMerge/>
            <w:tcBorders>
              <w:right w:val="nil"/>
            </w:tcBorders>
            <w:vAlign w:val="center"/>
          </w:tcPr>
          <w:p w14:paraId="45128976" w14:textId="77777777" w:rsidR="00C4406B" w:rsidRPr="00C4406B" w:rsidRDefault="00C4406B" w:rsidP="00A53507">
            <w:pPr>
              <w:ind w:left="0" w:hanging="2"/>
              <w:rPr>
                <w:rFonts w:ascii="Times New Roman" w:hAnsi="Times New Roman" w:cs="Times New Roman"/>
                <w:sz w:val="22"/>
              </w:rPr>
            </w:pPr>
          </w:p>
        </w:tc>
        <w:tc>
          <w:tcPr>
            <w:tcW w:w="1328" w:type="dxa"/>
            <w:tcBorders>
              <w:top w:val="nil"/>
              <w:left w:val="nil"/>
              <w:bottom w:val="nil"/>
              <w:right w:val="nil"/>
            </w:tcBorders>
            <w:vAlign w:val="center"/>
          </w:tcPr>
          <w:p w14:paraId="73305C8A"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0,810</w:t>
            </w:r>
          </w:p>
        </w:tc>
        <w:tc>
          <w:tcPr>
            <w:tcW w:w="1440" w:type="dxa"/>
            <w:vMerge/>
            <w:tcBorders>
              <w:left w:val="nil"/>
              <w:right w:val="nil"/>
            </w:tcBorders>
            <w:vAlign w:val="center"/>
          </w:tcPr>
          <w:p w14:paraId="215B10D2" w14:textId="77777777" w:rsidR="00C4406B" w:rsidRPr="00C4406B" w:rsidRDefault="00C4406B" w:rsidP="00A53507">
            <w:pPr>
              <w:ind w:left="0" w:hanging="2"/>
              <w:rPr>
                <w:rFonts w:ascii="Times New Roman" w:hAnsi="Times New Roman" w:cs="Times New Roman"/>
                <w:sz w:val="22"/>
              </w:rPr>
            </w:pPr>
          </w:p>
        </w:tc>
        <w:tc>
          <w:tcPr>
            <w:tcW w:w="1980" w:type="dxa"/>
            <w:vMerge/>
            <w:tcBorders>
              <w:left w:val="nil"/>
            </w:tcBorders>
            <w:vAlign w:val="center"/>
          </w:tcPr>
          <w:p w14:paraId="3DA11757" w14:textId="77777777" w:rsidR="00C4406B" w:rsidRPr="00C4406B" w:rsidRDefault="00C4406B" w:rsidP="00A53507">
            <w:pPr>
              <w:ind w:left="0" w:hanging="2"/>
              <w:rPr>
                <w:rFonts w:ascii="Times New Roman" w:hAnsi="Times New Roman" w:cs="Times New Roman"/>
                <w:sz w:val="22"/>
              </w:rPr>
            </w:pPr>
          </w:p>
        </w:tc>
      </w:tr>
      <w:tr w:rsidR="00C4406B" w:rsidRPr="00C4406B" w14:paraId="67C31760" w14:textId="77777777" w:rsidTr="00A53507">
        <w:tc>
          <w:tcPr>
            <w:tcW w:w="1282" w:type="dxa"/>
            <w:vMerge/>
            <w:tcBorders>
              <w:right w:val="nil"/>
            </w:tcBorders>
            <w:vAlign w:val="center"/>
          </w:tcPr>
          <w:p w14:paraId="438E2587" w14:textId="77777777" w:rsidR="00C4406B" w:rsidRPr="00C4406B" w:rsidRDefault="00C4406B" w:rsidP="00A53507">
            <w:pPr>
              <w:ind w:left="0" w:hanging="2"/>
              <w:rPr>
                <w:rFonts w:ascii="Times New Roman" w:hAnsi="Times New Roman" w:cs="Times New Roman"/>
                <w:sz w:val="22"/>
              </w:rPr>
            </w:pPr>
          </w:p>
        </w:tc>
        <w:tc>
          <w:tcPr>
            <w:tcW w:w="1328" w:type="dxa"/>
            <w:tcBorders>
              <w:top w:val="nil"/>
              <w:left w:val="nil"/>
              <w:bottom w:val="single" w:sz="4" w:space="0" w:color="auto"/>
              <w:right w:val="nil"/>
            </w:tcBorders>
            <w:vAlign w:val="center"/>
          </w:tcPr>
          <w:p w14:paraId="3F42910C"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0,648</w:t>
            </w:r>
          </w:p>
        </w:tc>
        <w:tc>
          <w:tcPr>
            <w:tcW w:w="1440" w:type="dxa"/>
            <w:vMerge/>
            <w:tcBorders>
              <w:left w:val="nil"/>
              <w:bottom w:val="single" w:sz="4" w:space="0" w:color="auto"/>
              <w:right w:val="nil"/>
            </w:tcBorders>
            <w:vAlign w:val="center"/>
          </w:tcPr>
          <w:p w14:paraId="77C34D80" w14:textId="77777777" w:rsidR="00C4406B" w:rsidRPr="00C4406B" w:rsidRDefault="00C4406B" w:rsidP="00A53507">
            <w:pPr>
              <w:ind w:left="0" w:hanging="2"/>
              <w:rPr>
                <w:rFonts w:ascii="Times New Roman" w:hAnsi="Times New Roman" w:cs="Times New Roman"/>
                <w:sz w:val="22"/>
              </w:rPr>
            </w:pPr>
          </w:p>
        </w:tc>
        <w:tc>
          <w:tcPr>
            <w:tcW w:w="1980" w:type="dxa"/>
            <w:vMerge/>
            <w:tcBorders>
              <w:left w:val="nil"/>
              <w:bottom w:val="single" w:sz="4" w:space="0" w:color="auto"/>
            </w:tcBorders>
            <w:vAlign w:val="center"/>
          </w:tcPr>
          <w:p w14:paraId="1A812708" w14:textId="77777777" w:rsidR="00C4406B" w:rsidRPr="00C4406B" w:rsidRDefault="00C4406B" w:rsidP="00A53507">
            <w:pPr>
              <w:ind w:left="0" w:hanging="2"/>
              <w:rPr>
                <w:rFonts w:ascii="Times New Roman" w:hAnsi="Times New Roman" w:cs="Times New Roman"/>
                <w:sz w:val="22"/>
              </w:rPr>
            </w:pPr>
          </w:p>
        </w:tc>
      </w:tr>
      <w:tr w:rsidR="00C4406B" w:rsidRPr="00C4406B" w14:paraId="0047ED40" w14:textId="77777777" w:rsidTr="00A53507">
        <w:tc>
          <w:tcPr>
            <w:tcW w:w="1282" w:type="dxa"/>
            <w:vMerge w:val="restart"/>
            <w:tcBorders>
              <w:right w:val="nil"/>
            </w:tcBorders>
            <w:vAlign w:val="center"/>
          </w:tcPr>
          <w:p w14:paraId="4264A3ED"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Citra Merek</w:t>
            </w:r>
          </w:p>
        </w:tc>
        <w:tc>
          <w:tcPr>
            <w:tcW w:w="1328" w:type="dxa"/>
            <w:tcBorders>
              <w:left w:val="nil"/>
              <w:bottom w:val="nil"/>
              <w:right w:val="nil"/>
            </w:tcBorders>
            <w:vAlign w:val="center"/>
          </w:tcPr>
          <w:p w14:paraId="29F1A413"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0,861</w:t>
            </w:r>
          </w:p>
        </w:tc>
        <w:tc>
          <w:tcPr>
            <w:tcW w:w="1440" w:type="dxa"/>
            <w:vMerge w:val="restart"/>
            <w:tcBorders>
              <w:left w:val="nil"/>
              <w:right w:val="nil"/>
            </w:tcBorders>
            <w:vAlign w:val="center"/>
          </w:tcPr>
          <w:p w14:paraId="363032BD"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0,2006</w:t>
            </w:r>
          </w:p>
        </w:tc>
        <w:tc>
          <w:tcPr>
            <w:tcW w:w="1980" w:type="dxa"/>
            <w:vMerge w:val="restart"/>
            <w:tcBorders>
              <w:left w:val="nil"/>
            </w:tcBorders>
            <w:vAlign w:val="center"/>
          </w:tcPr>
          <w:p w14:paraId="72173B39"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Valid</w:t>
            </w:r>
          </w:p>
        </w:tc>
      </w:tr>
      <w:tr w:rsidR="00C4406B" w:rsidRPr="00C4406B" w14:paraId="77725C44" w14:textId="77777777" w:rsidTr="00A53507">
        <w:tc>
          <w:tcPr>
            <w:tcW w:w="1282" w:type="dxa"/>
            <w:vMerge/>
            <w:tcBorders>
              <w:right w:val="nil"/>
            </w:tcBorders>
            <w:vAlign w:val="center"/>
          </w:tcPr>
          <w:p w14:paraId="62656752" w14:textId="77777777" w:rsidR="00C4406B" w:rsidRPr="00C4406B" w:rsidRDefault="00C4406B" w:rsidP="00A53507">
            <w:pPr>
              <w:ind w:left="0" w:hanging="2"/>
              <w:rPr>
                <w:rFonts w:ascii="Times New Roman" w:hAnsi="Times New Roman" w:cs="Times New Roman"/>
                <w:sz w:val="22"/>
              </w:rPr>
            </w:pPr>
          </w:p>
        </w:tc>
        <w:tc>
          <w:tcPr>
            <w:tcW w:w="1328" w:type="dxa"/>
            <w:tcBorders>
              <w:top w:val="nil"/>
              <w:left w:val="nil"/>
              <w:bottom w:val="nil"/>
              <w:right w:val="nil"/>
            </w:tcBorders>
            <w:vAlign w:val="center"/>
          </w:tcPr>
          <w:p w14:paraId="6739A209"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0,789</w:t>
            </w:r>
          </w:p>
        </w:tc>
        <w:tc>
          <w:tcPr>
            <w:tcW w:w="1440" w:type="dxa"/>
            <w:vMerge/>
            <w:tcBorders>
              <w:left w:val="nil"/>
              <w:right w:val="nil"/>
            </w:tcBorders>
            <w:vAlign w:val="center"/>
          </w:tcPr>
          <w:p w14:paraId="290A150D" w14:textId="77777777" w:rsidR="00C4406B" w:rsidRPr="00C4406B" w:rsidRDefault="00C4406B" w:rsidP="00A53507">
            <w:pPr>
              <w:ind w:left="0" w:hanging="2"/>
              <w:rPr>
                <w:rFonts w:ascii="Times New Roman" w:hAnsi="Times New Roman" w:cs="Times New Roman"/>
                <w:sz w:val="22"/>
              </w:rPr>
            </w:pPr>
          </w:p>
        </w:tc>
        <w:tc>
          <w:tcPr>
            <w:tcW w:w="1980" w:type="dxa"/>
            <w:vMerge/>
            <w:tcBorders>
              <w:left w:val="nil"/>
            </w:tcBorders>
            <w:vAlign w:val="center"/>
          </w:tcPr>
          <w:p w14:paraId="02D66F24" w14:textId="77777777" w:rsidR="00C4406B" w:rsidRPr="00C4406B" w:rsidRDefault="00C4406B" w:rsidP="00A53507">
            <w:pPr>
              <w:ind w:left="0" w:hanging="2"/>
              <w:rPr>
                <w:rFonts w:ascii="Times New Roman" w:hAnsi="Times New Roman" w:cs="Times New Roman"/>
                <w:sz w:val="22"/>
              </w:rPr>
            </w:pPr>
          </w:p>
        </w:tc>
      </w:tr>
      <w:tr w:rsidR="00C4406B" w:rsidRPr="00C4406B" w14:paraId="566366E5" w14:textId="77777777" w:rsidTr="00A53507">
        <w:tc>
          <w:tcPr>
            <w:tcW w:w="1282" w:type="dxa"/>
            <w:vMerge/>
            <w:tcBorders>
              <w:right w:val="nil"/>
            </w:tcBorders>
            <w:vAlign w:val="center"/>
          </w:tcPr>
          <w:p w14:paraId="794A92A4" w14:textId="77777777" w:rsidR="00C4406B" w:rsidRPr="00C4406B" w:rsidRDefault="00C4406B" w:rsidP="00A53507">
            <w:pPr>
              <w:ind w:left="0" w:hanging="2"/>
              <w:rPr>
                <w:rFonts w:ascii="Times New Roman" w:hAnsi="Times New Roman" w:cs="Times New Roman"/>
                <w:sz w:val="22"/>
              </w:rPr>
            </w:pPr>
          </w:p>
        </w:tc>
        <w:tc>
          <w:tcPr>
            <w:tcW w:w="1328" w:type="dxa"/>
            <w:tcBorders>
              <w:top w:val="nil"/>
              <w:left w:val="nil"/>
              <w:bottom w:val="single" w:sz="4" w:space="0" w:color="auto"/>
              <w:right w:val="nil"/>
            </w:tcBorders>
            <w:vAlign w:val="center"/>
          </w:tcPr>
          <w:p w14:paraId="3CE88AC0"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0,779</w:t>
            </w:r>
          </w:p>
        </w:tc>
        <w:tc>
          <w:tcPr>
            <w:tcW w:w="1440" w:type="dxa"/>
            <w:vMerge/>
            <w:tcBorders>
              <w:left w:val="nil"/>
              <w:bottom w:val="single" w:sz="4" w:space="0" w:color="auto"/>
              <w:right w:val="nil"/>
            </w:tcBorders>
            <w:vAlign w:val="center"/>
          </w:tcPr>
          <w:p w14:paraId="401FB441" w14:textId="77777777" w:rsidR="00C4406B" w:rsidRPr="00C4406B" w:rsidRDefault="00C4406B" w:rsidP="00A53507">
            <w:pPr>
              <w:ind w:left="0" w:hanging="2"/>
              <w:rPr>
                <w:rFonts w:ascii="Times New Roman" w:hAnsi="Times New Roman" w:cs="Times New Roman"/>
                <w:sz w:val="22"/>
              </w:rPr>
            </w:pPr>
          </w:p>
        </w:tc>
        <w:tc>
          <w:tcPr>
            <w:tcW w:w="1980" w:type="dxa"/>
            <w:vMerge/>
            <w:tcBorders>
              <w:left w:val="nil"/>
              <w:bottom w:val="single" w:sz="4" w:space="0" w:color="auto"/>
            </w:tcBorders>
            <w:vAlign w:val="center"/>
          </w:tcPr>
          <w:p w14:paraId="1B52E68D" w14:textId="77777777" w:rsidR="00C4406B" w:rsidRPr="00C4406B" w:rsidRDefault="00C4406B" w:rsidP="00A53507">
            <w:pPr>
              <w:ind w:left="0" w:hanging="2"/>
              <w:rPr>
                <w:rFonts w:ascii="Times New Roman" w:hAnsi="Times New Roman" w:cs="Times New Roman"/>
                <w:sz w:val="22"/>
              </w:rPr>
            </w:pPr>
          </w:p>
        </w:tc>
      </w:tr>
      <w:tr w:rsidR="00C4406B" w:rsidRPr="00C4406B" w14:paraId="32E26B7B" w14:textId="77777777" w:rsidTr="00A53507">
        <w:tc>
          <w:tcPr>
            <w:tcW w:w="1282" w:type="dxa"/>
            <w:vMerge w:val="restart"/>
            <w:tcBorders>
              <w:right w:val="nil"/>
            </w:tcBorders>
            <w:vAlign w:val="center"/>
          </w:tcPr>
          <w:p w14:paraId="3E6F3775"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Keputusan Pembelian</w:t>
            </w:r>
          </w:p>
        </w:tc>
        <w:tc>
          <w:tcPr>
            <w:tcW w:w="1328" w:type="dxa"/>
            <w:tcBorders>
              <w:left w:val="nil"/>
              <w:bottom w:val="nil"/>
              <w:right w:val="nil"/>
            </w:tcBorders>
            <w:vAlign w:val="center"/>
          </w:tcPr>
          <w:p w14:paraId="4BAF5C4B"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0,775</w:t>
            </w:r>
          </w:p>
        </w:tc>
        <w:tc>
          <w:tcPr>
            <w:tcW w:w="1440" w:type="dxa"/>
            <w:vMerge w:val="restart"/>
            <w:tcBorders>
              <w:left w:val="nil"/>
              <w:right w:val="nil"/>
            </w:tcBorders>
            <w:vAlign w:val="center"/>
          </w:tcPr>
          <w:p w14:paraId="21748C74"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0,2006</w:t>
            </w:r>
          </w:p>
        </w:tc>
        <w:tc>
          <w:tcPr>
            <w:tcW w:w="1980" w:type="dxa"/>
            <w:vMerge w:val="restart"/>
            <w:tcBorders>
              <w:left w:val="nil"/>
            </w:tcBorders>
            <w:vAlign w:val="center"/>
          </w:tcPr>
          <w:p w14:paraId="0F3D0480"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Valid</w:t>
            </w:r>
          </w:p>
        </w:tc>
      </w:tr>
      <w:tr w:rsidR="00C4406B" w:rsidRPr="00C4406B" w14:paraId="449A27C0" w14:textId="77777777" w:rsidTr="00A53507">
        <w:tc>
          <w:tcPr>
            <w:tcW w:w="1282" w:type="dxa"/>
            <w:vMerge/>
            <w:tcBorders>
              <w:right w:val="nil"/>
            </w:tcBorders>
            <w:vAlign w:val="center"/>
          </w:tcPr>
          <w:p w14:paraId="33422460" w14:textId="77777777" w:rsidR="00C4406B" w:rsidRPr="00C4406B" w:rsidRDefault="00C4406B" w:rsidP="00A53507">
            <w:pPr>
              <w:ind w:left="0" w:hanging="2"/>
              <w:rPr>
                <w:rFonts w:ascii="Times New Roman" w:hAnsi="Times New Roman" w:cs="Times New Roman"/>
                <w:sz w:val="22"/>
              </w:rPr>
            </w:pPr>
          </w:p>
        </w:tc>
        <w:tc>
          <w:tcPr>
            <w:tcW w:w="1328" w:type="dxa"/>
            <w:tcBorders>
              <w:top w:val="nil"/>
              <w:left w:val="nil"/>
              <w:bottom w:val="nil"/>
              <w:right w:val="nil"/>
            </w:tcBorders>
            <w:vAlign w:val="center"/>
          </w:tcPr>
          <w:p w14:paraId="0B7A56C9"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0,796</w:t>
            </w:r>
          </w:p>
        </w:tc>
        <w:tc>
          <w:tcPr>
            <w:tcW w:w="1440" w:type="dxa"/>
            <w:vMerge/>
            <w:tcBorders>
              <w:left w:val="nil"/>
              <w:right w:val="nil"/>
            </w:tcBorders>
            <w:vAlign w:val="center"/>
          </w:tcPr>
          <w:p w14:paraId="6F6023AD" w14:textId="77777777" w:rsidR="00C4406B" w:rsidRPr="00C4406B" w:rsidRDefault="00C4406B" w:rsidP="00A53507">
            <w:pPr>
              <w:ind w:left="0" w:hanging="2"/>
              <w:rPr>
                <w:rFonts w:ascii="Times New Roman" w:hAnsi="Times New Roman" w:cs="Times New Roman"/>
                <w:sz w:val="22"/>
              </w:rPr>
            </w:pPr>
          </w:p>
        </w:tc>
        <w:tc>
          <w:tcPr>
            <w:tcW w:w="1980" w:type="dxa"/>
            <w:vMerge/>
            <w:tcBorders>
              <w:left w:val="nil"/>
            </w:tcBorders>
            <w:vAlign w:val="center"/>
          </w:tcPr>
          <w:p w14:paraId="564588B3" w14:textId="77777777" w:rsidR="00C4406B" w:rsidRPr="00C4406B" w:rsidRDefault="00C4406B" w:rsidP="00A53507">
            <w:pPr>
              <w:ind w:left="0" w:hanging="2"/>
              <w:rPr>
                <w:rFonts w:ascii="Times New Roman" w:hAnsi="Times New Roman" w:cs="Times New Roman"/>
                <w:sz w:val="22"/>
              </w:rPr>
            </w:pPr>
          </w:p>
        </w:tc>
      </w:tr>
      <w:tr w:rsidR="00C4406B" w:rsidRPr="00C4406B" w14:paraId="58E22AF3" w14:textId="77777777" w:rsidTr="00A53507">
        <w:tc>
          <w:tcPr>
            <w:tcW w:w="1282" w:type="dxa"/>
            <w:vMerge/>
            <w:tcBorders>
              <w:right w:val="nil"/>
            </w:tcBorders>
            <w:vAlign w:val="center"/>
          </w:tcPr>
          <w:p w14:paraId="68F3B9BA" w14:textId="77777777" w:rsidR="00C4406B" w:rsidRPr="00C4406B" w:rsidRDefault="00C4406B" w:rsidP="00A53507">
            <w:pPr>
              <w:ind w:left="0" w:hanging="2"/>
              <w:rPr>
                <w:rFonts w:ascii="Times New Roman" w:hAnsi="Times New Roman" w:cs="Times New Roman"/>
                <w:sz w:val="22"/>
              </w:rPr>
            </w:pPr>
          </w:p>
        </w:tc>
        <w:tc>
          <w:tcPr>
            <w:tcW w:w="1328" w:type="dxa"/>
            <w:tcBorders>
              <w:top w:val="nil"/>
              <w:left w:val="nil"/>
              <w:bottom w:val="nil"/>
              <w:right w:val="nil"/>
            </w:tcBorders>
            <w:vAlign w:val="center"/>
          </w:tcPr>
          <w:p w14:paraId="692911A0"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0,789</w:t>
            </w:r>
          </w:p>
        </w:tc>
        <w:tc>
          <w:tcPr>
            <w:tcW w:w="1440" w:type="dxa"/>
            <w:vMerge/>
            <w:tcBorders>
              <w:left w:val="nil"/>
              <w:right w:val="nil"/>
            </w:tcBorders>
            <w:vAlign w:val="center"/>
          </w:tcPr>
          <w:p w14:paraId="67960708" w14:textId="77777777" w:rsidR="00C4406B" w:rsidRPr="00C4406B" w:rsidRDefault="00C4406B" w:rsidP="00A53507">
            <w:pPr>
              <w:ind w:left="0" w:hanging="2"/>
              <w:rPr>
                <w:rFonts w:ascii="Times New Roman" w:hAnsi="Times New Roman" w:cs="Times New Roman"/>
                <w:sz w:val="22"/>
              </w:rPr>
            </w:pPr>
          </w:p>
        </w:tc>
        <w:tc>
          <w:tcPr>
            <w:tcW w:w="1980" w:type="dxa"/>
            <w:vMerge/>
            <w:tcBorders>
              <w:left w:val="nil"/>
            </w:tcBorders>
            <w:vAlign w:val="center"/>
          </w:tcPr>
          <w:p w14:paraId="0198AAEE" w14:textId="77777777" w:rsidR="00C4406B" w:rsidRPr="00C4406B" w:rsidRDefault="00C4406B" w:rsidP="00A53507">
            <w:pPr>
              <w:ind w:left="0" w:hanging="2"/>
              <w:rPr>
                <w:rFonts w:ascii="Times New Roman" w:hAnsi="Times New Roman" w:cs="Times New Roman"/>
                <w:sz w:val="22"/>
              </w:rPr>
            </w:pPr>
          </w:p>
        </w:tc>
      </w:tr>
      <w:tr w:rsidR="00C4406B" w:rsidRPr="00C4406B" w14:paraId="54E28A5A" w14:textId="77777777" w:rsidTr="00A53507">
        <w:tc>
          <w:tcPr>
            <w:tcW w:w="1282" w:type="dxa"/>
            <w:vMerge/>
            <w:tcBorders>
              <w:right w:val="nil"/>
            </w:tcBorders>
            <w:vAlign w:val="center"/>
          </w:tcPr>
          <w:p w14:paraId="779698D9" w14:textId="77777777" w:rsidR="00C4406B" w:rsidRPr="00C4406B" w:rsidRDefault="00C4406B" w:rsidP="00A53507">
            <w:pPr>
              <w:ind w:left="0" w:hanging="2"/>
              <w:rPr>
                <w:rFonts w:ascii="Times New Roman" w:hAnsi="Times New Roman" w:cs="Times New Roman"/>
                <w:sz w:val="22"/>
              </w:rPr>
            </w:pPr>
          </w:p>
        </w:tc>
        <w:tc>
          <w:tcPr>
            <w:tcW w:w="1328" w:type="dxa"/>
            <w:tcBorders>
              <w:top w:val="nil"/>
              <w:left w:val="nil"/>
              <w:bottom w:val="nil"/>
              <w:right w:val="nil"/>
            </w:tcBorders>
            <w:vAlign w:val="center"/>
          </w:tcPr>
          <w:p w14:paraId="6772A9B3"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0,713</w:t>
            </w:r>
          </w:p>
        </w:tc>
        <w:tc>
          <w:tcPr>
            <w:tcW w:w="1440" w:type="dxa"/>
            <w:vMerge/>
            <w:tcBorders>
              <w:left w:val="nil"/>
              <w:right w:val="nil"/>
            </w:tcBorders>
            <w:vAlign w:val="center"/>
          </w:tcPr>
          <w:p w14:paraId="34E53562" w14:textId="77777777" w:rsidR="00C4406B" w:rsidRPr="00C4406B" w:rsidRDefault="00C4406B" w:rsidP="00A53507">
            <w:pPr>
              <w:ind w:left="0" w:hanging="2"/>
              <w:rPr>
                <w:rFonts w:ascii="Times New Roman" w:hAnsi="Times New Roman" w:cs="Times New Roman"/>
                <w:sz w:val="22"/>
              </w:rPr>
            </w:pPr>
          </w:p>
        </w:tc>
        <w:tc>
          <w:tcPr>
            <w:tcW w:w="1980" w:type="dxa"/>
            <w:vMerge/>
            <w:tcBorders>
              <w:left w:val="nil"/>
            </w:tcBorders>
            <w:vAlign w:val="center"/>
          </w:tcPr>
          <w:p w14:paraId="583DC605" w14:textId="77777777" w:rsidR="00C4406B" w:rsidRPr="00C4406B" w:rsidRDefault="00C4406B" w:rsidP="00A53507">
            <w:pPr>
              <w:ind w:left="0" w:hanging="2"/>
              <w:rPr>
                <w:rFonts w:ascii="Times New Roman" w:hAnsi="Times New Roman" w:cs="Times New Roman"/>
                <w:sz w:val="22"/>
              </w:rPr>
            </w:pPr>
          </w:p>
        </w:tc>
      </w:tr>
      <w:tr w:rsidR="00C4406B" w:rsidRPr="00C4406B" w14:paraId="5944542B" w14:textId="77777777" w:rsidTr="00A53507">
        <w:tc>
          <w:tcPr>
            <w:tcW w:w="1282" w:type="dxa"/>
            <w:vMerge/>
            <w:tcBorders>
              <w:right w:val="nil"/>
            </w:tcBorders>
            <w:vAlign w:val="center"/>
          </w:tcPr>
          <w:p w14:paraId="11E2850D" w14:textId="77777777" w:rsidR="00C4406B" w:rsidRPr="00C4406B" w:rsidRDefault="00C4406B" w:rsidP="00A53507">
            <w:pPr>
              <w:ind w:left="0" w:hanging="2"/>
              <w:rPr>
                <w:rFonts w:ascii="Times New Roman" w:hAnsi="Times New Roman" w:cs="Times New Roman"/>
                <w:sz w:val="22"/>
              </w:rPr>
            </w:pPr>
          </w:p>
        </w:tc>
        <w:tc>
          <w:tcPr>
            <w:tcW w:w="1328" w:type="dxa"/>
            <w:tcBorders>
              <w:top w:val="nil"/>
              <w:left w:val="nil"/>
              <w:right w:val="nil"/>
            </w:tcBorders>
            <w:vAlign w:val="center"/>
          </w:tcPr>
          <w:p w14:paraId="3A16FBD8" w14:textId="77777777" w:rsidR="00C4406B" w:rsidRPr="00C4406B" w:rsidRDefault="00C4406B" w:rsidP="00A53507">
            <w:pPr>
              <w:ind w:left="0" w:hanging="2"/>
              <w:rPr>
                <w:rFonts w:ascii="Times New Roman" w:hAnsi="Times New Roman" w:cs="Times New Roman"/>
                <w:sz w:val="22"/>
              </w:rPr>
            </w:pPr>
            <w:r w:rsidRPr="00C4406B">
              <w:rPr>
                <w:rFonts w:ascii="Times New Roman" w:hAnsi="Times New Roman" w:cs="Times New Roman"/>
                <w:sz w:val="22"/>
              </w:rPr>
              <w:t>0,602</w:t>
            </w:r>
          </w:p>
        </w:tc>
        <w:tc>
          <w:tcPr>
            <w:tcW w:w="1440" w:type="dxa"/>
            <w:vMerge/>
            <w:tcBorders>
              <w:left w:val="nil"/>
              <w:right w:val="nil"/>
            </w:tcBorders>
            <w:vAlign w:val="center"/>
          </w:tcPr>
          <w:p w14:paraId="1EC8692F" w14:textId="77777777" w:rsidR="00C4406B" w:rsidRPr="00C4406B" w:rsidRDefault="00C4406B" w:rsidP="00A53507">
            <w:pPr>
              <w:ind w:left="0" w:hanging="2"/>
              <w:rPr>
                <w:rFonts w:ascii="Times New Roman" w:hAnsi="Times New Roman" w:cs="Times New Roman"/>
                <w:sz w:val="22"/>
              </w:rPr>
            </w:pPr>
          </w:p>
        </w:tc>
        <w:tc>
          <w:tcPr>
            <w:tcW w:w="1980" w:type="dxa"/>
            <w:vMerge/>
            <w:tcBorders>
              <w:left w:val="nil"/>
            </w:tcBorders>
            <w:vAlign w:val="center"/>
          </w:tcPr>
          <w:p w14:paraId="0977F024" w14:textId="77777777" w:rsidR="00C4406B" w:rsidRPr="00C4406B" w:rsidRDefault="00C4406B" w:rsidP="00A53507">
            <w:pPr>
              <w:ind w:left="0" w:hanging="2"/>
              <w:rPr>
                <w:rFonts w:ascii="Times New Roman" w:hAnsi="Times New Roman" w:cs="Times New Roman"/>
                <w:sz w:val="22"/>
              </w:rPr>
            </w:pPr>
          </w:p>
        </w:tc>
      </w:tr>
    </w:tbl>
    <w:p w14:paraId="2D5DCD37" w14:textId="77777777" w:rsidR="00C4406B" w:rsidRPr="00C4406B" w:rsidRDefault="00C4406B" w:rsidP="00C4406B">
      <w:pPr>
        <w:ind w:left="0" w:hanging="2"/>
        <w:jc w:val="both"/>
        <w:rPr>
          <w:rFonts w:ascii="Times New Roman" w:hAnsi="Times New Roman" w:cs="Times New Roman"/>
          <w:sz w:val="22"/>
        </w:rPr>
      </w:pPr>
      <w:r w:rsidRPr="00C4406B">
        <w:rPr>
          <w:rFonts w:ascii="Times New Roman" w:hAnsi="Times New Roman" w:cs="Times New Roman"/>
          <w:sz w:val="22"/>
        </w:rPr>
        <w:t>Sumber: Hasil olahan SPSS, 2023</w:t>
      </w:r>
    </w:p>
    <w:p w14:paraId="5BFBE132" w14:textId="77777777" w:rsidR="00C4406B" w:rsidRDefault="00C4406B" w:rsidP="00C4406B">
      <w:pPr>
        <w:pBdr>
          <w:top w:val="nil"/>
          <w:left w:val="nil"/>
          <w:bottom w:val="nil"/>
          <w:right w:val="nil"/>
          <w:between w:val="nil"/>
        </w:pBdr>
        <w:spacing w:line="240" w:lineRule="auto"/>
        <w:ind w:left="0" w:hanging="2"/>
        <w:jc w:val="both"/>
        <w:rPr>
          <w:rFonts w:ascii="Times New Roman" w:hAnsi="Times New Roman" w:cs="Times New Roman"/>
          <w:sz w:val="22"/>
        </w:rPr>
      </w:pPr>
    </w:p>
    <w:p w14:paraId="0DEF88AE" w14:textId="39FD4293" w:rsidR="00C4406B" w:rsidRPr="00C4406B" w:rsidRDefault="00C4406B" w:rsidP="00C4406B">
      <w:pPr>
        <w:pBdr>
          <w:top w:val="nil"/>
          <w:left w:val="nil"/>
          <w:bottom w:val="nil"/>
          <w:right w:val="nil"/>
          <w:between w:val="nil"/>
        </w:pBdr>
        <w:spacing w:line="240" w:lineRule="auto"/>
        <w:ind w:left="0" w:hanging="2"/>
        <w:jc w:val="both"/>
        <w:rPr>
          <w:rFonts w:ascii="Times New Roman" w:eastAsia="Times New Roman" w:hAnsi="Times New Roman" w:cs="Times New Roman"/>
          <w:b/>
          <w:color w:val="000000"/>
          <w:sz w:val="22"/>
        </w:rPr>
      </w:pPr>
      <w:r w:rsidRPr="00C4406B">
        <w:rPr>
          <w:rFonts w:ascii="Times New Roman" w:hAnsi="Times New Roman" w:cs="Times New Roman"/>
          <w:sz w:val="22"/>
        </w:rPr>
        <w:t xml:space="preserve">Berdasarkan hasil uji validitas pada tabel </w:t>
      </w:r>
      <w:r>
        <w:rPr>
          <w:rFonts w:ascii="Times New Roman" w:hAnsi="Times New Roman" w:cs="Times New Roman"/>
          <w:sz w:val="22"/>
        </w:rPr>
        <w:t>2</w:t>
      </w:r>
      <w:r w:rsidRPr="00C4406B">
        <w:rPr>
          <w:rFonts w:ascii="Times New Roman" w:hAnsi="Times New Roman" w:cs="Times New Roman"/>
          <w:sz w:val="22"/>
        </w:rPr>
        <w:t xml:space="preserve"> menunjukkan bahwa semua indikator dalam penelitian ini memiliki koefisien korelasi yang lebih besar dari R</w:t>
      </w:r>
      <w:r w:rsidRPr="00C4406B">
        <w:rPr>
          <w:rFonts w:ascii="Times New Roman" w:hAnsi="Times New Roman" w:cs="Times New Roman"/>
          <w:sz w:val="22"/>
          <w:vertAlign w:val="subscript"/>
        </w:rPr>
        <w:t>Tabel</w:t>
      </w:r>
      <w:r w:rsidRPr="00C4406B">
        <w:rPr>
          <w:rFonts w:ascii="Times New Roman" w:hAnsi="Times New Roman" w:cs="Times New Roman"/>
          <w:sz w:val="22"/>
        </w:rPr>
        <w:t xml:space="preserve"> = 0,2006 (nilai R tabel untuk n=96). Sehingga semua indikator dari variabel </w:t>
      </w:r>
      <w:r w:rsidRPr="00C4406B">
        <w:rPr>
          <w:rFonts w:ascii="Times New Roman" w:hAnsi="Times New Roman" w:cs="Times New Roman"/>
          <w:i/>
          <w:iCs/>
          <w:sz w:val="22"/>
        </w:rPr>
        <w:t>live streaming</w:t>
      </w:r>
      <w:r w:rsidRPr="00C4406B">
        <w:rPr>
          <w:rFonts w:ascii="Times New Roman" w:hAnsi="Times New Roman" w:cs="Times New Roman"/>
          <w:sz w:val="22"/>
        </w:rPr>
        <w:t>, kualitas produk, citra merek, dan keputusan pembelian dapat dikatakan valid atau telah memenuhi kelayakannya.</w:t>
      </w:r>
    </w:p>
    <w:p w14:paraId="6C845EEA" w14:textId="74DCA291" w:rsidR="00C56DEA" w:rsidRDefault="00C56DEA">
      <w:pPr>
        <w:spacing w:line="240" w:lineRule="auto"/>
        <w:ind w:left="0" w:hanging="2"/>
        <w:jc w:val="both"/>
        <w:rPr>
          <w:rFonts w:ascii="Times New Roman" w:eastAsia="Times New Roman" w:hAnsi="Times New Roman" w:cs="Times New Roman"/>
          <w:b/>
          <w:color w:val="000000"/>
          <w:sz w:val="22"/>
        </w:rPr>
      </w:pPr>
    </w:p>
    <w:p w14:paraId="5343490A" w14:textId="77777777" w:rsidR="00C4406B" w:rsidRDefault="00C4406B" w:rsidP="00C4406B">
      <w:pPr>
        <w:ind w:left="0" w:hanging="2"/>
        <w:jc w:val="both"/>
        <w:rPr>
          <w:rFonts w:ascii="Times New Roman" w:eastAsia="Times New Roman" w:hAnsi="Times New Roman" w:cs="Times New Roman"/>
          <w:b/>
          <w:bCs/>
          <w:sz w:val="22"/>
        </w:rPr>
      </w:pPr>
    </w:p>
    <w:p w14:paraId="15CB880B" w14:textId="77777777" w:rsidR="00C4406B" w:rsidRDefault="00C4406B" w:rsidP="00C4406B">
      <w:pPr>
        <w:ind w:left="0" w:hanging="2"/>
        <w:jc w:val="both"/>
        <w:rPr>
          <w:rFonts w:ascii="Times New Roman" w:eastAsia="Times New Roman" w:hAnsi="Times New Roman" w:cs="Times New Roman"/>
          <w:b/>
          <w:bCs/>
          <w:sz w:val="22"/>
        </w:rPr>
      </w:pPr>
    </w:p>
    <w:p w14:paraId="6AEEB78A" w14:textId="77777777" w:rsidR="00C4406B" w:rsidRDefault="00C4406B" w:rsidP="00C4406B">
      <w:pPr>
        <w:ind w:left="0" w:hanging="2"/>
        <w:jc w:val="both"/>
        <w:rPr>
          <w:rFonts w:ascii="Times New Roman" w:eastAsia="Times New Roman" w:hAnsi="Times New Roman" w:cs="Times New Roman"/>
          <w:b/>
          <w:bCs/>
          <w:sz w:val="22"/>
        </w:rPr>
      </w:pPr>
    </w:p>
    <w:p w14:paraId="2CCD5260" w14:textId="77777777" w:rsidR="00C4406B" w:rsidRDefault="00C4406B" w:rsidP="00C4406B">
      <w:pPr>
        <w:ind w:left="0" w:hanging="2"/>
        <w:jc w:val="both"/>
        <w:rPr>
          <w:rFonts w:ascii="Times New Roman" w:eastAsia="Times New Roman" w:hAnsi="Times New Roman" w:cs="Times New Roman"/>
          <w:b/>
          <w:bCs/>
          <w:sz w:val="22"/>
        </w:rPr>
      </w:pPr>
    </w:p>
    <w:p w14:paraId="6FBD0BC3" w14:textId="77777777" w:rsidR="00C4406B" w:rsidRDefault="00C4406B" w:rsidP="00C4406B">
      <w:pPr>
        <w:ind w:left="0" w:hanging="2"/>
        <w:jc w:val="both"/>
        <w:rPr>
          <w:rFonts w:ascii="Times New Roman" w:eastAsia="Times New Roman" w:hAnsi="Times New Roman" w:cs="Times New Roman"/>
          <w:b/>
          <w:bCs/>
          <w:sz w:val="22"/>
        </w:rPr>
      </w:pPr>
    </w:p>
    <w:p w14:paraId="3D7C45C8" w14:textId="77777777" w:rsidR="00C4406B" w:rsidRDefault="00C4406B" w:rsidP="00C4406B">
      <w:pPr>
        <w:ind w:left="0" w:hanging="2"/>
        <w:jc w:val="both"/>
        <w:rPr>
          <w:rFonts w:ascii="Times New Roman" w:eastAsia="Times New Roman" w:hAnsi="Times New Roman" w:cs="Times New Roman"/>
          <w:b/>
          <w:bCs/>
          <w:sz w:val="22"/>
        </w:rPr>
      </w:pPr>
    </w:p>
    <w:p w14:paraId="576B5924" w14:textId="77777777" w:rsidR="00C4406B" w:rsidRDefault="00C4406B" w:rsidP="00C4406B">
      <w:pPr>
        <w:ind w:left="0" w:hanging="2"/>
        <w:jc w:val="both"/>
        <w:rPr>
          <w:rFonts w:ascii="Times New Roman" w:eastAsia="Times New Roman" w:hAnsi="Times New Roman" w:cs="Times New Roman"/>
          <w:b/>
          <w:bCs/>
          <w:sz w:val="22"/>
        </w:rPr>
      </w:pPr>
    </w:p>
    <w:p w14:paraId="72E83A2F" w14:textId="77777777" w:rsidR="00C4406B" w:rsidRDefault="00C4406B" w:rsidP="00C4406B">
      <w:pPr>
        <w:ind w:left="0" w:hanging="2"/>
        <w:jc w:val="both"/>
        <w:rPr>
          <w:rFonts w:ascii="Times New Roman" w:eastAsia="Times New Roman" w:hAnsi="Times New Roman" w:cs="Times New Roman"/>
          <w:b/>
          <w:bCs/>
          <w:sz w:val="22"/>
        </w:rPr>
      </w:pPr>
    </w:p>
    <w:p w14:paraId="61ABCA37" w14:textId="4C47A094" w:rsidR="00C4406B" w:rsidRPr="00886093" w:rsidRDefault="00C4406B" w:rsidP="00C4406B">
      <w:pPr>
        <w:ind w:left="0" w:hanging="2"/>
        <w:jc w:val="both"/>
        <w:rPr>
          <w:rFonts w:ascii="Times New Roman" w:eastAsia="Times New Roman" w:hAnsi="Times New Roman" w:cs="Times New Roman"/>
          <w:b/>
          <w:bCs/>
          <w:sz w:val="22"/>
        </w:rPr>
      </w:pPr>
      <w:r w:rsidRPr="00886093">
        <w:rPr>
          <w:rFonts w:ascii="Times New Roman" w:eastAsia="Times New Roman" w:hAnsi="Times New Roman" w:cs="Times New Roman"/>
          <w:b/>
          <w:bCs/>
          <w:sz w:val="22"/>
        </w:rPr>
        <w:lastRenderedPageBreak/>
        <w:t>Uji Reliabilitas</w:t>
      </w:r>
    </w:p>
    <w:p w14:paraId="4D6E5D05" w14:textId="53B04CDD" w:rsidR="00C4406B" w:rsidRPr="00C4406B" w:rsidRDefault="00C4406B" w:rsidP="00C4406B">
      <w:pPr>
        <w:spacing w:line="240" w:lineRule="auto"/>
        <w:ind w:left="0" w:hanging="2"/>
        <w:rPr>
          <w:rFonts w:ascii="Times New Roman" w:hAnsi="Times New Roman" w:cs="Times New Roman"/>
          <w:b/>
          <w:bCs/>
          <w:sz w:val="22"/>
        </w:rPr>
      </w:pPr>
      <w:r w:rsidRPr="00C4406B">
        <w:rPr>
          <w:rFonts w:ascii="Times New Roman" w:hAnsi="Times New Roman" w:cs="Times New Roman"/>
          <w:b/>
          <w:bCs/>
          <w:sz w:val="22"/>
        </w:rPr>
        <w:t>Tabel 3. Hasil Uji Reliabilitas</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170"/>
        <w:gridCol w:w="2070"/>
        <w:gridCol w:w="1800"/>
        <w:gridCol w:w="1350"/>
      </w:tblGrid>
      <w:tr w:rsidR="00C4406B" w:rsidRPr="00886093" w14:paraId="68FBD011" w14:textId="77777777" w:rsidTr="00A53507">
        <w:trPr>
          <w:jc w:val="center"/>
        </w:trPr>
        <w:tc>
          <w:tcPr>
            <w:tcW w:w="1170" w:type="dxa"/>
            <w:tcBorders>
              <w:right w:val="nil"/>
            </w:tcBorders>
            <w:vAlign w:val="center"/>
          </w:tcPr>
          <w:p w14:paraId="1DF3711E" w14:textId="77777777" w:rsidR="00C4406B" w:rsidRPr="00886093" w:rsidRDefault="00C4406B" w:rsidP="00A53507">
            <w:pPr>
              <w:ind w:left="0" w:hanging="2"/>
              <w:rPr>
                <w:rFonts w:ascii="Times New Roman" w:hAnsi="Times New Roman" w:cs="Times New Roman"/>
                <w:b/>
                <w:bCs/>
                <w:sz w:val="22"/>
              </w:rPr>
            </w:pPr>
            <w:r w:rsidRPr="00886093">
              <w:rPr>
                <w:rFonts w:ascii="Times New Roman" w:hAnsi="Times New Roman" w:cs="Times New Roman"/>
                <w:b/>
                <w:bCs/>
                <w:sz w:val="22"/>
              </w:rPr>
              <w:t>Variabel</w:t>
            </w:r>
          </w:p>
        </w:tc>
        <w:tc>
          <w:tcPr>
            <w:tcW w:w="2070" w:type="dxa"/>
            <w:tcBorders>
              <w:left w:val="nil"/>
              <w:bottom w:val="single" w:sz="4" w:space="0" w:color="auto"/>
              <w:right w:val="nil"/>
            </w:tcBorders>
            <w:vAlign w:val="center"/>
          </w:tcPr>
          <w:p w14:paraId="1F475FBF" w14:textId="77777777" w:rsidR="00C4406B" w:rsidRPr="00886093" w:rsidRDefault="00C4406B" w:rsidP="00A53507">
            <w:pPr>
              <w:ind w:left="0" w:hanging="2"/>
              <w:rPr>
                <w:rFonts w:ascii="Times New Roman" w:hAnsi="Times New Roman" w:cs="Times New Roman"/>
                <w:b/>
                <w:bCs/>
                <w:sz w:val="22"/>
              </w:rPr>
            </w:pPr>
            <w:r w:rsidRPr="00886093">
              <w:rPr>
                <w:rFonts w:ascii="Times New Roman" w:hAnsi="Times New Roman" w:cs="Times New Roman"/>
                <w:b/>
                <w:bCs/>
                <w:sz w:val="22"/>
              </w:rPr>
              <w:t xml:space="preserve">Nilai </w:t>
            </w:r>
            <w:r w:rsidRPr="00886093">
              <w:rPr>
                <w:rFonts w:ascii="Times New Roman" w:hAnsi="Times New Roman" w:cs="Times New Roman"/>
                <w:b/>
                <w:bCs/>
                <w:i/>
                <w:iCs/>
                <w:sz w:val="22"/>
              </w:rPr>
              <w:t>Cronbach Alpha</w:t>
            </w:r>
          </w:p>
        </w:tc>
        <w:tc>
          <w:tcPr>
            <w:tcW w:w="1800" w:type="dxa"/>
            <w:tcBorders>
              <w:left w:val="nil"/>
              <w:bottom w:val="single" w:sz="4" w:space="0" w:color="auto"/>
              <w:right w:val="nil"/>
            </w:tcBorders>
            <w:vAlign w:val="center"/>
          </w:tcPr>
          <w:p w14:paraId="1030DFAE" w14:textId="77777777" w:rsidR="00C4406B" w:rsidRPr="00886093" w:rsidRDefault="00C4406B" w:rsidP="00A53507">
            <w:pPr>
              <w:ind w:left="0" w:hanging="2"/>
              <w:rPr>
                <w:rFonts w:ascii="Times New Roman" w:hAnsi="Times New Roman" w:cs="Times New Roman"/>
                <w:b/>
                <w:bCs/>
                <w:sz w:val="22"/>
              </w:rPr>
            </w:pPr>
            <w:r w:rsidRPr="00886093">
              <w:rPr>
                <w:rFonts w:ascii="Times New Roman" w:hAnsi="Times New Roman" w:cs="Times New Roman"/>
                <w:b/>
                <w:bCs/>
                <w:sz w:val="22"/>
              </w:rPr>
              <w:t>Nilai Standarisasi</w:t>
            </w:r>
          </w:p>
        </w:tc>
        <w:tc>
          <w:tcPr>
            <w:tcW w:w="1350" w:type="dxa"/>
            <w:tcBorders>
              <w:left w:val="nil"/>
              <w:bottom w:val="single" w:sz="4" w:space="0" w:color="auto"/>
            </w:tcBorders>
            <w:vAlign w:val="center"/>
          </w:tcPr>
          <w:p w14:paraId="3E01E004" w14:textId="77777777" w:rsidR="00C4406B" w:rsidRPr="00886093" w:rsidRDefault="00C4406B" w:rsidP="00A53507">
            <w:pPr>
              <w:ind w:left="0" w:hanging="2"/>
              <w:rPr>
                <w:rFonts w:ascii="Times New Roman" w:hAnsi="Times New Roman" w:cs="Times New Roman"/>
                <w:b/>
                <w:bCs/>
                <w:sz w:val="22"/>
              </w:rPr>
            </w:pPr>
            <w:r w:rsidRPr="00886093">
              <w:rPr>
                <w:rFonts w:ascii="Times New Roman" w:hAnsi="Times New Roman" w:cs="Times New Roman"/>
                <w:b/>
                <w:bCs/>
                <w:sz w:val="22"/>
              </w:rPr>
              <w:t>Keterangan</w:t>
            </w:r>
          </w:p>
        </w:tc>
      </w:tr>
      <w:tr w:rsidR="00C4406B" w:rsidRPr="00886093" w14:paraId="7C766875" w14:textId="77777777" w:rsidTr="00A53507">
        <w:trPr>
          <w:jc w:val="center"/>
        </w:trPr>
        <w:tc>
          <w:tcPr>
            <w:tcW w:w="1170" w:type="dxa"/>
            <w:vMerge w:val="restart"/>
            <w:tcBorders>
              <w:right w:val="nil"/>
            </w:tcBorders>
            <w:vAlign w:val="center"/>
          </w:tcPr>
          <w:p w14:paraId="1F6A1B7B" w14:textId="77777777" w:rsidR="00C4406B" w:rsidRPr="00886093" w:rsidRDefault="00C4406B" w:rsidP="00A53507">
            <w:pPr>
              <w:ind w:left="0" w:hanging="2"/>
              <w:rPr>
                <w:rFonts w:ascii="Times New Roman" w:hAnsi="Times New Roman" w:cs="Times New Roman"/>
                <w:i/>
                <w:iCs/>
                <w:sz w:val="22"/>
              </w:rPr>
            </w:pPr>
            <w:r w:rsidRPr="00886093">
              <w:rPr>
                <w:rFonts w:ascii="Times New Roman" w:hAnsi="Times New Roman" w:cs="Times New Roman"/>
                <w:i/>
                <w:iCs/>
                <w:sz w:val="22"/>
              </w:rPr>
              <w:t>Live Streaming</w:t>
            </w:r>
          </w:p>
        </w:tc>
        <w:tc>
          <w:tcPr>
            <w:tcW w:w="2070" w:type="dxa"/>
            <w:tcBorders>
              <w:left w:val="nil"/>
              <w:bottom w:val="nil"/>
              <w:right w:val="nil"/>
            </w:tcBorders>
            <w:vAlign w:val="center"/>
          </w:tcPr>
          <w:p w14:paraId="44AD0876"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0,868</w:t>
            </w:r>
          </w:p>
        </w:tc>
        <w:tc>
          <w:tcPr>
            <w:tcW w:w="1800" w:type="dxa"/>
            <w:vMerge w:val="restart"/>
            <w:tcBorders>
              <w:left w:val="nil"/>
              <w:right w:val="nil"/>
            </w:tcBorders>
            <w:vAlign w:val="center"/>
          </w:tcPr>
          <w:p w14:paraId="3D2A7B59"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0,60</w:t>
            </w:r>
          </w:p>
        </w:tc>
        <w:tc>
          <w:tcPr>
            <w:tcW w:w="1350" w:type="dxa"/>
            <w:vMerge w:val="restart"/>
            <w:tcBorders>
              <w:left w:val="nil"/>
            </w:tcBorders>
            <w:vAlign w:val="center"/>
          </w:tcPr>
          <w:p w14:paraId="21CACF10"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Reliabel</w:t>
            </w:r>
          </w:p>
        </w:tc>
      </w:tr>
      <w:tr w:rsidR="00C4406B" w:rsidRPr="00886093" w14:paraId="77FDD2BD" w14:textId="77777777" w:rsidTr="00A53507">
        <w:trPr>
          <w:jc w:val="center"/>
        </w:trPr>
        <w:tc>
          <w:tcPr>
            <w:tcW w:w="1170" w:type="dxa"/>
            <w:vMerge/>
            <w:tcBorders>
              <w:right w:val="nil"/>
            </w:tcBorders>
            <w:vAlign w:val="center"/>
          </w:tcPr>
          <w:p w14:paraId="659253ED" w14:textId="77777777" w:rsidR="00C4406B" w:rsidRPr="00886093" w:rsidRDefault="00C4406B" w:rsidP="00A53507">
            <w:pPr>
              <w:ind w:left="0" w:hanging="2"/>
              <w:rPr>
                <w:rFonts w:ascii="Times New Roman" w:hAnsi="Times New Roman" w:cs="Times New Roman"/>
                <w:sz w:val="22"/>
              </w:rPr>
            </w:pPr>
          </w:p>
        </w:tc>
        <w:tc>
          <w:tcPr>
            <w:tcW w:w="2070" w:type="dxa"/>
            <w:tcBorders>
              <w:top w:val="nil"/>
              <w:left w:val="nil"/>
              <w:bottom w:val="nil"/>
              <w:right w:val="nil"/>
            </w:tcBorders>
            <w:vAlign w:val="center"/>
          </w:tcPr>
          <w:p w14:paraId="39AA9C04"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0,893</w:t>
            </w:r>
          </w:p>
        </w:tc>
        <w:tc>
          <w:tcPr>
            <w:tcW w:w="1800" w:type="dxa"/>
            <w:vMerge/>
            <w:tcBorders>
              <w:left w:val="nil"/>
              <w:right w:val="nil"/>
            </w:tcBorders>
            <w:vAlign w:val="center"/>
          </w:tcPr>
          <w:p w14:paraId="61301506" w14:textId="77777777" w:rsidR="00C4406B" w:rsidRPr="00886093" w:rsidRDefault="00C4406B" w:rsidP="00A53507">
            <w:pPr>
              <w:ind w:left="0" w:hanging="2"/>
              <w:rPr>
                <w:rFonts w:ascii="Times New Roman" w:hAnsi="Times New Roman" w:cs="Times New Roman"/>
                <w:sz w:val="22"/>
              </w:rPr>
            </w:pPr>
          </w:p>
        </w:tc>
        <w:tc>
          <w:tcPr>
            <w:tcW w:w="1350" w:type="dxa"/>
            <w:vMerge/>
            <w:tcBorders>
              <w:left w:val="nil"/>
            </w:tcBorders>
            <w:vAlign w:val="center"/>
          </w:tcPr>
          <w:p w14:paraId="0CA383A4" w14:textId="77777777" w:rsidR="00C4406B" w:rsidRPr="00886093" w:rsidRDefault="00C4406B" w:rsidP="00A53507">
            <w:pPr>
              <w:ind w:left="0" w:hanging="2"/>
              <w:rPr>
                <w:rFonts w:ascii="Times New Roman" w:hAnsi="Times New Roman" w:cs="Times New Roman"/>
                <w:sz w:val="22"/>
              </w:rPr>
            </w:pPr>
          </w:p>
        </w:tc>
      </w:tr>
      <w:tr w:rsidR="00C4406B" w:rsidRPr="00886093" w14:paraId="2CF3A94C" w14:textId="77777777" w:rsidTr="00A53507">
        <w:trPr>
          <w:jc w:val="center"/>
        </w:trPr>
        <w:tc>
          <w:tcPr>
            <w:tcW w:w="1170" w:type="dxa"/>
            <w:vMerge/>
            <w:tcBorders>
              <w:right w:val="nil"/>
            </w:tcBorders>
            <w:vAlign w:val="center"/>
          </w:tcPr>
          <w:p w14:paraId="5F8A8449" w14:textId="77777777" w:rsidR="00C4406B" w:rsidRPr="00886093" w:rsidRDefault="00C4406B" w:rsidP="00A53507">
            <w:pPr>
              <w:ind w:left="0" w:hanging="2"/>
              <w:rPr>
                <w:rFonts w:ascii="Times New Roman" w:hAnsi="Times New Roman" w:cs="Times New Roman"/>
                <w:sz w:val="22"/>
              </w:rPr>
            </w:pPr>
          </w:p>
        </w:tc>
        <w:tc>
          <w:tcPr>
            <w:tcW w:w="2070" w:type="dxa"/>
            <w:tcBorders>
              <w:top w:val="nil"/>
              <w:left w:val="nil"/>
              <w:bottom w:val="nil"/>
              <w:right w:val="nil"/>
            </w:tcBorders>
            <w:vAlign w:val="center"/>
          </w:tcPr>
          <w:p w14:paraId="6001C673"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0,869</w:t>
            </w:r>
          </w:p>
        </w:tc>
        <w:tc>
          <w:tcPr>
            <w:tcW w:w="1800" w:type="dxa"/>
            <w:vMerge/>
            <w:tcBorders>
              <w:left w:val="nil"/>
              <w:right w:val="nil"/>
            </w:tcBorders>
            <w:vAlign w:val="center"/>
          </w:tcPr>
          <w:p w14:paraId="3F271320" w14:textId="77777777" w:rsidR="00C4406B" w:rsidRPr="00886093" w:rsidRDefault="00C4406B" w:rsidP="00A53507">
            <w:pPr>
              <w:ind w:left="0" w:hanging="2"/>
              <w:rPr>
                <w:rFonts w:ascii="Times New Roman" w:hAnsi="Times New Roman" w:cs="Times New Roman"/>
                <w:sz w:val="22"/>
              </w:rPr>
            </w:pPr>
          </w:p>
        </w:tc>
        <w:tc>
          <w:tcPr>
            <w:tcW w:w="1350" w:type="dxa"/>
            <w:vMerge/>
            <w:tcBorders>
              <w:left w:val="nil"/>
            </w:tcBorders>
            <w:vAlign w:val="center"/>
          </w:tcPr>
          <w:p w14:paraId="59159B4C" w14:textId="77777777" w:rsidR="00C4406B" w:rsidRPr="00886093" w:rsidRDefault="00C4406B" w:rsidP="00A53507">
            <w:pPr>
              <w:ind w:left="0" w:hanging="2"/>
              <w:rPr>
                <w:rFonts w:ascii="Times New Roman" w:hAnsi="Times New Roman" w:cs="Times New Roman"/>
                <w:sz w:val="22"/>
              </w:rPr>
            </w:pPr>
          </w:p>
        </w:tc>
      </w:tr>
      <w:tr w:rsidR="00C4406B" w:rsidRPr="00886093" w14:paraId="60EE0E73" w14:textId="77777777" w:rsidTr="00A53507">
        <w:trPr>
          <w:jc w:val="center"/>
        </w:trPr>
        <w:tc>
          <w:tcPr>
            <w:tcW w:w="1170" w:type="dxa"/>
            <w:vMerge/>
            <w:tcBorders>
              <w:right w:val="nil"/>
            </w:tcBorders>
            <w:vAlign w:val="center"/>
          </w:tcPr>
          <w:p w14:paraId="1AB297A9" w14:textId="77777777" w:rsidR="00C4406B" w:rsidRPr="00886093" w:rsidRDefault="00C4406B" w:rsidP="00A53507">
            <w:pPr>
              <w:ind w:left="0" w:hanging="2"/>
              <w:rPr>
                <w:rFonts w:ascii="Times New Roman" w:hAnsi="Times New Roman" w:cs="Times New Roman"/>
                <w:sz w:val="22"/>
              </w:rPr>
            </w:pPr>
          </w:p>
        </w:tc>
        <w:tc>
          <w:tcPr>
            <w:tcW w:w="2070" w:type="dxa"/>
            <w:tcBorders>
              <w:top w:val="nil"/>
              <w:left w:val="nil"/>
              <w:bottom w:val="nil"/>
              <w:right w:val="nil"/>
            </w:tcBorders>
            <w:vAlign w:val="center"/>
          </w:tcPr>
          <w:p w14:paraId="5070FA12"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0,879</w:t>
            </w:r>
          </w:p>
        </w:tc>
        <w:tc>
          <w:tcPr>
            <w:tcW w:w="1800" w:type="dxa"/>
            <w:vMerge/>
            <w:tcBorders>
              <w:left w:val="nil"/>
              <w:right w:val="nil"/>
            </w:tcBorders>
            <w:vAlign w:val="center"/>
          </w:tcPr>
          <w:p w14:paraId="19366FEA" w14:textId="77777777" w:rsidR="00C4406B" w:rsidRPr="00886093" w:rsidRDefault="00C4406B" w:rsidP="00A53507">
            <w:pPr>
              <w:ind w:left="0" w:hanging="2"/>
              <w:rPr>
                <w:rFonts w:ascii="Times New Roman" w:hAnsi="Times New Roman" w:cs="Times New Roman"/>
                <w:sz w:val="22"/>
              </w:rPr>
            </w:pPr>
          </w:p>
        </w:tc>
        <w:tc>
          <w:tcPr>
            <w:tcW w:w="1350" w:type="dxa"/>
            <w:vMerge/>
            <w:tcBorders>
              <w:left w:val="nil"/>
            </w:tcBorders>
            <w:vAlign w:val="center"/>
          </w:tcPr>
          <w:p w14:paraId="587022A6" w14:textId="77777777" w:rsidR="00C4406B" w:rsidRPr="00886093" w:rsidRDefault="00C4406B" w:rsidP="00A53507">
            <w:pPr>
              <w:ind w:left="0" w:hanging="2"/>
              <w:rPr>
                <w:rFonts w:ascii="Times New Roman" w:hAnsi="Times New Roman" w:cs="Times New Roman"/>
                <w:sz w:val="22"/>
              </w:rPr>
            </w:pPr>
          </w:p>
        </w:tc>
      </w:tr>
      <w:tr w:rsidR="00C4406B" w:rsidRPr="00886093" w14:paraId="0859EA5F" w14:textId="77777777" w:rsidTr="00A53507">
        <w:trPr>
          <w:jc w:val="center"/>
        </w:trPr>
        <w:tc>
          <w:tcPr>
            <w:tcW w:w="1170" w:type="dxa"/>
            <w:vMerge/>
            <w:tcBorders>
              <w:right w:val="nil"/>
            </w:tcBorders>
            <w:vAlign w:val="center"/>
          </w:tcPr>
          <w:p w14:paraId="27AD2AF2" w14:textId="77777777" w:rsidR="00C4406B" w:rsidRPr="00886093" w:rsidRDefault="00C4406B" w:rsidP="00A53507">
            <w:pPr>
              <w:ind w:left="0" w:hanging="2"/>
              <w:rPr>
                <w:rFonts w:ascii="Times New Roman" w:hAnsi="Times New Roman" w:cs="Times New Roman"/>
                <w:sz w:val="22"/>
              </w:rPr>
            </w:pPr>
          </w:p>
        </w:tc>
        <w:tc>
          <w:tcPr>
            <w:tcW w:w="2070" w:type="dxa"/>
            <w:tcBorders>
              <w:top w:val="nil"/>
              <w:left w:val="nil"/>
              <w:bottom w:val="nil"/>
              <w:right w:val="nil"/>
            </w:tcBorders>
            <w:vAlign w:val="center"/>
          </w:tcPr>
          <w:p w14:paraId="39553F3C"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0,867</w:t>
            </w:r>
          </w:p>
        </w:tc>
        <w:tc>
          <w:tcPr>
            <w:tcW w:w="1800" w:type="dxa"/>
            <w:vMerge/>
            <w:tcBorders>
              <w:left w:val="nil"/>
              <w:right w:val="nil"/>
            </w:tcBorders>
            <w:vAlign w:val="center"/>
          </w:tcPr>
          <w:p w14:paraId="1667B8EA" w14:textId="77777777" w:rsidR="00C4406B" w:rsidRPr="00886093" w:rsidRDefault="00C4406B" w:rsidP="00A53507">
            <w:pPr>
              <w:ind w:left="0" w:hanging="2"/>
              <w:rPr>
                <w:rFonts w:ascii="Times New Roman" w:hAnsi="Times New Roman" w:cs="Times New Roman"/>
                <w:sz w:val="22"/>
              </w:rPr>
            </w:pPr>
          </w:p>
        </w:tc>
        <w:tc>
          <w:tcPr>
            <w:tcW w:w="1350" w:type="dxa"/>
            <w:vMerge/>
            <w:tcBorders>
              <w:left w:val="nil"/>
            </w:tcBorders>
            <w:vAlign w:val="center"/>
          </w:tcPr>
          <w:p w14:paraId="242DB3DD" w14:textId="77777777" w:rsidR="00C4406B" w:rsidRPr="00886093" w:rsidRDefault="00C4406B" w:rsidP="00A53507">
            <w:pPr>
              <w:ind w:left="0" w:hanging="2"/>
              <w:rPr>
                <w:rFonts w:ascii="Times New Roman" w:hAnsi="Times New Roman" w:cs="Times New Roman"/>
                <w:sz w:val="22"/>
              </w:rPr>
            </w:pPr>
          </w:p>
        </w:tc>
      </w:tr>
      <w:tr w:rsidR="00C4406B" w:rsidRPr="00886093" w14:paraId="6125206A" w14:textId="77777777" w:rsidTr="00A53507">
        <w:trPr>
          <w:jc w:val="center"/>
        </w:trPr>
        <w:tc>
          <w:tcPr>
            <w:tcW w:w="1170" w:type="dxa"/>
            <w:vMerge/>
            <w:tcBorders>
              <w:right w:val="nil"/>
            </w:tcBorders>
            <w:vAlign w:val="center"/>
          </w:tcPr>
          <w:p w14:paraId="7C81041E" w14:textId="77777777" w:rsidR="00C4406B" w:rsidRPr="00886093" w:rsidRDefault="00C4406B" w:rsidP="00A53507">
            <w:pPr>
              <w:ind w:left="0" w:hanging="2"/>
              <w:rPr>
                <w:rFonts w:ascii="Times New Roman" w:hAnsi="Times New Roman" w:cs="Times New Roman"/>
                <w:sz w:val="22"/>
              </w:rPr>
            </w:pPr>
          </w:p>
        </w:tc>
        <w:tc>
          <w:tcPr>
            <w:tcW w:w="2070" w:type="dxa"/>
            <w:tcBorders>
              <w:top w:val="nil"/>
              <w:left w:val="nil"/>
              <w:bottom w:val="single" w:sz="4" w:space="0" w:color="auto"/>
              <w:right w:val="nil"/>
            </w:tcBorders>
            <w:vAlign w:val="center"/>
          </w:tcPr>
          <w:p w14:paraId="7C87E948"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0,873</w:t>
            </w:r>
          </w:p>
        </w:tc>
        <w:tc>
          <w:tcPr>
            <w:tcW w:w="1800" w:type="dxa"/>
            <w:vMerge/>
            <w:tcBorders>
              <w:left w:val="nil"/>
              <w:bottom w:val="single" w:sz="4" w:space="0" w:color="auto"/>
              <w:right w:val="nil"/>
            </w:tcBorders>
            <w:vAlign w:val="center"/>
          </w:tcPr>
          <w:p w14:paraId="050D6F10" w14:textId="77777777" w:rsidR="00C4406B" w:rsidRPr="00886093" w:rsidRDefault="00C4406B" w:rsidP="00A53507">
            <w:pPr>
              <w:ind w:left="0" w:hanging="2"/>
              <w:jc w:val="left"/>
              <w:rPr>
                <w:rFonts w:ascii="Times New Roman" w:hAnsi="Times New Roman" w:cs="Times New Roman"/>
                <w:sz w:val="22"/>
              </w:rPr>
            </w:pPr>
          </w:p>
        </w:tc>
        <w:tc>
          <w:tcPr>
            <w:tcW w:w="1350" w:type="dxa"/>
            <w:vMerge/>
            <w:tcBorders>
              <w:left w:val="nil"/>
              <w:bottom w:val="single" w:sz="4" w:space="0" w:color="auto"/>
            </w:tcBorders>
            <w:vAlign w:val="center"/>
          </w:tcPr>
          <w:p w14:paraId="6F6A6EAF" w14:textId="77777777" w:rsidR="00C4406B" w:rsidRPr="00886093" w:rsidRDefault="00C4406B" w:rsidP="00A53507">
            <w:pPr>
              <w:ind w:left="0" w:hanging="2"/>
              <w:rPr>
                <w:rFonts w:ascii="Times New Roman" w:hAnsi="Times New Roman" w:cs="Times New Roman"/>
                <w:sz w:val="22"/>
              </w:rPr>
            </w:pPr>
          </w:p>
        </w:tc>
      </w:tr>
      <w:tr w:rsidR="00C4406B" w:rsidRPr="00886093" w14:paraId="2F7F6F27" w14:textId="77777777" w:rsidTr="00A53507">
        <w:trPr>
          <w:jc w:val="center"/>
        </w:trPr>
        <w:tc>
          <w:tcPr>
            <w:tcW w:w="1170" w:type="dxa"/>
            <w:vMerge w:val="restart"/>
            <w:tcBorders>
              <w:right w:val="nil"/>
            </w:tcBorders>
            <w:vAlign w:val="center"/>
          </w:tcPr>
          <w:p w14:paraId="685971A0"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Kualitas Produk</w:t>
            </w:r>
          </w:p>
        </w:tc>
        <w:tc>
          <w:tcPr>
            <w:tcW w:w="2070" w:type="dxa"/>
            <w:tcBorders>
              <w:left w:val="nil"/>
              <w:bottom w:val="nil"/>
              <w:right w:val="nil"/>
            </w:tcBorders>
            <w:vAlign w:val="center"/>
          </w:tcPr>
          <w:p w14:paraId="4A68EF46"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0,870</w:t>
            </w:r>
          </w:p>
        </w:tc>
        <w:tc>
          <w:tcPr>
            <w:tcW w:w="1800" w:type="dxa"/>
            <w:vMerge w:val="restart"/>
            <w:tcBorders>
              <w:left w:val="nil"/>
              <w:right w:val="nil"/>
            </w:tcBorders>
            <w:vAlign w:val="center"/>
          </w:tcPr>
          <w:p w14:paraId="36B03CB4"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0,60</w:t>
            </w:r>
          </w:p>
        </w:tc>
        <w:tc>
          <w:tcPr>
            <w:tcW w:w="1350" w:type="dxa"/>
            <w:vMerge w:val="restart"/>
            <w:tcBorders>
              <w:left w:val="nil"/>
            </w:tcBorders>
            <w:vAlign w:val="center"/>
          </w:tcPr>
          <w:p w14:paraId="22158AED"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Reliabel</w:t>
            </w:r>
          </w:p>
        </w:tc>
      </w:tr>
      <w:tr w:rsidR="00C4406B" w:rsidRPr="00886093" w14:paraId="03FF1B27" w14:textId="77777777" w:rsidTr="00A53507">
        <w:trPr>
          <w:jc w:val="center"/>
        </w:trPr>
        <w:tc>
          <w:tcPr>
            <w:tcW w:w="1170" w:type="dxa"/>
            <w:vMerge/>
            <w:tcBorders>
              <w:right w:val="nil"/>
            </w:tcBorders>
            <w:vAlign w:val="center"/>
          </w:tcPr>
          <w:p w14:paraId="46D808D4" w14:textId="77777777" w:rsidR="00C4406B" w:rsidRPr="00886093" w:rsidRDefault="00C4406B" w:rsidP="00A53507">
            <w:pPr>
              <w:ind w:left="0" w:hanging="2"/>
              <w:rPr>
                <w:rFonts w:ascii="Times New Roman" w:hAnsi="Times New Roman" w:cs="Times New Roman"/>
                <w:sz w:val="22"/>
              </w:rPr>
            </w:pPr>
          </w:p>
        </w:tc>
        <w:tc>
          <w:tcPr>
            <w:tcW w:w="2070" w:type="dxa"/>
            <w:tcBorders>
              <w:top w:val="nil"/>
              <w:left w:val="nil"/>
              <w:bottom w:val="nil"/>
              <w:right w:val="nil"/>
            </w:tcBorders>
            <w:vAlign w:val="center"/>
          </w:tcPr>
          <w:p w14:paraId="68D788CD"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0,865</w:t>
            </w:r>
          </w:p>
        </w:tc>
        <w:tc>
          <w:tcPr>
            <w:tcW w:w="1800" w:type="dxa"/>
            <w:vMerge/>
            <w:tcBorders>
              <w:left w:val="nil"/>
              <w:right w:val="nil"/>
            </w:tcBorders>
            <w:vAlign w:val="center"/>
          </w:tcPr>
          <w:p w14:paraId="2FA80DDF" w14:textId="77777777" w:rsidR="00C4406B" w:rsidRPr="00886093" w:rsidRDefault="00C4406B" w:rsidP="00A53507">
            <w:pPr>
              <w:ind w:left="0" w:hanging="2"/>
              <w:rPr>
                <w:rFonts w:ascii="Times New Roman" w:hAnsi="Times New Roman" w:cs="Times New Roman"/>
                <w:sz w:val="22"/>
              </w:rPr>
            </w:pPr>
          </w:p>
        </w:tc>
        <w:tc>
          <w:tcPr>
            <w:tcW w:w="1350" w:type="dxa"/>
            <w:vMerge/>
            <w:tcBorders>
              <w:left w:val="nil"/>
            </w:tcBorders>
            <w:vAlign w:val="center"/>
          </w:tcPr>
          <w:p w14:paraId="5D28DEFB" w14:textId="77777777" w:rsidR="00C4406B" w:rsidRPr="00886093" w:rsidRDefault="00C4406B" w:rsidP="00A53507">
            <w:pPr>
              <w:ind w:left="0" w:hanging="2"/>
              <w:rPr>
                <w:rFonts w:ascii="Times New Roman" w:hAnsi="Times New Roman" w:cs="Times New Roman"/>
                <w:sz w:val="22"/>
              </w:rPr>
            </w:pPr>
          </w:p>
        </w:tc>
      </w:tr>
      <w:tr w:rsidR="00C4406B" w:rsidRPr="00886093" w14:paraId="17F1B2E7" w14:textId="77777777" w:rsidTr="00A53507">
        <w:trPr>
          <w:jc w:val="center"/>
        </w:trPr>
        <w:tc>
          <w:tcPr>
            <w:tcW w:w="1170" w:type="dxa"/>
            <w:vMerge/>
            <w:tcBorders>
              <w:right w:val="nil"/>
            </w:tcBorders>
            <w:vAlign w:val="center"/>
          </w:tcPr>
          <w:p w14:paraId="6CC16415" w14:textId="77777777" w:rsidR="00C4406B" w:rsidRPr="00886093" w:rsidRDefault="00C4406B" w:rsidP="00A53507">
            <w:pPr>
              <w:ind w:left="0" w:hanging="2"/>
              <w:rPr>
                <w:rFonts w:ascii="Times New Roman" w:hAnsi="Times New Roman" w:cs="Times New Roman"/>
                <w:sz w:val="22"/>
              </w:rPr>
            </w:pPr>
          </w:p>
        </w:tc>
        <w:tc>
          <w:tcPr>
            <w:tcW w:w="2070" w:type="dxa"/>
            <w:tcBorders>
              <w:top w:val="nil"/>
              <w:left w:val="nil"/>
              <w:bottom w:val="nil"/>
              <w:right w:val="nil"/>
            </w:tcBorders>
            <w:vAlign w:val="center"/>
          </w:tcPr>
          <w:p w14:paraId="52296D51"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0,867</w:t>
            </w:r>
          </w:p>
        </w:tc>
        <w:tc>
          <w:tcPr>
            <w:tcW w:w="1800" w:type="dxa"/>
            <w:vMerge/>
            <w:tcBorders>
              <w:left w:val="nil"/>
              <w:right w:val="nil"/>
            </w:tcBorders>
            <w:vAlign w:val="center"/>
          </w:tcPr>
          <w:p w14:paraId="1A53A7A7" w14:textId="77777777" w:rsidR="00C4406B" w:rsidRPr="00886093" w:rsidRDefault="00C4406B" w:rsidP="00A53507">
            <w:pPr>
              <w:ind w:left="0" w:hanging="2"/>
              <w:rPr>
                <w:rFonts w:ascii="Times New Roman" w:hAnsi="Times New Roman" w:cs="Times New Roman"/>
                <w:sz w:val="22"/>
              </w:rPr>
            </w:pPr>
          </w:p>
        </w:tc>
        <w:tc>
          <w:tcPr>
            <w:tcW w:w="1350" w:type="dxa"/>
            <w:vMerge/>
            <w:tcBorders>
              <w:left w:val="nil"/>
            </w:tcBorders>
            <w:vAlign w:val="center"/>
          </w:tcPr>
          <w:p w14:paraId="16536260" w14:textId="77777777" w:rsidR="00C4406B" w:rsidRPr="00886093" w:rsidRDefault="00C4406B" w:rsidP="00A53507">
            <w:pPr>
              <w:ind w:left="0" w:hanging="2"/>
              <w:rPr>
                <w:rFonts w:ascii="Times New Roman" w:hAnsi="Times New Roman" w:cs="Times New Roman"/>
                <w:sz w:val="22"/>
              </w:rPr>
            </w:pPr>
          </w:p>
        </w:tc>
      </w:tr>
      <w:tr w:rsidR="00C4406B" w:rsidRPr="00886093" w14:paraId="5A5F3325" w14:textId="77777777" w:rsidTr="00A53507">
        <w:trPr>
          <w:jc w:val="center"/>
        </w:trPr>
        <w:tc>
          <w:tcPr>
            <w:tcW w:w="1170" w:type="dxa"/>
            <w:vMerge/>
            <w:tcBorders>
              <w:right w:val="nil"/>
            </w:tcBorders>
            <w:vAlign w:val="center"/>
          </w:tcPr>
          <w:p w14:paraId="2E68F9F9" w14:textId="77777777" w:rsidR="00C4406B" w:rsidRPr="00886093" w:rsidRDefault="00C4406B" w:rsidP="00A53507">
            <w:pPr>
              <w:ind w:left="0" w:hanging="2"/>
              <w:rPr>
                <w:rFonts w:ascii="Times New Roman" w:hAnsi="Times New Roman" w:cs="Times New Roman"/>
                <w:sz w:val="22"/>
              </w:rPr>
            </w:pPr>
          </w:p>
        </w:tc>
        <w:tc>
          <w:tcPr>
            <w:tcW w:w="2070" w:type="dxa"/>
            <w:tcBorders>
              <w:top w:val="nil"/>
              <w:left w:val="nil"/>
              <w:bottom w:val="single" w:sz="4" w:space="0" w:color="auto"/>
              <w:right w:val="nil"/>
            </w:tcBorders>
            <w:vAlign w:val="center"/>
          </w:tcPr>
          <w:p w14:paraId="0C4A85D3"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0,873</w:t>
            </w:r>
          </w:p>
        </w:tc>
        <w:tc>
          <w:tcPr>
            <w:tcW w:w="1800" w:type="dxa"/>
            <w:vMerge/>
            <w:tcBorders>
              <w:left w:val="nil"/>
              <w:bottom w:val="single" w:sz="4" w:space="0" w:color="auto"/>
              <w:right w:val="nil"/>
            </w:tcBorders>
            <w:vAlign w:val="center"/>
          </w:tcPr>
          <w:p w14:paraId="21FCA441" w14:textId="77777777" w:rsidR="00C4406B" w:rsidRPr="00886093" w:rsidRDefault="00C4406B" w:rsidP="00A53507">
            <w:pPr>
              <w:ind w:left="0" w:hanging="2"/>
              <w:rPr>
                <w:rFonts w:ascii="Times New Roman" w:hAnsi="Times New Roman" w:cs="Times New Roman"/>
                <w:sz w:val="22"/>
              </w:rPr>
            </w:pPr>
          </w:p>
        </w:tc>
        <w:tc>
          <w:tcPr>
            <w:tcW w:w="1350" w:type="dxa"/>
            <w:vMerge/>
            <w:tcBorders>
              <w:left w:val="nil"/>
              <w:bottom w:val="single" w:sz="4" w:space="0" w:color="auto"/>
            </w:tcBorders>
            <w:vAlign w:val="center"/>
          </w:tcPr>
          <w:p w14:paraId="743618B8" w14:textId="77777777" w:rsidR="00C4406B" w:rsidRPr="00886093" w:rsidRDefault="00C4406B" w:rsidP="00A53507">
            <w:pPr>
              <w:ind w:left="0" w:hanging="2"/>
              <w:rPr>
                <w:rFonts w:ascii="Times New Roman" w:hAnsi="Times New Roman" w:cs="Times New Roman"/>
                <w:sz w:val="22"/>
              </w:rPr>
            </w:pPr>
          </w:p>
        </w:tc>
      </w:tr>
      <w:tr w:rsidR="00C4406B" w:rsidRPr="00886093" w14:paraId="596EBFD4" w14:textId="77777777" w:rsidTr="00A53507">
        <w:trPr>
          <w:jc w:val="center"/>
        </w:trPr>
        <w:tc>
          <w:tcPr>
            <w:tcW w:w="1170" w:type="dxa"/>
            <w:vMerge w:val="restart"/>
            <w:tcBorders>
              <w:right w:val="nil"/>
            </w:tcBorders>
            <w:vAlign w:val="center"/>
          </w:tcPr>
          <w:p w14:paraId="1139E64A"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Citra Merek</w:t>
            </w:r>
          </w:p>
        </w:tc>
        <w:tc>
          <w:tcPr>
            <w:tcW w:w="2070" w:type="dxa"/>
            <w:tcBorders>
              <w:left w:val="nil"/>
              <w:bottom w:val="nil"/>
              <w:right w:val="nil"/>
            </w:tcBorders>
            <w:vAlign w:val="center"/>
          </w:tcPr>
          <w:p w14:paraId="7544622C"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0,863</w:t>
            </w:r>
          </w:p>
        </w:tc>
        <w:tc>
          <w:tcPr>
            <w:tcW w:w="1800" w:type="dxa"/>
            <w:vMerge w:val="restart"/>
            <w:tcBorders>
              <w:left w:val="nil"/>
              <w:right w:val="nil"/>
            </w:tcBorders>
            <w:vAlign w:val="center"/>
          </w:tcPr>
          <w:p w14:paraId="5B772227"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0,60</w:t>
            </w:r>
          </w:p>
        </w:tc>
        <w:tc>
          <w:tcPr>
            <w:tcW w:w="1350" w:type="dxa"/>
            <w:vMerge w:val="restart"/>
            <w:tcBorders>
              <w:left w:val="nil"/>
            </w:tcBorders>
            <w:vAlign w:val="center"/>
          </w:tcPr>
          <w:p w14:paraId="046608DD"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Reliabel</w:t>
            </w:r>
          </w:p>
        </w:tc>
      </w:tr>
      <w:tr w:rsidR="00C4406B" w:rsidRPr="00886093" w14:paraId="272E4DF5" w14:textId="77777777" w:rsidTr="00A53507">
        <w:trPr>
          <w:jc w:val="center"/>
        </w:trPr>
        <w:tc>
          <w:tcPr>
            <w:tcW w:w="1170" w:type="dxa"/>
            <w:vMerge/>
            <w:tcBorders>
              <w:right w:val="nil"/>
            </w:tcBorders>
            <w:vAlign w:val="center"/>
          </w:tcPr>
          <w:p w14:paraId="08C2150A" w14:textId="77777777" w:rsidR="00C4406B" w:rsidRPr="00886093" w:rsidRDefault="00C4406B" w:rsidP="00A53507">
            <w:pPr>
              <w:ind w:left="0" w:hanging="2"/>
              <w:rPr>
                <w:rFonts w:ascii="Times New Roman" w:hAnsi="Times New Roman" w:cs="Times New Roman"/>
                <w:sz w:val="22"/>
              </w:rPr>
            </w:pPr>
          </w:p>
        </w:tc>
        <w:tc>
          <w:tcPr>
            <w:tcW w:w="2070" w:type="dxa"/>
            <w:tcBorders>
              <w:top w:val="nil"/>
              <w:left w:val="nil"/>
              <w:bottom w:val="nil"/>
              <w:right w:val="nil"/>
            </w:tcBorders>
            <w:vAlign w:val="center"/>
          </w:tcPr>
          <w:p w14:paraId="18ADDF20"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0,864</w:t>
            </w:r>
          </w:p>
        </w:tc>
        <w:tc>
          <w:tcPr>
            <w:tcW w:w="1800" w:type="dxa"/>
            <w:vMerge/>
            <w:tcBorders>
              <w:left w:val="nil"/>
              <w:right w:val="nil"/>
            </w:tcBorders>
            <w:vAlign w:val="center"/>
          </w:tcPr>
          <w:p w14:paraId="615594D5" w14:textId="77777777" w:rsidR="00C4406B" w:rsidRPr="00886093" w:rsidRDefault="00C4406B" w:rsidP="00A53507">
            <w:pPr>
              <w:ind w:left="0" w:hanging="2"/>
              <w:rPr>
                <w:rFonts w:ascii="Times New Roman" w:hAnsi="Times New Roman" w:cs="Times New Roman"/>
                <w:sz w:val="22"/>
              </w:rPr>
            </w:pPr>
          </w:p>
        </w:tc>
        <w:tc>
          <w:tcPr>
            <w:tcW w:w="1350" w:type="dxa"/>
            <w:vMerge/>
            <w:tcBorders>
              <w:left w:val="nil"/>
            </w:tcBorders>
            <w:vAlign w:val="center"/>
          </w:tcPr>
          <w:p w14:paraId="2B3B90CA" w14:textId="77777777" w:rsidR="00C4406B" w:rsidRPr="00886093" w:rsidRDefault="00C4406B" w:rsidP="00A53507">
            <w:pPr>
              <w:ind w:left="0" w:hanging="2"/>
              <w:rPr>
                <w:rFonts w:ascii="Times New Roman" w:hAnsi="Times New Roman" w:cs="Times New Roman"/>
                <w:sz w:val="22"/>
              </w:rPr>
            </w:pPr>
          </w:p>
        </w:tc>
      </w:tr>
      <w:tr w:rsidR="00C4406B" w:rsidRPr="00886093" w14:paraId="3D68BE51" w14:textId="77777777" w:rsidTr="00A53507">
        <w:trPr>
          <w:jc w:val="center"/>
        </w:trPr>
        <w:tc>
          <w:tcPr>
            <w:tcW w:w="1170" w:type="dxa"/>
            <w:vMerge/>
            <w:tcBorders>
              <w:right w:val="nil"/>
            </w:tcBorders>
            <w:vAlign w:val="center"/>
          </w:tcPr>
          <w:p w14:paraId="367168CD" w14:textId="77777777" w:rsidR="00C4406B" w:rsidRPr="00886093" w:rsidRDefault="00C4406B" w:rsidP="00A53507">
            <w:pPr>
              <w:ind w:left="0" w:hanging="2"/>
              <w:rPr>
                <w:rFonts w:ascii="Times New Roman" w:hAnsi="Times New Roman" w:cs="Times New Roman"/>
                <w:sz w:val="22"/>
              </w:rPr>
            </w:pPr>
          </w:p>
        </w:tc>
        <w:tc>
          <w:tcPr>
            <w:tcW w:w="2070" w:type="dxa"/>
            <w:tcBorders>
              <w:top w:val="nil"/>
              <w:left w:val="nil"/>
              <w:bottom w:val="single" w:sz="4" w:space="0" w:color="auto"/>
              <w:right w:val="nil"/>
            </w:tcBorders>
            <w:vAlign w:val="center"/>
          </w:tcPr>
          <w:p w14:paraId="37CE4E2D"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0,866</w:t>
            </w:r>
          </w:p>
        </w:tc>
        <w:tc>
          <w:tcPr>
            <w:tcW w:w="1800" w:type="dxa"/>
            <w:vMerge/>
            <w:tcBorders>
              <w:left w:val="nil"/>
              <w:bottom w:val="single" w:sz="4" w:space="0" w:color="auto"/>
              <w:right w:val="nil"/>
            </w:tcBorders>
            <w:vAlign w:val="center"/>
          </w:tcPr>
          <w:p w14:paraId="0099D5B0" w14:textId="77777777" w:rsidR="00C4406B" w:rsidRPr="00886093" w:rsidRDefault="00C4406B" w:rsidP="00A53507">
            <w:pPr>
              <w:ind w:left="0" w:hanging="2"/>
              <w:rPr>
                <w:rFonts w:ascii="Times New Roman" w:hAnsi="Times New Roman" w:cs="Times New Roman"/>
                <w:sz w:val="22"/>
              </w:rPr>
            </w:pPr>
          </w:p>
        </w:tc>
        <w:tc>
          <w:tcPr>
            <w:tcW w:w="1350" w:type="dxa"/>
            <w:vMerge/>
            <w:tcBorders>
              <w:left w:val="nil"/>
              <w:bottom w:val="single" w:sz="4" w:space="0" w:color="auto"/>
            </w:tcBorders>
            <w:vAlign w:val="center"/>
          </w:tcPr>
          <w:p w14:paraId="28A78367" w14:textId="77777777" w:rsidR="00C4406B" w:rsidRPr="00886093" w:rsidRDefault="00C4406B" w:rsidP="00A53507">
            <w:pPr>
              <w:ind w:left="0" w:hanging="2"/>
              <w:rPr>
                <w:rFonts w:ascii="Times New Roman" w:hAnsi="Times New Roman" w:cs="Times New Roman"/>
                <w:sz w:val="22"/>
              </w:rPr>
            </w:pPr>
          </w:p>
        </w:tc>
      </w:tr>
      <w:tr w:rsidR="00C4406B" w:rsidRPr="00886093" w14:paraId="0925D09B" w14:textId="77777777" w:rsidTr="00A53507">
        <w:trPr>
          <w:jc w:val="center"/>
        </w:trPr>
        <w:tc>
          <w:tcPr>
            <w:tcW w:w="1170" w:type="dxa"/>
            <w:vMerge w:val="restart"/>
            <w:tcBorders>
              <w:right w:val="nil"/>
            </w:tcBorders>
            <w:vAlign w:val="center"/>
          </w:tcPr>
          <w:p w14:paraId="7659FBBB"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Keputusan Pembelian</w:t>
            </w:r>
          </w:p>
        </w:tc>
        <w:tc>
          <w:tcPr>
            <w:tcW w:w="2070" w:type="dxa"/>
            <w:tcBorders>
              <w:left w:val="nil"/>
              <w:bottom w:val="nil"/>
              <w:right w:val="nil"/>
            </w:tcBorders>
            <w:vAlign w:val="center"/>
          </w:tcPr>
          <w:p w14:paraId="751B3668"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0,863</w:t>
            </w:r>
          </w:p>
        </w:tc>
        <w:tc>
          <w:tcPr>
            <w:tcW w:w="1800" w:type="dxa"/>
            <w:vMerge w:val="restart"/>
            <w:tcBorders>
              <w:left w:val="nil"/>
              <w:right w:val="nil"/>
            </w:tcBorders>
            <w:vAlign w:val="center"/>
          </w:tcPr>
          <w:p w14:paraId="30032F30"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0,60</w:t>
            </w:r>
          </w:p>
        </w:tc>
        <w:tc>
          <w:tcPr>
            <w:tcW w:w="1350" w:type="dxa"/>
            <w:vMerge w:val="restart"/>
            <w:tcBorders>
              <w:left w:val="nil"/>
            </w:tcBorders>
            <w:vAlign w:val="center"/>
          </w:tcPr>
          <w:p w14:paraId="05362493"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Reliabel</w:t>
            </w:r>
          </w:p>
        </w:tc>
      </w:tr>
      <w:tr w:rsidR="00C4406B" w:rsidRPr="00886093" w14:paraId="5867BA27" w14:textId="77777777" w:rsidTr="00A53507">
        <w:trPr>
          <w:jc w:val="center"/>
        </w:trPr>
        <w:tc>
          <w:tcPr>
            <w:tcW w:w="1170" w:type="dxa"/>
            <w:vMerge/>
            <w:tcBorders>
              <w:right w:val="nil"/>
            </w:tcBorders>
            <w:vAlign w:val="center"/>
          </w:tcPr>
          <w:p w14:paraId="0AC07C70" w14:textId="77777777" w:rsidR="00C4406B" w:rsidRPr="00886093" w:rsidRDefault="00C4406B" w:rsidP="00A53507">
            <w:pPr>
              <w:ind w:left="0" w:hanging="2"/>
              <w:rPr>
                <w:rFonts w:ascii="Times New Roman" w:hAnsi="Times New Roman" w:cs="Times New Roman"/>
                <w:sz w:val="22"/>
              </w:rPr>
            </w:pPr>
          </w:p>
        </w:tc>
        <w:tc>
          <w:tcPr>
            <w:tcW w:w="2070" w:type="dxa"/>
            <w:tcBorders>
              <w:top w:val="nil"/>
              <w:left w:val="nil"/>
              <w:bottom w:val="nil"/>
              <w:right w:val="nil"/>
            </w:tcBorders>
            <w:vAlign w:val="center"/>
          </w:tcPr>
          <w:p w14:paraId="15729C06"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0,860</w:t>
            </w:r>
          </w:p>
        </w:tc>
        <w:tc>
          <w:tcPr>
            <w:tcW w:w="1800" w:type="dxa"/>
            <w:vMerge/>
            <w:tcBorders>
              <w:left w:val="nil"/>
              <w:right w:val="nil"/>
            </w:tcBorders>
            <w:vAlign w:val="center"/>
          </w:tcPr>
          <w:p w14:paraId="68D842A8" w14:textId="77777777" w:rsidR="00C4406B" w:rsidRPr="00886093" w:rsidRDefault="00C4406B" w:rsidP="00A53507">
            <w:pPr>
              <w:ind w:left="0" w:hanging="2"/>
              <w:rPr>
                <w:rFonts w:ascii="Times New Roman" w:hAnsi="Times New Roman" w:cs="Times New Roman"/>
                <w:sz w:val="22"/>
              </w:rPr>
            </w:pPr>
          </w:p>
        </w:tc>
        <w:tc>
          <w:tcPr>
            <w:tcW w:w="1350" w:type="dxa"/>
            <w:vMerge/>
            <w:tcBorders>
              <w:left w:val="nil"/>
            </w:tcBorders>
            <w:vAlign w:val="center"/>
          </w:tcPr>
          <w:p w14:paraId="4B8214E0" w14:textId="77777777" w:rsidR="00C4406B" w:rsidRPr="00886093" w:rsidRDefault="00C4406B" w:rsidP="00A53507">
            <w:pPr>
              <w:ind w:left="0" w:hanging="2"/>
              <w:rPr>
                <w:rFonts w:ascii="Times New Roman" w:hAnsi="Times New Roman" w:cs="Times New Roman"/>
                <w:sz w:val="22"/>
              </w:rPr>
            </w:pPr>
          </w:p>
        </w:tc>
      </w:tr>
      <w:tr w:rsidR="00C4406B" w:rsidRPr="00886093" w14:paraId="32BF7715" w14:textId="77777777" w:rsidTr="00A53507">
        <w:trPr>
          <w:jc w:val="center"/>
        </w:trPr>
        <w:tc>
          <w:tcPr>
            <w:tcW w:w="1170" w:type="dxa"/>
            <w:vMerge/>
            <w:tcBorders>
              <w:right w:val="nil"/>
            </w:tcBorders>
            <w:vAlign w:val="center"/>
          </w:tcPr>
          <w:p w14:paraId="1E5D4FC6" w14:textId="77777777" w:rsidR="00C4406B" w:rsidRPr="00886093" w:rsidRDefault="00C4406B" w:rsidP="00A53507">
            <w:pPr>
              <w:ind w:left="0" w:hanging="2"/>
              <w:rPr>
                <w:rFonts w:ascii="Times New Roman" w:hAnsi="Times New Roman" w:cs="Times New Roman"/>
                <w:sz w:val="22"/>
              </w:rPr>
            </w:pPr>
          </w:p>
        </w:tc>
        <w:tc>
          <w:tcPr>
            <w:tcW w:w="2070" w:type="dxa"/>
            <w:tcBorders>
              <w:top w:val="nil"/>
              <w:left w:val="nil"/>
              <w:bottom w:val="nil"/>
              <w:right w:val="nil"/>
            </w:tcBorders>
            <w:vAlign w:val="center"/>
          </w:tcPr>
          <w:p w14:paraId="7CCA1E17"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0,861</w:t>
            </w:r>
          </w:p>
        </w:tc>
        <w:tc>
          <w:tcPr>
            <w:tcW w:w="1800" w:type="dxa"/>
            <w:vMerge/>
            <w:tcBorders>
              <w:left w:val="nil"/>
              <w:right w:val="nil"/>
            </w:tcBorders>
            <w:vAlign w:val="center"/>
          </w:tcPr>
          <w:p w14:paraId="70F15D47" w14:textId="77777777" w:rsidR="00C4406B" w:rsidRPr="00886093" w:rsidRDefault="00C4406B" w:rsidP="00A53507">
            <w:pPr>
              <w:ind w:left="0" w:hanging="2"/>
              <w:rPr>
                <w:rFonts w:ascii="Times New Roman" w:hAnsi="Times New Roman" w:cs="Times New Roman"/>
                <w:sz w:val="22"/>
              </w:rPr>
            </w:pPr>
          </w:p>
        </w:tc>
        <w:tc>
          <w:tcPr>
            <w:tcW w:w="1350" w:type="dxa"/>
            <w:vMerge/>
            <w:tcBorders>
              <w:left w:val="nil"/>
            </w:tcBorders>
            <w:vAlign w:val="center"/>
          </w:tcPr>
          <w:p w14:paraId="76944F9F" w14:textId="77777777" w:rsidR="00C4406B" w:rsidRPr="00886093" w:rsidRDefault="00C4406B" w:rsidP="00A53507">
            <w:pPr>
              <w:ind w:left="0" w:hanging="2"/>
              <w:rPr>
                <w:rFonts w:ascii="Times New Roman" w:hAnsi="Times New Roman" w:cs="Times New Roman"/>
                <w:sz w:val="22"/>
              </w:rPr>
            </w:pPr>
          </w:p>
        </w:tc>
      </w:tr>
      <w:tr w:rsidR="00C4406B" w:rsidRPr="00886093" w14:paraId="61298ECE" w14:textId="77777777" w:rsidTr="00A53507">
        <w:trPr>
          <w:jc w:val="center"/>
        </w:trPr>
        <w:tc>
          <w:tcPr>
            <w:tcW w:w="1170" w:type="dxa"/>
            <w:vMerge/>
            <w:tcBorders>
              <w:right w:val="nil"/>
            </w:tcBorders>
            <w:vAlign w:val="center"/>
          </w:tcPr>
          <w:p w14:paraId="76481EE4" w14:textId="77777777" w:rsidR="00C4406B" w:rsidRPr="00886093" w:rsidRDefault="00C4406B" w:rsidP="00A53507">
            <w:pPr>
              <w:ind w:left="0" w:hanging="2"/>
              <w:rPr>
                <w:rFonts w:ascii="Times New Roman" w:hAnsi="Times New Roman" w:cs="Times New Roman"/>
                <w:sz w:val="22"/>
              </w:rPr>
            </w:pPr>
          </w:p>
        </w:tc>
        <w:tc>
          <w:tcPr>
            <w:tcW w:w="2070" w:type="dxa"/>
            <w:tcBorders>
              <w:top w:val="nil"/>
              <w:left w:val="nil"/>
              <w:bottom w:val="nil"/>
              <w:right w:val="nil"/>
            </w:tcBorders>
            <w:vAlign w:val="center"/>
          </w:tcPr>
          <w:p w14:paraId="47D60EDB"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0,866</w:t>
            </w:r>
          </w:p>
        </w:tc>
        <w:tc>
          <w:tcPr>
            <w:tcW w:w="1800" w:type="dxa"/>
            <w:vMerge/>
            <w:tcBorders>
              <w:left w:val="nil"/>
              <w:right w:val="nil"/>
            </w:tcBorders>
            <w:vAlign w:val="center"/>
          </w:tcPr>
          <w:p w14:paraId="7A04D57A" w14:textId="77777777" w:rsidR="00C4406B" w:rsidRPr="00886093" w:rsidRDefault="00C4406B" w:rsidP="00A53507">
            <w:pPr>
              <w:ind w:left="0" w:hanging="2"/>
              <w:rPr>
                <w:rFonts w:ascii="Times New Roman" w:hAnsi="Times New Roman" w:cs="Times New Roman"/>
                <w:sz w:val="22"/>
              </w:rPr>
            </w:pPr>
          </w:p>
        </w:tc>
        <w:tc>
          <w:tcPr>
            <w:tcW w:w="1350" w:type="dxa"/>
            <w:vMerge/>
            <w:tcBorders>
              <w:left w:val="nil"/>
            </w:tcBorders>
            <w:vAlign w:val="center"/>
          </w:tcPr>
          <w:p w14:paraId="267E9512" w14:textId="77777777" w:rsidR="00C4406B" w:rsidRPr="00886093" w:rsidRDefault="00C4406B" w:rsidP="00A53507">
            <w:pPr>
              <w:ind w:left="0" w:hanging="2"/>
              <w:rPr>
                <w:rFonts w:ascii="Times New Roman" w:hAnsi="Times New Roman" w:cs="Times New Roman"/>
                <w:sz w:val="22"/>
              </w:rPr>
            </w:pPr>
          </w:p>
        </w:tc>
      </w:tr>
      <w:tr w:rsidR="00C4406B" w:rsidRPr="00886093" w14:paraId="0238120E" w14:textId="77777777" w:rsidTr="00A53507">
        <w:trPr>
          <w:jc w:val="center"/>
        </w:trPr>
        <w:tc>
          <w:tcPr>
            <w:tcW w:w="1170" w:type="dxa"/>
            <w:vMerge/>
            <w:tcBorders>
              <w:right w:val="nil"/>
            </w:tcBorders>
            <w:vAlign w:val="center"/>
          </w:tcPr>
          <w:p w14:paraId="125868AE" w14:textId="77777777" w:rsidR="00C4406B" w:rsidRPr="00886093" w:rsidRDefault="00C4406B" w:rsidP="00A53507">
            <w:pPr>
              <w:ind w:left="0" w:hanging="2"/>
              <w:rPr>
                <w:rFonts w:ascii="Times New Roman" w:hAnsi="Times New Roman" w:cs="Times New Roman"/>
                <w:sz w:val="22"/>
              </w:rPr>
            </w:pPr>
          </w:p>
        </w:tc>
        <w:tc>
          <w:tcPr>
            <w:tcW w:w="2070" w:type="dxa"/>
            <w:tcBorders>
              <w:top w:val="nil"/>
              <w:left w:val="nil"/>
              <w:right w:val="nil"/>
            </w:tcBorders>
            <w:vAlign w:val="center"/>
          </w:tcPr>
          <w:p w14:paraId="64B487A4" w14:textId="77777777" w:rsidR="00C4406B" w:rsidRPr="00886093" w:rsidRDefault="00C4406B" w:rsidP="00A53507">
            <w:pPr>
              <w:ind w:left="0" w:hanging="2"/>
              <w:rPr>
                <w:rFonts w:ascii="Times New Roman" w:hAnsi="Times New Roman" w:cs="Times New Roman"/>
                <w:sz w:val="22"/>
              </w:rPr>
            </w:pPr>
            <w:r w:rsidRPr="00886093">
              <w:rPr>
                <w:rFonts w:ascii="Times New Roman" w:hAnsi="Times New Roman" w:cs="Times New Roman"/>
                <w:sz w:val="22"/>
              </w:rPr>
              <w:t>0,872</w:t>
            </w:r>
          </w:p>
        </w:tc>
        <w:tc>
          <w:tcPr>
            <w:tcW w:w="1800" w:type="dxa"/>
            <w:vMerge/>
            <w:tcBorders>
              <w:left w:val="nil"/>
              <w:right w:val="nil"/>
            </w:tcBorders>
            <w:vAlign w:val="center"/>
          </w:tcPr>
          <w:p w14:paraId="7CC493C3" w14:textId="77777777" w:rsidR="00C4406B" w:rsidRPr="00886093" w:rsidRDefault="00C4406B" w:rsidP="00A53507">
            <w:pPr>
              <w:ind w:left="0" w:hanging="2"/>
              <w:rPr>
                <w:rFonts w:ascii="Times New Roman" w:hAnsi="Times New Roman" w:cs="Times New Roman"/>
                <w:sz w:val="22"/>
              </w:rPr>
            </w:pPr>
          </w:p>
        </w:tc>
        <w:tc>
          <w:tcPr>
            <w:tcW w:w="1350" w:type="dxa"/>
            <w:vMerge/>
            <w:tcBorders>
              <w:left w:val="nil"/>
            </w:tcBorders>
            <w:vAlign w:val="center"/>
          </w:tcPr>
          <w:p w14:paraId="1C65A357" w14:textId="77777777" w:rsidR="00C4406B" w:rsidRPr="00886093" w:rsidRDefault="00C4406B" w:rsidP="00A53507">
            <w:pPr>
              <w:ind w:left="0" w:hanging="2"/>
              <w:rPr>
                <w:rFonts w:ascii="Times New Roman" w:hAnsi="Times New Roman" w:cs="Times New Roman"/>
                <w:sz w:val="22"/>
              </w:rPr>
            </w:pPr>
          </w:p>
        </w:tc>
      </w:tr>
    </w:tbl>
    <w:p w14:paraId="3C196792" w14:textId="77777777" w:rsidR="00C4406B" w:rsidRPr="00886093" w:rsidRDefault="00C4406B" w:rsidP="00C4406B">
      <w:pPr>
        <w:ind w:left="0" w:hanging="2"/>
        <w:jc w:val="both"/>
        <w:rPr>
          <w:rFonts w:ascii="Times New Roman" w:eastAsia="Times New Roman" w:hAnsi="Times New Roman" w:cs="Times New Roman"/>
          <w:b/>
          <w:bCs/>
          <w:sz w:val="22"/>
        </w:rPr>
      </w:pPr>
      <w:r w:rsidRPr="00886093">
        <w:rPr>
          <w:rFonts w:ascii="Times New Roman" w:hAnsi="Times New Roman" w:cs="Times New Roman"/>
          <w:sz w:val="22"/>
        </w:rPr>
        <w:t>Sumber: Hasil olahan SPSS, 2023</w:t>
      </w:r>
    </w:p>
    <w:p w14:paraId="5EF4231B" w14:textId="77777777" w:rsidR="00C4406B" w:rsidRDefault="00C4406B" w:rsidP="00C4406B">
      <w:pPr>
        <w:spacing w:line="240" w:lineRule="auto"/>
        <w:ind w:left="0" w:hanging="2"/>
        <w:jc w:val="both"/>
        <w:rPr>
          <w:rFonts w:ascii="Times New Roman" w:hAnsi="Times New Roman" w:cs="Times New Roman"/>
          <w:sz w:val="22"/>
        </w:rPr>
      </w:pPr>
    </w:p>
    <w:p w14:paraId="384F9FA2" w14:textId="565FF315" w:rsidR="00C4406B" w:rsidRDefault="00C4406B" w:rsidP="00C4406B">
      <w:pPr>
        <w:spacing w:line="240" w:lineRule="auto"/>
        <w:ind w:left="0" w:hanging="2"/>
        <w:jc w:val="both"/>
        <w:rPr>
          <w:rFonts w:ascii="Times New Roman" w:eastAsia="Times New Roman" w:hAnsi="Times New Roman" w:cs="Times New Roman"/>
          <w:b/>
          <w:color w:val="000000"/>
          <w:sz w:val="22"/>
        </w:rPr>
      </w:pPr>
      <w:r w:rsidRPr="00886093">
        <w:rPr>
          <w:rFonts w:ascii="Times New Roman" w:hAnsi="Times New Roman" w:cs="Times New Roman"/>
          <w:sz w:val="22"/>
        </w:rPr>
        <w:t xml:space="preserve">Berdasarkan hasil uji reliabilitas pada tabel </w:t>
      </w:r>
      <w:r>
        <w:rPr>
          <w:rFonts w:ascii="Times New Roman" w:hAnsi="Times New Roman" w:cs="Times New Roman"/>
          <w:sz w:val="22"/>
        </w:rPr>
        <w:t>3</w:t>
      </w:r>
      <w:r w:rsidRPr="00886093">
        <w:rPr>
          <w:rFonts w:ascii="Times New Roman" w:hAnsi="Times New Roman" w:cs="Times New Roman"/>
          <w:sz w:val="22"/>
        </w:rPr>
        <w:t xml:space="preserve"> menunjukkan bahwa semua indikator yang digunakan dalam penelitian ini memiliki koefisien </w:t>
      </w:r>
      <w:r w:rsidRPr="00886093">
        <w:rPr>
          <w:rFonts w:ascii="Times New Roman" w:hAnsi="Times New Roman" w:cs="Times New Roman"/>
          <w:i/>
          <w:iCs/>
          <w:sz w:val="22"/>
        </w:rPr>
        <w:t>Cronbach Alpha</w:t>
      </w:r>
      <w:r w:rsidRPr="00886093">
        <w:rPr>
          <w:rFonts w:ascii="Times New Roman" w:hAnsi="Times New Roman" w:cs="Times New Roman"/>
          <w:sz w:val="22"/>
        </w:rPr>
        <w:t xml:space="preserve"> di atas 0,60. Sehingga hal ini dapat dikatakan bahwa semua variabel penelitian ini adalah reliabel.</w:t>
      </w:r>
    </w:p>
    <w:p w14:paraId="2D3A2CB9" w14:textId="77777777" w:rsidR="00C56DEA" w:rsidRDefault="00C56DEA">
      <w:pPr>
        <w:ind w:left="0" w:hanging="2"/>
        <w:jc w:val="left"/>
        <w:rPr>
          <w:rFonts w:ascii="Times New Roman" w:eastAsia="Times New Roman" w:hAnsi="Times New Roman" w:cs="Times New Roman"/>
          <w:sz w:val="24"/>
          <w:szCs w:val="24"/>
        </w:rPr>
      </w:pPr>
    </w:p>
    <w:p w14:paraId="60951166" w14:textId="77777777" w:rsidR="00C4406B" w:rsidRPr="00886093" w:rsidRDefault="00C4406B" w:rsidP="00C4406B">
      <w:pPr>
        <w:spacing w:line="240" w:lineRule="auto"/>
        <w:ind w:left="0" w:hanging="2"/>
        <w:jc w:val="both"/>
        <w:rPr>
          <w:rFonts w:ascii="Times New Roman" w:eastAsia="Times New Roman" w:hAnsi="Times New Roman" w:cs="Times New Roman"/>
          <w:b/>
          <w:bCs/>
          <w:sz w:val="22"/>
        </w:rPr>
      </w:pPr>
      <w:r w:rsidRPr="00886093">
        <w:rPr>
          <w:rFonts w:ascii="Times New Roman" w:eastAsia="Times New Roman" w:hAnsi="Times New Roman" w:cs="Times New Roman"/>
          <w:b/>
          <w:bCs/>
          <w:sz w:val="22"/>
        </w:rPr>
        <w:t>Uji Normalitas</w:t>
      </w:r>
    </w:p>
    <w:p w14:paraId="3560BAF7" w14:textId="0B9238A9" w:rsidR="00C4406B" w:rsidRDefault="00C4406B" w:rsidP="00C4406B">
      <w:pPr>
        <w:spacing w:line="240" w:lineRule="auto"/>
        <w:ind w:left="0" w:hanging="2"/>
        <w:rPr>
          <w:rFonts w:ascii="Times New Roman" w:hAnsi="Times New Roman" w:cs="Times New Roman"/>
          <w:b/>
          <w:bCs/>
          <w:sz w:val="22"/>
        </w:rPr>
      </w:pPr>
      <w:r w:rsidRPr="001B4328">
        <w:rPr>
          <w:rFonts w:ascii="Times New Roman" w:hAnsi="Times New Roman" w:cs="Times New Roman"/>
          <w:b/>
          <w:bCs/>
          <w:sz w:val="22"/>
        </w:rPr>
        <w:t>Tabel 4. Hasil Uji Normalitas</w:t>
      </w:r>
    </w:p>
    <w:p w14:paraId="75C80FC9" w14:textId="77777777" w:rsidR="001B4328" w:rsidRPr="001B4328" w:rsidRDefault="001B4328" w:rsidP="00C4406B">
      <w:pPr>
        <w:spacing w:line="240" w:lineRule="auto"/>
        <w:ind w:left="0" w:hanging="2"/>
        <w:rPr>
          <w:rFonts w:ascii="Times New Roman" w:hAnsi="Times New Roman" w:cs="Times New Roman"/>
          <w:b/>
          <w:bCs/>
          <w:sz w:val="22"/>
        </w:rPr>
      </w:pPr>
    </w:p>
    <w:tbl>
      <w:tblPr>
        <w:tblW w:w="53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1"/>
        <w:gridCol w:w="1438"/>
        <w:gridCol w:w="1469"/>
      </w:tblGrid>
      <w:tr w:rsidR="00C4406B" w:rsidRPr="00886093" w14:paraId="7946DD3F" w14:textId="77777777" w:rsidTr="00A53507">
        <w:trPr>
          <w:cantSplit/>
          <w:jc w:val="center"/>
        </w:trPr>
        <w:tc>
          <w:tcPr>
            <w:tcW w:w="5338" w:type="dxa"/>
            <w:gridSpan w:val="3"/>
            <w:tcBorders>
              <w:top w:val="nil"/>
              <w:left w:val="nil"/>
              <w:bottom w:val="nil"/>
              <w:right w:val="nil"/>
            </w:tcBorders>
            <w:shd w:val="clear" w:color="auto" w:fill="FFFFFF"/>
            <w:vAlign w:val="center"/>
          </w:tcPr>
          <w:p w14:paraId="5AF161EE" w14:textId="77777777" w:rsidR="00C4406B" w:rsidRPr="00886093" w:rsidRDefault="00C4406B" w:rsidP="00A53507">
            <w:pPr>
              <w:autoSpaceDE w:val="0"/>
              <w:autoSpaceDN w:val="0"/>
              <w:adjustRightInd w:val="0"/>
              <w:spacing w:line="240" w:lineRule="auto"/>
              <w:ind w:left="0" w:right="60" w:hanging="2"/>
              <w:rPr>
                <w:color w:val="010205"/>
                <w:sz w:val="22"/>
              </w:rPr>
            </w:pPr>
            <w:r w:rsidRPr="00886093">
              <w:rPr>
                <w:b/>
                <w:bCs/>
                <w:color w:val="010205"/>
                <w:sz w:val="22"/>
              </w:rPr>
              <w:t>One-Sample Kolmogorov-Smirnov Test</w:t>
            </w:r>
          </w:p>
        </w:tc>
      </w:tr>
      <w:tr w:rsidR="00C4406B" w:rsidRPr="00886093" w14:paraId="383DE59B" w14:textId="77777777" w:rsidTr="00A53507">
        <w:trPr>
          <w:cantSplit/>
          <w:jc w:val="center"/>
        </w:trPr>
        <w:tc>
          <w:tcPr>
            <w:tcW w:w="3869" w:type="dxa"/>
            <w:gridSpan w:val="2"/>
            <w:tcBorders>
              <w:top w:val="nil"/>
              <w:left w:val="nil"/>
              <w:bottom w:val="single" w:sz="8" w:space="0" w:color="152935"/>
              <w:right w:val="nil"/>
            </w:tcBorders>
            <w:shd w:val="clear" w:color="auto" w:fill="FFFFFF"/>
            <w:vAlign w:val="bottom"/>
          </w:tcPr>
          <w:p w14:paraId="2EA2A868" w14:textId="77777777" w:rsidR="00C4406B" w:rsidRPr="00886093" w:rsidRDefault="00C4406B" w:rsidP="00A53507">
            <w:pPr>
              <w:autoSpaceDE w:val="0"/>
              <w:autoSpaceDN w:val="0"/>
              <w:adjustRightInd w:val="0"/>
              <w:spacing w:line="240" w:lineRule="auto"/>
              <w:ind w:left="0" w:hanging="2"/>
              <w:rPr>
                <w:rFonts w:ascii="Times New Roman" w:hAnsi="Times New Roman" w:cs="Times New Roman"/>
                <w:sz w:val="22"/>
              </w:rPr>
            </w:pPr>
          </w:p>
        </w:tc>
        <w:tc>
          <w:tcPr>
            <w:tcW w:w="1469" w:type="dxa"/>
            <w:tcBorders>
              <w:top w:val="nil"/>
              <w:left w:val="nil"/>
              <w:bottom w:val="single" w:sz="8" w:space="0" w:color="152935"/>
              <w:right w:val="nil"/>
            </w:tcBorders>
            <w:shd w:val="clear" w:color="auto" w:fill="FFFFFF"/>
            <w:vAlign w:val="bottom"/>
          </w:tcPr>
          <w:p w14:paraId="312374A0"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Unstandardized Residual</w:t>
            </w:r>
          </w:p>
        </w:tc>
      </w:tr>
      <w:tr w:rsidR="00C4406B" w:rsidRPr="00886093" w14:paraId="25A849C0" w14:textId="77777777" w:rsidTr="00A53507">
        <w:trPr>
          <w:cantSplit/>
          <w:jc w:val="center"/>
        </w:trPr>
        <w:tc>
          <w:tcPr>
            <w:tcW w:w="3869" w:type="dxa"/>
            <w:gridSpan w:val="2"/>
            <w:tcBorders>
              <w:top w:val="single" w:sz="8" w:space="0" w:color="152935"/>
              <w:left w:val="nil"/>
              <w:bottom w:val="single" w:sz="8" w:space="0" w:color="AEAEAE"/>
              <w:right w:val="nil"/>
            </w:tcBorders>
            <w:shd w:val="clear" w:color="auto" w:fill="E0E0E0"/>
          </w:tcPr>
          <w:p w14:paraId="399E5016"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N</w:t>
            </w:r>
          </w:p>
        </w:tc>
        <w:tc>
          <w:tcPr>
            <w:tcW w:w="1469" w:type="dxa"/>
            <w:tcBorders>
              <w:top w:val="single" w:sz="8" w:space="0" w:color="152935"/>
              <w:left w:val="nil"/>
              <w:bottom w:val="single" w:sz="8" w:space="0" w:color="AEAEAE"/>
              <w:right w:val="nil"/>
            </w:tcBorders>
            <w:shd w:val="clear" w:color="auto" w:fill="FFFFFF"/>
          </w:tcPr>
          <w:p w14:paraId="09734199"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96</w:t>
            </w:r>
          </w:p>
        </w:tc>
      </w:tr>
      <w:tr w:rsidR="00C4406B" w:rsidRPr="00886093" w14:paraId="4B0A3F82" w14:textId="77777777" w:rsidTr="00A53507">
        <w:trPr>
          <w:cantSplit/>
          <w:jc w:val="center"/>
        </w:trPr>
        <w:tc>
          <w:tcPr>
            <w:tcW w:w="2431" w:type="dxa"/>
            <w:vMerge w:val="restart"/>
            <w:tcBorders>
              <w:top w:val="single" w:sz="8" w:space="0" w:color="AEAEAE"/>
              <w:left w:val="nil"/>
              <w:bottom w:val="single" w:sz="8" w:space="0" w:color="AEAEAE"/>
              <w:right w:val="nil"/>
            </w:tcBorders>
            <w:shd w:val="clear" w:color="auto" w:fill="E0E0E0"/>
          </w:tcPr>
          <w:p w14:paraId="442202F2"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Normal Parameters</w:t>
            </w:r>
            <w:r w:rsidRPr="00886093">
              <w:rPr>
                <w:color w:val="264A60"/>
                <w:sz w:val="22"/>
                <w:vertAlign w:val="superscript"/>
              </w:rPr>
              <w:t>a,b</w:t>
            </w:r>
          </w:p>
        </w:tc>
        <w:tc>
          <w:tcPr>
            <w:tcW w:w="1438" w:type="dxa"/>
            <w:tcBorders>
              <w:top w:val="single" w:sz="8" w:space="0" w:color="AEAEAE"/>
              <w:left w:val="nil"/>
              <w:bottom w:val="single" w:sz="8" w:space="0" w:color="AEAEAE"/>
              <w:right w:val="nil"/>
            </w:tcBorders>
            <w:shd w:val="clear" w:color="auto" w:fill="E0E0E0"/>
          </w:tcPr>
          <w:p w14:paraId="67D7E098"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Mean</w:t>
            </w:r>
          </w:p>
        </w:tc>
        <w:tc>
          <w:tcPr>
            <w:tcW w:w="1469" w:type="dxa"/>
            <w:tcBorders>
              <w:top w:val="single" w:sz="8" w:space="0" w:color="AEAEAE"/>
              <w:left w:val="nil"/>
              <w:bottom w:val="single" w:sz="8" w:space="0" w:color="AEAEAE"/>
              <w:right w:val="nil"/>
            </w:tcBorders>
            <w:shd w:val="clear" w:color="auto" w:fill="FFFFFF"/>
          </w:tcPr>
          <w:p w14:paraId="5FD00986"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.0000000</w:t>
            </w:r>
          </w:p>
        </w:tc>
      </w:tr>
      <w:tr w:rsidR="00C4406B" w:rsidRPr="00886093" w14:paraId="4E097C52" w14:textId="77777777" w:rsidTr="00A53507">
        <w:trPr>
          <w:cantSplit/>
          <w:jc w:val="center"/>
        </w:trPr>
        <w:tc>
          <w:tcPr>
            <w:tcW w:w="2431" w:type="dxa"/>
            <w:vMerge/>
            <w:tcBorders>
              <w:top w:val="single" w:sz="8" w:space="0" w:color="AEAEAE"/>
              <w:left w:val="nil"/>
              <w:bottom w:val="single" w:sz="8" w:space="0" w:color="AEAEAE"/>
              <w:right w:val="nil"/>
            </w:tcBorders>
            <w:shd w:val="clear" w:color="auto" w:fill="E0E0E0"/>
          </w:tcPr>
          <w:p w14:paraId="6333324B" w14:textId="77777777" w:rsidR="00C4406B" w:rsidRPr="00886093" w:rsidRDefault="00C4406B" w:rsidP="00A53507">
            <w:pPr>
              <w:autoSpaceDE w:val="0"/>
              <w:autoSpaceDN w:val="0"/>
              <w:adjustRightInd w:val="0"/>
              <w:spacing w:line="240" w:lineRule="auto"/>
              <w:ind w:left="0" w:hanging="2"/>
              <w:rPr>
                <w:color w:val="010205"/>
                <w:sz w:val="22"/>
              </w:rPr>
            </w:pPr>
          </w:p>
        </w:tc>
        <w:tc>
          <w:tcPr>
            <w:tcW w:w="1438" w:type="dxa"/>
            <w:tcBorders>
              <w:top w:val="single" w:sz="8" w:space="0" w:color="AEAEAE"/>
              <w:left w:val="nil"/>
              <w:bottom w:val="single" w:sz="8" w:space="0" w:color="AEAEAE"/>
              <w:right w:val="nil"/>
            </w:tcBorders>
            <w:shd w:val="clear" w:color="auto" w:fill="E0E0E0"/>
          </w:tcPr>
          <w:p w14:paraId="3E1D5FCE"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Std. Deviation</w:t>
            </w:r>
          </w:p>
        </w:tc>
        <w:tc>
          <w:tcPr>
            <w:tcW w:w="1469" w:type="dxa"/>
            <w:tcBorders>
              <w:top w:val="single" w:sz="8" w:space="0" w:color="AEAEAE"/>
              <w:left w:val="nil"/>
              <w:bottom w:val="single" w:sz="8" w:space="0" w:color="AEAEAE"/>
              <w:right w:val="nil"/>
            </w:tcBorders>
            <w:shd w:val="clear" w:color="auto" w:fill="FFFFFF"/>
          </w:tcPr>
          <w:p w14:paraId="07F145A5"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1.68822854</w:t>
            </w:r>
          </w:p>
        </w:tc>
      </w:tr>
      <w:tr w:rsidR="00C4406B" w:rsidRPr="00886093" w14:paraId="793A02B8" w14:textId="77777777" w:rsidTr="00A53507">
        <w:trPr>
          <w:cantSplit/>
          <w:jc w:val="center"/>
        </w:trPr>
        <w:tc>
          <w:tcPr>
            <w:tcW w:w="2431" w:type="dxa"/>
            <w:vMerge w:val="restart"/>
            <w:tcBorders>
              <w:top w:val="single" w:sz="8" w:space="0" w:color="AEAEAE"/>
              <w:left w:val="nil"/>
              <w:bottom w:val="single" w:sz="8" w:space="0" w:color="AEAEAE"/>
              <w:right w:val="nil"/>
            </w:tcBorders>
            <w:shd w:val="clear" w:color="auto" w:fill="E0E0E0"/>
          </w:tcPr>
          <w:p w14:paraId="5CF3242A"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Most Extreme Differences</w:t>
            </w:r>
          </w:p>
        </w:tc>
        <w:tc>
          <w:tcPr>
            <w:tcW w:w="1438" w:type="dxa"/>
            <w:tcBorders>
              <w:top w:val="single" w:sz="8" w:space="0" w:color="AEAEAE"/>
              <w:left w:val="nil"/>
              <w:bottom w:val="single" w:sz="8" w:space="0" w:color="AEAEAE"/>
              <w:right w:val="nil"/>
            </w:tcBorders>
            <w:shd w:val="clear" w:color="auto" w:fill="E0E0E0"/>
          </w:tcPr>
          <w:p w14:paraId="76BF38F2"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Absolute</w:t>
            </w:r>
          </w:p>
        </w:tc>
        <w:tc>
          <w:tcPr>
            <w:tcW w:w="1469" w:type="dxa"/>
            <w:tcBorders>
              <w:top w:val="single" w:sz="8" w:space="0" w:color="AEAEAE"/>
              <w:left w:val="nil"/>
              <w:bottom w:val="single" w:sz="8" w:space="0" w:color="AEAEAE"/>
              <w:right w:val="nil"/>
            </w:tcBorders>
            <w:shd w:val="clear" w:color="auto" w:fill="FFFFFF"/>
          </w:tcPr>
          <w:p w14:paraId="20F88604"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.084</w:t>
            </w:r>
          </w:p>
        </w:tc>
      </w:tr>
      <w:tr w:rsidR="00C4406B" w:rsidRPr="00886093" w14:paraId="1F443F50" w14:textId="77777777" w:rsidTr="00A53507">
        <w:trPr>
          <w:cantSplit/>
          <w:jc w:val="center"/>
        </w:trPr>
        <w:tc>
          <w:tcPr>
            <w:tcW w:w="2431" w:type="dxa"/>
            <w:vMerge/>
            <w:tcBorders>
              <w:top w:val="single" w:sz="8" w:space="0" w:color="AEAEAE"/>
              <w:left w:val="nil"/>
              <w:bottom w:val="single" w:sz="8" w:space="0" w:color="AEAEAE"/>
              <w:right w:val="nil"/>
            </w:tcBorders>
            <w:shd w:val="clear" w:color="auto" w:fill="E0E0E0"/>
          </w:tcPr>
          <w:p w14:paraId="418740AF" w14:textId="77777777" w:rsidR="00C4406B" w:rsidRPr="00886093" w:rsidRDefault="00C4406B" w:rsidP="00A53507">
            <w:pPr>
              <w:autoSpaceDE w:val="0"/>
              <w:autoSpaceDN w:val="0"/>
              <w:adjustRightInd w:val="0"/>
              <w:spacing w:line="240" w:lineRule="auto"/>
              <w:ind w:left="0" w:hanging="2"/>
              <w:rPr>
                <w:color w:val="010205"/>
                <w:sz w:val="22"/>
              </w:rPr>
            </w:pPr>
          </w:p>
        </w:tc>
        <w:tc>
          <w:tcPr>
            <w:tcW w:w="1438" w:type="dxa"/>
            <w:tcBorders>
              <w:top w:val="single" w:sz="8" w:space="0" w:color="AEAEAE"/>
              <w:left w:val="nil"/>
              <w:bottom w:val="single" w:sz="8" w:space="0" w:color="AEAEAE"/>
              <w:right w:val="nil"/>
            </w:tcBorders>
            <w:shd w:val="clear" w:color="auto" w:fill="E0E0E0"/>
          </w:tcPr>
          <w:p w14:paraId="7CC94C84"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Positive</w:t>
            </w:r>
          </w:p>
        </w:tc>
        <w:tc>
          <w:tcPr>
            <w:tcW w:w="1469" w:type="dxa"/>
            <w:tcBorders>
              <w:top w:val="single" w:sz="8" w:space="0" w:color="AEAEAE"/>
              <w:left w:val="nil"/>
              <w:bottom w:val="single" w:sz="8" w:space="0" w:color="AEAEAE"/>
              <w:right w:val="nil"/>
            </w:tcBorders>
            <w:shd w:val="clear" w:color="auto" w:fill="FFFFFF"/>
          </w:tcPr>
          <w:p w14:paraId="51896714"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.084</w:t>
            </w:r>
          </w:p>
        </w:tc>
      </w:tr>
      <w:tr w:rsidR="00C4406B" w:rsidRPr="00886093" w14:paraId="0F20EE21" w14:textId="77777777" w:rsidTr="00A53507">
        <w:trPr>
          <w:cantSplit/>
          <w:jc w:val="center"/>
        </w:trPr>
        <w:tc>
          <w:tcPr>
            <w:tcW w:w="2431" w:type="dxa"/>
            <w:vMerge/>
            <w:tcBorders>
              <w:top w:val="single" w:sz="8" w:space="0" w:color="AEAEAE"/>
              <w:left w:val="nil"/>
              <w:bottom w:val="single" w:sz="8" w:space="0" w:color="AEAEAE"/>
              <w:right w:val="nil"/>
            </w:tcBorders>
            <w:shd w:val="clear" w:color="auto" w:fill="E0E0E0"/>
          </w:tcPr>
          <w:p w14:paraId="183D99C3" w14:textId="77777777" w:rsidR="00C4406B" w:rsidRPr="00886093" w:rsidRDefault="00C4406B" w:rsidP="00A53507">
            <w:pPr>
              <w:autoSpaceDE w:val="0"/>
              <w:autoSpaceDN w:val="0"/>
              <w:adjustRightInd w:val="0"/>
              <w:spacing w:line="240" w:lineRule="auto"/>
              <w:ind w:left="0" w:hanging="2"/>
              <w:rPr>
                <w:color w:val="010205"/>
                <w:sz w:val="22"/>
              </w:rPr>
            </w:pPr>
          </w:p>
        </w:tc>
        <w:tc>
          <w:tcPr>
            <w:tcW w:w="1438" w:type="dxa"/>
            <w:tcBorders>
              <w:top w:val="single" w:sz="8" w:space="0" w:color="AEAEAE"/>
              <w:left w:val="nil"/>
              <w:bottom w:val="single" w:sz="8" w:space="0" w:color="AEAEAE"/>
              <w:right w:val="nil"/>
            </w:tcBorders>
            <w:shd w:val="clear" w:color="auto" w:fill="E0E0E0"/>
          </w:tcPr>
          <w:p w14:paraId="0E407C13"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Negative</w:t>
            </w:r>
          </w:p>
        </w:tc>
        <w:tc>
          <w:tcPr>
            <w:tcW w:w="1469" w:type="dxa"/>
            <w:tcBorders>
              <w:top w:val="single" w:sz="8" w:space="0" w:color="AEAEAE"/>
              <w:left w:val="nil"/>
              <w:bottom w:val="single" w:sz="8" w:space="0" w:color="AEAEAE"/>
              <w:right w:val="nil"/>
            </w:tcBorders>
            <w:shd w:val="clear" w:color="auto" w:fill="FFFFFF"/>
          </w:tcPr>
          <w:p w14:paraId="5AE49B26"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-.080</w:t>
            </w:r>
          </w:p>
        </w:tc>
      </w:tr>
      <w:tr w:rsidR="00C4406B" w:rsidRPr="00886093" w14:paraId="1822DD9F" w14:textId="77777777" w:rsidTr="00A53507">
        <w:trPr>
          <w:cantSplit/>
          <w:jc w:val="center"/>
        </w:trPr>
        <w:tc>
          <w:tcPr>
            <w:tcW w:w="3869" w:type="dxa"/>
            <w:gridSpan w:val="2"/>
            <w:tcBorders>
              <w:top w:val="single" w:sz="8" w:space="0" w:color="AEAEAE"/>
              <w:left w:val="nil"/>
              <w:bottom w:val="single" w:sz="8" w:space="0" w:color="AEAEAE"/>
              <w:right w:val="nil"/>
            </w:tcBorders>
            <w:shd w:val="clear" w:color="auto" w:fill="E0E0E0"/>
          </w:tcPr>
          <w:p w14:paraId="7D5C1BFC"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Test Statistic</w:t>
            </w:r>
          </w:p>
        </w:tc>
        <w:tc>
          <w:tcPr>
            <w:tcW w:w="1469" w:type="dxa"/>
            <w:tcBorders>
              <w:top w:val="single" w:sz="8" w:space="0" w:color="AEAEAE"/>
              <w:left w:val="nil"/>
              <w:bottom w:val="single" w:sz="8" w:space="0" w:color="AEAEAE"/>
              <w:right w:val="nil"/>
            </w:tcBorders>
            <w:shd w:val="clear" w:color="auto" w:fill="FFFFFF"/>
          </w:tcPr>
          <w:p w14:paraId="51AA94FF"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.084</w:t>
            </w:r>
          </w:p>
        </w:tc>
      </w:tr>
      <w:tr w:rsidR="00C4406B" w:rsidRPr="00886093" w14:paraId="6FC6EAB8" w14:textId="77777777" w:rsidTr="00A53507">
        <w:trPr>
          <w:cantSplit/>
          <w:jc w:val="center"/>
        </w:trPr>
        <w:tc>
          <w:tcPr>
            <w:tcW w:w="3869" w:type="dxa"/>
            <w:gridSpan w:val="2"/>
            <w:tcBorders>
              <w:top w:val="single" w:sz="8" w:space="0" w:color="AEAEAE"/>
              <w:left w:val="nil"/>
              <w:bottom w:val="single" w:sz="8" w:space="0" w:color="152935"/>
              <w:right w:val="nil"/>
            </w:tcBorders>
            <w:shd w:val="clear" w:color="auto" w:fill="E0E0E0"/>
          </w:tcPr>
          <w:p w14:paraId="0C9CCE38"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Asymp. Sig. (2-tailed)</w:t>
            </w:r>
          </w:p>
        </w:tc>
        <w:tc>
          <w:tcPr>
            <w:tcW w:w="1469" w:type="dxa"/>
            <w:tcBorders>
              <w:top w:val="single" w:sz="8" w:space="0" w:color="AEAEAE"/>
              <w:left w:val="nil"/>
              <w:bottom w:val="single" w:sz="8" w:space="0" w:color="152935"/>
              <w:right w:val="nil"/>
            </w:tcBorders>
            <w:shd w:val="clear" w:color="auto" w:fill="FFFFFF"/>
          </w:tcPr>
          <w:p w14:paraId="769FE952"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.095</w:t>
            </w:r>
            <w:r w:rsidRPr="00886093">
              <w:rPr>
                <w:color w:val="010205"/>
                <w:sz w:val="22"/>
                <w:vertAlign w:val="superscript"/>
              </w:rPr>
              <w:t>c</w:t>
            </w:r>
          </w:p>
        </w:tc>
      </w:tr>
    </w:tbl>
    <w:p w14:paraId="3D277F78" w14:textId="77777777" w:rsidR="00C4406B" w:rsidRPr="00886093" w:rsidRDefault="00C4406B" w:rsidP="001B4328">
      <w:pPr>
        <w:spacing w:line="240" w:lineRule="auto"/>
        <w:ind w:leftChars="0" w:left="0" w:firstLineChars="0" w:firstLine="720"/>
        <w:jc w:val="both"/>
        <w:rPr>
          <w:rFonts w:ascii="Times New Roman" w:hAnsi="Times New Roman" w:cs="Times New Roman"/>
          <w:sz w:val="22"/>
        </w:rPr>
      </w:pPr>
      <w:r w:rsidRPr="00886093">
        <w:rPr>
          <w:rFonts w:ascii="Times New Roman" w:hAnsi="Times New Roman" w:cs="Times New Roman"/>
          <w:sz w:val="22"/>
        </w:rPr>
        <w:t>Sumber: Hasil olahan SPSS, 2023</w:t>
      </w:r>
    </w:p>
    <w:p w14:paraId="3DC2AEFD" w14:textId="77777777" w:rsidR="001B4328" w:rsidRDefault="001B4328" w:rsidP="00C4406B">
      <w:pPr>
        <w:spacing w:line="240" w:lineRule="auto"/>
        <w:ind w:left="0" w:hanging="2"/>
        <w:jc w:val="both"/>
        <w:rPr>
          <w:rFonts w:ascii="Times New Roman" w:hAnsi="Times New Roman" w:cs="Times New Roman"/>
          <w:sz w:val="22"/>
        </w:rPr>
      </w:pPr>
    </w:p>
    <w:p w14:paraId="2F51E45A" w14:textId="115B5B3A" w:rsidR="00C4406B" w:rsidRPr="00886093" w:rsidRDefault="00C4406B" w:rsidP="00C4406B">
      <w:pPr>
        <w:spacing w:line="240" w:lineRule="auto"/>
        <w:ind w:left="0" w:hanging="2"/>
        <w:jc w:val="both"/>
        <w:rPr>
          <w:rFonts w:ascii="Times New Roman" w:hAnsi="Times New Roman" w:cs="Times New Roman"/>
          <w:sz w:val="22"/>
        </w:rPr>
      </w:pPr>
      <w:r w:rsidRPr="00886093">
        <w:rPr>
          <w:rFonts w:ascii="Times New Roman" w:hAnsi="Times New Roman" w:cs="Times New Roman"/>
          <w:sz w:val="22"/>
        </w:rPr>
        <w:t>Berdasarkan hasil uji normalitas pada tabel 4 menggunakan uji Kolmogorov Smirnov menunjukkan bahwa nilai signifikansi sebesar 0,095 yang berarti lebih besar dari 0,05. Sehingga dapat dikatakan bahwa distribusi data normal.</w:t>
      </w:r>
    </w:p>
    <w:p w14:paraId="73B22EA7" w14:textId="77777777" w:rsidR="00C4406B" w:rsidRDefault="00C4406B" w:rsidP="00C4406B">
      <w:pPr>
        <w:spacing w:line="240" w:lineRule="auto"/>
        <w:ind w:left="0" w:hanging="2"/>
        <w:jc w:val="both"/>
        <w:rPr>
          <w:rFonts w:ascii="Times New Roman" w:eastAsia="Times New Roman" w:hAnsi="Times New Roman" w:cs="Times New Roman"/>
          <w:b/>
          <w:bCs/>
          <w:sz w:val="22"/>
        </w:rPr>
      </w:pPr>
    </w:p>
    <w:p w14:paraId="14F3A731" w14:textId="77777777" w:rsidR="001B4328" w:rsidRPr="00886093" w:rsidRDefault="001B4328" w:rsidP="00C4406B">
      <w:pPr>
        <w:spacing w:line="240" w:lineRule="auto"/>
        <w:ind w:left="0" w:hanging="2"/>
        <w:jc w:val="both"/>
        <w:rPr>
          <w:rFonts w:ascii="Times New Roman" w:eastAsia="Times New Roman" w:hAnsi="Times New Roman" w:cs="Times New Roman"/>
          <w:b/>
          <w:bCs/>
          <w:sz w:val="22"/>
        </w:rPr>
      </w:pPr>
    </w:p>
    <w:p w14:paraId="15B4B455" w14:textId="77777777" w:rsidR="00C4406B" w:rsidRPr="00886093" w:rsidRDefault="00C4406B" w:rsidP="00C4406B">
      <w:pPr>
        <w:spacing w:line="240" w:lineRule="auto"/>
        <w:ind w:left="0" w:hanging="2"/>
        <w:jc w:val="both"/>
        <w:rPr>
          <w:rFonts w:ascii="Times New Roman" w:eastAsia="Times New Roman" w:hAnsi="Times New Roman" w:cs="Times New Roman"/>
          <w:b/>
          <w:bCs/>
          <w:sz w:val="22"/>
        </w:rPr>
      </w:pPr>
    </w:p>
    <w:p w14:paraId="5076D780" w14:textId="77777777" w:rsidR="00C4406B" w:rsidRPr="00886093" w:rsidRDefault="00C4406B" w:rsidP="00C4406B">
      <w:pPr>
        <w:spacing w:line="240" w:lineRule="auto"/>
        <w:ind w:left="0" w:hanging="2"/>
        <w:jc w:val="both"/>
        <w:rPr>
          <w:rFonts w:ascii="Times New Roman" w:eastAsia="Times New Roman" w:hAnsi="Times New Roman" w:cs="Times New Roman"/>
          <w:b/>
          <w:bCs/>
          <w:sz w:val="22"/>
        </w:rPr>
      </w:pPr>
      <w:r w:rsidRPr="00886093">
        <w:rPr>
          <w:rFonts w:ascii="Times New Roman" w:eastAsia="Times New Roman" w:hAnsi="Times New Roman" w:cs="Times New Roman"/>
          <w:b/>
          <w:bCs/>
          <w:sz w:val="22"/>
        </w:rPr>
        <w:lastRenderedPageBreak/>
        <w:t>Uji Multikolinearitas</w:t>
      </w:r>
    </w:p>
    <w:p w14:paraId="0C5AD6BC" w14:textId="2BBED19F" w:rsidR="00C4406B" w:rsidRDefault="00C4406B" w:rsidP="001B4328">
      <w:pPr>
        <w:spacing w:line="240" w:lineRule="auto"/>
        <w:ind w:left="0" w:hanging="2"/>
        <w:rPr>
          <w:rFonts w:ascii="Times New Roman" w:hAnsi="Times New Roman" w:cs="Times New Roman"/>
          <w:b/>
          <w:bCs/>
          <w:sz w:val="22"/>
        </w:rPr>
      </w:pPr>
      <w:r w:rsidRPr="001B4328">
        <w:rPr>
          <w:rFonts w:ascii="Times New Roman" w:hAnsi="Times New Roman" w:cs="Times New Roman"/>
          <w:b/>
          <w:bCs/>
          <w:sz w:val="22"/>
        </w:rPr>
        <w:t xml:space="preserve">Tabel </w:t>
      </w:r>
      <w:r w:rsidR="001B4328" w:rsidRPr="001B4328">
        <w:rPr>
          <w:rFonts w:ascii="Times New Roman" w:hAnsi="Times New Roman" w:cs="Times New Roman"/>
          <w:b/>
          <w:bCs/>
          <w:sz w:val="22"/>
        </w:rPr>
        <w:t xml:space="preserve">5. </w:t>
      </w:r>
      <w:r w:rsidRPr="001B4328">
        <w:rPr>
          <w:rFonts w:ascii="Times New Roman" w:hAnsi="Times New Roman" w:cs="Times New Roman"/>
          <w:b/>
          <w:bCs/>
          <w:sz w:val="22"/>
        </w:rPr>
        <w:t>Hasil Uji Multikolinearitas</w:t>
      </w:r>
    </w:p>
    <w:p w14:paraId="0FE24787" w14:textId="77777777" w:rsidR="001B4328" w:rsidRPr="001B4328" w:rsidRDefault="001B4328" w:rsidP="001B4328">
      <w:pPr>
        <w:spacing w:line="240" w:lineRule="auto"/>
        <w:ind w:left="0" w:hanging="2"/>
        <w:rPr>
          <w:rFonts w:ascii="Times New Roman" w:hAnsi="Times New Roman" w:cs="Times New Roman"/>
          <w:b/>
          <w:bCs/>
          <w:sz w:val="22"/>
        </w:rPr>
      </w:pPr>
    </w:p>
    <w:tbl>
      <w:tblPr>
        <w:tblW w:w="4833" w:type="dxa"/>
        <w:tblInd w:w="2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943"/>
        <w:gridCol w:w="1131"/>
        <w:gridCol w:w="1024"/>
      </w:tblGrid>
      <w:tr w:rsidR="00C4406B" w:rsidRPr="00886093" w14:paraId="780E7F5B" w14:textId="77777777" w:rsidTr="00A53507">
        <w:trPr>
          <w:cantSplit/>
        </w:trPr>
        <w:tc>
          <w:tcPr>
            <w:tcW w:w="4833" w:type="dxa"/>
            <w:gridSpan w:val="4"/>
            <w:tcBorders>
              <w:top w:val="nil"/>
              <w:left w:val="nil"/>
              <w:bottom w:val="nil"/>
              <w:right w:val="nil"/>
            </w:tcBorders>
            <w:shd w:val="clear" w:color="auto" w:fill="FFFFFF"/>
            <w:vAlign w:val="center"/>
          </w:tcPr>
          <w:p w14:paraId="13ECA1F9" w14:textId="77777777" w:rsidR="00C4406B" w:rsidRPr="00886093" w:rsidRDefault="00C4406B" w:rsidP="00A53507">
            <w:pPr>
              <w:autoSpaceDE w:val="0"/>
              <w:autoSpaceDN w:val="0"/>
              <w:adjustRightInd w:val="0"/>
              <w:spacing w:line="240" w:lineRule="auto"/>
              <w:ind w:left="0" w:right="60" w:hanging="2"/>
              <w:rPr>
                <w:color w:val="010205"/>
                <w:sz w:val="22"/>
              </w:rPr>
            </w:pPr>
            <w:r w:rsidRPr="00886093">
              <w:rPr>
                <w:b/>
                <w:bCs/>
                <w:color w:val="010205"/>
                <w:sz w:val="22"/>
              </w:rPr>
              <w:t>Coefficients</w:t>
            </w:r>
            <w:r w:rsidRPr="00886093">
              <w:rPr>
                <w:b/>
                <w:bCs/>
                <w:color w:val="010205"/>
                <w:sz w:val="22"/>
                <w:vertAlign w:val="superscript"/>
              </w:rPr>
              <w:t>a</w:t>
            </w:r>
          </w:p>
        </w:tc>
      </w:tr>
      <w:tr w:rsidR="00C4406B" w:rsidRPr="00886093" w14:paraId="36EDC3E2" w14:textId="77777777" w:rsidTr="00A53507">
        <w:trPr>
          <w:cantSplit/>
        </w:trPr>
        <w:tc>
          <w:tcPr>
            <w:tcW w:w="2678" w:type="dxa"/>
            <w:gridSpan w:val="2"/>
            <w:vMerge w:val="restart"/>
            <w:tcBorders>
              <w:top w:val="nil"/>
              <w:left w:val="nil"/>
              <w:bottom w:val="nil"/>
              <w:right w:val="nil"/>
            </w:tcBorders>
            <w:shd w:val="clear" w:color="auto" w:fill="FFFFFF"/>
            <w:vAlign w:val="bottom"/>
          </w:tcPr>
          <w:p w14:paraId="5F38C536"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Model</w:t>
            </w:r>
          </w:p>
        </w:tc>
        <w:tc>
          <w:tcPr>
            <w:tcW w:w="2155" w:type="dxa"/>
            <w:gridSpan w:val="2"/>
            <w:tcBorders>
              <w:top w:val="nil"/>
              <w:left w:val="nil"/>
              <w:bottom w:val="nil"/>
              <w:right w:val="nil"/>
            </w:tcBorders>
            <w:shd w:val="clear" w:color="auto" w:fill="FFFFFF"/>
            <w:vAlign w:val="bottom"/>
          </w:tcPr>
          <w:p w14:paraId="1FF28BE6"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Collinearity Statistics</w:t>
            </w:r>
          </w:p>
        </w:tc>
      </w:tr>
      <w:tr w:rsidR="00C4406B" w:rsidRPr="00886093" w14:paraId="0B879589" w14:textId="77777777" w:rsidTr="00A53507">
        <w:trPr>
          <w:cantSplit/>
        </w:trPr>
        <w:tc>
          <w:tcPr>
            <w:tcW w:w="2678" w:type="dxa"/>
            <w:gridSpan w:val="2"/>
            <w:vMerge/>
            <w:tcBorders>
              <w:top w:val="nil"/>
              <w:left w:val="nil"/>
              <w:bottom w:val="nil"/>
              <w:right w:val="nil"/>
            </w:tcBorders>
            <w:shd w:val="clear" w:color="auto" w:fill="FFFFFF"/>
            <w:vAlign w:val="bottom"/>
          </w:tcPr>
          <w:p w14:paraId="5A8079F6" w14:textId="77777777" w:rsidR="00C4406B" w:rsidRPr="00886093" w:rsidRDefault="00C4406B" w:rsidP="00A53507">
            <w:pPr>
              <w:autoSpaceDE w:val="0"/>
              <w:autoSpaceDN w:val="0"/>
              <w:adjustRightInd w:val="0"/>
              <w:spacing w:line="240" w:lineRule="auto"/>
              <w:ind w:left="0" w:hanging="2"/>
              <w:rPr>
                <w:color w:val="264A60"/>
                <w:sz w:val="22"/>
              </w:rPr>
            </w:pPr>
          </w:p>
        </w:tc>
        <w:tc>
          <w:tcPr>
            <w:tcW w:w="1131" w:type="dxa"/>
            <w:tcBorders>
              <w:top w:val="nil"/>
              <w:left w:val="nil"/>
              <w:bottom w:val="single" w:sz="8" w:space="0" w:color="152935"/>
              <w:right w:val="single" w:sz="8" w:space="0" w:color="E0E0E0"/>
            </w:tcBorders>
            <w:shd w:val="clear" w:color="auto" w:fill="FFFFFF"/>
            <w:vAlign w:val="bottom"/>
          </w:tcPr>
          <w:p w14:paraId="0DD3A970"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Tolerance</w:t>
            </w:r>
          </w:p>
        </w:tc>
        <w:tc>
          <w:tcPr>
            <w:tcW w:w="1024" w:type="dxa"/>
            <w:tcBorders>
              <w:top w:val="nil"/>
              <w:left w:val="single" w:sz="8" w:space="0" w:color="E0E0E0"/>
              <w:bottom w:val="single" w:sz="8" w:space="0" w:color="152935"/>
              <w:right w:val="nil"/>
            </w:tcBorders>
            <w:shd w:val="clear" w:color="auto" w:fill="FFFFFF"/>
            <w:vAlign w:val="bottom"/>
          </w:tcPr>
          <w:p w14:paraId="0C17E3B7"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VIF</w:t>
            </w:r>
          </w:p>
        </w:tc>
      </w:tr>
      <w:tr w:rsidR="00C4406B" w:rsidRPr="00886093" w14:paraId="693A7E61" w14:textId="77777777" w:rsidTr="00A53507">
        <w:trPr>
          <w:cantSplit/>
        </w:trPr>
        <w:tc>
          <w:tcPr>
            <w:tcW w:w="735" w:type="dxa"/>
            <w:vMerge w:val="restart"/>
            <w:tcBorders>
              <w:top w:val="single" w:sz="8" w:space="0" w:color="152935"/>
              <w:left w:val="nil"/>
              <w:bottom w:val="single" w:sz="8" w:space="0" w:color="152935"/>
              <w:right w:val="nil"/>
            </w:tcBorders>
            <w:shd w:val="clear" w:color="auto" w:fill="E0E0E0"/>
          </w:tcPr>
          <w:p w14:paraId="6B806921"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1</w:t>
            </w:r>
          </w:p>
        </w:tc>
        <w:tc>
          <w:tcPr>
            <w:tcW w:w="1943" w:type="dxa"/>
            <w:tcBorders>
              <w:top w:val="single" w:sz="8" w:space="0" w:color="152935"/>
              <w:left w:val="nil"/>
              <w:bottom w:val="single" w:sz="8" w:space="0" w:color="AEAEAE"/>
              <w:right w:val="nil"/>
            </w:tcBorders>
            <w:shd w:val="clear" w:color="auto" w:fill="E0E0E0"/>
          </w:tcPr>
          <w:p w14:paraId="384E1851"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LIVESTREAMING</w:t>
            </w:r>
          </w:p>
        </w:tc>
        <w:tc>
          <w:tcPr>
            <w:tcW w:w="1131" w:type="dxa"/>
            <w:tcBorders>
              <w:top w:val="single" w:sz="8" w:space="0" w:color="152935"/>
              <w:left w:val="nil"/>
              <w:bottom w:val="single" w:sz="8" w:space="0" w:color="AEAEAE"/>
              <w:right w:val="single" w:sz="8" w:space="0" w:color="E0E0E0"/>
            </w:tcBorders>
            <w:shd w:val="clear" w:color="auto" w:fill="FFFFFF"/>
          </w:tcPr>
          <w:p w14:paraId="2707A2AF"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.835</w:t>
            </w:r>
          </w:p>
        </w:tc>
        <w:tc>
          <w:tcPr>
            <w:tcW w:w="1024" w:type="dxa"/>
            <w:tcBorders>
              <w:top w:val="single" w:sz="8" w:space="0" w:color="152935"/>
              <w:left w:val="single" w:sz="8" w:space="0" w:color="E0E0E0"/>
              <w:bottom w:val="single" w:sz="8" w:space="0" w:color="AEAEAE"/>
              <w:right w:val="nil"/>
            </w:tcBorders>
            <w:shd w:val="clear" w:color="auto" w:fill="FFFFFF"/>
          </w:tcPr>
          <w:p w14:paraId="6AF8E372"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1.198</w:t>
            </w:r>
          </w:p>
        </w:tc>
      </w:tr>
      <w:tr w:rsidR="00C4406B" w:rsidRPr="00886093" w14:paraId="43F35A93" w14:textId="77777777" w:rsidTr="00A53507">
        <w:trPr>
          <w:cantSplit/>
        </w:trPr>
        <w:tc>
          <w:tcPr>
            <w:tcW w:w="735" w:type="dxa"/>
            <w:vMerge/>
            <w:tcBorders>
              <w:top w:val="single" w:sz="8" w:space="0" w:color="152935"/>
              <w:left w:val="nil"/>
              <w:bottom w:val="single" w:sz="8" w:space="0" w:color="152935"/>
              <w:right w:val="nil"/>
            </w:tcBorders>
            <w:shd w:val="clear" w:color="auto" w:fill="E0E0E0"/>
          </w:tcPr>
          <w:p w14:paraId="040F33B9" w14:textId="77777777" w:rsidR="00C4406B" w:rsidRPr="00886093" w:rsidRDefault="00C4406B" w:rsidP="00A53507">
            <w:pPr>
              <w:autoSpaceDE w:val="0"/>
              <w:autoSpaceDN w:val="0"/>
              <w:adjustRightInd w:val="0"/>
              <w:spacing w:line="240" w:lineRule="auto"/>
              <w:ind w:left="0" w:hanging="2"/>
              <w:rPr>
                <w:color w:val="010205"/>
                <w:sz w:val="22"/>
              </w:rPr>
            </w:pPr>
          </w:p>
        </w:tc>
        <w:tc>
          <w:tcPr>
            <w:tcW w:w="1943" w:type="dxa"/>
            <w:tcBorders>
              <w:top w:val="single" w:sz="8" w:space="0" w:color="AEAEAE"/>
              <w:left w:val="nil"/>
              <w:bottom w:val="single" w:sz="8" w:space="0" w:color="AEAEAE"/>
              <w:right w:val="nil"/>
            </w:tcBorders>
            <w:shd w:val="clear" w:color="auto" w:fill="E0E0E0"/>
          </w:tcPr>
          <w:p w14:paraId="563FE392"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KUALITASPRODUK</w:t>
            </w:r>
          </w:p>
        </w:tc>
        <w:tc>
          <w:tcPr>
            <w:tcW w:w="1131" w:type="dxa"/>
            <w:tcBorders>
              <w:top w:val="single" w:sz="8" w:space="0" w:color="AEAEAE"/>
              <w:left w:val="nil"/>
              <w:bottom w:val="single" w:sz="8" w:space="0" w:color="AEAEAE"/>
              <w:right w:val="single" w:sz="8" w:space="0" w:color="E0E0E0"/>
            </w:tcBorders>
            <w:shd w:val="clear" w:color="auto" w:fill="FFFFFF"/>
          </w:tcPr>
          <w:p w14:paraId="6C0A4E0C"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.520</w:t>
            </w:r>
          </w:p>
        </w:tc>
        <w:tc>
          <w:tcPr>
            <w:tcW w:w="1024" w:type="dxa"/>
            <w:tcBorders>
              <w:top w:val="single" w:sz="8" w:space="0" w:color="AEAEAE"/>
              <w:left w:val="single" w:sz="8" w:space="0" w:color="E0E0E0"/>
              <w:bottom w:val="single" w:sz="8" w:space="0" w:color="AEAEAE"/>
              <w:right w:val="nil"/>
            </w:tcBorders>
            <w:shd w:val="clear" w:color="auto" w:fill="FFFFFF"/>
          </w:tcPr>
          <w:p w14:paraId="626125C8"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1.921</w:t>
            </w:r>
          </w:p>
        </w:tc>
      </w:tr>
      <w:tr w:rsidR="00C4406B" w:rsidRPr="00886093" w14:paraId="257D34C4" w14:textId="77777777" w:rsidTr="00A53507">
        <w:trPr>
          <w:cantSplit/>
        </w:trPr>
        <w:tc>
          <w:tcPr>
            <w:tcW w:w="735" w:type="dxa"/>
            <w:vMerge/>
            <w:tcBorders>
              <w:top w:val="single" w:sz="8" w:space="0" w:color="152935"/>
              <w:left w:val="nil"/>
              <w:bottom w:val="single" w:sz="8" w:space="0" w:color="152935"/>
              <w:right w:val="nil"/>
            </w:tcBorders>
            <w:shd w:val="clear" w:color="auto" w:fill="E0E0E0"/>
          </w:tcPr>
          <w:p w14:paraId="69E688F9" w14:textId="77777777" w:rsidR="00C4406B" w:rsidRPr="00886093" w:rsidRDefault="00C4406B" w:rsidP="00A53507">
            <w:pPr>
              <w:autoSpaceDE w:val="0"/>
              <w:autoSpaceDN w:val="0"/>
              <w:adjustRightInd w:val="0"/>
              <w:spacing w:line="240" w:lineRule="auto"/>
              <w:ind w:left="0" w:hanging="2"/>
              <w:rPr>
                <w:color w:val="010205"/>
                <w:sz w:val="22"/>
              </w:rPr>
            </w:pPr>
          </w:p>
        </w:tc>
        <w:tc>
          <w:tcPr>
            <w:tcW w:w="1943" w:type="dxa"/>
            <w:tcBorders>
              <w:top w:val="single" w:sz="8" w:space="0" w:color="AEAEAE"/>
              <w:left w:val="nil"/>
              <w:bottom w:val="single" w:sz="8" w:space="0" w:color="152935"/>
              <w:right w:val="nil"/>
            </w:tcBorders>
            <w:shd w:val="clear" w:color="auto" w:fill="E0E0E0"/>
          </w:tcPr>
          <w:p w14:paraId="4C21B4EA"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CITRAMEREK</w:t>
            </w:r>
          </w:p>
        </w:tc>
        <w:tc>
          <w:tcPr>
            <w:tcW w:w="1131" w:type="dxa"/>
            <w:tcBorders>
              <w:top w:val="single" w:sz="8" w:space="0" w:color="AEAEAE"/>
              <w:left w:val="nil"/>
              <w:bottom w:val="single" w:sz="8" w:space="0" w:color="152935"/>
              <w:right w:val="single" w:sz="8" w:space="0" w:color="E0E0E0"/>
            </w:tcBorders>
            <w:shd w:val="clear" w:color="auto" w:fill="FFFFFF"/>
          </w:tcPr>
          <w:p w14:paraId="44264388"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.476</w:t>
            </w:r>
          </w:p>
        </w:tc>
        <w:tc>
          <w:tcPr>
            <w:tcW w:w="1024" w:type="dxa"/>
            <w:tcBorders>
              <w:top w:val="single" w:sz="8" w:space="0" w:color="AEAEAE"/>
              <w:left w:val="single" w:sz="8" w:space="0" w:color="E0E0E0"/>
              <w:bottom w:val="single" w:sz="8" w:space="0" w:color="152935"/>
              <w:right w:val="nil"/>
            </w:tcBorders>
            <w:shd w:val="clear" w:color="auto" w:fill="FFFFFF"/>
          </w:tcPr>
          <w:p w14:paraId="0AF9A009"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2.103</w:t>
            </w:r>
          </w:p>
        </w:tc>
      </w:tr>
    </w:tbl>
    <w:p w14:paraId="3D20B41D" w14:textId="77777777" w:rsidR="00C4406B" w:rsidRPr="00886093" w:rsidRDefault="00C4406B" w:rsidP="001B4328">
      <w:pPr>
        <w:spacing w:line="240" w:lineRule="auto"/>
        <w:ind w:leftChars="0" w:left="0" w:firstLineChars="0" w:firstLine="720"/>
        <w:jc w:val="both"/>
        <w:rPr>
          <w:rFonts w:ascii="Times New Roman" w:eastAsia="Times New Roman" w:hAnsi="Times New Roman" w:cs="Times New Roman"/>
          <w:b/>
          <w:bCs/>
          <w:sz w:val="22"/>
        </w:rPr>
      </w:pPr>
      <w:r w:rsidRPr="00886093">
        <w:rPr>
          <w:rFonts w:ascii="Times New Roman" w:hAnsi="Times New Roman" w:cs="Times New Roman"/>
          <w:sz w:val="22"/>
        </w:rPr>
        <w:t>Sumber: Hasil olahan SPSS, 2023</w:t>
      </w:r>
    </w:p>
    <w:p w14:paraId="5AA807AB" w14:textId="77777777" w:rsidR="001B4328" w:rsidRDefault="001B4328" w:rsidP="00C4406B">
      <w:pPr>
        <w:spacing w:line="240" w:lineRule="auto"/>
        <w:ind w:left="0" w:hanging="2"/>
        <w:jc w:val="both"/>
        <w:rPr>
          <w:rFonts w:ascii="Times New Roman" w:hAnsi="Times New Roman" w:cs="Times New Roman"/>
          <w:sz w:val="22"/>
        </w:rPr>
      </w:pPr>
    </w:p>
    <w:p w14:paraId="2AAA9CD2" w14:textId="7F5ABE44" w:rsidR="00C4406B" w:rsidRPr="00886093" w:rsidRDefault="00C4406B" w:rsidP="00C4406B">
      <w:pPr>
        <w:spacing w:line="240" w:lineRule="auto"/>
        <w:ind w:left="0" w:hanging="2"/>
        <w:jc w:val="both"/>
        <w:rPr>
          <w:rFonts w:ascii="Times New Roman" w:hAnsi="Times New Roman" w:cs="Times New Roman"/>
          <w:sz w:val="22"/>
        </w:rPr>
      </w:pPr>
      <w:r w:rsidRPr="00886093">
        <w:rPr>
          <w:rFonts w:ascii="Times New Roman" w:hAnsi="Times New Roman" w:cs="Times New Roman"/>
          <w:sz w:val="22"/>
        </w:rPr>
        <w:t>Berdasarkan hasil uji multikolinearitas pada tabel</w:t>
      </w:r>
      <w:r w:rsidR="001B4328">
        <w:rPr>
          <w:rFonts w:ascii="Times New Roman" w:hAnsi="Times New Roman" w:cs="Times New Roman"/>
          <w:sz w:val="22"/>
        </w:rPr>
        <w:t xml:space="preserve"> 5</w:t>
      </w:r>
      <w:r w:rsidRPr="00886093">
        <w:rPr>
          <w:rFonts w:ascii="Times New Roman" w:hAnsi="Times New Roman" w:cs="Times New Roman"/>
          <w:sz w:val="22"/>
        </w:rPr>
        <w:t xml:space="preserve"> menunjukkan bahwa nilai </w:t>
      </w:r>
      <w:r w:rsidRPr="00886093">
        <w:rPr>
          <w:rFonts w:ascii="Times New Roman" w:hAnsi="Times New Roman" w:cs="Times New Roman"/>
          <w:i/>
          <w:iCs/>
          <w:sz w:val="22"/>
        </w:rPr>
        <w:t xml:space="preserve">Tolerance </w:t>
      </w:r>
      <w:r w:rsidRPr="00886093">
        <w:rPr>
          <w:rFonts w:ascii="Times New Roman" w:hAnsi="Times New Roman" w:cs="Times New Roman"/>
          <w:sz w:val="22"/>
        </w:rPr>
        <w:t>dari semua variabel bebas memiliki nilai lebih dari 0,01 dan nilai VIF dari semua variabel bebas memiliki nilai kurang dari 10, sehingga dapat dikatakan bahwa semua variabel bebas tidak terjadi multikolinearitas dalam model regresi.</w:t>
      </w:r>
    </w:p>
    <w:p w14:paraId="6E4EE76C" w14:textId="77777777" w:rsidR="00C4406B" w:rsidRPr="00886093" w:rsidRDefault="00C4406B" w:rsidP="00C4406B">
      <w:pPr>
        <w:spacing w:line="240" w:lineRule="auto"/>
        <w:ind w:left="0" w:hanging="2"/>
        <w:jc w:val="both"/>
        <w:rPr>
          <w:rFonts w:ascii="Times New Roman" w:eastAsia="Times New Roman" w:hAnsi="Times New Roman" w:cs="Times New Roman"/>
          <w:b/>
          <w:bCs/>
          <w:sz w:val="22"/>
        </w:rPr>
      </w:pPr>
    </w:p>
    <w:p w14:paraId="641110D8" w14:textId="77777777" w:rsidR="00C4406B" w:rsidRDefault="00C4406B" w:rsidP="00C4406B">
      <w:pPr>
        <w:spacing w:line="240" w:lineRule="auto"/>
        <w:ind w:left="0" w:hanging="2"/>
        <w:jc w:val="both"/>
        <w:rPr>
          <w:rFonts w:ascii="Times New Roman" w:eastAsia="Times New Roman" w:hAnsi="Times New Roman" w:cs="Times New Roman"/>
          <w:b/>
          <w:bCs/>
          <w:sz w:val="22"/>
        </w:rPr>
      </w:pPr>
      <w:r w:rsidRPr="00886093">
        <w:rPr>
          <w:rFonts w:ascii="Times New Roman" w:eastAsia="Times New Roman" w:hAnsi="Times New Roman" w:cs="Times New Roman"/>
          <w:b/>
          <w:bCs/>
          <w:sz w:val="22"/>
        </w:rPr>
        <w:t>Uji Heteroskedastisitas</w:t>
      </w:r>
    </w:p>
    <w:p w14:paraId="6DC1979D" w14:textId="77777777" w:rsidR="001B4328" w:rsidRPr="001B4328" w:rsidRDefault="001B4328" w:rsidP="00C4406B">
      <w:pPr>
        <w:spacing w:line="240" w:lineRule="auto"/>
        <w:ind w:left="0" w:hanging="2"/>
        <w:jc w:val="both"/>
        <w:rPr>
          <w:rFonts w:ascii="Times New Roman" w:eastAsia="Times New Roman" w:hAnsi="Times New Roman" w:cs="Times New Roman"/>
          <w:b/>
          <w:bCs/>
          <w:sz w:val="22"/>
        </w:rPr>
      </w:pPr>
    </w:p>
    <w:p w14:paraId="4E24ECAD" w14:textId="663DA94B" w:rsidR="00C4406B" w:rsidRPr="001B4328" w:rsidRDefault="00C4406B" w:rsidP="001B4328">
      <w:pPr>
        <w:spacing w:line="240" w:lineRule="auto"/>
        <w:ind w:left="0" w:hanging="2"/>
        <w:rPr>
          <w:rFonts w:ascii="Times New Roman" w:hAnsi="Times New Roman" w:cs="Times New Roman"/>
          <w:b/>
          <w:bCs/>
          <w:sz w:val="22"/>
        </w:rPr>
      </w:pPr>
      <w:r w:rsidRPr="001B4328">
        <w:rPr>
          <w:rFonts w:ascii="Times New Roman" w:hAnsi="Times New Roman" w:cs="Times New Roman"/>
          <w:b/>
          <w:bCs/>
          <w:sz w:val="22"/>
        </w:rPr>
        <w:t xml:space="preserve">Tabel </w:t>
      </w:r>
      <w:r w:rsidR="001B4328" w:rsidRPr="001B4328">
        <w:rPr>
          <w:rFonts w:ascii="Times New Roman" w:hAnsi="Times New Roman" w:cs="Times New Roman"/>
          <w:b/>
          <w:bCs/>
          <w:sz w:val="22"/>
        </w:rPr>
        <w:t xml:space="preserve">6. </w:t>
      </w:r>
      <w:r w:rsidRPr="001B4328">
        <w:rPr>
          <w:rFonts w:ascii="Times New Roman" w:hAnsi="Times New Roman" w:cs="Times New Roman"/>
          <w:b/>
          <w:bCs/>
          <w:sz w:val="22"/>
        </w:rPr>
        <w:t>Hasil Uji Heteroskedastisitas – Uji Glejser</w:t>
      </w:r>
    </w:p>
    <w:p w14:paraId="79988FDF" w14:textId="77777777" w:rsidR="00C4406B" w:rsidRPr="00886093" w:rsidRDefault="00C4406B" w:rsidP="00C4406B">
      <w:pPr>
        <w:spacing w:line="240" w:lineRule="auto"/>
        <w:ind w:left="0" w:hanging="2"/>
        <w:rPr>
          <w:rFonts w:ascii="Times New Roman" w:hAnsi="Times New Roman" w:cs="Times New Roman"/>
          <w:sz w:val="22"/>
        </w:rPr>
      </w:pPr>
    </w:p>
    <w:tbl>
      <w:tblPr>
        <w:tblW w:w="77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90"/>
        <w:gridCol w:w="2050"/>
        <w:gridCol w:w="270"/>
        <w:gridCol w:w="630"/>
        <w:gridCol w:w="1350"/>
        <w:gridCol w:w="1530"/>
        <w:gridCol w:w="810"/>
        <w:gridCol w:w="810"/>
      </w:tblGrid>
      <w:tr w:rsidR="00C4406B" w:rsidRPr="00886093" w14:paraId="28C7E5F8" w14:textId="77777777" w:rsidTr="00A53507">
        <w:trPr>
          <w:cantSplit/>
        </w:trPr>
        <w:tc>
          <w:tcPr>
            <w:tcW w:w="7740" w:type="dxa"/>
            <w:gridSpan w:val="8"/>
            <w:tcBorders>
              <w:top w:val="nil"/>
              <w:left w:val="nil"/>
              <w:bottom w:val="nil"/>
              <w:right w:val="nil"/>
            </w:tcBorders>
            <w:shd w:val="clear" w:color="auto" w:fill="FFFFFF"/>
            <w:vAlign w:val="center"/>
          </w:tcPr>
          <w:p w14:paraId="6CD454D8" w14:textId="77777777" w:rsidR="00C4406B" w:rsidRPr="00886093" w:rsidRDefault="00C4406B" w:rsidP="00A53507">
            <w:pPr>
              <w:autoSpaceDE w:val="0"/>
              <w:autoSpaceDN w:val="0"/>
              <w:adjustRightInd w:val="0"/>
              <w:spacing w:line="240" w:lineRule="auto"/>
              <w:ind w:left="0" w:right="60" w:hanging="2"/>
              <w:rPr>
                <w:color w:val="010205"/>
                <w:sz w:val="22"/>
              </w:rPr>
            </w:pPr>
            <w:r w:rsidRPr="00886093">
              <w:rPr>
                <w:b/>
                <w:bCs/>
                <w:color w:val="010205"/>
                <w:sz w:val="22"/>
              </w:rPr>
              <w:t>Coefficients</w:t>
            </w:r>
            <w:r w:rsidRPr="00886093">
              <w:rPr>
                <w:b/>
                <w:bCs/>
                <w:color w:val="010205"/>
                <w:sz w:val="22"/>
                <w:vertAlign w:val="superscript"/>
              </w:rPr>
              <w:t>a</w:t>
            </w:r>
          </w:p>
        </w:tc>
      </w:tr>
      <w:tr w:rsidR="00C4406B" w:rsidRPr="00886093" w14:paraId="52D734BF" w14:textId="77777777" w:rsidTr="00A53507">
        <w:trPr>
          <w:cantSplit/>
        </w:trPr>
        <w:tc>
          <w:tcPr>
            <w:tcW w:w="2610" w:type="dxa"/>
            <w:gridSpan w:val="3"/>
            <w:vMerge w:val="restart"/>
            <w:tcBorders>
              <w:top w:val="nil"/>
              <w:left w:val="nil"/>
              <w:bottom w:val="nil"/>
              <w:right w:val="nil"/>
            </w:tcBorders>
            <w:shd w:val="clear" w:color="auto" w:fill="FFFFFF"/>
            <w:vAlign w:val="bottom"/>
          </w:tcPr>
          <w:p w14:paraId="17CE2C8B"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Model</w:t>
            </w:r>
          </w:p>
        </w:tc>
        <w:tc>
          <w:tcPr>
            <w:tcW w:w="1980" w:type="dxa"/>
            <w:gridSpan w:val="2"/>
            <w:tcBorders>
              <w:top w:val="nil"/>
              <w:left w:val="nil"/>
              <w:bottom w:val="nil"/>
              <w:right w:val="single" w:sz="8" w:space="0" w:color="E0E0E0"/>
            </w:tcBorders>
            <w:shd w:val="clear" w:color="auto" w:fill="FFFFFF"/>
            <w:vAlign w:val="bottom"/>
          </w:tcPr>
          <w:p w14:paraId="5B8F94FB"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Unstandardized Coefficients</w:t>
            </w:r>
          </w:p>
        </w:tc>
        <w:tc>
          <w:tcPr>
            <w:tcW w:w="1530" w:type="dxa"/>
            <w:tcBorders>
              <w:top w:val="nil"/>
              <w:left w:val="single" w:sz="8" w:space="0" w:color="E0E0E0"/>
              <w:bottom w:val="nil"/>
              <w:right w:val="single" w:sz="8" w:space="0" w:color="E0E0E0"/>
            </w:tcBorders>
            <w:shd w:val="clear" w:color="auto" w:fill="FFFFFF"/>
            <w:vAlign w:val="bottom"/>
          </w:tcPr>
          <w:p w14:paraId="2E533BC6"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Standardized Coefficients</w:t>
            </w:r>
          </w:p>
        </w:tc>
        <w:tc>
          <w:tcPr>
            <w:tcW w:w="810" w:type="dxa"/>
            <w:vMerge w:val="restart"/>
            <w:tcBorders>
              <w:top w:val="nil"/>
              <w:left w:val="single" w:sz="8" w:space="0" w:color="E0E0E0"/>
              <w:bottom w:val="nil"/>
              <w:right w:val="single" w:sz="8" w:space="0" w:color="E0E0E0"/>
            </w:tcBorders>
            <w:shd w:val="clear" w:color="auto" w:fill="FFFFFF"/>
            <w:vAlign w:val="bottom"/>
          </w:tcPr>
          <w:p w14:paraId="4A28E58F"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T</w:t>
            </w:r>
          </w:p>
        </w:tc>
        <w:tc>
          <w:tcPr>
            <w:tcW w:w="810" w:type="dxa"/>
            <w:vMerge w:val="restart"/>
            <w:tcBorders>
              <w:top w:val="nil"/>
              <w:left w:val="single" w:sz="8" w:space="0" w:color="E0E0E0"/>
              <w:bottom w:val="nil"/>
              <w:right w:val="nil"/>
            </w:tcBorders>
            <w:shd w:val="clear" w:color="auto" w:fill="FFFFFF"/>
            <w:vAlign w:val="bottom"/>
          </w:tcPr>
          <w:p w14:paraId="1DFB757E"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Sig.</w:t>
            </w:r>
          </w:p>
        </w:tc>
      </w:tr>
      <w:tr w:rsidR="00C4406B" w:rsidRPr="00886093" w14:paraId="3B5EAC5C" w14:textId="77777777" w:rsidTr="00A53507">
        <w:trPr>
          <w:cantSplit/>
        </w:trPr>
        <w:tc>
          <w:tcPr>
            <w:tcW w:w="2610" w:type="dxa"/>
            <w:gridSpan w:val="3"/>
            <w:vMerge/>
            <w:tcBorders>
              <w:top w:val="nil"/>
              <w:left w:val="nil"/>
              <w:bottom w:val="nil"/>
              <w:right w:val="nil"/>
            </w:tcBorders>
            <w:shd w:val="clear" w:color="auto" w:fill="FFFFFF"/>
            <w:vAlign w:val="bottom"/>
          </w:tcPr>
          <w:p w14:paraId="250F524A" w14:textId="77777777" w:rsidR="00C4406B" w:rsidRPr="00886093" w:rsidRDefault="00C4406B" w:rsidP="00A53507">
            <w:pPr>
              <w:autoSpaceDE w:val="0"/>
              <w:autoSpaceDN w:val="0"/>
              <w:adjustRightInd w:val="0"/>
              <w:spacing w:line="240" w:lineRule="auto"/>
              <w:ind w:left="0" w:hanging="2"/>
              <w:rPr>
                <w:color w:val="264A60"/>
                <w:sz w:val="22"/>
              </w:rPr>
            </w:pPr>
          </w:p>
        </w:tc>
        <w:tc>
          <w:tcPr>
            <w:tcW w:w="630" w:type="dxa"/>
            <w:tcBorders>
              <w:top w:val="nil"/>
              <w:left w:val="nil"/>
              <w:bottom w:val="single" w:sz="8" w:space="0" w:color="152935"/>
              <w:right w:val="single" w:sz="8" w:space="0" w:color="E0E0E0"/>
            </w:tcBorders>
            <w:shd w:val="clear" w:color="auto" w:fill="FFFFFF"/>
            <w:vAlign w:val="bottom"/>
          </w:tcPr>
          <w:p w14:paraId="57D49E9F"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B</w:t>
            </w:r>
          </w:p>
        </w:tc>
        <w:tc>
          <w:tcPr>
            <w:tcW w:w="1350" w:type="dxa"/>
            <w:tcBorders>
              <w:top w:val="nil"/>
              <w:left w:val="single" w:sz="8" w:space="0" w:color="E0E0E0"/>
              <w:bottom w:val="single" w:sz="8" w:space="0" w:color="152935"/>
              <w:right w:val="single" w:sz="8" w:space="0" w:color="E0E0E0"/>
            </w:tcBorders>
            <w:shd w:val="clear" w:color="auto" w:fill="FFFFFF"/>
            <w:vAlign w:val="bottom"/>
          </w:tcPr>
          <w:p w14:paraId="12D62D61"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Std. Error</w:t>
            </w:r>
          </w:p>
        </w:tc>
        <w:tc>
          <w:tcPr>
            <w:tcW w:w="1530" w:type="dxa"/>
            <w:tcBorders>
              <w:top w:val="nil"/>
              <w:left w:val="single" w:sz="8" w:space="0" w:color="E0E0E0"/>
              <w:bottom w:val="single" w:sz="8" w:space="0" w:color="152935"/>
              <w:right w:val="single" w:sz="8" w:space="0" w:color="E0E0E0"/>
            </w:tcBorders>
            <w:shd w:val="clear" w:color="auto" w:fill="FFFFFF"/>
            <w:vAlign w:val="bottom"/>
          </w:tcPr>
          <w:p w14:paraId="3D97A021"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Beta</w:t>
            </w:r>
          </w:p>
        </w:tc>
        <w:tc>
          <w:tcPr>
            <w:tcW w:w="810" w:type="dxa"/>
            <w:vMerge/>
            <w:tcBorders>
              <w:top w:val="nil"/>
              <w:left w:val="single" w:sz="8" w:space="0" w:color="E0E0E0"/>
              <w:bottom w:val="nil"/>
              <w:right w:val="single" w:sz="8" w:space="0" w:color="E0E0E0"/>
            </w:tcBorders>
            <w:shd w:val="clear" w:color="auto" w:fill="FFFFFF"/>
            <w:vAlign w:val="bottom"/>
          </w:tcPr>
          <w:p w14:paraId="7CE6ED2C" w14:textId="77777777" w:rsidR="00C4406B" w:rsidRPr="00886093" w:rsidRDefault="00C4406B" w:rsidP="00A53507">
            <w:pPr>
              <w:autoSpaceDE w:val="0"/>
              <w:autoSpaceDN w:val="0"/>
              <w:adjustRightInd w:val="0"/>
              <w:spacing w:line="240" w:lineRule="auto"/>
              <w:ind w:left="0" w:hanging="2"/>
              <w:rPr>
                <w:color w:val="264A60"/>
                <w:sz w:val="22"/>
              </w:rPr>
            </w:pPr>
          </w:p>
        </w:tc>
        <w:tc>
          <w:tcPr>
            <w:tcW w:w="810" w:type="dxa"/>
            <w:vMerge/>
            <w:tcBorders>
              <w:top w:val="nil"/>
              <w:left w:val="single" w:sz="8" w:space="0" w:color="E0E0E0"/>
              <w:bottom w:val="nil"/>
              <w:right w:val="nil"/>
            </w:tcBorders>
            <w:shd w:val="clear" w:color="auto" w:fill="FFFFFF"/>
            <w:vAlign w:val="bottom"/>
          </w:tcPr>
          <w:p w14:paraId="4225B35C" w14:textId="77777777" w:rsidR="00C4406B" w:rsidRPr="00886093" w:rsidRDefault="00C4406B" w:rsidP="00A53507">
            <w:pPr>
              <w:autoSpaceDE w:val="0"/>
              <w:autoSpaceDN w:val="0"/>
              <w:adjustRightInd w:val="0"/>
              <w:spacing w:line="240" w:lineRule="auto"/>
              <w:ind w:left="0" w:hanging="2"/>
              <w:rPr>
                <w:color w:val="264A60"/>
                <w:sz w:val="22"/>
              </w:rPr>
            </w:pPr>
          </w:p>
        </w:tc>
      </w:tr>
      <w:tr w:rsidR="00C4406B" w:rsidRPr="00886093" w14:paraId="1CB08E67" w14:textId="77777777" w:rsidTr="00A53507">
        <w:trPr>
          <w:cantSplit/>
        </w:trPr>
        <w:tc>
          <w:tcPr>
            <w:tcW w:w="290" w:type="dxa"/>
            <w:vMerge w:val="restart"/>
            <w:tcBorders>
              <w:top w:val="single" w:sz="8" w:space="0" w:color="152935"/>
              <w:left w:val="nil"/>
              <w:bottom w:val="single" w:sz="8" w:space="0" w:color="152935"/>
              <w:right w:val="nil"/>
            </w:tcBorders>
            <w:shd w:val="clear" w:color="auto" w:fill="E0E0E0"/>
          </w:tcPr>
          <w:p w14:paraId="3A071A64"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1</w:t>
            </w:r>
          </w:p>
        </w:tc>
        <w:tc>
          <w:tcPr>
            <w:tcW w:w="2050" w:type="dxa"/>
            <w:tcBorders>
              <w:top w:val="single" w:sz="8" w:space="0" w:color="152935"/>
              <w:left w:val="nil"/>
              <w:bottom w:val="single" w:sz="8" w:space="0" w:color="AEAEAE"/>
              <w:right w:val="nil"/>
            </w:tcBorders>
            <w:shd w:val="clear" w:color="auto" w:fill="E0E0E0"/>
          </w:tcPr>
          <w:p w14:paraId="3D8C476B"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(Constant)</w:t>
            </w:r>
          </w:p>
        </w:tc>
        <w:tc>
          <w:tcPr>
            <w:tcW w:w="900" w:type="dxa"/>
            <w:gridSpan w:val="2"/>
            <w:tcBorders>
              <w:top w:val="single" w:sz="8" w:space="0" w:color="152935"/>
              <w:left w:val="nil"/>
              <w:bottom w:val="single" w:sz="8" w:space="0" w:color="AEAEAE"/>
              <w:right w:val="single" w:sz="8" w:space="0" w:color="E0E0E0"/>
            </w:tcBorders>
            <w:shd w:val="clear" w:color="auto" w:fill="FFFFFF"/>
          </w:tcPr>
          <w:p w14:paraId="499CAC96"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1.382</w:t>
            </w:r>
          </w:p>
        </w:tc>
        <w:tc>
          <w:tcPr>
            <w:tcW w:w="1350" w:type="dxa"/>
            <w:tcBorders>
              <w:top w:val="single" w:sz="8" w:space="0" w:color="152935"/>
              <w:left w:val="single" w:sz="8" w:space="0" w:color="E0E0E0"/>
              <w:bottom w:val="single" w:sz="8" w:space="0" w:color="AEAEAE"/>
              <w:right w:val="single" w:sz="8" w:space="0" w:color="E0E0E0"/>
            </w:tcBorders>
            <w:shd w:val="clear" w:color="auto" w:fill="FFFFFF"/>
          </w:tcPr>
          <w:p w14:paraId="1A95D2BB"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1.119</w:t>
            </w:r>
          </w:p>
        </w:tc>
        <w:tc>
          <w:tcPr>
            <w:tcW w:w="1530"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00C21A6B" w14:textId="77777777" w:rsidR="00C4406B" w:rsidRPr="00886093" w:rsidRDefault="00C4406B" w:rsidP="00A53507">
            <w:pPr>
              <w:autoSpaceDE w:val="0"/>
              <w:autoSpaceDN w:val="0"/>
              <w:adjustRightInd w:val="0"/>
              <w:spacing w:line="240" w:lineRule="auto"/>
              <w:ind w:left="0" w:hanging="2"/>
              <w:rPr>
                <w:rFonts w:ascii="Times New Roman" w:hAnsi="Times New Roman" w:cs="Times New Roman"/>
                <w:sz w:val="22"/>
              </w:rPr>
            </w:pPr>
          </w:p>
        </w:tc>
        <w:tc>
          <w:tcPr>
            <w:tcW w:w="810" w:type="dxa"/>
            <w:tcBorders>
              <w:top w:val="single" w:sz="8" w:space="0" w:color="152935"/>
              <w:left w:val="single" w:sz="8" w:space="0" w:color="E0E0E0"/>
              <w:bottom w:val="single" w:sz="8" w:space="0" w:color="AEAEAE"/>
              <w:right w:val="single" w:sz="8" w:space="0" w:color="E0E0E0"/>
            </w:tcBorders>
            <w:shd w:val="clear" w:color="auto" w:fill="FFFFFF"/>
          </w:tcPr>
          <w:p w14:paraId="317C1D1D"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1.235</w:t>
            </w:r>
          </w:p>
        </w:tc>
        <w:tc>
          <w:tcPr>
            <w:tcW w:w="810" w:type="dxa"/>
            <w:tcBorders>
              <w:top w:val="single" w:sz="8" w:space="0" w:color="152935"/>
              <w:left w:val="single" w:sz="8" w:space="0" w:color="E0E0E0"/>
              <w:bottom w:val="single" w:sz="8" w:space="0" w:color="AEAEAE"/>
              <w:right w:val="nil"/>
            </w:tcBorders>
            <w:shd w:val="clear" w:color="auto" w:fill="FFFFFF"/>
          </w:tcPr>
          <w:p w14:paraId="0175BBC1"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.220</w:t>
            </w:r>
          </w:p>
        </w:tc>
      </w:tr>
      <w:tr w:rsidR="00C4406B" w:rsidRPr="00886093" w14:paraId="40197DC1" w14:textId="77777777" w:rsidTr="00A53507">
        <w:trPr>
          <w:cantSplit/>
        </w:trPr>
        <w:tc>
          <w:tcPr>
            <w:tcW w:w="290" w:type="dxa"/>
            <w:vMerge/>
            <w:tcBorders>
              <w:top w:val="single" w:sz="8" w:space="0" w:color="152935"/>
              <w:left w:val="nil"/>
              <w:bottom w:val="single" w:sz="8" w:space="0" w:color="152935"/>
              <w:right w:val="nil"/>
            </w:tcBorders>
            <w:shd w:val="clear" w:color="auto" w:fill="E0E0E0"/>
          </w:tcPr>
          <w:p w14:paraId="3C53D8DA" w14:textId="77777777" w:rsidR="00C4406B" w:rsidRPr="00886093" w:rsidRDefault="00C4406B" w:rsidP="00A53507">
            <w:pPr>
              <w:autoSpaceDE w:val="0"/>
              <w:autoSpaceDN w:val="0"/>
              <w:adjustRightInd w:val="0"/>
              <w:spacing w:line="240" w:lineRule="auto"/>
              <w:ind w:left="0" w:hanging="2"/>
              <w:rPr>
                <w:color w:val="010205"/>
                <w:sz w:val="22"/>
              </w:rPr>
            </w:pPr>
          </w:p>
        </w:tc>
        <w:tc>
          <w:tcPr>
            <w:tcW w:w="2050" w:type="dxa"/>
            <w:tcBorders>
              <w:top w:val="single" w:sz="8" w:space="0" w:color="AEAEAE"/>
              <w:left w:val="nil"/>
              <w:bottom w:val="single" w:sz="8" w:space="0" w:color="AEAEAE"/>
              <w:right w:val="nil"/>
            </w:tcBorders>
            <w:shd w:val="clear" w:color="auto" w:fill="E0E0E0"/>
          </w:tcPr>
          <w:p w14:paraId="77B2FF34"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LIVESTREAMING</w:t>
            </w:r>
          </w:p>
        </w:tc>
        <w:tc>
          <w:tcPr>
            <w:tcW w:w="900" w:type="dxa"/>
            <w:gridSpan w:val="2"/>
            <w:tcBorders>
              <w:top w:val="single" w:sz="8" w:space="0" w:color="AEAEAE"/>
              <w:left w:val="nil"/>
              <w:bottom w:val="single" w:sz="8" w:space="0" w:color="AEAEAE"/>
              <w:right w:val="single" w:sz="8" w:space="0" w:color="E0E0E0"/>
            </w:tcBorders>
            <w:shd w:val="clear" w:color="auto" w:fill="FFFFFF"/>
          </w:tcPr>
          <w:p w14:paraId="28F57031"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-.056</w:t>
            </w:r>
          </w:p>
        </w:tc>
        <w:tc>
          <w:tcPr>
            <w:tcW w:w="1350" w:type="dxa"/>
            <w:tcBorders>
              <w:top w:val="single" w:sz="8" w:space="0" w:color="AEAEAE"/>
              <w:left w:val="single" w:sz="8" w:space="0" w:color="E0E0E0"/>
              <w:bottom w:val="single" w:sz="8" w:space="0" w:color="AEAEAE"/>
              <w:right w:val="single" w:sz="8" w:space="0" w:color="E0E0E0"/>
            </w:tcBorders>
            <w:shd w:val="clear" w:color="auto" w:fill="FFFFFF"/>
          </w:tcPr>
          <w:p w14:paraId="6ADDDCD8"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.040</w:t>
            </w:r>
          </w:p>
        </w:tc>
        <w:tc>
          <w:tcPr>
            <w:tcW w:w="1530" w:type="dxa"/>
            <w:tcBorders>
              <w:top w:val="single" w:sz="8" w:space="0" w:color="AEAEAE"/>
              <w:left w:val="single" w:sz="8" w:space="0" w:color="E0E0E0"/>
              <w:bottom w:val="single" w:sz="8" w:space="0" w:color="AEAEAE"/>
              <w:right w:val="single" w:sz="8" w:space="0" w:color="E0E0E0"/>
            </w:tcBorders>
            <w:shd w:val="clear" w:color="auto" w:fill="FFFFFF"/>
          </w:tcPr>
          <w:p w14:paraId="5C6E2A87"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-.157</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14:paraId="096251CA"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-1.407</w:t>
            </w:r>
          </w:p>
        </w:tc>
        <w:tc>
          <w:tcPr>
            <w:tcW w:w="810" w:type="dxa"/>
            <w:tcBorders>
              <w:top w:val="single" w:sz="8" w:space="0" w:color="AEAEAE"/>
              <w:left w:val="single" w:sz="8" w:space="0" w:color="E0E0E0"/>
              <w:bottom w:val="single" w:sz="8" w:space="0" w:color="AEAEAE"/>
              <w:right w:val="nil"/>
            </w:tcBorders>
            <w:shd w:val="clear" w:color="auto" w:fill="FFFFFF"/>
          </w:tcPr>
          <w:p w14:paraId="1BE87692"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.163</w:t>
            </w:r>
          </w:p>
        </w:tc>
      </w:tr>
      <w:tr w:rsidR="00C4406B" w:rsidRPr="00886093" w14:paraId="4C4A1F51" w14:textId="77777777" w:rsidTr="00A53507">
        <w:trPr>
          <w:cantSplit/>
        </w:trPr>
        <w:tc>
          <w:tcPr>
            <w:tcW w:w="290" w:type="dxa"/>
            <w:vMerge/>
            <w:tcBorders>
              <w:top w:val="single" w:sz="8" w:space="0" w:color="152935"/>
              <w:left w:val="nil"/>
              <w:bottom w:val="single" w:sz="8" w:space="0" w:color="152935"/>
              <w:right w:val="nil"/>
            </w:tcBorders>
            <w:shd w:val="clear" w:color="auto" w:fill="E0E0E0"/>
          </w:tcPr>
          <w:p w14:paraId="2CFA303A" w14:textId="77777777" w:rsidR="00C4406B" w:rsidRPr="00886093" w:rsidRDefault="00C4406B" w:rsidP="00A53507">
            <w:pPr>
              <w:autoSpaceDE w:val="0"/>
              <w:autoSpaceDN w:val="0"/>
              <w:adjustRightInd w:val="0"/>
              <w:spacing w:line="240" w:lineRule="auto"/>
              <w:ind w:left="0" w:hanging="2"/>
              <w:rPr>
                <w:color w:val="010205"/>
                <w:sz w:val="22"/>
              </w:rPr>
            </w:pPr>
          </w:p>
        </w:tc>
        <w:tc>
          <w:tcPr>
            <w:tcW w:w="2050" w:type="dxa"/>
            <w:tcBorders>
              <w:top w:val="single" w:sz="8" w:space="0" w:color="AEAEAE"/>
              <w:left w:val="nil"/>
              <w:bottom w:val="single" w:sz="8" w:space="0" w:color="AEAEAE"/>
              <w:right w:val="nil"/>
            </w:tcBorders>
            <w:shd w:val="clear" w:color="auto" w:fill="E0E0E0"/>
          </w:tcPr>
          <w:p w14:paraId="1518F61E"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KUALITASPRODUK</w:t>
            </w:r>
          </w:p>
        </w:tc>
        <w:tc>
          <w:tcPr>
            <w:tcW w:w="900" w:type="dxa"/>
            <w:gridSpan w:val="2"/>
            <w:tcBorders>
              <w:top w:val="single" w:sz="8" w:space="0" w:color="AEAEAE"/>
              <w:left w:val="nil"/>
              <w:bottom w:val="single" w:sz="8" w:space="0" w:color="AEAEAE"/>
              <w:right w:val="single" w:sz="8" w:space="0" w:color="E0E0E0"/>
            </w:tcBorders>
            <w:shd w:val="clear" w:color="auto" w:fill="FFFFFF"/>
          </w:tcPr>
          <w:p w14:paraId="79A69697"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-.018</w:t>
            </w:r>
          </w:p>
        </w:tc>
        <w:tc>
          <w:tcPr>
            <w:tcW w:w="1350" w:type="dxa"/>
            <w:tcBorders>
              <w:top w:val="single" w:sz="8" w:space="0" w:color="AEAEAE"/>
              <w:left w:val="single" w:sz="8" w:space="0" w:color="E0E0E0"/>
              <w:bottom w:val="single" w:sz="8" w:space="0" w:color="AEAEAE"/>
              <w:right w:val="single" w:sz="8" w:space="0" w:color="E0E0E0"/>
            </w:tcBorders>
            <w:shd w:val="clear" w:color="auto" w:fill="FFFFFF"/>
          </w:tcPr>
          <w:p w14:paraId="06EC19D1"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.074</w:t>
            </w:r>
          </w:p>
        </w:tc>
        <w:tc>
          <w:tcPr>
            <w:tcW w:w="1530" w:type="dxa"/>
            <w:tcBorders>
              <w:top w:val="single" w:sz="8" w:space="0" w:color="AEAEAE"/>
              <w:left w:val="single" w:sz="8" w:space="0" w:color="E0E0E0"/>
              <w:bottom w:val="single" w:sz="8" w:space="0" w:color="AEAEAE"/>
              <w:right w:val="single" w:sz="8" w:space="0" w:color="E0E0E0"/>
            </w:tcBorders>
            <w:shd w:val="clear" w:color="auto" w:fill="FFFFFF"/>
          </w:tcPr>
          <w:p w14:paraId="2AA71D40"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-.034</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14:paraId="6819EE2C"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-.239</w:t>
            </w:r>
          </w:p>
        </w:tc>
        <w:tc>
          <w:tcPr>
            <w:tcW w:w="810" w:type="dxa"/>
            <w:tcBorders>
              <w:top w:val="single" w:sz="8" w:space="0" w:color="AEAEAE"/>
              <w:left w:val="single" w:sz="8" w:space="0" w:color="E0E0E0"/>
              <w:bottom w:val="single" w:sz="8" w:space="0" w:color="AEAEAE"/>
              <w:right w:val="nil"/>
            </w:tcBorders>
            <w:shd w:val="clear" w:color="auto" w:fill="FFFFFF"/>
          </w:tcPr>
          <w:p w14:paraId="45D30A97"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.812</w:t>
            </w:r>
          </w:p>
        </w:tc>
      </w:tr>
      <w:tr w:rsidR="00C4406B" w:rsidRPr="00886093" w14:paraId="4D726B4B" w14:textId="77777777" w:rsidTr="00A53507">
        <w:trPr>
          <w:cantSplit/>
        </w:trPr>
        <w:tc>
          <w:tcPr>
            <w:tcW w:w="290" w:type="dxa"/>
            <w:vMerge/>
            <w:tcBorders>
              <w:top w:val="single" w:sz="8" w:space="0" w:color="152935"/>
              <w:left w:val="nil"/>
              <w:bottom w:val="single" w:sz="8" w:space="0" w:color="152935"/>
              <w:right w:val="nil"/>
            </w:tcBorders>
            <w:shd w:val="clear" w:color="auto" w:fill="E0E0E0"/>
          </w:tcPr>
          <w:p w14:paraId="52A045CF" w14:textId="77777777" w:rsidR="00C4406B" w:rsidRPr="00886093" w:rsidRDefault="00C4406B" w:rsidP="00A53507">
            <w:pPr>
              <w:autoSpaceDE w:val="0"/>
              <w:autoSpaceDN w:val="0"/>
              <w:adjustRightInd w:val="0"/>
              <w:spacing w:line="240" w:lineRule="auto"/>
              <w:ind w:left="0" w:hanging="2"/>
              <w:rPr>
                <w:color w:val="010205"/>
                <w:sz w:val="22"/>
              </w:rPr>
            </w:pPr>
          </w:p>
        </w:tc>
        <w:tc>
          <w:tcPr>
            <w:tcW w:w="2050" w:type="dxa"/>
            <w:tcBorders>
              <w:top w:val="single" w:sz="8" w:space="0" w:color="AEAEAE"/>
              <w:left w:val="nil"/>
              <w:bottom w:val="single" w:sz="8" w:space="0" w:color="152935"/>
              <w:right w:val="nil"/>
            </w:tcBorders>
            <w:shd w:val="clear" w:color="auto" w:fill="E0E0E0"/>
          </w:tcPr>
          <w:p w14:paraId="69A2F8CD" w14:textId="77777777" w:rsidR="00C4406B" w:rsidRPr="00886093" w:rsidRDefault="00C4406B" w:rsidP="00A53507">
            <w:pPr>
              <w:autoSpaceDE w:val="0"/>
              <w:autoSpaceDN w:val="0"/>
              <w:adjustRightInd w:val="0"/>
              <w:spacing w:line="240" w:lineRule="auto"/>
              <w:ind w:left="0" w:right="60" w:hanging="2"/>
              <w:rPr>
                <w:color w:val="264A60"/>
                <w:sz w:val="22"/>
              </w:rPr>
            </w:pPr>
            <w:r w:rsidRPr="00886093">
              <w:rPr>
                <w:color w:val="264A60"/>
                <w:sz w:val="22"/>
              </w:rPr>
              <w:t>CITRAMEREK</w:t>
            </w:r>
          </w:p>
        </w:tc>
        <w:tc>
          <w:tcPr>
            <w:tcW w:w="900" w:type="dxa"/>
            <w:gridSpan w:val="2"/>
            <w:tcBorders>
              <w:top w:val="single" w:sz="8" w:space="0" w:color="AEAEAE"/>
              <w:left w:val="nil"/>
              <w:bottom w:val="single" w:sz="8" w:space="0" w:color="152935"/>
              <w:right w:val="single" w:sz="8" w:space="0" w:color="E0E0E0"/>
            </w:tcBorders>
            <w:shd w:val="clear" w:color="auto" w:fill="FFFFFF"/>
          </w:tcPr>
          <w:p w14:paraId="2C2FD22D"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.127</w:t>
            </w:r>
          </w:p>
        </w:tc>
        <w:tc>
          <w:tcPr>
            <w:tcW w:w="1350" w:type="dxa"/>
            <w:tcBorders>
              <w:top w:val="single" w:sz="8" w:space="0" w:color="AEAEAE"/>
              <w:left w:val="single" w:sz="8" w:space="0" w:color="E0E0E0"/>
              <w:bottom w:val="single" w:sz="8" w:space="0" w:color="152935"/>
              <w:right w:val="single" w:sz="8" w:space="0" w:color="E0E0E0"/>
            </w:tcBorders>
            <w:shd w:val="clear" w:color="auto" w:fill="FFFFFF"/>
          </w:tcPr>
          <w:p w14:paraId="419ECBEF"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.082</w:t>
            </w:r>
          </w:p>
        </w:tc>
        <w:tc>
          <w:tcPr>
            <w:tcW w:w="1530" w:type="dxa"/>
            <w:tcBorders>
              <w:top w:val="single" w:sz="8" w:space="0" w:color="AEAEAE"/>
              <w:left w:val="single" w:sz="8" w:space="0" w:color="E0E0E0"/>
              <w:bottom w:val="single" w:sz="8" w:space="0" w:color="152935"/>
              <w:right w:val="single" w:sz="8" w:space="0" w:color="E0E0E0"/>
            </w:tcBorders>
            <w:shd w:val="clear" w:color="auto" w:fill="FFFFFF"/>
          </w:tcPr>
          <w:p w14:paraId="04026386"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.228</w:t>
            </w:r>
          </w:p>
        </w:tc>
        <w:tc>
          <w:tcPr>
            <w:tcW w:w="810" w:type="dxa"/>
            <w:tcBorders>
              <w:top w:val="single" w:sz="8" w:space="0" w:color="AEAEAE"/>
              <w:left w:val="single" w:sz="8" w:space="0" w:color="E0E0E0"/>
              <w:bottom w:val="single" w:sz="8" w:space="0" w:color="152935"/>
              <w:right w:val="single" w:sz="8" w:space="0" w:color="E0E0E0"/>
            </w:tcBorders>
            <w:shd w:val="clear" w:color="auto" w:fill="FFFFFF"/>
          </w:tcPr>
          <w:p w14:paraId="6AB0BB08"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1.538</w:t>
            </w:r>
          </w:p>
        </w:tc>
        <w:tc>
          <w:tcPr>
            <w:tcW w:w="810" w:type="dxa"/>
            <w:tcBorders>
              <w:top w:val="single" w:sz="8" w:space="0" w:color="AEAEAE"/>
              <w:left w:val="single" w:sz="8" w:space="0" w:color="E0E0E0"/>
              <w:bottom w:val="single" w:sz="8" w:space="0" w:color="152935"/>
              <w:right w:val="nil"/>
            </w:tcBorders>
            <w:shd w:val="clear" w:color="auto" w:fill="FFFFFF"/>
          </w:tcPr>
          <w:p w14:paraId="19041A52" w14:textId="77777777" w:rsidR="00C4406B" w:rsidRPr="00886093" w:rsidRDefault="00C4406B" w:rsidP="00A53507">
            <w:pPr>
              <w:autoSpaceDE w:val="0"/>
              <w:autoSpaceDN w:val="0"/>
              <w:adjustRightInd w:val="0"/>
              <w:spacing w:line="240" w:lineRule="auto"/>
              <w:ind w:left="0" w:right="60" w:hanging="2"/>
              <w:jc w:val="right"/>
              <w:rPr>
                <w:color w:val="010205"/>
                <w:sz w:val="22"/>
              </w:rPr>
            </w:pPr>
            <w:r w:rsidRPr="00886093">
              <w:rPr>
                <w:color w:val="010205"/>
                <w:sz w:val="22"/>
              </w:rPr>
              <w:t>.128</w:t>
            </w:r>
          </w:p>
        </w:tc>
      </w:tr>
      <w:tr w:rsidR="00C4406B" w:rsidRPr="00886093" w14:paraId="23FB3110" w14:textId="77777777" w:rsidTr="00A53507">
        <w:trPr>
          <w:cantSplit/>
        </w:trPr>
        <w:tc>
          <w:tcPr>
            <w:tcW w:w="7740" w:type="dxa"/>
            <w:gridSpan w:val="8"/>
            <w:tcBorders>
              <w:top w:val="nil"/>
              <w:left w:val="nil"/>
              <w:bottom w:val="nil"/>
              <w:right w:val="nil"/>
            </w:tcBorders>
            <w:shd w:val="clear" w:color="auto" w:fill="FFFFFF"/>
          </w:tcPr>
          <w:p w14:paraId="398AFC3B" w14:textId="77777777" w:rsidR="00C4406B" w:rsidRPr="00886093" w:rsidRDefault="00C4406B" w:rsidP="00A53507">
            <w:pPr>
              <w:autoSpaceDE w:val="0"/>
              <w:autoSpaceDN w:val="0"/>
              <w:adjustRightInd w:val="0"/>
              <w:spacing w:line="240" w:lineRule="auto"/>
              <w:ind w:left="0" w:right="60" w:hanging="2"/>
              <w:rPr>
                <w:color w:val="010205"/>
                <w:sz w:val="22"/>
              </w:rPr>
            </w:pPr>
            <w:r w:rsidRPr="00886093">
              <w:rPr>
                <w:color w:val="010205"/>
                <w:sz w:val="22"/>
              </w:rPr>
              <w:t>a. Dependent Variable: Abs_RES</w:t>
            </w:r>
          </w:p>
        </w:tc>
      </w:tr>
    </w:tbl>
    <w:p w14:paraId="7695ED2E" w14:textId="77777777" w:rsidR="00C4406B" w:rsidRPr="00886093" w:rsidRDefault="00C4406B" w:rsidP="001B4328">
      <w:pPr>
        <w:spacing w:line="240" w:lineRule="auto"/>
        <w:ind w:leftChars="0" w:left="0" w:firstLineChars="0" w:firstLine="720"/>
        <w:jc w:val="both"/>
        <w:rPr>
          <w:rFonts w:ascii="Times New Roman" w:eastAsia="Times New Roman" w:hAnsi="Times New Roman" w:cs="Times New Roman"/>
          <w:b/>
          <w:bCs/>
          <w:sz w:val="22"/>
        </w:rPr>
      </w:pPr>
      <w:r w:rsidRPr="00886093">
        <w:rPr>
          <w:rFonts w:ascii="Times New Roman" w:hAnsi="Times New Roman" w:cs="Times New Roman"/>
          <w:sz w:val="22"/>
        </w:rPr>
        <w:t>Sumber: Hasil olahan SPSS, 2023</w:t>
      </w:r>
    </w:p>
    <w:p w14:paraId="22841681" w14:textId="77777777" w:rsidR="001B4328" w:rsidRDefault="001B4328" w:rsidP="00C4406B">
      <w:pPr>
        <w:spacing w:line="240" w:lineRule="auto"/>
        <w:ind w:left="0" w:hanging="2"/>
        <w:jc w:val="both"/>
        <w:rPr>
          <w:rFonts w:ascii="Times New Roman" w:hAnsi="Times New Roman" w:cs="Times New Roman"/>
          <w:sz w:val="22"/>
        </w:rPr>
      </w:pPr>
    </w:p>
    <w:p w14:paraId="70B8EAA7" w14:textId="5C34C205" w:rsidR="00C4406B" w:rsidRPr="00886093" w:rsidRDefault="00C4406B" w:rsidP="00C4406B">
      <w:pPr>
        <w:spacing w:line="240" w:lineRule="auto"/>
        <w:ind w:left="0" w:hanging="2"/>
        <w:jc w:val="both"/>
        <w:rPr>
          <w:rFonts w:ascii="Times New Roman" w:eastAsia="Times New Roman" w:hAnsi="Times New Roman" w:cs="Times New Roman"/>
          <w:b/>
          <w:bCs/>
          <w:sz w:val="22"/>
        </w:rPr>
      </w:pPr>
      <w:r w:rsidRPr="00886093">
        <w:rPr>
          <w:rFonts w:ascii="Times New Roman" w:hAnsi="Times New Roman" w:cs="Times New Roman"/>
          <w:sz w:val="22"/>
        </w:rPr>
        <w:t xml:space="preserve">Berdasarkan hasil uji heteroskedastisitas pada tabel </w:t>
      </w:r>
      <w:r w:rsidR="001B4328">
        <w:rPr>
          <w:rFonts w:ascii="Times New Roman" w:hAnsi="Times New Roman" w:cs="Times New Roman"/>
          <w:sz w:val="22"/>
        </w:rPr>
        <w:t>6</w:t>
      </w:r>
      <w:r w:rsidRPr="00886093">
        <w:rPr>
          <w:rFonts w:ascii="Times New Roman" w:hAnsi="Times New Roman" w:cs="Times New Roman"/>
          <w:sz w:val="22"/>
        </w:rPr>
        <w:t xml:space="preserve"> menggunakan uji glejser menunjukkan bahwa nilai signifikansi di atas 0,05. Sehingga dapat dikatakan bahwa data tersebut tidak terjadi heteroskedastisitas.</w:t>
      </w:r>
    </w:p>
    <w:p w14:paraId="010F0D12" w14:textId="77777777" w:rsidR="00C4406B" w:rsidRPr="00886093" w:rsidRDefault="00C4406B" w:rsidP="00C4406B">
      <w:pPr>
        <w:spacing w:line="240" w:lineRule="auto"/>
        <w:ind w:left="0" w:hanging="2"/>
        <w:jc w:val="both"/>
        <w:rPr>
          <w:rFonts w:ascii="Times New Roman" w:eastAsia="Times New Roman" w:hAnsi="Times New Roman" w:cs="Times New Roman"/>
          <w:b/>
          <w:bCs/>
          <w:sz w:val="22"/>
        </w:rPr>
      </w:pPr>
    </w:p>
    <w:p w14:paraId="39751D84" w14:textId="77777777" w:rsidR="00C4406B" w:rsidRDefault="00C4406B" w:rsidP="00C4406B">
      <w:pPr>
        <w:spacing w:line="240" w:lineRule="auto"/>
        <w:ind w:left="0" w:hanging="2"/>
        <w:jc w:val="both"/>
        <w:rPr>
          <w:rFonts w:ascii="Times New Roman" w:eastAsia="Times New Roman" w:hAnsi="Times New Roman" w:cs="Times New Roman"/>
          <w:b/>
          <w:bCs/>
          <w:sz w:val="22"/>
        </w:rPr>
      </w:pPr>
      <w:r w:rsidRPr="00886093">
        <w:rPr>
          <w:rFonts w:ascii="Times New Roman" w:eastAsia="Times New Roman" w:hAnsi="Times New Roman" w:cs="Times New Roman"/>
          <w:b/>
          <w:bCs/>
          <w:sz w:val="22"/>
        </w:rPr>
        <w:t>Analisis Regresi Linier Berganda</w:t>
      </w:r>
    </w:p>
    <w:p w14:paraId="15BF79D8" w14:textId="77777777" w:rsidR="001B4328" w:rsidRDefault="001B4328" w:rsidP="001B4328">
      <w:pPr>
        <w:spacing w:line="240" w:lineRule="auto"/>
        <w:ind w:leftChars="0" w:left="0" w:firstLineChars="0" w:firstLine="0"/>
        <w:rPr>
          <w:rFonts w:ascii="Times New Roman" w:hAnsi="Times New Roman" w:cs="Times New Roman"/>
          <w:b/>
          <w:bCs/>
          <w:sz w:val="22"/>
        </w:rPr>
      </w:pPr>
    </w:p>
    <w:p w14:paraId="052BA0AB" w14:textId="63F6FFC8" w:rsidR="00C4406B" w:rsidRPr="001B4328" w:rsidRDefault="00C4406B" w:rsidP="001B4328">
      <w:pPr>
        <w:spacing w:line="240" w:lineRule="auto"/>
        <w:ind w:leftChars="0" w:left="0" w:firstLineChars="0" w:firstLine="0"/>
        <w:rPr>
          <w:rFonts w:ascii="Times New Roman" w:hAnsi="Times New Roman" w:cs="Times New Roman"/>
          <w:b/>
          <w:bCs/>
          <w:sz w:val="22"/>
        </w:rPr>
      </w:pPr>
      <w:r w:rsidRPr="001B4328">
        <w:rPr>
          <w:rFonts w:ascii="Times New Roman" w:hAnsi="Times New Roman" w:cs="Times New Roman"/>
          <w:b/>
          <w:bCs/>
          <w:sz w:val="22"/>
        </w:rPr>
        <w:t xml:space="preserve">Tabel </w:t>
      </w:r>
      <w:r w:rsidR="001B4328" w:rsidRPr="001B4328">
        <w:rPr>
          <w:rFonts w:ascii="Times New Roman" w:hAnsi="Times New Roman" w:cs="Times New Roman"/>
          <w:b/>
          <w:bCs/>
          <w:sz w:val="22"/>
        </w:rPr>
        <w:t>7.</w:t>
      </w:r>
      <w:r w:rsidRPr="001B4328">
        <w:rPr>
          <w:rFonts w:ascii="Times New Roman" w:hAnsi="Times New Roman" w:cs="Times New Roman"/>
          <w:b/>
          <w:bCs/>
          <w:sz w:val="22"/>
        </w:rPr>
        <w:t>Hasil Analisis Regresi Linier Berganda</w:t>
      </w:r>
    </w:p>
    <w:p w14:paraId="75BF7ED5" w14:textId="77777777" w:rsidR="00C4406B" w:rsidRPr="00886093" w:rsidRDefault="00C4406B" w:rsidP="00C4406B">
      <w:pPr>
        <w:spacing w:line="240" w:lineRule="auto"/>
        <w:ind w:left="0" w:hanging="2"/>
        <w:rPr>
          <w:rFonts w:ascii="Times New Roman" w:hAnsi="Times New Roman" w:cs="Times New Roman"/>
          <w:sz w:val="22"/>
        </w:rPr>
      </w:pPr>
    </w:p>
    <w:tbl>
      <w:tblPr>
        <w:tblW w:w="6750" w:type="dxa"/>
        <w:tblInd w:w="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
        <w:gridCol w:w="2140"/>
        <w:gridCol w:w="810"/>
        <w:gridCol w:w="990"/>
        <w:gridCol w:w="1260"/>
        <w:gridCol w:w="810"/>
        <w:gridCol w:w="720"/>
      </w:tblGrid>
      <w:tr w:rsidR="00C4406B" w:rsidRPr="00886093" w14:paraId="7AE75099" w14:textId="77777777" w:rsidTr="00A53507">
        <w:trPr>
          <w:cantSplit/>
        </w:trPr>
        <w:tc>
          <w:tcPr>
            <w:tcW w:w="6750" w:type="dxa"/>
            <w:gridSpan w:val="7"/>
            <w:tcBorders>
              <w:top w:val="nil"/>
              <w:left w:val="nil"/>
              <w:bottom w:val="nil"/>
              <w:right w:val="nil"/>
            </w:tcBorders>
            <w:shd w:val="clear" w:color="auto" w:fill="FFFFFF"/>
            <w:vAlign w:val="center"/>
          </w:tcPr>
          <w:p w14:paraId="4E71B2DB" w14:textId="77777777" w:rsidR="00C4406B" w:rsidRPr="001B4328" w:rsidRDefault="00C4406B" w:rsidP="00A53507">
            <w:pPr>
              <w:autoSpaceDE w:val="0"/>
              <w:autoSpaceDN w:val="0"/>
              <w:adjustRightInd w:val="0"/>
              <w:spacing w:line="240" w:lineRule="auto"/>
              <w:ind w:left="0" w:right="60" w:hanging="2"/>
              <w:rPr>
                <w:rFonts w:cs="Arial"/>
                <w:color w:val="010205"/>
                <w:sz w:val="22"/>
              </w:rPr>
            </w:pPr>
            <w:r w:rsidRPr="001B4328">
              <w:rPr>
                <w:rFonts w:cs="Arial"/>
                <w:b/>
                <w:bCs/>
                <w:color w:val="010205"/>
                <w:sz w:val="22"/>
              </w:rPr>
              <w:t>Coefficients</w:t>
            </w:r>
            <w:r w:rsidRPr="001B4328">
              <w:rPr>
                <w:rFonts w:cs="Arial"/>
                <w:b/>
                <w:bCs/>
                <w:color w:val="010205"/>
                <w:sz w:val="22"/>
                <w:vertAlign w:val="superscript"/>
              </w:rPr>
              <w:t>a</w:t>
            </w:r>
          </w:p>
        </w:tc>
      </w:tr>
      <w:tr w:rsidR="00C4406B" w:rsidRPr="001B4328" w14:paraId="0FDCE410" w14:textId="77777777" w:rsidTr="00A53507">
        <w:trPr>
          <w:cantSplit/>
        </w:trPr>
        <w:tc>
          <w:tcPr>
            <w:tcW w:w="2160" w:type="dxa"/>
            <w:gridSpan w:val="2"/>
            <w:vMerge w:val="restart"/>
            <w:tcBorders>
              <w:top w:val="nil"/>
              <w:left w:val="nil"/>
              <w:bottom w:val="nil"/>
              <w:right w:val="nil"/>
            </w:tcBorders>
            <w:shd w:val="clear" w:color="auto" w:fill="FFFFFF"/>
            <w:vAlign w:val="bottom"/>
          </w:tcPr>
          <w:p w14:paraId="170C0402"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Model</w:t>
            </w:r>
          </w:p>
        </w:tc>
        <w:tc>
          <w:tcPr>
            <w:tcW w:w="1800" w:type="dxa"/>
            <w:gridSpan w:val="2"/>
            <w:tcBorders>
              <w:top w:val="nil"/>
              <w:left w:val="nil"/>
              <w:bottom w:val="nil"/>
              <w:right w:val="single" w:sz="8" w:space="0" w:color="E0E0E0"/>
            </w:tcBorders>
            <w:shd w:val="clear" w:color="auto" w:fill="FFFFFF"/>
            <w:vAlign w:val="bottom"/>
          </w:tcPr>
          <w:p w14:paraId="43026F1B"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Unstandardized Coefficients</w:t>
            </w:r>
          </w:p>
        </w:tc>
        <w:tc>
          <w:tcPr>
            <w:tcW w:w="1260" w:type="dxa"/>
            <w:tcBorders>
              <w:top w:val="nil"/>
              <w:left w:val="single" w:sz="8" w:space="0" w:color="E0E0E0"/>
              <w:bottom w:val="nil"/>
              <w:right w:val="single" w:sz="8" w:space="0" w:color="E0E0E0"/>
            </w:tcBorders>
            <w:shd w:val="clear" w:color="auto" w:fill="FFFFFF"/>
            <w:vAlign w:val="bottom"/>
          </w:tcPr>
          <w:p w14:paraId="4F6D495B"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Standardized Coefficients</w:t>
            </w:r>
          </w:p>
        </w:tc>
        <w:tc>
          <w:tcPr>
            <w:tcW w:w="810" w:type="dxa"/>
            <w:vMerge w:val="restart"/>
            <w:tcBorders>
              <w:top w:val="nil"/>
              <w:left w:val="single" w:sz="8" w:space="0" w:color="E0E0E0"/>
              <w:bottom w:val="nil"/>
              <w:right w:val="single" w:sz="8" w:space="0" w:color="E0E0E0"/>
            </w:tcBorders>
            <w:shd w:val="clear" w:color="auto" w:fill="FFFFFF"/>
            <w:vAlign w:val="bottom"/>
          </w:tcPr>
          <w:p w14:paraId="2EA40D23"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T</w:t>
            </w:r>
          </w:p>
        </w:tc>
        <w:tc>
          <w:tcPr>
            <w:tcW w:w="720" w:type="dxa"/>
            <w:vMerge w:val="restart"/>
            <w:tcBorders>
              <w:top w:val="nil"/>
              <w:left w:val="single" w:sz="8" w:space="0" w:color="E0E0E0"/>
              <w:bottom w:val="nil"/>
              <w:right w:val="nil"/>
            </w:tcBorders>
            <w:shd w:val="clear" w:color="auto" w:fill="FFFFFF"/>
            <w:vAlign w:val="bottom"/>
          </w:tcPr>
          <w:p w14:paraId="6698D2D3"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Sig.</w:t>
            </w:r>
          </w:p>
        </w:tc>
      </w:tr>
      <w:tr w:rsidR="00C4406B" w:rsidRPr="001B4328" w14:paraId="0F7FA14C" w14:textId="77777777" w:rsidTr="00A53507">
        <w:trPr>
          <w:cantSplit/>
        </w:trPr>
        <w:tc>
          <w:tcPr>
            <w:tcW w:w="2160" w:type="dxa"/>
            <w:gridSpan w:val="2"/>
            <w:vMerge/>
            <w:tcBorders>
              <w:top w:val="nil"/>
              <w:left w:val="nil"/>
              <w:bottom w:val="nil"/>
              <w:right w:val="nil"/>
            </w:tcBorders>
            <w:shd w:val="clear" w:color="auto" w:fill="FFFFFF"/>
            <w:vAlign w:val="bottom"/>
          </w:tcPr>
          <w:p w14:paraId="2825F382" w14:textId="77777777" w:rsidR="00C4406B" w:rsidRPr="001B4328" w:rsidRDefault="00C4406B" w:rsidP="00A53507">
            <w:pPr>
              <w:autoSpaceDE w:val="0"/>
              <w:autoSpaceDN w:val="0"/>
              <w:adjustRightInd w:val="0"/>
              <w:spacing w:line="240" w:lineRule="auto"/>
              <w:ind w:left="0" w:hanging="2"/>
              <w:rPr>
                <w:rFonts w:cs="Arial"/>
                <w:color w:val="264A60"/>
                <w:sz w:val="22"/>
              </w:rPr>
            </w:pPr>
          </w:p>
        </w:tc>
        <w:tc>
          <w:tcPr>
            <w:tcW w:w="810" w:type="dxa"/>
            <w:tcBorders>
              <w:top w:val="nil"/>
              <w:left w:val="nil"/>
              <w:bottom w:val="single" w:sz="8" w:space="0" w:color="152935"/>
              <w:right w:val="single" w:sz="8" w:space="0" w:color="E0E0E0"/>
            </w:tcBorders>
            <w:shd w:val="clear" w:color="auto" w:fill="FFFFFF"/>
            <w:vAlign w:val="bottom"/>
          </w:tcPr>
          <w:p w14:paraId="52FB96D2"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B</w:t>
            </w:r>
          </w:p>
        </w:tc>
        <w:tc>
          <w:tcPr>
            <w:tcW w:w="990" w:type="dxa"/>
            <w:tcBorders>
              <w:top w:val="nil"/>
              <w:left w:val="single" w:sz="8" w:space="0" w:color="E0E0E0"/>
              <w:bottom w:val="single" w:sz="8" w:space="0" w:color="152935"/>
              <w:right w:val="single" w:sz="8" w:space="0" w:color="E0E0E0"/>
            </w:tcBorders>
            <w:shd w:val="clear" w:color="auto" w:fill="FFFFFF"/>
            <w:vAlign w:val="bottom"/>
          </w:tcPr>
          <w:p w14:paraId="18D5D2E7"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Std. Error</w:t>
            </w:r>
          </w:p>
        </w:tc>
        <w:tc>
          <w:tcPr>
            <w:tcW w:w="1260" w:type="dxa"/>
            <w:tcBorders>
              <w:top w:val="nil"/>
              <w:left w:val="single" w:sz="8" w:space="0" w:color="E0E0E0"/>
              <w:bottom w:val="single" w:sz="8" w:space="0" w:color="152935"/>
              <w:right w:val="single" w:sz="8" w:space="0" w:color="E0E0E0"/>
            </w:tcBorders>
            <w:shd w:val="clear" w:color="auto" w:fill="FFFFFF"/>
            <w:vAlign w:val="bottom"/>
          </w:tcPr>
          <w:p w14:paraId="5E08AEE0"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Beta</w:t>
            </w:r>
          </w:p>
        </w:tc>
        <w:tc>
          <w:tcPr>
            <w:tcW w:w="810" w:type="dxa"/>
            <w:vMerge/>
            <w:tcBorders>
              <w:top w:val="nil"/>
              <w:left w:val="single" w:sz="8" w:space="0" w:color="E0E0E0"/>
              <w:bottom w:val="nil"/>
              <w:right w:val="single" w:sz="8" w:space="0" w:color="E0E0E0"/>
            </w:tcBorders>
            <w:shd w:val="clear" w:color="auto" w:fill="FFFFFF"/>
            <w:vAlign w:val="bottom"/>
          </w:tcPr>
          <w:p w14:paraId="0E29A1BE" w14:textId="77777777" w:rsidR="00C4406B" w:rsidRPr="001B4328" w:rsidRDefault="00C4406B" w:rsidP="00A53507">
            <w:pPr>
              <w:autoSpaceDE w:val="0"/>
              <w:autoSpaceDN w:val="0"/>
              <w:adjustRightInd w:val="0"/>
              <w:spacing w:line="240" w:lineRule="auto"/>
              <w:ind w:left="0" w:hanging="2"/>
              <w:rPr>
                <w:rFonts w:cs="Arial"/>
                <w:color w:val="264A60"/>
                <w:sz w:val="22"/>
              </w:rPr>
            </w:pPr>
          </w:p>
        </w:tc>
        <w:tc>
          <w:tcPr>
            <w:tcW w:w="720" w:type="dxa"/>
            <w:vMerge/>
            <w:tcBorders>
              <w:top w:val="nil"/>
              <w:left w:val="single" w:sz="8" w:space="0" w:color="E0E0E0"/>
              <w:bottom w:val="nil"/>
              <w:right w:val="nil"/>
            </w:tcBorders>
            <w:shd w:val="clear" w:color="auto" w:fill="FFFFFF"/>
            <w:vAlign w:val="bottom"/>
          </w:tcPr>
          <w:p w14:paraId="6E2EABBF" w14:textId="77777777" w:rsidR="00C4406B" w:rsidRPr="001B4328" w:rsidRDefault="00C4406B" w:rsidP="00A53507">
            <w:pPr>
              <w:autoSpaceDE w:val="0"/>
              <w:autoSpaceDN w:val="0"/>
              <w:adjustRightInd w:val="0"/>
              <w:spacing w:line="240" w:lineRule="auto"/>
              <w:ind w:left="0" w:hanging="2"/>
              <w:rPr>
                <w:rFonts w:cs="Arial"/>
                <w:color w:val="264A60"/>
                <w:sz w:val="22"/>
              </w:rPr>
            </w:pPr>
          </w:p>
        </w:tc>
      </w:tr>
      <w:tr w:rsidR="00C4406B" w:rsidRPr="001B4328" w14:paraId="4BCD0E70" w14:textId="77777777" w:rsidTr="00A53507">
        <w:trPr>
          <w:cantSplit/>
        </w:trPr>
        <w:tc>
          <w:tcPr>
            <w:tcW w:w="20" w:type="dxa"/>
            <w:vMerge w:val="restart"/>
            <w:tcBorders>
              <w:top w:val="single" w:sz="8" w:space="0" w:color="152935"/>
              <w:left w:val="nil"/>
              <w:bottom w:val="single" w:sz="8" w:space="0" w:color="152935"/>
              <w:right w:val="nil"/>
            </w:tcBorders>
            <w:shd w:val="clear" w:color="auto" w:fill="E0E0E0"/>
          </w:tcPr>
          <w:p w14:paraId="2E5B8B18"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1</w:t>
            </w:r>
          </w:p>
        </w:tc>
        <w:tc>
          <w:tcPr>
            <w:tcW w:w="2140" w:type="dxa"/>
            <w:tcBorders>
              <w:top w:val="single" w:sz="8" w:space="0" w:color="152935"/>
              <w:left w:val="nil"/>
              <w:bottom w:val="single" w:sz="8" w:space="0" w:color="AEAEAE"/>
              <w:right w:val="nil"/>
            </w:tcBorders>
            <w:shd w:val="clear" w:color="auto" w:fill="E0E0E0"/>
          </w:tcPr>
          <w:p w14:paraId="08F3F130"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(Constant)</w:t>
            </w:r>
          </w:p>
        </w:tc>
        <w:tc>
          <w:tcPr>
            <w:tcW w:w="810" w:type="dxa"/>
            <w:tcBorders>
              <w:top w:val="single" w:sz="8" w:space="0" w:color="152935"/>
              <w:left w:val="nil"/>
              <w:bottom w:val="single" w:sz="8" w:space="0" w:color="AEAEAE"/>
              <w:right w:val="single" w:sz="8" w:space="0" w:color="E0E0E0"/>
            </w:tcBorders>
            <w:shd w:val="clear" w:color="auto" w:fill="FFFFFF"/>
          </w:tcPr>
          <w:p w14:paraId="11786D45"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-1.675</w:t>
            </w:r>
          </w:p>
        </w:tc>
        <w:tc>
          <w:tcPr>
            <w:tcW w:w="990" w:type="dxa"/>
            <w:tcBorders>
              <w:top w:val="single" w:sz="8" w:space="0" w:color="152935"/>
              <w:left w:val="single" w:sz="8" w:space="0" w:color="E0E0E0"/>
              <w:bottom w:val="single" w:sz="8" w:space="0" w:color="AEAEAE"/>
              <w:right w:val="single" w:sz="8" w:space="0" w:color="E0E0E0"/>
            </w:tcBorders>
            <w:shd w:val="clear" w:color="auto" w:fill="FFFFFF"/>
          </w:tcPr>
          <w:p w14:paraId="5404B7B2"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1.694</w:t>
            </w:r>
          </w:p>
        </w:tc>
        <w:tc>
          <w:tcPr>
            <w:tcW w:w="1260"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54081A61" w14:textId="77777777" w:rsidR="00C4406B" w:rsidRPr="001B4328" w:rsidRDefault="00C4406B" w:rsidP="00A53507">
            <w:pPr>
              <w:autoSpaceDE w:val="0"/>
              <w:autoSpaceDN w:val="0"/>
              <w:adjustRightInd w:val="0"/>
              <w:spacing w:line="240" w:lineRule="auto"/>
              <w:ind w:left="0" w:hanging="2"/>
              <w:rPr>
                <w:rFonts w:cs="Times New Roman"/>
                <w:sz w:val="22"/>
              </w:rPr>
            </w:pPr>
          </w:p>
        </w:tc>
        <w:tc>
          <w:tcPr>
            <w:tcW w:w="810" w:type="dxa"/>
            <w:tcBorders>
              <w:top w:val="single" w:sz="8" w:space="0" w:color="152935"/>
              <w:left w:val="single" w:sz="8" w:space="0" w:color="E0E0E0"/>
              <w:bottom w:val="single" w:sz="8" w:space="0" w:color="AEAEAE"/>
              <w:right w:val="single" w:sz="8" w:space="0" w:color="E0E0E0"/>
            </w:tcBorders>
            <w:shd w:val="clear" w:color="auto" w:fill="FFFFFF"/>
          </w:tcPr>
          <w:p w14:paraId="55E8D899"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-.989</w:t>
            </w:r>
          </w:p>
        </w:tc>
        <w:tc>
          <w:tcPr>
            <w:tcW w:w="720" w:type="dxa"/>
            <w:tcBorders>
              <w:top w:val="single" w:sz="8" w:space="0" w:color="152935"/>
              <w:left w:val="single" w:sz="8" w:space="0" w:color="E0E0E0"/>
              <w:bottom w:val="single" w:sz="8" w:space="0" w:color="AEAEAE"/>
              <w:right w:val="nil"/>
            </w:tcBorders>
            <w:shd w:val="clear" w:color="auto" w:fill="FFFFFF"/>
          </w:tcPr>
          <w:p w14:paraId="60CA4BDC"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.325</w:t>
            </w:r>
          </w:p>
        </w:tc>
      </w:tr>
      <w:tr w:rsidR="00C4406B" w:rsidRPr="001B4328" w14:paraId="0BF86D39" w14:textId="77777777" w:rsidTr="00A53507">
        <w:trPr>
          <w:cantSplit/>
        </w:trPr>
        <w:tc>
          <w:tcPr>
            <w:tcW w:w="20" w:type="dxa"/>
            <w:vMerge/>
            <w:tcBorders>
              <w:top w:val="single" w:sz="8" w:space="0" w:color="152935"/>
              <w:left w:val="nil"/>
              <w:bottom w:val="single" w:sz="8" w:space="0" w:color="152935"/>
              <w:right w:val="nil"/>
            </w:tcBorders>
            <w:shd w:val="clear" w:color="auto" w:fill="E0E0E0"/>
          </w:tcPr>
          <w:p w14:paraId="14AFBE86" w14:textId="77777777" w:rsidR="00C4406B" w:rsidRPr="001B4328" w:rsidRDefault="00C4406B" w:rsidP="00A53507">
            <w:pPr>
              <w:autoSpaceDE w:val="0"/>
              <w:autoSpaceDN w:val="0"/>
              <w:adjustRightInd w:val="0"/>
              <w:spacing w:line="240" w:lineRule="auto"/>
              <w:ind w:left="0" w:hanging="2"/>
              <w:rPr>
                <w:rFonts w:cs="Arial"/>
                <w:color w:val="010205"/>
                <w:sz w:val="22"/>
              </w:rPr>
            </w:pPr>
          </w:p>
        </w:tc>
        <w:tc>
          <w:tcPr>
            <w:tcW w:w="2140" w:type="dxa"/>
            <w:tcBorders>
              <w:top w:val="single" w:sz="8" w:space="0" w:color="AEAEAE"/>
              <w:left w:val="nil"/>
              <w:bottom w:val="single" w:sz="8" w:space="0" w:color="AEAEAE"/>
              <w:right w:val="nil"/>
            </w:tcBorders>
            <w:shd w:val="clear" w:color="auto" w:fill="E0E0E0"/>
          </w:tcPr>
          <w:p w14:paraId="352CDA5F"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LIVESTREAMING</w:t>
            </w:r>
          </w:p>
        </w:tc>
        <w:tc>
          <w:tcPr>
            <w:tcW w:w="810" w:type="dxa"/>
            <w:tcBorders>
              <w:top w:val="single" w:sz="8" w:space="0" w:color="AEAEAE"/>
              <w:left w:val="nil"/>
              <w:bottom w:val="single" w:sz="8" w:space="0" w:color="AEAEAE"/>
              <w:right w:val="single" w:sz="8" w:space="0" w:color="E0E0E0"/>
            </w:tcBorders>
            <w:shd w:val="clear" w:color="auto" w:fill="FFFFFF"/>
          </w:tcPr>
          <w:p w14:paraId="14C23120"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.289</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14:paraId="78E35E74"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.060</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45AB936F"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.301</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14:paraId="6243D693"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4.814</w:t>
            </w:r>
          </w:p>
        </w:tc>
        <w:tc>
          <w:tcPr>
            <w:tcW w:w="720" w:type="dxa"/>
            <w:tcBorders>
              <w:top w:val="single" w:sz="8" w:space="0" w:color="AEAEAE"/>
              <w:left w:val="single" w:sz="8" w:space="0" w:color="E0E0E0"/>
              <w:bottom w:val="single" w:sz="8" w:space="0" w:color="AEAEAE"/>
              <w:right w:val="nil"/>
            </w:tcBorders>
            <w:shd w:val="clear" w:color="auto" w:fill="FFFFFF"/>
          </w:tcPr>
          <w:p w14:paraId="5F8BA9A8"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.000</w:t>
            </w:r>
          </w:p>
        </w:tc>
      </w:tr>
      <w:tr w:rsidR="00C4406B" w:rsidRPr="001B4328" w14:paraId="4859EC08" w14:textId="77777777" w:rsidTr="00A53507">
        <w:trPr>
          <w:cantSplit/>
        </w:trPr>
        <w:tc>
          <w:tcPr>
            <w:tcW w:w="20" w:type="dxa"/>
            <w:vMerge/>
            <w:tcBorders>
              <w:top w:val="single" w:sz="8" w:space="0" w:color="152935"/>
              <w:left w:val="nil"/>
              <w:bottom w:val="single" w:sz="8" w:space="0" w:color="152935"/>
              <w:right w:val="nil"/>
            </w:tcBorders>
            <w:shd w:val="clear" w:color="auto" w:fill="E0E0E0"/>
          </w:tcPr>
          <w:p w14:paraId="5482D95B" w14:textId="77777777" w:rsidR="00C4406B" w:rsidRPr="001B4328" w:rsidRDefault="00C4406B" w:rsidP="00A53507">
            <w:pPr>
              <w:autoSpaceDE w:val="0"/>
              <w:autoSpaceDN w:val="0"/>
              <w:adjustRightInd w:val="0"/>
              <w:spacing w:line="240" w:lineRule="auto"/>
              <w:ind w:left="0" w:hanging="2"/>
              <w:rPr>
                <w:rFonts w:cs="Arial"/>
                <w:color w:val="010205"/>
                <w:sz w:val="22"/>
              </w:rPr>
            </w:pPr>
          </w:p>
        </w:tc>
        <w:tc>
          <w:tcPr>
            <w:tcW w:w="2140" w:type="dxa"/>
            <w:tcBorders>
              <w:top w:val="single" w:sz="8" w:space="0" w:color="AEAEAE"/>
              <w:left w:val="nil"/>
              <w:bottom w:val="single" w:sz="8" w:space="0" w:color="AEAEAE"/>
              <w:right w:val="nil"/>
            </w:tcBorders>
            <w:shd w:val="clear" w:color="auto" w:fill="E0E0E0"/>
          </w:tcPr>
          <w:p w14:paraId="3AD953FF"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KUALITASPRODUK</w:t>
            </w:r>
          </w:p>
        </w:tc>
        <w:tc>
          <w:tcPr>
            <w:tcW w:w="810" w:type="dxa"/>
            <w:tcBorders>
              <w:top w:val="single" w:sz="8" w:space="0" w:color="AEAEAE"/>
              <w:left w:val="nil"/>
              <w:bottom w:val="single" w:sz="8" w:space="0" w:color="AEAEAE"/>
              <w:right w:val="single" w:sz="8" w:space="0" w:color="E0E0E0"/>
            </w:tcBorders>
            <w:shd w:val="clear" w:color="auto" w:fill="FFFFFF"/>
          </w:tcPr>
          <w:p w14:paraId="3E78329B"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.380</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14:paraId="243A3D66"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.111</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69524AC5"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.271</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14:paraId="150B43CE"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3.413</w:t>
            </w:r>
          </w:p>
        </w:tc>
        <w:tc>
          <w:tcPr>
            <w:tcW w:w="720" w:type="dxa"/>
            <w:tcBorders>
              <w:top w:val="single" w:sz="8" w:space="0" w:color="AEAEAE"/>
              <w:left w:val="single" w:sz="8" w:space="0" w:color="E0E0E0"/>
              <w:bottom w:val="single" w:sz="8" w:space="0" w:color="AEAEAE"/>
              <w:right w:val="nil"/>
            </w:tcBorders>
            <w:shd w:val="clear" w:color="auto" w:fill="FFFFFF"/>
          </w:tcPr>
          <w:p w14:paraId="6C350050"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.001</w:t>
            </w:r>
          </w:p>
        </w:tc>
      </w:tr>
      <w:tr w:rsidR="00C4406B" w:rsidRPr="001B4328" w14:paraId="132A4405" w14:textId="77777777" w:rsidTr="00A53507">
        <w:trPr>
          <w:cantSplit/>
        </w:trPr>
        <w:tc>
          <w:tcPr>
            <w:tcW w:w="20" w:type="dxa"/>
            <w:vMerge/>
            <w:tcBorders>
              <w:top w:val="single" w:sz="8" w:space="0" w:color="152935"/>
              <w:left w:val="nil"/>
              <w:bottom w:val="single" w:sz="8" w:space="0" w:color="152935"/>
              <w:right w:val="nil"/>
            </w:tcBorders>
            <w:shd w:val="clear" w:color="auto" w:fill="E0E0E0"/>
          </w:tcPr>
          <w:p w14:paraId="3CC0C932" w14:textId="77777777" w:rsidR="00C4406B" w:rsidRPr="001B4328" w:rsidRDefault="00C4406B" w:rsidP="00A53507">
            <w:pPr>
              <w:autoSpaceDE w:val="0"/>
              <w:autoSpaceDN w:val="0"/>
              <w:adjustRightInd w:val="0"/>
              <w:spacing w:line="240" w:lineRule="auto"/>
              <w:ind w:left="0" w:hanging="2"/>
              <w:rPr>
                <w:rFonts w:cs="Arial"/>
                <w:color w:val="010205"/>
                <w:sz w:val="22"/>
              </w:rPr>
            </w:pPr>
          </w:p>
        </w:tc>
        <w:tc>
          <w:tcPr>
            <w:tcW w:w="2140" w:type="dxa"/>
            <w:tcBorders>
              <w:top w:val="single" w:sz="8" w:space="0" w:color="AEAEAE"/>
              <w:left w:val="nil"/>
              <w:bottom w:val="single" w:sz="8" w:space="0" w:color="152935"/>
              <w:right w:val="nil"/>
            </w:tcBorders>
            <w:shd w:val="clear" w:color="auto" w:fill="E0E0E0"/>
          </w:tcPr>
          <w:p w14:paraId="4AF35848"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CITRAMEREK</w:t>
            </w:r>
          </w:p>
        </w:tc>
        <w:tc>
          <w:tcPr>
            <w:tcW w:w="810" w:type="dxa"/>
            <w:tcBorders>
              <w:top w:val="single" w:sz="8" w:space="0" w:color="AEAEAE"/>
              <w:left w:val="nil"/>
              <w:bottom w:val="single" w:sz="8" w:space="0" w:color="152935"/>
              <w:right w:val="single" w:sz="8" w:space="0" w:color="E0E0E0"/>
            </w:tcBorders>
            <w:shd w:val="clear" w:color="auto" w:fill="FFFFFF"/>
          </w:tcPr>
          <w:p w14:paraId="748EA92E"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.683</w:t>
            </w:r>
          </w:p>
        </w:tc>
        <w:tc>
          <w:tcPr>
            <w:tcW w:w="990" w:type="dxa"/>
            <w:tcBorders>
              <w:top w:val="single" w:sz="8" w:space="0" w:color="AEAEAE"/>
              <w:left w:val="single" w:sz="8" w:space="0" w:color="E0E0E0"/>
              <w:bottom w:val="single" w:sz="8" w:space="0" w:color="152935"/>
              <w:right w:val="single" w:sz="8" w:space="0" w:color="E0E0E0"/>
            </w:tcBorders>
            <w:shd w:val="clear" w:color="auto" w:fill="FFFFFF"/>
          </w:tcPr>
          <w:p w14:paraId="1FFD408D"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.125</w:t>
            </w:r>
          </w:p>
        </w:tc>
        <w:tc>
          <w:tcPr>
            <w:tcW w:w="1260" w:type="dxa"/>
            <w:tcBorders>
              <w:top w:val="single" w:sz="8" w:space="0" w:color="AEAEAE"/>
              <w:left w:val="single" w:sz="8" w:space="0" w:color="E0E0E0"/>
              <w:bottom w:val="single" w:sz="8" w:space="0" w:color="152935"/>
              <w:right w:val="single" w:sz="8" w:space="0" w:color="E0E0E0"/>
            </w:tcBorders>
            <w:shd w:val="clear" w:color="auto" w:fill="FFFFFF"/>
          </w:tcPr>
          <w:p w14:paraId="51A217FF"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.454</w:t>
            </w:r>
          </w:p>
        </w:tc>
        <w:tc>
          <w:tcPr>
            <w:tcW w:w="810" w:type="dxa"/>
            <w:tcBorders>
              <w:top w:val="single" w:sz="8" w:space="0" w:color="AEAEAE"/>
              <w:left w:val="single" w:sz="8" w:space="0" w:color="E0E0E0"/>
              <w:bottom w:val="single" w:sz="8" w:space="0" w:color="152935"/>
              <w:right w:val="single" w:sz="8" w:space="0" w:color="E0E0E0"/>
            </w:tcBorders>
            <w:shd w:val="clear" w:color="auto" w:fill="FFFFFF"/>
          </w:tcPr>
          <w:p w14:paraId="527F6302"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5.476</w:t>
            </w:r>
          </w:p>
        </w:tc>
        <w:tc>
          <w:tcPr>
            <w:tcW w:w="720" w:type="dxa"/>
            <w:tcBorders>
              <w:top w:val="single" w:sz="8" w:space="0" w:color="AEAEAE"/>
              <w:left w:val="single" w:sz="8" w:space="0" w:color="E0E0E0"/>
              <w:bottom w:val="single" w:sz="8" w:space="0" w:color="152935"/>
              <w:right w:val="nil"/>
            </w:tcBorders>
            <w:shd w:val="clear" w:color="auto" w:fill="FFFFFF"/>
          </w:tcPr>
          <w:p w14:paraId="7C06279A"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.000</w:t>
            </w:r>
          </w:p>
        </w:tc>
      </w:tr>
      <w:tr w:rsidR="00C4406B" w:rsidRPr="00886093" w14:paraId="6DDA129A" w14:textId="77777777" w:rsidTr="00A53507">
        <w:trPr>
          <w:cantSplit/>
        </w:trPr>
        <w:tc>
          <w:tcPr>
            <w:tcW w:w="6750" w:type="dxa"/>
            <w:gridSpan w:val="7"/>
            <w:tcBorders>
              <w:top w:val="nil"/>
              <w:left w:val="nil"/>
              <w:bottom w:val="nil"/>
              <w:right w:val="nil"/>
            </w:tcBorders>
            <w:shd w:val="clear" w:color="auto" w:fill="FFFFFF"/>
          </w:tcPr>
          <w:p w14:paraId="57803E12" w14:textId="6412777D" w:rsidR="00C4406B" w:rsidRPr="001B4328" w:rsidRDefault="00C4406B" w:rsidP="001B4328">
            <w:pPr>
              <w:autoSpaceDE w:val="0"/>
              <w:autoSpaceDN w:val="0"/>
              <w:adjustRightInd w:val="0"/>
              <w:spacing w:line="240" w:lineRule="auto"/>
              <w:ind w:leftChars="0" w:left="0" w:right="60" w:firstLineChars="0" w:firstLine="0"/>
              <w:jc w:val="both"/>
              <w:rPr>
                <w:rFonts w:cs="Arial"/>
                <w:color w:val="010205"/>
                <w:sz w:val="22"/>
              </w:rPr>
            </w:pPr>
          </w:p>
        </w:tc>
      </w:tr>
    </w:tbl>
    <w:p w14:paraId="62088485" w14:textId="77777777" w:rsidR="00C4406B" w:rsidRPr="00886093" w:rsidRDefault="00C4406B" w:rsidP="001B4328">
      <w:pPr>
        <w:spacing w:line="240" w:lineRule="auto"/>
        <w:ind w:leftChars="0" w:left="0" w:firstLineChars="0" w:firstLine="0"/>
        <w:jc w:val="both"/>
        <w:rPr>
          <w:rFonts w:ascii="Times New Roman" w:hAnsi="Times New Roman" w:cs="Times New Roman"/>
          <w:sz w:val="22"/>
        </w:rPr>
      </w:pPr>
      <w:r w:rsidRPr="00886093">
        <w:rPr>
          <w:rFonts w:ascii="Times New Roman" w:hAnsi="Times New Roman" w:cs="Times New Roman"/>
          <w:sz w:val="22"/>
        </w:rPr>
        <w:t>Sumber: Hasil olahan SPSS, 2023</w:t>
      </w:r>
    </w:p>
    <w:p w14:paraId="7BD0D5C7" w14:textId="77777777" w:rsidR="00C4406B" w:rsidRPr="00886093" w:rsidRDefault="00C4406B" w:rsidP="00C4406B">
      <w:pPr>
        <w:spacing w:line="240" w:lineRule="auto"/>
        <w:ind w:left="0" w:hanging="2"/>
        <w:jc w:val="both"/>
        <w:rPr>
          <w:rFonts w:ascii="Times New Roman" w:eastAsia="Times New Roman" w:hAnsi="Times New Roman" w:cs="Times New Roman"/>
          <w:b/>
          <w:bCs/>
          <w:sz w:val="22"/>
        </w:rPr>
      </w:pPr>
    </w:p>
    <w:p w14:paraId="15A62FFA" w14:textId="07F70F4A" w:rsidR="00C4406B" w:rsidRPr="00886093" w:rsidRDefault="00C4406B" w:rsidP="00C4406B">
      <w:pPr>
        <w:spacing w:line="240" w:lineRule="auto"/>
        <w:ind w:left="0" w:hanging="2"/>
        <w:jc w:val="both"/>
        <w:rPr>
          <w:rFonts w:ascii="Times New Roman" w:hAnsi="Times New Roman" w:cs="Times New Roman"/>
          <w:sz w:val="22"/>
        </w:rPr>
      </w:pPr>
      <w:r w:rsidRPr="00886093">
        <w:rPr>
          <w:rFonts w:ascii="Times New Roman" w:hAnsi="Times New Roman" w:cs="Times New Roman"/>
          <w:sz w:val="22"/>
        </w:rPr>
        <w:t xml:space="preserve">Berdasarkan hasil analisis regresi linier berganda pada tabel </w:t>
      </w:r>
      <w:r w:rsidR="001B4328">
        <w:rPr>
          <w:rFonts w:ascii="Times New Roman" w:hAnsi="Times New Roman" w:cs="Times New Roman"/>
          <w:sz w:val="22"/>
        </w:rPr>
        <w:t>7</w:t>
      </w:r>
      <w:r w:rsidRPr="00886093">
        <w:rPr>
          <w:rFonts w:ascii="Times New Roman" w:hAnsi="Times New Roman" w:cs="Times New Roman"/>
          <w:sz w:val="22"/>
        </w:rPr>
        <w:t>, maka model persamaan regresinya adalah sebagai berikut:</w:t>
      </w:r>
    </w:p>
    <w:p w14:paraId="639B8E3F" w14:textId="77777777" w:rsidR="001B4328" w:rsidRDefault="001B4328" w:rsidP="00C4406B">
      <w:pPr>
        <w:spacing w:line="240" w:lineRule="auto"/>
        <w:ind w:left="0" w:hanging="2"/>
        <w:rPr>
          <w:rFonts w:ascii="Times New Roman" w:hAnsi="Times New Roman" w:cs="Times New Roman"/>
          <w:i/>
          <w:iCs/>
          <w:sz w:val="22"/>
        </w:rPr>
      </w:pPr>
    </w:p>
    <w:p w14:paraId="238B46E4" w14:textId="6DB2134E" w:rsidR="00C4406B" w:rsidRDefault="00C4406B" w:rsidP="00C4406B">
      <w:pPr>
        <w:spacing w:line="240" w:lineRule="auto"/>
        <w:ind w:left="0" w:hanging="2"/>
        <w:rPr>
          <w:rFonts w:ascii="Times New Roman" w:hAnsi="Times New Roman" w:cs="Times New Roman"/>
          <w:i/>
          <w:iCs/>
          <w:sz w:val="22"/>
        </w:rPr>
      </w:pPr>
      <w:r w:rsidRPr="00886093">
        <w:rPr>
          <w:rFonts w:ascii="Times New Roman" w:hAnsi="Times New Roman" w:cs="Times New Roman"/>
          <w:i/>
          <w:iCs/>
          <w:sz w:val="22"/>
        </w:rPr>
        <w:t>Y</w:t>
      </w:r>
      <w:r w:rsidRPr="00886093">
        <w:rPr>
          <w:rFonts w:ascii="Times New Roman" w:hAnsi="Times New Roman" w:cs="Times New Roman"/>
          <w:sz w:val="22"/>
        </w:rPr>
        <w:t xml:space="preserve"> = 0,301 </w:t>
      </w:r>
      <w:r w:rsidRPr="00886093">
        <w:rPr>
          <w:rFonts w:ascii="Times New Roman" w:hAnsi="Times New Roman" w:cs="Times New Roman"/>
          <w:i/>
          <w:iCs/>
          <w:sz w:val="22"/>
        </w:rPr>
        <w:t>X1</w:t>
      </w:r>
      <w:r w:rsidRPr="00886093">
        <w:rPr>
          <w:rFonts w:ascii="Times New Roman" w:hAnsi="Times New Roman" w:cs="Times New Roman"/>
          <w:sz w:val="22"/>
        </w:rPr>
        <w:t xml:space="preserve"> + 0,271 </w:t>
      </w:r>
      <w:r w:rsidRPr="00886093">
        <w:rPr>
          <w:rFonts w:ascii="Times New Roman" w:hAnsi="Times New Roman" w:cs="Times New Roman"/>
          <w:i/>
          <w:iCs/>
          <w:sz w:val="22"/>
        </w:rPr>
        <w:t>X2</w:t>
      </w:r>
      <w:r w:rsidRPr="00886093">
        <w:rPr>
          <w:rFonts w:ascii="Times New Roman" w:hAnsi="Times New Roman" w:cs="Times New Roman"/>
          <w:sz w:val="22"/>
        </w:rPr>
        <w:t xml:space="preserve"> + 0,454 </w:t>
      </w:r>
      <w:r w:rsidRPr="00886093">
        <w:rPr>
          <w:rFonts w:ascii="Times New Roman" w:hAnsi="Times New Roman" w:cs="Times New Roman"/>
          <w:i/>
          <w:iCs/>
          <w:sz w:val="22"/>
        </w:rPr>
        <w:t>X3</w:t>
      </w:r>
    </w:p>
    <w:p w14:paraId="41BCFFA7" w14:textId="77777777" w:rsidR="001B4328" w:rsidRPr="00886093" w:rsidRDefault="001B4328" w:rsidP="00C4406B">
      <w:pPr>
        <w:spacing w:line="240" w:lineRule="auto"/>
        <w:ind w:left="0" w:hanging="2"/>
        <w:rPr>
          <w:rFonts w:ascii="Times New Roman" w:hAnsi="Times New Roman" w:cs="Times New Roman"/>
          <w:sz w:val="22"/>
        </w:rPr>
      </w:pPr>
    </w:p>
    <w:p w14:paraId="312B4DBB" w14:textId="77777777" w:rsidR="00C4406B" w:rsidRPr="00886093" w:rsidRDefault="00C4406B" w:rsidP="00C4406B">
      <w:pPr>
        <w:spacing w:line="240" w:lineRule="auto"/>
        <w:ind w:left="0" w:hanging="2"/>
        <w:jc w:val="both"/>
        <w:rPr>
          <w:rFonts w:ascii="Times New Roman" w:hAnsi="Times New Roman" w:cs="Times New Roman"/>
          <w:sz w:val="22"/>
        </w:rPr>
      </w:pPr>
      <w:r w:rsidRPr="00886093">
        <w:rPr>
          <w:rFonts w:ascii="Times New Roman" w:hAnsi="Times New Roman" w:cs="Times New Roman"/>
          <w:sz w:val="22"/>
        </w:rPr>
        <w:t xml:space="preserve">Koefisien regresi variabel </w:t>
      </w:r>
      <w:r w:rsidRPr="00886093">
        <w:rPr>
          <w:rFonts w:ascii="Times New Roman" w:hAnsi="Times New Roman" w:cs="Times New Roman"/>
          <w:i/>
          <w:iCs/>
          <w:sz w:val="22"/>
        </w:rPr>
        <w:t>live streaming</w:t>
      </w:r>
      <w:r w:rsidRPr="00886093">
        <w:rPr>
          <w:rFonts w:ascii="Times New Roman" w:hAnsi="Times New Roman" w:cs="Times New Roman"/>
          <w:sz w:val="22"/>
        </w:rPr>
        <w:t xml:space="preserve"> adalah sebesar 0,301 bernilai positif yang dapat diartikan bahwa semakin seringnya melakukan </w:t>
      </w:r>
      <w:r w:rsidRPr="00886093">
        <w:rPr>
          <w:rFonts w:ascii="Times New Roman" w:hAnsi="Times New Roman" w:cs="Times New Roman"/>
          <w:i/>
          <w:iCs/>
          <w:sz w:val="22"/>
        </w:rPr>
        <w:t xml:space="preserve">live streaming </w:t>
      </w:r>
      <w:r w:rsidRPr="00886093">
        <w:rPr>
          <w:rFonts w:ascii="Times New Roman" w:hAnsi="Times New Roman" w:cs="Times New Roman"/>
          <w:sz w:val="22"/>
        </w:rPr>
        <w:t>(X1) maka akan semakin tinggi pula tingkat keputusan pembelian pelanggan. Koefisien regresi variabel kualitas produk adalah sebesar 0,271 bernilai positif dapat diartikan bahwa semakin tinggi persepsi responden terhadap kualitas produk</w:t>
      </w:r>
      <w:r w:rsidRPr="00886093">
        <w:rPr>
          <w:rFonts w:ascii="Times New Roman" w:hAnsi="Times New Roman" w:cs="Times New Roman"/>
          <w:i/>
          <w:iCs/>
          <w:sz w:val="22"/>
        </w:rPr>
        <w:t xml:space="preserve"> </w:t>
      </w:r>
      <w:r w:rsidRPr="00886093">
        <w:rPr>
          <w:rFonts w:ascii="Times New Roman" w:hAnsi="Times New Roman" w:cs="Times New Roman"/>
          <w:sz w:val="22"/>
        </w:rPr>
        <w:t>(X2) maka akan semakin tinggi pula tingkat keputusan pembelian pelanggan. Koefisien regresi variabel citra merek adalah sebesar 0,454 bernilai positif dapat diartikan bahwa semakin baik citra merek (X3) maka akan semakin tinggi pula tingkat keputusan pembelian pelanggan.</w:t>
      </w:r>
    </w:p>
    <w:p w14:paraId="6551BB8C" w14:textId="77777777" w:rsidR="00C4406B" w:rsidRPr="00886093" w:rsidRDefault="00C4406B" w:rsidP="00C4406B">
      <w:pPr>
        <w:spacing w:line="240" w:lineRule="auto"/>
        <w:ind w:left="0" w:hanging="2"/>
        <w:rPr>
          <w:rFonts w:ascii="Times New Roman" w:eastAsia="Times New Roman" w:hAnsi="Times New Roman" w:cs="Times New Roman"/>
          <w:b/>
          <w:bCs/>
          <w:sz w:val="22"/>
        </w:rPr>
      </w:pPr>
    </w:p>
    <w:p w14:paraId="0B94E80B" w14:textId="77777777" w:rsidR="00C4406B" w:rsidRPr="00886093" w:rsidRDefault="00C4406B" w:rsidP="00C4406B">
      <w:pPr>
        <w:spacing w:line="240" w:lineRule="auto"/>
        <w:ind w:left="0" w:hanging="2"/>
        <w:jc w:val="both"/>
        <w:rPr>
          <w:rFonts w:ascii="Times New Roman" w:eastAsia="Times New Roman" w:hAnsi="Times New Roman" w:cs="Times New Roman"/>
          <w:b/>
          <w:bCs/>
          <w:sz w:val="22"/>
        </w:rPr>
      </w:pPr>
      <w:r w:rsidRPr="00886093">
        <w:rPr>
          <w:rFonts w:ascii="Times New Roman" w:eastAsia="Times New Roman" w:hAnsi="Times New Roman" w:cs="Times New Roman"/>
          <w:b/>
          <w:bCs/>
          <w:sz w:val="22"/>
        </w:rPr>
        <w:t>Uji Parsial (Uji t)</w:t>
      </w:r>
    </w:p>
    <w:p w14:paraId="2F10F864" w14:textId="5AC76EE1" w:rsidR="00C4406B" w:rsidRPr="001B4328" w:rsidRDefault="00C4406B" w:rsidP="001B4328">
      <w:pPr>
        <w:spacing w:line="240" w:lineRule="auto"/>
        <w:ind w:left="0" w:hanging="2"/>
        <w:rPr>
          <w:rFonts w:ascii="Times New Roman" w:hAnsi="Times New Roman" w:cs="Times New Roman"/>
          <w:b/>
          <w:bCs/>
          <w:sz w:val="22"/>
        </w:rPr>
      </w:pPr>
      <w:r w:rsidRPr="001B4328">
        <w:rPr>
          <w:rFonts w:ascii="Times New Roman" w:hAnsi="Times New Roman" w:cs="Times New Roman"/>
          <w:b/>
          <w:bCs/>
          <w:sz w:val="22"/>
        </w:rPr>
        <w:t xml:space="preserve">Tabel </w:t>
      </w:r>
      <w:r w:rsidR="001B4328" w:rsidRPr="001B4328">
        <w:rPr>
          <w:rFonts w:ascii="Times New Roman" w:hAnsi="Times New Roman" w:cs="Times New Roman"/>
          <w:b/>
          <w:bCs/>
          <w:sz w:val="22"/>
        </w:rPr>
        <w:t xml:space="preserve">8. </w:t>
      </w:r>
      <w:r w:rsidRPr="001B4328">
        <w:rPr>
          <w:rFonts w:ascii="Times New Roman" w:hAnsi="Times New Roman" w:cs="Times New Roman"/>
          <w:b/>
          <w:bCs/>
          <w:sz w:val="22"/>
        </w:rPr>
        <w:t>Hasil Analisis Regresi Linier Berganda</w:t>
      </w:r>
    </w:p>
    <w:p w14:paraId="3915D870" w14:textId="77777777" w:rsidR="00C4406B" w:rsidRPr="00886093" w:rsidRDefault="00C4406B" w:rsidP="00C4406B">
      <w:pPr>
        <w:spacing w:line="240" w:lineRule="auto"/>
        <w:ind w:left="0" w:hanging="2"/>
        <w:rPr>
          <w:rFonts w:ascii="Times New Roman" w:hAnsi="Times New Roman" w:cs="Times New Roman"/>
          <w:sz w:val="22"/>
        </w:rPr>
      </w:pPr>
    </w:p>
    <w:tbl>
      <w:tblPr>
        <w:tblW w:w="6750" w:type="dxa"/>
        <w:tblInd w:w="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
        <w:gridCol w:w="2140"/>
        <w:gridCol w:w="810"/>
        <w:gridCol w:w="990"/>
        <w:gridCol w:w="1260"/>
        <w:gridCol w:w="810"/>
        <w:gridCol w:w="720"/>
      </w:tblGrid>
      <w:tr w:rsidR="00C4406B" w:rsidRPr="00886093" w14:paraId="76335757" w14:textId="77777777" w:rsidTr="00A53507">
        <w:trPr>
          <w:cantSplit/>
        </w:trPr>
        <w:tc>
          <w:tcPr>
            <w:tcW w:w="6750" w:type="dxa"/>
            <w:gridSpan w:val="7"/>
            <w:tcBorders>
              <w:top w:val="nil"/>
              <w:left w:val="nil"/>
              <w:bottom w:val="nil"/>
              <w:right w:val="nil"/>
            </w:tcBorders>
            <w:shd w:val="clear" w:color="auto" w:fill="FFFFFF"/>
            <w:vAlign w:val="center"/>
          </w:tcPr>
          <w:p w14:paraId="161D1ECD" w14:textId="77777777" w:rsidR="00C4406B" w:rsidRPr="001B4328" w:rsidRDefault="00C4406B" w:rsidP="00A53507">
            <w:pPr>
              <w:autoSpaceDE w:val="0"/>
              <w:autoSpaceDN w:val="0"/>
              <w:adjustRightInd w:val="0"/>
              <w:spacing w:line="240" w:lineRule="auto"/>
              <w:ind w:left="0" w:right="60" w:hanging="2"/>
              <w:rPr>
                <w:rFonts w:cs="Arial"/>
                <w:color w:val="010205"/>
                <w:sz w:val="22"/>
              </w:rPr>
            </w:pPr>
            <w:r w:rsidRPr="001B4328">
              <w:rPr>
                <w:rFonts w:cs="Arial"/>
                <w:b/>
                <w:bCs/>
                <w:color w:val="010205"/>
                <w:sz w:val="22"/>
              </w:rPr>
              <w:t>Coefficients</w:t>
            </w:r>
            <w:r w:rsidRPr="001B4328">
              <w:rPr>
                <w:rFonts w:cs="Arial"/>
                <w:b/>
                <w:bCs/>
                <w:color w:val="010205"/>
                <w:sz w:val="22"/>
                <w:vertAlign w:val="superscript"/>
              </w:rPr>
              <w:t>a</w:t>
            </w:r>
          </w:p>
        </w:tc>
      </w:tr>
      <w:tr w:rsidR="00C4406B" w:rsidRPr="00886093" w14:paraId="284F06C5" w14:textId="77777777" w:rsidTr="00A53507">
        <w:trPr>
          <w:cantSplit/>
        </w:trPr>
        <w:tc>
          <w:tcPr>
            <w:tcW w:w="2160" w:type="dxa"/>
            <w:gridSpan w:val="2"/>
            <w:vMerge w:val="restart"/>
            <w:tcBorders>
              <w:top w:val="nil"/>
              <w:left w:val="nil"/>
              <w:bottom w:val="nil"/>
              <w:right w:val="nil"/>
            </w:tcBorders>
            <w:shd w:val="clear" w:color="auto" w:fill="FFFFFF"/>
            <w:vAlign w:val="bottom"/>
          </w:tcPr>
          <w:p w14:paraId="2AAA9FA4"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Model</w:t>
            </w:r>
          </w:p>
        </w:tc>
        <w:tc>
          <w:tcPr>
            <w:tcW w:w="1800" w:type="dxa"/>
            <w:gridSpan w:val="2"/>
            <w:tcBorders>
              <w:top w:val="nil"/>
              <w:left w:val="nil"/>
              <w:bottom w:val="nil"/>
              <w:right w:val="single" w:sz="8" w:space="0" w:color="E0E0E0"/>
            </w:tcBorders>
            <w:shd w:val="clear" w:color="auto" w:fill="FFFFFF"/>
            <w:vAlign w:val="bottom"/>
          </w:tcPr>
          <w:p w14:paraId="6EBB13F1"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Unstandardized Coefficients</w:t>
            </w:r>
          </w:p>
        </w:tc>
        <w:tc>
          <w:tcPr>
            <w:tcW w:w="1260" w:type="dxa"/>
            <w:tcBorders>
              <w:top w:val="nil"/>
              <w:left w:val="single" w:sz="8" w:space="0" w:color="E0E0E0"/>
              <w:bottom w:val="nil"/>
              <w:right w:val="single" w:sz="8" w:space="0" w:color="E0E0E0"/>
            </w:tcBorders>
            <w:shd w:val="clear" w:color="auto" w:fill="FFFFFF"/>
            <w:vAlign w:val="bottom"/>
          </w:tcPr>
          <w:p w14:paraId="19F8FBB0"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Standardized Coefficients</w:t>
            </w:r>
          </w:p>
        </w:tc>
        <w:tc>
          <w:tcPr>
            <w:tcW w:w="810" w:type="dxa"/>
            <w:vMerge w:val="restart"/>
            <w:tcBorders>
              <w:top w:val="nil"/>
              <w:left w:val="single" w:sz="8" w:space="0" w:color="E0E0E0"/>
              <w:bottom w:val="nil"/>
              <w:right w:val="single" w:sz="8" w:space="0" w:color="E0E0E0"/>
            </w:tcBorders>
            <w:shd w:val="clear" w:color="auto" w:fill="FFFFFF"/>
            <w:vAlign w:val="bottom"/>
          </w:tcPr>
          <w:p w14:paraId="7FDC6194"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T</w:t>
            </w:r>
          </w:p>
        </w:tc>
        <w:tc>
          <w:tcPr>
            <w:tcW w:w="720" w:type="dxa"/>
            <w:vMerge w:val="restart"/>
            <w:tcBorders>
              <w:top w:val="nil"/>
              <w:left w:val="single" w:sz="8" w:space="0" w:color="E0E0E0"/>
              <w:bottom w:val="nil"/>
              <w:right w:val="nil"/>
            </w:tcBorders>
            <w:shd w:val="clear" w:color="auto" w:fill="FFFFFF"/>
            <w:vAlign w:val="bottom"/>
          </w:tcPr>
          <w:p w14:paraId="44987861"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Sig.</w:t>
            </w:r>
          </w:p>
        </w:tc>
      </w:tr>
      <w:tr w:rsidR="00C4406B" w:rsidRPr="00886093" w14:paraId="0A142993" w14:textId="77777777" w:rsidTr="00A53507">
        <w:trPr>
          <w:cantSplit/>
        </w:trPr>
        <w:tc>
          <w:tcPr>
            <w:tcW w:w="2160" w:type="dxa"/>
            <w:gridSpan w:val="2"/>
            <w:vMerge/>
            <w:tcBorders>
              <w:top w:val="nil"/>
              <w:left w:val="nil"/>
              <w:bottom w:val="nil"/>
              <w:right w:val="nil"/>
            </w:tcBorders>
            <w:shd w:val="clear" w:color="auto" w:fill="FFFFFF"/>
            <w:vAlign w:val="bottom"/>
          </w:tcPr>
          <w:p w14:paraId="7AC36BC2" w14:textId="77777777" w:rsidR="00C4406B" w:rsidRPr="001B4328" w:rsidRDefault="00C4406B" w:rsidP="00A53507">
            <w:pPr>
              <w:autoSpaceDE w:val="0"/>
              <w:autoSpaceDN w:val="0"/>
              <w:adjustRightInd w:val="0"/>
              <w:spacing w:line="240" w:lineRule="auto"/>
              <w:ind w:left="0" w:hanging="2"/>
              <w:rPr>
                <w:rFonts w:cs="Arial"/>
                <w:color w:val="264A60"/>
                <w:sz w:val="22"/>
              </w:rPr>
            </w:pPr>
          </w:p>
        </w:tc>
        <w:tc>
          <w:tcPr>
            <w:tcW w:w="810" w:type="dxa"/>
            <w:tcBorders>
              <w:top w:val="nil"/>
              <w:left w:val="nil"/>
              <w:bottom w:val="single" w:sz="8" w:space="0" w:color="152935"/>
              <w:right w:val="single" w:sz="8" w:space="0" w:color="E0E0E0"/>
            </w:tcBorders>
            <w:shd w:val="clear" w:color="auto" w:fill="FFFFFF"/>
            <w:vAlign w:val="bottom"/>
          </w:tcPr>
          <w:p w14:paraId="3609FA85"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B</w:t>
            </w:r>
          </w:p>
        </w:tc>
        <w:tc>
          <w:tcPr>
            <w:tcW w:w="990" w:type="dxa"/>
            <w:tcBorders>
              <w:top w:val="nil"/>
              <w:left w:val="single" w:sz="8" w:space="0" w:color="E0E0E0"/>
              <w:bottom w:val="single" w:sz="8" w:space="0" w:color="152935"/>
              <w:right w:val="single" w:sz="8" w:space="0" w:color="E0E0E0"/>
            </w:tcBorders>
            <w:shd w:val="clear" w:color="auto" w:fill="FFFFFF"/>
            <w:vAlign w:val="bottom"/>
          </w:tcPr>
          <w:p w14:paraId="37DCA2B3"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Std. Error</w:t>
            </w:r>
          </w:p>
        </w:tc>
        <w:tc>
          <w:tcPr>
            <w:tcW w:w="1260" w:type="dxa"/>
            <w:tcBorders>
              <w:top w:val="nil"/>
              <w:left w:val="single" w:sz="8" w:space="0" w:color="E0E0E0"/>
              <w:bottom w:val="single" w:sz="8" w:space="0" w:color="152935"/>
              <w:right w:val="single" w:sz="8" w:space="0" w:color="E0E0E0"/>
            </w:tcBorders>
            <w:shd w:val="clear" w:color="auto" w:fill="FFFFFF"/>
            <w:vAlign w:val="bottom"/>
          </w:tcPr>
          <w:p w14:paraId="265A7376"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Beta</w:t>
            </w:r>
          </w:p>
        </w:tc>
        <w:tc>
          <w:tcPr>
            <w:tcW w:w="810" w:type="dxa"/>
            <w:vMerge/>
            <w:tcBorders>
              <w:top w:val="nil"/>
              <w:left w:val="single" w:sz="8" w:space="0" w:color="E0E0E0"/>
              <w:bottom w:val="nil"/>
              <w:right w:val="single" w:sz="8" w:space="0" w:color="E0E0E0"/>
            </w:tcBorders>
            <w:shd w:val="clear" w:color="auto" w:fill="FFFFFF"/>
            <w:vAlign w:val="bottom"/>
          </w:tcPr>
          <w:p w14:paraId="770C45D0" w14:textId="77777777" w:rsidR="00C4406B" w:rsidRPr="001B4328" w:rsidRDefault="00C4406B" w:rsidP="00A53507">
            <w:pPr>
              <w:autoSpaceDE w:val="0"/>
              <w:autoSpaceDN w:val="0"/>
              <w:adjustRightInd w:val="0"/>
              <w:spacing w:line="240" w:lineRule="auto"/>
              <w:ind w:left="0" w:hanging="2"/>
              <w:rPr>
                <w:rFonts w:cs="Arial"/>
                <w:color w:val="264A60"/>
                <w:sz w:val="22"/>
              </w:rPr>
            </w:pPr>
          </w:p>
        </w:tc>
        <w:tc>
          <w:tcPr>
            <w:tcW w:w="720" w:type="dxa"/>
            <w:vMerge/>
            <w:tcBorders>
              <w:top w:val="nil"/>
              <w:left w:val="single" w:sz="8" w:space="0" w:color="E0E0E0"/>
              <w:bottom w:val="nil"/>
              <w:right w:val="nil"/>
            </w:tcBorders>
            <w:shd w:val="clear" w:color="auto" w:fill="FFFFFF"/>
            <w:vAlign w:val="bottom"/>
          </w:tcPr>
          <w:p w14:paraId="2CDF3580" w14:textId="77777777" w:rsidR="00C4406B" w:rsidRPr="001B4328" w:rsidRDefault="00C4406B" w:rsidP="00A53507">
            <w:pPr>
              <w:autoSpaceDE w:val="0"/>
              <w:autoSpaceDN w:val="0"/>
              <w:adjustRightInd w:val="0"/>
              <w:spacing w:line="240" w:lineRule="auto"/>
              <w:ind w:left="0" w:hanging="2"/>
              <w:rPr>
                <w:rFonts w:cs="Arial"/>
                <w:color w:val="264A60"/>
                <w:sz w:val="22"/>
              </w:rPr>
            </w:pPr>
          </w:p>
        </w:tc>
      </w:tr>
      <w:tr w:rsidR="00C4406B" w:rsidRPr="00886093" w14:paraId="0D9928FF" w14:textId="77777777" w:rsidTr="00A53507">
        <w:trPr>
          <w:cantSplit/>
        </w:trPr>
        <w:tc>
          <w:tcPr>
            <w:tcW w:w="20" w:type="dxa"/>
            <w:vMerge w:val="restart"/>
            <w:tcBorders>
              <w:top w:val="single" w:sz="8" w:space="0" w:color="152935"/>
              <w:left w:val="nil"/>
              <w:bottom w:val="single" w:sz="8" w:space="0" w:color="152935"/>
              <w:right w:val="nil"/>
            </w:tcBorders>
            <w:shd w:val="clear" w:color="auto" w:fill="E0E0E0"/>
          </w:tcPr>
          <w:p w14:paraId="428B971D"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1</w:t>
            </w:r>
          </w:p>
        </w:tc>
        <w:tc>
          <w:tcPr>
            <w:tcW w:w="2140" w:type="dxa"/>
            <w:tcBorders>
              <w:top w:val="single" w:sz="8" w:space="0" w:color="152935"/>
              <w:left w:val="nil"/>
              <w:bottom w:val="single" w:sz="8" w:space="0" w:color="AEAEAE"/>
              <w:right w:val="nil"/>
            </w:tcBorders>
            <w:shd w:val="clear" w:color="auto" w:fill="E0E0E0"/>
          </w:tcPr>
          <w:p w14:paraId="0030FB8C"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(Constant)</w:t>
            </w:r>
          </w:p>
        </w:tc>
        <w:tc>
          <w:tcPr>
            <w:tcW w:w="810" w:type="dxa"/>
            <w:tcBorders>
              <w:top w:val="single" w:sz="8" w:space="0" w:color="152935"/>
              <w:left w:val="nil"/>
              <w:bottom w:val="single" w:sz="8" w:space="0" w:color="AEAEAE"/>
              <w:right w:val="single" w:sz="8" w:space="0" w:color="E0E0E0"/>
            </w:tcBorders>
            <w:shd w:val="clear" w:color="auto" w:fill="FFFFFF"/>
          </w:tcPr>
          <w:p w14:paraId="722ECC53"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-1.675</w:t>
            </w:r>
          </w:p>
        </w:tc>
        <w:tc>
          <w:tcPr>
            <w:tcW w:w="990" w:type="dxa"/>
            <w:tcBorders>
              <w:top w:val="single" w:sz="8" w:space="0" w:color="152935"/>
              <w:left w:val="single" w:sz="8" w:space="0" w:color="E0E0E0"/>
              <w:bottom w:val="single" w:sz="8" w:space="0" w:color="AEAEAE"/>
              <w:right w:val="single" w:sz="8" w:space="0" w:color="E0E0E0"/>
            </w:tcBorders>
            <w:shd w:val="clear" w:color="auto" w:fill="FFFFFF"/>
          </w:tcPr>
          <w:p w14:paraId="08617B47"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1.694</w:t>
            </w:r>
          </w:p>
        </w:tc>
        <w:tc>
          <w:tcPr>
            <w:tcW w:w="1260"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1EC2FCAE" w14:textId="77777777" w:rsidR="00C4406B" w:rsidRPr="001B4328" w:rsidRDefault="00C4406B" w:rsidP="00A53507">
            <w:pPr>
              <w:autoSpaceDE w:val="0"/>
              <w:autoSpaceDN w:val="0"/>
              <w:adjustRightInd w:val="0"/>
              <w:spacing w:line="240" w:lineRule="auto"/>
              <w:ind w:left="0" w:hanging="2"/>
              <w:rPr>
                <w:rFonts w:cs="Times New Roman"/>
                <w:sz w:val="22"/>
              </w:rPr>
            </w:pPr>
          </w:p>
        </w:tc>
        <w:tc>
          <w:tcPr>
            <w:tcW w:w="810" w:type="dxa"/>
            <w:tcBorders>
              <w:top w:val="single" w:sz="8" w:space="0" w:color="152935"/>
              <w:left w:val="single" w:sz="8" w:space="0" w:color="E0E0E0"/>
              <w:bottom w:val="single" w:sz="8" w:space="0" w:color="AEAEAE"/>
              <w:right w:val="single" w:sz="8" w:space="0" w:color="E0E0E0"/>
            </w:tcBorders>
            <w:shd w:val="clear" w:color="auto" w:fill="FFFFFF"/>
          </w:tcPr>
          <w:p w14:paraId="3964674B"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-.989</w:t>
            </w:r>
          </w:p>
        </w:tc>
        <w:tc>
          <w:tcPr>
            <w:tcW w:w="720" w:type="dxa"/>
            <w:tcBorders>
              <w:top w:val="single" w:sz="8" w:space="0" w:color="152935"/>
              <w:left w:val="single" w:sz="8" w:space="0" w:color="E0E0E0"/>
              <w:bottom w:val="single" w:sz="8" w:space="0" w:color="AEAEAE"/>
              <w:right w:val="nil"/>
            </w:tcBorders>
            <w:shd w:val="clear" w:color="auto" w:fill="FFFFFF"/>
          </w:tcPr>
          <w:p w14:paraId="5BDB780B"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.325</w:t>
            </w:r>
          </w:p>
        </w:tc>
      </w:tr>
      <w:tr w:rsidR="00C4406B" w:rsidRPr="00886093" w14:paraId="25EEE1B7" w14:textId="77777777" w:rsidTr="00A53507">
        <w:trPr>
          <w:cantSplit/>
        </w:trPr>
        <w:tc>
          <w:tcPr>
            <w:tcW w:w="20" w:type="dxa"/>
            <w:vMerge/>
            <w:tcBorders>
              <w:top w:val="single" w:sz="8" w:space="0" w:color="152935"/>
              <w:left w:val="nil"/>
              <w:bottom w:val="single" w:sz="8" w:space="0" w:color="152935"/>
              <w:right w:val="nil"/>
            </w:tcBorders>
            <w:shd w:val="clear" w:color="auto" w:fill="E0E0E0"/>
          </w:tcPr>
          <w:p w14:paraId="47C680CC" w14:textId="77777777" w:rsidR="00C4406B" w:rsidRPr="001B4328" w:rsidRDefault="00C4406B" w:rsidP="00A53507">
            <w:pPr>
              <w:autoSpaceDE w:val="0"/>
              <w:autoSpaceDN w:val="0"/>
              <w:adjustRightInd w:val="0"/>
              <w:spacing w:line="240" w:lineRule="auto"/>
              <w:ind w:left="0" w:hanging="2"/>
              <w:rPr>
                <w:rFonts w:cs="Arial"/>
                <w:color w:val="010205"/>
                <w:sz w:val="22"/>
              </w:rPr>
            </w:pPr>
          </w:p>
        </w:tc>
        <w:tc>
          <w:tcPr>
            <w:tcW w:w="2140" w:type="dxa"/>
            <w:tcBorders>
              <w:top w:val="single" w:sz="8" w:space="0" w:color="AEAEAE"/>
              <w:left w:val="nil"/>
              <w:bottom w:val="single" w:sz="8" w:space="0" w:color="AEAEAE"/>
              <w:right w:val="nil"/>
            </w:tcBorders>
            <w:shd w:val="clear" w:color="auto" w:fill="E0E0E0"/>
          </w:tcPr>
          <w:p w14:paraId="2547FADC"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LIVESTREAMING</w:t>
            </w:r>
          </w:p>
        </w:tc>
        <w:tc>
          <w:tcPr>
            <w:tcW w:w="810" w:type="dxa"/>
            <w:tcBorders>
              <w:top w:val="single" w:sz="8" w:space="0" w:color="AEAEAE"/>
              <w:left w:val="nil"/>
              <w:bottom w:val="single" w:sz="8" w:space="0" w:color="AEAEAE"/>
              <w:right w:val="single" w:sz="8" w:space="0" w:color="E0E0E0"/>
            </w:tcBorders>
            <w:shd w:val="clear" w:color="auto" w:fill="FFFFFF"/>
          </w:tcPr>
          <w:p w14:paraId="556FA136"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.289</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14:paraId="368885E9"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.060</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2E8607B3"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.301</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14:paraId="66E21F83"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4.814</w:t>
            </w:r>
          </w:p>
        </w:tc>
        <w:tc>
          <w:tcPr>
            <w:tcW w:w="720" w:type="dxa"/>
            <w:tcBorders>
              <w:top w:val="single" w:sz="8" w:space="0" w:color="AEAEAE"/>
              <w:left w:val="single" w:sz="8" w:space="0" w:color="E0E0E0"/>
              <w:bottom w:val="single" w:sz="8" w:space="0" w:color="AEAEAE"/>
              <w:right w:val="nil"/>
            </w:tcBorders>
            <w:shd w:val="clear" w:color="auto" w:fill="FFFFFF"/>
          </w:tcPr>
          <w:p w14:paraId="0BDFDB5B"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.000</w:t>
            </w:r>
          </w:p>
        </w:tc>
      </w:tr>
      <w:tr w:rsidR="00C4406B" w:rsidRPr="00886093" w14:paraId="6AB4C743" w14:textId="77777777" w:rsidTr="00A53507">
        <w:trPr>
          <w:cantSplit/>
        </w:trPr>
        <w:tc>
          <w:tcPr>
            <w:tcW w:w="20" w:type="dxa"/>
            <w:vMerge/>
            <w:tcBorders>
              <w:top w:val="single" w:sz="8" w:space="0" w:color="152935"/>
              <w:left w:val="nil"/>
              <w:bottom w:val="single" w:sz="8" w:space="0" w:color="152935"/>
              <w:right w:val="nil"/>
            </w:tcBorders>
            <w:shd w:val="clear" w:color="auto" w:fill="E0E0E0"/>
          </w:tcPr>
          <w:p w14:paraId="5855F109" w14:textId="77777777" w:rsidR="00C4406B" w:rsidRPr="001B4328" w:rsidRDefault="00C4406B" w:rsidP="00A53507">
            <w:pPr>
              <w:autoSpaceDE w:val="0"/>
              <w:autoSpaceDN w:val="0"/>
              <w:adjustRightInd w:val="0"/>
              <w:spacing w:line="240" w:lineRule="auto"/>
              <w:ind w:left="0" w:hanging="2"/>
              <w:rPr>
                <w:rFonts w:cs="Arial"/>
                <w:color w:val="010205"/>
                <w:sz w:val="22"/>
              </w:rPr>
            </w:pPr>
          </w:p>
        </w:tc>
        <w:tc>
          <w:tcPr>
            <w:tcW w:w="2140" w:type="dxa"/>
            <w:tcBorders>
              <w:top w:val="single" w:sz="8" w:space="0" w:color="AEAEAE"/>
              <w:left w:val="nil"/>
              <w:bottom w:val="single" w:sz="8" w:space="0" w:color="AEAEAE"/>
              <w:right w:val="nil"/>
            </w:tcBorders>
            <w:shd w:val="clear" w:color="auto" w:fill="E0E0E0"/>
          </w:tcPr>
          <w:p w14:paraId="740CD203"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KUALITASPRODUK</w:t>
            </w:r>
          </w:p>
        </w:tc>
        <w:tc>
          <w:tcPr>
            <w:tcW w:w="810" w:type="dxa"/>
            <w:tcBorders>
              <w:top w:val="single" w:sz="8" w:space="0" w:color="AEAEAE"/>
              <w:left w:val="nil"/>
              <w:bottom w:val="single" w:sz="8" w:space="0" w:color="AEAEAE"/>
              <w:right w:val="single" w:sz="8" w:space="0" w:color="E0E0E0"/>
            </w:tcBorders>
            <w:shd w:val="clear" w:color="auto" w:fill="FFFFFF"/>
          </w:tcPr>
          <w:p w14:paraId="2AE1C4F0"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.380</w:t>
            </w:r>
          </w:p>
        </w:tc>
        <w:tc>
          <w:tcPr>
            <w:tcW w:w="990" w:type="dxa"/>
            <w:tcBorders>
              <w:top w:val="single" w:sz="8" w:space="0" w:color="AEAEAE"/>
              <w:left w:val="single" w:sz="8" w:space="0" w:color="E0E0E0"/>
              <w:bottom w:val="single" w:sz="8" w:space="0" w:color="AEAEAE"/>
              <w:right w:val="single" w:sz="8" w:space="0" w:color="E0E0E0"/>
            </w:tcBorders>
            <w:shd w:val="clear" w:color="auto" w:fill="FFFFFF"/>
          </w:tcPr>
          <w:p w14:paraId="324CEACE"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.111</w:t>
            </w:r>
          </w:p>
        </w:tc>
        <w:tc>
          <w:tcPr>
            <w:tcW w:w="1260" w:type="dxa"/>
            <w:tcBorders>
              <w:top w:val="single" w:sz="8" w:space="0" w:color="AEAEAE"/>
              <w:left w:val="single" w:sz="8" w:space="0" w:color="E0E0E0"/>
              <w:bottom w:val="single" w:sz="8" w:space="0" w:color="AEAEAE"/>
              <w:right w:val="single" w:sz="8" w:space="0" w:color="E0E0E0"/>
            </w:tcBorders>
            <w:shd w:val="clear" w:color="auto" w:fill="FFFFFF"/>
          </w:tcPr>
          <w:p w14:paraId="4BD89C7A"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.271</w:t>
            </w:r>
          </w:p>
        </w:tc>
        <w:tc>
          <w:tcPr>
            <w:tcW w:w="810" w:type="dxa"/>
            <w:tcBorders>
              <w:top w:val="single" w:sz="8" w:space="0" w:color="AEAEAE"/>
              <w:left w:val="single" w:sz="8" w:space="0" w:color="E0E0E0"/>
              <w:bottom w:val="single" w:sz="8" w:space="0" w:color="AEAEAE"/>
              <w:right w:val="single" w:sz="8" w:space="0" w:color="E0E0E0"/>
            </w:tcBorders>
            <w:shd w:val="clear" w:color="auto" w:fill="FFFFFF"/>
          </w:tcPr>
          <w:p w14:paraId="4FF7E4A3"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3.413</w:t>
            </w:r>
          </w:p>
        </w:tc>
        <w:tc>
          <w:tcPr>
            <w:tcW w:w="720" w:type="dxa"/>
            <w:tcBorders>
              <w:top w:val="single" w:sz="8" w:space="0" w:color="AEAEAE"/>
              <w:left w:val="single" w:sz="8" w:space="0" w:color="E0E0E0"/>
              <w:bottom w:val="single" w:sz="8" w:space="0" w:color="AEAEAE"/>
              <w:right w:val="nil"/>
            </w:tcBorders>
            <w:shd w:val="clear" w:color="auto" w:fill="FFFFFF"/>
          </w:tcPr>
          <w:p w14:paraId="740B25C4"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.001</w:t>
            </w:r>
          </w:p>
        </w:tc>
      </w:tr>
      <w:tr w:rsidR="00C4406B" w:rsidRPr="00886093" w14:paraId="548BBF6B" w14:textId="77777777" w:rsidTr="00A53507">
        <w:trPr>
          <w:cantSplit/>
        </w:trPr>
        <w:tc>
          <w:tcPr>
            <w:tcW w:w="20" w:type="dxa"/>
            <w:vMerge/>
            <w:tcBorders>
              <w:top w:val="single" w:sz="8" w:space="0" w:color="152935"/>
              <w:left w:val="nil"/>
              <w:bottom w:val="single" w:sz="8" w:space="0" w:color="152935"/>
              <w:right w:val="nil"/>
            </w:tcBorders>
            <w:shd w:val="clear" w:color="auto" w:fill="E0E0E0"/>
          </w:tcPr>
          <w:p w14:paraId="344D474F" w14:textId="77777777" w:rsidR="00C4406B" w:rsidRPr="001B4328" w:rsidRDefault="00C4406B" w:rsidP="00A53507">
            <w:pPr>
              <w:autoSpaceDE w:val="0"/>
              <w:autoSpaceDN w:val="0"/>
              <w:adjustRightInd w:val="0"/>
              <w:spacing w:line="240" w:lineRule="auto"/>
              <w:ind w:left="0" w:hanging="2"/>
              <w:rPr>
                <w:rFonts w:cs="Arial"/>
                <w:color w:val="010205"/>
                <w:sz w:val="22"/>
              </w:rPr>
            </w:pPr>
          </w:p>
        </w:tc>
        <w:tc>
          <w:tcPr>
            <w:tcW w:w="2140" w:type="dxa"/>
            <w:tcBorders>
              <w:top w:val="single" w:sz="8" w:space="0" w:color="AEAEAE"/>
              <w:left w:val="nil"/>
              <w:bottom w:val="single" w:sz="8" w:space="0" w:color="152935"/>
              <w:right w:val="nil"/>
            </w:tcBorders>
            <w:shd w:val="clear" w:color="auto" w:fill="E0E0E0"/>
          </w:tcPr>
          <w:p w14:paraId="13B55FBE" w14:textId="77777777" w:rsidR="00C4406B" w:rsidRPr="001B4328" w:rsidRDefault="00C4406B" w:rsidP="00A53507">
            <w:pPr>
              <w:autoSpaceDE w:val="0"/>
              <w:autoSpaceDN w:val="0"/>
              <w:adjustRightInd w:val="0"/>
              <w:spacing w:line="240" w:lineRule="auto"/>
              <w:ind w:left="0" w:right="60" w:hanging="2"/>
              <w:rPr>
                <w:rFonts w:cs="Arial"/>
                <w:color w:val="264A60"/>
                <w:sz w:val="22"/>
              </w:rPr>
            </w:pPr>
            <w:r w:rsidRPr="001B4328">
              <w:rPr>
                <w:rFonts w:cs="Arial"/>
                <w:color w:val="264A60"/>
                <w:sz w:val="22"/>
              </w:rPr>
              <w:t>CITRAMEREK</w:t>
            </w:r>
          </w:p>
        </w:tc>
        <w:tc>
          <w:tcPr>
            <w:tcW w:w="810" w:type="dxa"/>
            <w:tcBorders>
              <w:top w:val="single" w:sz="8" w:space="0" w:color="AEAEAE"/>
              <w:left w:val="nil"/>
              <w:bottom w:val="single" w:sz="8" w:space="0" w:color="152935"/>
              <w:right w:val="single" w:sz="8" w:space="0" w:color="E0E0E0"/>
            </w:tcBorders>
            <w:shd w:val="clear" w:color="auto" w:fill="FFFFFF"/>
          </w:tcPr>
          <w:p w14:paraId="3026BEC9"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.683</w:t>
            </w:r>
          </w:p>
        </w:tc>
        <w:tc>
          <w:tcPr>
            <w:tcW w:w="990" w:type="dxa"/>
            <w:tcBorders>
              <w:top w:val="single" w:sz="8" w:space="0" w:color="AEAEAE"/>
              <w:left w:val="single" w:sz="8" w:space="0" w:color="E0E0E0"/>
              <w:bottom w:val="single" w:sz="8" w:space="0" w:color="152935"/>
              <w:right w:val="single" w:sz="8" w:space="0" w:color="E0E0E0"/>
            </w:tcBorders>
            <w:shd w:val="clear" w:color="auto" w:fill="FFFFFF"/>
          </w:tcPr>
          <w:p w14:paraId="5971F8CA"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.125</w:t>
            </w:r>
          </w:p>
        </w:tc>
        <w:tc>
          <w:tcPr>
            <w:tcW w:w="1260" w:type="dxa"/>
            <w:tcBorders>
              <w:top w:val="single" w:sz="8" w:space="0" w:color="AEAEAE"/>
              <w:left w:val="single" w:sz="8" w:space="0" w:color="E0E0E0"/>
              <w:bottom w:val="single" w:sz="8" w:space="0" w:color="152935"/>
              <w:right w:val="single" w:sz="8" w:space="0" w:color="E0E0E0"/>
            </w:tcBorders>
            <w:shd w:val="clear" w:color="auto" w:fill="FFFFFF"/>
          </w:tcPr>
          <w:p w14:paraId="04623A13"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.454</w:t>
            </w:r>
          </w:p>
        </w:tc>
        <w:tc>
          <w:tcPr>
            <w:tcW w:w="810" w:type="dxa"/>
            <w:tcBorders>
              <w:top w:val="single" w:sz="8" w:space="0" w:color="AEAEAE"/>
              <w:left w:val="single" w:sz="8" w:space="0" w:color="E0E0E0"/>
              <w:bottom w:val="single" w:sz="8" w:space="0" w:color="152935"/>
              <w:right w:val="single" w:sz="8" w:space="0" w:color="E0E0E0"/>
            </w:tcBorders>
            <w:shd w:val="clear" w:color="auto" w:fill="FFFFFF"/>
          </w:tcPr>
          <w:p w14:paraId="475A9277"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5.476</w:t>
            </w:r>
          </w:p>
        </w:tc>
        <w:tc>
          <w:tcPr>
            <w:tcW w:w="720" w:type="dxa"/>
            <w:tcBorders>
              <w:top w:val="single" w:sz="8" w:space="0" w:color="AEAEAE"/>
              <w:left w:val="single" w:sz="8" w:space="0" w:color="E0E0E0"/>
              <w:bottom w:val="single" w:sz="8" w:space="0" w:color="152935"/>
              <w:right w:val="nil"/>
            </w:tcBorders>
            <w:shd w:val="clear" w:color="auto" w:fill="FFFFFF"/>
          </w:tcPr>
          <w:p w14:paraId="78B1B578" w14:textId="77777777" w:rsidR="00C4406B" w:rsidRPr="001B4328" w:rsidRDefault="00C4406B" w:rsidP="00A53507">
            <w:pPr>
              <w:autoSpaceDE w:val="0"/>
              <w:autoSpaceDN w:val="0"/>
              <w:adjustRightInd w:val="0"/>
              <w:spacing w:line="240" w:lineRule="auto"/>
              <w:ind w:left="0" w:right="60" w:hanging="2"/>
              <w:jc w:val="right"/>
              <w:rPr>
                <w:rFonts w:cs="Arial"/>
                <w:color w:val="010205"/>
                <w:sz w:val="22"/>
              </w:rPr>
            </w:pPr>
            <w:r w:rsidRPr="001B4328">
              <w:rPr>
                <w:rFonts w:cs="Arial"/>
                <w:color w:val="010205"/>
                <w:sz w:val="22"/>
              </w:rPr>
              <w:t>.000</w:t>
            </w:r>
          </w:p>
        </w:tc>
      </w:tr>
      <w:tr w:rsidR="00C4406B" w:rsidRPr="00886093" w14:paraId="4DC89EF6" w14:textId="77777777" w:rsidTr="00A53507">
        <w:trPr>
          <w:cantSplit/>
        </w:trPr>
        <w:tc>
          <w:tcPr>
            <w:tcW w:w="6750" w:type="dxa"/>
            <w:gridSpan w:val="7"/>
            <w:tcBorders>
              <w:top w:val="nil"/>
              <w:left w:val="nil"/>
              <w:bottom w:val="nil"/>
              <w:right w:val="nil"/>
            </w:tcBorders>
            <w:shd w:val="clear" w:color="auto" w:fill="FFFFFF"/>
          </w:tcPr>
          <w:p w14:paraId="103B4B68" w14:textId="77777777" w:rsidR="00C4406B" w:rsidRPr="001B4328" w:rsidRDefault="00C4406B" w:rsidP="00A53507">
            <w:pPr>
              <w:autoSpaceDE w:val="0"/>
              <w:autoSpaceDN w:val="0"/>
              <w:adjustRightInd w:val="0"/>
              <w:spacing w:line="240" w:lineRule="auto"/>
              <w:ind w:left="0" w:right="60" w:hanging="2"/>
              <w:rPr>
                <w:rFonts w:cs="Arial"/>
                <w:color w:val="010205"/>
                <w:sz w:val="22"/>
              </w:rPr>
            </w:pPr>
            <w:r w:rsidRPr="001B4328">
              <w:rPr>
                <w:rFonts w:cs="Arial"/>
                <w:color w:val="010205"/>
                <w:sz w:val="22"/>
              </w:rPr>
              <w:t>a. Dependent Variable: KEPUTUSANPEMBELIAN</w:t>
            </w:r>
          </w:p>
        </w:tc>
      </w:tr>
    </w:tbl>
    <w:p w14:paraId="24871677" w14:textId="77777777" w:rsidR="00C4406B" w:rsidRPr="00886093" w:rsidRDefault="00C4406B" w:rsidP="001B4328">
      <w:pPr>
        <w:spacing w:line="240" w:lineRule="auto"/>
        <w:ind w:leftChars="0" w:left="0" w:firstLineChars="0" w:firstLine="720"/>
        <w:jc w:val="both"/>
        <w:rPr>
          <w:rFonts w:ascii="Times New Roman" w:hAnsi="Times New Roman" w:cs="Times New Roman"/>
          <w:sz w:val="22"/>
        </w:rPr>
      </w:pPr>
      <w:r w:rsidRPr="00886093">
        <w:rPr>
          <w:rFonts w:ascii="Times New Roman" w:hAnsi="Times New Roman" w:cs="Times New Roman"/>
          <w:sz w:val="22"/>
        </w:rPr>
        <w:t>Sumber: Hasil olahan SPSS, 2023</w:t>
      </w:r>
    </w:p>
    <w:p w14:paraId="6D759790" w14:textId="77777777" w:rsidR="00C4406B" w:rsidRPr="00886093" w:rsidRDefault="00C4406B" w:rsidP="00C4406B">
      <w:pPr>
        <w:spacing w:line="240" w:lineRule="auto"/>
        <w:ind w:left="0" w:hanging="2"/>
        <w:jc w:val="both"/>
        <w:rPr>
          <w:rFonts w:ascii="Times New Roman" w:hAnsi="Times New Roman" w:cs="Times New Roman"/>
          <w:sz w:val="22"/>
        </w:rPr>
      </w:pPr>
    </w:p>
    <w:p w14:paraId="53446254" w14:textId="77777777" w:rsidR="00C4406B" w:rsidRPr="00886093" w:rsidRDefault="00C4406B" w:rsidP="00C4406B">
      <w:pPr>
        <w:spacing w:line="240" w:lineRule="auto"/>
        <w:ind w:left="0" w:hanging="2"/>
        <w:jc w:val="both"/>
        <w:rPr>
          <w:rFonts w:ascii="Times New Roman" w:eastAsia="Arial" w:hAnsi="Times New Roman" w:cs="Times New Roman"/>
          <w:sz w:val="22"/>
        </w:rPr>
      </w:pPr>
      <w:r w:rsidRPr="00886093">
        <w:rPr>
          <w:rFonts w:ascii="Times New Roman" w:hAnsi="Times New Roman" w:cs="Times New Roman"/>
          <w:sz w:val="22"/>
        </w:rPr>
        <w:t xml:space="preserve">Pengaruh </w:t>
      </w:r>
      <w:r w:rsidRPr="00886093">
        <w:rPr>
          <w:rFonts w:ascii="Times New Roman" w:hAnsi="Times New Roman" w:cs="Times New Roman"/>
          <w:i/>
          <w:iCs/>
          <w:sz w:val="22"/>
        </w:rPr>
        <w:t>live streaming</w:t>
      </w:r>
      <w:r w:rsidRPr="00886093">
        <w:rPr>
          <w:rFonts w:ascii="Times New Roman" w:hAnsi="Times New Roman" w:cs="Times New Roman"/>
          <w:sz w:val="22"/>
        </w:rPr>
        <w:t xml:space="preserve"> terhadap keputusan pembelian diperoleh nilai signifikansi sebesar 0,000&lt;0,05. Hal ini menunjukkan bahwa </w:t>
      </w:r>
      <w:r w:rsidRPr="00886093">
        <w:rPr>
          <w:rFonts w:ascii="Times New Roman" w:hAnsi="Times New Roman" w:cs="Times New Roman"/>
          <w:i/>
          <w:iCs/>
          <w:sz w:val="22"/>
        </w:rPr>
        <w:t>live streaming</w:t>
      </w:r>
      <w:r w:rsidRPr="00886093">
        <w:rPr>
          <w:rFonts w:ascii="Times New Roman" w:hAnsi="Times New Roman" w:cs="Times New Roman"/>
          <w:sz w:val="22"/>
        </w:rPr>
        <w:t xml:space="preserve"> berpengaruh secara signifikan terhadap keputusan pembelian. Pengaruh kualitas produk terhadap keputusan pembelian diperoleh nilai signifikansi sebesar 0,001 &lt; 0,05. Hal ini menunjukkan bahwa kualitas produk berpengaruh secara signifikan terhadap keputusan pembelian. Pengaruh citra merek terhadap keputusan pembelian diperoleh nilai signifikansi sebesar 0,000 &lt; 0,05. Hal ini menunjukkan bahwa citra merek berpengaruh secara signifikan terhadap keputusan pembelian.</w:t>
      </w:r>
    </w:p>
    <w:p w14:paraId="017D0377" w14:textId="77777777" w:rsidR="00C4406B" w:rsidRPr="00886093" w:rsidRDefault="00C4406B" w:rsidP="00C4406B">
      <w:pPr>
        <w:spacing w:line="240" w:lineRule="auto"/>
        <w:ind w:left="0" w:hanging="2"/>
        <w:jc w:val="both"/>
        <w:rPr>
          <w:rFonts w:ascii="Times New Roman" w:eastAsia="Times New Roman" w:hAnsi="Times New Roman" w:cs="Times New Roman"/>
          <w:b/>
          <w:bCs/>
          <w:sz w:val="22"/>
        </w:rPr>
      </w:pPr>
    </w:p>
    <w:p w14:paraId="33FAA2A1" w14:textId="77777777" w:rsidR="00C4406B" w:rsidRPr="00886093" w:rsidRDefault="00C4406B" w:rsidP="00C4406B">
      <w:pPr>
        <w:spacing w:line="240" w:lineRule="auto"/>
        <w:ind w:left="0" w:hanging="2"/>
        <w:jc w:val="both"/>
        <w:rPr>
          <w:rFonts w:ascii="Times New Roman" w:eastAsia="Times New Roman" w:hAnsi="Times New Roman" w:cs="Times New Roman"/>
          <w:b/>
          <w:bCs/>
          <w:sz w:val="22"/>
        </w:rPr>
      </w:pPr>
      <w:r w:rsidRPr="00886093">
        <w:rPr>
          <w:rFonts w:ascii="Times New Roman" w:eastAsia="Times New Roman" w:hAnsi="Times New Roman" w:cs="Times New Roman"/>
          <w:b/>
          <w:bCs/>
          <w:sz w:val="22"/>
        </w:rPr>
        <w:t>Uji Ketepatan Model</w:t>
      </w:r>
    </w:p>
    <w:p w14:paraId="2B49C03A" w14:textId="46BE5C6E" w:rsidR="00C4406B" w:rsidRPr="001B4328" w:rsidRDefault="00C4406B" w:rsidP="001B4328">
      <w:pPr>
        <w:spacing w:line="240" w:lineRule="auto"/>
        <w:ind w:left="0" w:hanging="2"/>
        <w:rPr>
          <w:rFonts w:ascii="Times New Roman" w:hAnsi="Times New Roman" w:cs="Times New Roman"/>
          <w:b/>
          <w:bCs/>
          <w:sz w:val="22"/>
        </w:rPr>
      </w:pPr>
      <w:r w:rsidRPr="001B4328">
        <w:rPr>
          <w:rFonts w:ascii="Times New Roman" w:hAnsi="Times New Roman" w:cs="Times New Roman"/>
          <w:b/>
          <w:bCs/>
          <w:sz w:val="22"/>
        </w:rPr>
        <w:t xml:space="preserve">Tabel </w:t>
      </w:r>
      <w:r w:rsidR="001B4328" w:rsidRPr="001B4328">
        <w:rPr>
          <w:rFonts w:ascii="Times New Roman" w:hAnsi="Times New Roman" w:cs="Times New Roman"/>
          <w:b/>
          <w:bCs/>
          <w:sz w:val="22"/>
        </w:rPr>
        <w:t xml:space="preserve">9. </w:t>
      </w:r>
      <w:r w:rsidRPr="001B4328">
        <w:rPr>
          <w:rFonts w:ascii="Times New Roman" w:hAnsi="Times New Roman" w:cs="Times New Roman"/>
          <w:b/>
          <w:bCs/>
          <w:sz w:val="22"/>
        </w:rPr>
        <w:t>Hasil Uji f</w:t>
      </w:r>
    </w:p>
    <w:tbl>
      <w:tblPr>
        <w:tblpPr w:leftFromText="180" w:rightFromText="180" w:vertAnchor="text" w:horzAnchor="margin" w:tblpXSpec="center" w:tblpY="160"/>
        <w:tblW w:w="7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157"/>
        <w:gridCol w:w="1350"/>
        <w:gridCol w:w="900"/>
        <w:gridCol w:w="1080"/>
        <w:gridCol w:w="900"/>
        <w:gridCol w:w="990"/>
      </w:tblGrid>
      <w:tr w:rsidR="00C4406B" w:rsidRPr="00886093" w14:paraId="510BD213" w14:textId="77777777" w:rsidTr="00A53507">
        <w:trPr>
          <w:cantSplit/>
        </w:trPr>
        <w:tc>
          <w:tcPr>
            <w:tcW w:w="7110" w:type="dxa"/>
            <w:gridSpan w:val="7"/>
            <w:tcBorders>
              <w:top w:val="nil"/>
              <w:left w:val="nil"/>
              <w:bottom w:val="nil"/>
              <w:right w:val="nil"/>
            </w:tcBorders>
            <w:shd w:val="clear" w:color="auto" w:fill="FFFFFF"/>
            <w:vAlign w:val="center"/>
          </w:tcPr>
          <w:p w14:paraId="47603631" w14:textId="77777777" w:rsidR="00C4406B" w:rsidRPr="001B4328" w:rsidRDefault="00C4406B" w:rsidP="00A53507">
            <w:pPr>
              <w:autoSpaceDE w:val="0"/>
              <w:autoSpaceDN w:val="0"/>
              <w:adjustRightInd w:val="0"/>
              <w:spacing w:line="240" w:lineRule="auto"/>
              <w:ind w:left="0" w:right="60" w:hanging="2"/>
              <w:textDirection w:val="lrTb"/>
              <w:rPr>
                <w:rFonts w:cs="Arial"/>
                <w:color w:val="010205"/>
                <w:sz w:val="22"/>
              </w:rPr>
            </w:pPr>
            <w:r w:rsidRPr="001B4328">
              <w:rPr>
                <w:rFonts w:cs="Arial"/>
                <w:b/>
                <w:bCs/>
                <w:color w:val="010205"/>
                <w:sz w:val="22"/>
              </w:rPr>
              <w:t>ANOVA</w:t>
            </w:r>
            <w:r w:rsidRPr="001B4328">
              <w:rPr>
                <w:rFonts w:cs="Arial"/>
                <w:b/>
                <w:bCs/>
                <w:color w:val="010205"/>
                <w:sz w:val="22"/>
                <w:vertAlign w:val="superscript"/>
              </w:rPr>
              <w:t>a</w:t>
            </w:r>
          </w:p>
        </w:tc>
      </w:tr>
      <w:tr w:rsidR="00C4406B" w:rsidRPr="00886093" w14:paraId="33354FAD" w14:textId="77777777" w:rsidTr="00A53507">
        <w:trPr>
          <w:cantSplit/>
        </w:trPr>
        <w:tc>
          <w:tcPr>
            <w:tcW w:w="1890" w:type="dxa"/>
            <w:gridSpan w:val="2"/>
            <w:tcBorders>
              <w:top w:val="nil"/>
              <w:left w:val="nil"/>
              <w:bottom w:val="single" w:sz="8" w:space="0" w:color="152935"/>
              <w:right w:val="nil"/>
            </w:tcBorders>
            <w:shd w:val="clear" w:color="auto" w:fill="FFFFFF"/>
            <w:vAlign w:val="bottom"/>
          </w:tcPr>
          <w:p w14:paraId="4D870402" w14:textId="77777777" w:rsidR="00C4406B" w:rsidRPr="001B4328" w:rsidRDefault="00C4406B" w:rsidP="00A53507">
            <w:pPr>
              <w:autoSpaceDE w:val="0"/>
              <w:autoSpaceDN w:val="0"/>
              <w:adjustRightInd w:val="0"/>
              <w:spacing w:line="240" w:lineRule="auto"/>
              <w:ind w:left="0" w:right="60" w:hanging="2"/>
              <w:textDirection w:val="lrTb"/>
              <w:rPr>
                <w:rFonts w:cs="Arial"/>
                <w:color w:val="264A60"/>
                <w:sz w:val="22"/>
              </w:rPr>
            </w:pPr>
            <w:r w:rsidRPr="001B4328">
              <w:rPr>
                <w:rFonts w:cs="Arial"/>
                <w:color w:val="264A60"/>
                <w:sz w:val="22"/>
              </w:rPr>
              <w:t>Model</w:t>
            </w:r>
          </w:p>
        </w:tc>
        <w:tc>
          <w:tcPr>
            <w:tcW w:w="1350" w:type="dxa"/>
            <w:tcBorders>
              <w:top w:val="nil"/>
              <w:left w:val="nil"/>
              <w:bottom w:val="single" w:sz="8" w:space="0" w:color="152935"/>
              <w:right w:val="single" w:sz="8" w:space="0" w:color="E0E0E0"/>
            </w:tcBorders>
            <w:shd w:val="clear" w:color="auto" w:fill="FFFFFF"/>
            <w:vAlign w:val="bottom"/>
          </w:tcPr>
          <w:p w14:paraId="4FB1AA26" w14:textId="77777777" w:rsidR="00C4406B" w:rsidRPr="001B4328" w:rsidRDefault="00C4406B" w:rsidP="00A53507">
            <w:pPr>
              <w:autoSpaceDE w:val="0"/>
              <w:autoSpaceDN w:val="0"/>
              <w:adjustRightInd w:val="0"/>
              <w:spacing w:line="240" w:lineRule="auto"/>
              <w:ind w:left="0" w:right="60" w:hanging="2"/>
              <w:textDirection w:val="lrTb"/>
              <w:rPr>
                <w:rFonts w:cs="Arial"/>
                <w:color w:val="264A60"/>
                <w:sz w:val="22"/>
              </w:rPr>
            </w:pPr>
            <w:r w:rsidRPr="001B4328">
              <w:rPr>
                <w:rFonts w:cs="Arial"/>
                <w:color w:val="264A60"/>
                <w:sz w:val="22"/>
              </w:rPr>
              <w:t>Sum of Squares</w:t>
            </w:r>
          </w:p>
        </w:tc>
        <w:tc>
          <w:tcPr>
            <w:tcW w:w="900" w:type="dxa"/>
            <w:tcBorders>
              <w:top w:val="nil"/>
              <w:left w:val="single" w:sz="8" w:space="0" w:color="E0E0E0"/>
              <w:bottom w:val="single" w:sz="8" w:space="0" w:color="152935"/>
              <w:right w:val="single" w:sz="8" w:space="0" w:color="E0E0E0"/>
            </w:tcBorders>
            <w:shd w:val="clear" w:color="auto" w:fill="FFFFFF"/>
            <w:vAlign w:val="bottom"/>
          </w:tcPr>
          <w:p w14:paraId="6DD96372" w14:textId="77777777" w:rsidR="00C4406B" w:rsidRPr="001B4328" w:rsidRDefault="00C4406B" w:rsidP="00A53507">
            <w:pPr>
              <w:autoSpaceDE w:val="0"/>
              <w:autoSpaceDN w:val="0"/>
              <w:adjustRightInd w:val="0"/>
              <w:spacing w:line="240" w:lineRule="auto"/>
              <w:ind w:left="0" w:right="60" w:hanging="2"/>
              <w:textDirection w:val="lrTb"/>
              <w:rPr>
                <w:rFonts w:cs="Arial"/>
                <w:color w:val="264A60"/>
                <w:sz w:val="22"/>
              </w:rPr>
            </w:pPr>
            <w:r w:rsidRPr="001B4328">
              <w:rPr>
                <w:color w:val="264A60"/>
                <w:sz w:val="22"/>
              </w:rPr>
              <w:t>D</w:t>
            </w:r>
            <w:r w:rsidRPr="001B4328">
              <w:rPr>
                <w:rFonts w:cs="Arial"/>
                <w:color w:val="264A60"/>
                <w:sz w:val="22"/>
              </w:rPr>
              <w:t>f</w:t>
            </w:r>
          </w:p>
        </w:tc>
        <w:tc>
          <w:tcPr>
            <w:tcW w:w="1080" w:type="dxa"/>
            <w:tcBorders>
              <w:top w:val="nil"/>
              <w:left w:val="single" w:sz="8" w:space="0" w:color="E0E0E0"/>
              <w:bottom w:val="single" w:sz="8" w:space="0" w:color="152935"/>
              <w:right w:val="single" w:sz="8" w:space="0" w:color="E0E0E0"/>
            </w:tcBorders>
            <w:shd w:val="clear" w:color="auto" w:fill="FFFFFF"/>
            <w:vAlign w:val="bottom"/>
          </w:tcPr>
          <w:p w14:paraId="47C8FEFB" w14:textId="77777777" w:rsidR="00C4406B" w:rsidRPr="001B4328" w:rsidRDefault="00C4406B" w:rsidP="00A53507">
            <w:pPr>
              <w:autoSpaceDE w:val="0"/>
              <w:autoSpaceDN w:val="0"/>
              <w:adjustRightInd w:val="0"/>
              <w:spacing w:line="240" w:lineRule="auto"/>
              <w:ind w:left="0" w:right="60" w:hanging="2"/>
              <w:textDirection w:val="lrTb"/>
              <w:rPr>
                <w:rFonts w:cs="Arial"/>
                <w:color w:val="264A60"/>
                <w:sz w:val="22"/>
              </w:rPr>
            </w:pPr>
            <w:r w:rsidRPr="001B4328">
              <w:rPr>
                <w:rFonts w:cs="Arial"/>
                <w:color w:val="264A60"/>
                <w:sz w:val="22"/>
              </w:rPr>
              <w:t>Mean Square</w:t>
            </w:r>
          </w:p>
        </w:tc>
        <w:tc>
          <w:tcPr>
            <w:tcW w:w="900" w:type="dxa"/>
            <w:tcBorders>
              <w:top w:val="nil"/>
              <w:left w:val="single" w:sz="8" w:space="0" w:color="E0E0E0"/>
              <w:bottom w:val="single" w:sz="8" w:space="0" w:color="152935"/>
              <w:right w:val="single" w:sz="8" w:space="0" w:color="E0E0E0"/>
            </w:tcBorders>
            <w:shd w:val="clear" w:color="auto" w:fill="FFFFFF"/>
            <w:vAlign w:val="bottom"/>
          </w:tcPr>
          <w:p w14:paraId="04EAB2B0" w14:textId="77777777" w:rsidR="00C4406B" w:rsidRPr="001B4328" w:rsidRDefault="00C4406B" w:rsidP="00A53507">
            <w:pPr>
              <w:autoSpaceDE w:val="0"/>
              <w:autoSpaceDN w:val="0"/>
              <w:adjustRightInd w:val="0"/>
              <w:spacing w:line="240" w:lineRule="auto"/>
              <w:ind w:left="0" w:right="60" w:hanging="2"/>
              <w:textDirection w:val="lrTb"/>
              <w:rPr>
                <w:rFonts w:cs="Arial"/>
                <w:color w:val="264A60"/>
                <w:sz w:val="22"/>
              </w:rPr>
            </w:pPr>
            <w:r w:rsidRPr="001B4328">
              <w:rPr>
                <w:rFonts w:cs="Arial"/>
                <w:color w:val="264A60"/>
                <w:sz w:val="22"/>
              </w:rPr>
              <w:t>F</w:t>
            </w:r>
          </w:p>
        </w:tc>
        <w:tc>
          <w:tcPr>
            <w:tcW w:w="990" w:type="dxa"/>
            <w:tcBorders>
              <w:top w:val="nil"/>
              <w:left w:val="single" w:sz="8" w:space="0" w:color="E0E0E0"/>
              <w:bottom w:val="single" w:sz="8" w:space="0" w:color="152935"/>
              <w:right w:val="nil"/>
            </w:tcBorders>
            <w:shd w:val="clear" w:color="auto" w:fill="FFFFFF"/>
            <w:vAlign w:val="bottom"/>
          </w:tcPr>
          <w:p w14:paraId="3AD5B2B3" w14:textId="77777777" w:rsidR="00C4406B" w:rsidRPr="001B4328" w:rsidRDefault="00C4406B" w:rsidP="00A53507">
            <w:pPr>
              <w:autoSpaceDE w:val="0"/>
              <w:autoSpaceDN w:val="0"/>
              <w:adjustRightInd w:val="0"/>
              <w:spacing w:line="240" w:lineRule="auto"/>
              <w:ind w:left="0" w:right="60" w:hanging="2"/>
              <w:textDirection w:val="lrTb"/>
              <w:rPr>
                <w:rFonts w:cs="Arial"/>
                <w:color w:val="264A60"/>
                <w:sz w:val="22"/>
              </w:rPr>
            </w:pPr>
            <w:r w:rsidRPr="001B4328">
              <w:rPr>
                <w:rFonts w:cs="Arial"/>
                <w:color w:val="264A60"/>
                <w:sz w:val="22"/>
              </w:rPr>
              <w:t>Sig.</w:t>
            </w:r>
          </w:p>
        </w:tc>
      </w:tr>
      <w:tr w:rsidR="00C4406B" w:rsidRPr="00886093" w14:paraId="19AC01C0" w14:textId="77777777" w:rsidTr="00A53507">
        <w:trPr>
          <w:cantSplit/>
        </w:trPr>
        <w:tc>
          <w:tcPr>
            <w:tcW w:w="733" w:type="dxa"/>
            <w:vMerge w:val="restart"/>
            <w:tcBorders>
              <w:top w:val="single" w:sz="8" w:space="0" w:color="152935"/>
              <w:left w:val="nil"/>
              <w:bottom w:val="single" w:sz="8" w:space="0" w:color="152935"/>
              <w:right w:val="nil"/>
            </w:tcBorders>
            <w:shd w:val="clear" w:color="auto" w:fill="E0E0E0"/>
          </w:tcPr>
          <w:p w14:paraId="1F3E60BD" w14:textId="77777777" w:rsidR="00C4406B" w:rsidRPr="001B4328" w:rsidRDefault="00C4406B" w:rsidP="00A53507">
            <w:pPr>
              <w:autoSpaceDE w:val="0"/>
              <w:autoSpaceDN w:val="0"/>
              <w:adjustRightInd w:val="0"/>
              <w:spacing w:line="240" w:lineRule="auto"/>
              <w:ind w:left="0" w:right="60" w:hanging="2"/>
              <w:textDirection w:val="lrTb"/>
              <w:rPr>
                <w:rFonts w:cs="Arial"/>
                <w:color w:val="264A60"/>
                <w:sz w:val="22"/>
              </w:rPr>
            </w:pPr>
            <w:r w:rsidRPr="001B4328">
              <w:rPr>
                <w:rFonts w:cs="Arial"/>
                <w:color w:val="264A60"/>
                <w:sz w:val="22"/>
              </w:rPr>
              <w:t>1</w:t>
            </w:r>
          </w:p>
        </w:tc>
        <w:tc>
          <w:tcPr>
            <w:tcW w:w="1157" w:type="dxa"/>
            <w:tcBorders>
              <w:top w:val="single" w:sz="8" w:space="0" w:color="152935"/>
              <w:left w:val="nil"/>
              <w:bottom w:val="single" w:sz="8" w:space="0" w:color="AEAEAE"/>
              <w:right w:val="nil"/>
            </w:tcBorders>
            <w:shd w:val="clear" w:color="auto" w:fill="E0E0E0"/>
          </w:tcPr>
          <w:p w14:paraId="3711F1AD" w14:textId="77777777" w:rsidR="00C4406B" w:rsidRPr="001B4328" w:rsidRDefault="00C4406B" w:rsidP="00A53507">
            <w:pPr>
              <w:autoSpaceDE w:val="0"/>
              <w:autoSpaceDN w:val="0"/>
              <w:adjustRightInd w:val="0"/>
              <w:spacing w:line="240" w:lineRule="auto"/>
              <w:ind w:left="0" w:right="60" w:hanging="2"/>
              <w:textDirection w:val="lrTb"/>
              <w:rPr>
                <w:rFonts w:cs="Arial"/>
                <w:color w:val="264A60"/>
                <w:sz w:val="22"/>
              </w:rPr>
            </w:pPr>
            <w:r w:rsidRPr="001B4328">
              <w:rPr>
                <w:rFonts w:cs="Arial"/>
                <w:color w:val="264A60"/>
                <w:sz w:val="22"/>
              </w:rPr>
              <w:t>Regression</w:t>
            </w:r>
          </w:p>
        </w:tc>
        <w:tc>
          <w:tcPr>
            <w:tcW w:w="1350" w:type="dxa"/>
            <w:tcBorders>
              <w:top w:val="single" w:sz="8" w:space="0" w:color="152935"/>
              <w:left w:val="nil"/>
              <w:bottom w:val="single" w:sz="8" w:space="0" w:color="AEAEAE"/>
              <w:right w:val="single" w:sz="8" w:space="0" w:color="E0E0E0"/>
            </w:tcBorders>
            <w:shd w:val="clear" w:color="auto" w:fill="FFFFFF"/>
          </w:tcPr>
          <w:p w14:paraId="46714A78" w14:textId="77777777" w:rsidR="00C4406B" w:rsidRPr="001B4328" w:rsidRDefault="00C4406B" w:rsidP="00A53507">
            <w:pPr>
              <w:autoSpaceDE w:val="0"/>
              <w:autoSpaceDN w:val="0"/>
              <w:adjustRightInd w:val="0"/>
              <w:spacing w:line="240" w:lineRule="auto"/>
              <w:ind w:left="0" w:right="60" w:hanging="2"/>
              <w:jc w:val="right"/>
              <w:textDirection w:val="lrTb"/>
              <w:rPr>
                <w:rFonts w:cs="Arial"/>
                <w:color w:val="010205"/>
                <w:sz w:val="22"/>
              </w:rPr>
            </w:pPr>
            <w:r w:rsidRPr="001B4328">
              <w:rPr>
                <w:rFonts w:cs="Arial"/>
                <w:color w:val="010205"/>
                <w:sz w:val="22"/>
              </w:rPr>
              <w:t>629.229</w:t>
            </w:r>
          </w:p>
        </w:tc>
        <w:tc>
          <w:tcPr>
            <w:tcW w:w="900" w:type="dxa"/>
            <w:tcBorders>
              <w:top w:val="single" w:sz="8" w:space="0" w:color="152935"/>
              <w:left w:val="single" w:sz="8" w:space="0" w:color="E0E0E0"/>
              <w:bottom w:val="single" w:sz="8" w:space="0" w:color="AEAEAE"/>
              <w:right w:val="single" w:sz="8" w:space="0" w:color="E0E0E0"/>
            </w:tcBorders>
            <w:shd w:val="clear" w:color="auto" w:fill="FFFFFF"/>
          </w:tcPr>
          <w:p w14:paraId="0342C885" w14:textId="77777777" w:rsidR="00C4406B" w:rsidRPr="001B4328" w:rsidRDefault="00C4406B" w:rsidP="00A53507">
            <w:pPr>
              <w:autoSpaceDE w:val="0"/>
              <w:autoSpaceDN w:val="0"/>
              <w:adjustRightInd w:val="0"/>
              <w:spacing w:line="240" w:lineRule="auto"/>
              <w:ind w:left="0" w:right="60" w:hanging="2"/>
              <w:jc w:val="right"/>
              <w:textDirection w:val="lrTb"/>
              <w:rPr>
                <w:rFonts w:cs="Arial"/>
                <w:color w:val="010205"/>
                <w:sz w:val="22"/>
              </w:rPr>
            </w:pPr>
            <w:r w:rsidRPr="001B4328">
              <w:rPr>
                <w:rFonts w:cs="Arial"/>
                <w:color w:val="010205"/>
                <w:sz w:val="22"/>
              </w:rPr>
              <w:t>3</w:t>
            </w:r>
          </w:p>
        </w:tc>
        <w:tc>
          <w:tcPr>
            <w:tcW w:w="1080" w:type="dxa"/>
            <w:tcBorders>
              <w:top w:val="single" w:sz="8" w:space="0" w:color="152935"/>
              <w:left w:val="single" w:sz="8" w:space="0" w:color="E0E0E0"/>
              <w:bottom w:val="single" w:sz="8" w:space="0" w:color="AEAEAE"/>
              <w:right w:val="single" w:sz="8" w:space="0" w:color="E0E0E0"/>
            </w:tcBorders>
            <w:shd w:val="clear" w:color="auto" w:fill="FFFFFF"/>
          </w:tcPr>
          <w:p w14:paraId="34135183" w14:textId="77777777" w:rsidR="00C4406B" w:rsidRPr="001B4328" w:rsidRDefault="00C4406B" w:rsidP="00A53507">
            <w:pPr>
              <w:autoSpaceDE w:val="0"/>
              <w:autoSpaceDN w:val="0"/>
              <w:adjustRightInd w:val="0"/>
              <w:spacing w:line="240" w:lineRule="auto"/>
              <w:ind w:left="0" w:right="60" w:hanging="2"/>
              <w:jc w:val="right"/>
              <w:textDirection w:val="lrTb"/>
              <w:rPr>
                <w:rFonts w:cs="Arial"/>
                <w:color w:val="010205"/>
                <w:sz w:val="22"/>
              </w:rPr>
            </w:pPr>
            <w:r w:rsidRPr="001B4328">
              <w:rPr>
                <w:rFonts w:cs="Arial"/>
                <w:color w:val="010205"/>
                <w:sz w:val="22"/>
              </w:rPr>
              <w:t>209.743</w:t>
            </w:r>
          </w:p>
        </w:tc>
        <w:tc>
          <w:tcPr>
            <w:tcW w:w="900" w:type="dxa"/>
            <w:tcBorders>
              <w:top w:val="single" w:sz="8" w:space="0" w:color="152935"/>
              <w:left w:val="single" w:sz="8" w:space="0" w:color="E0E0E0"/>
              <w:bottom w:val="single" w:sz="8" w:space="0" w:color="AEAEAE"/>
              <w:right w:val="single" w:sz="8" w:space="0" w:color="E0E0E0"/>
            </w:tcBorders>
            <w:shd w:val="clear" w:color="auto" w:fill="FFFFFF"/>
          </w:tcPr>
          <w:p w14:paraId="642AD519" w14:textId="77777777" w:rsidR="00C4406B" w:rsidRPr="001B4328" w:rsidRDefault="00C4406B" w:rsidP="00A53507">
            <w:pPr>
              <w:autoSpaceDE w:val="0"/>
              <w:autoSpaceDN w:val="0"/>
              <w:adjustRightInd w:val="0"/>
              <w:spacing w:line="240" w:lineRule="auto"/>
              <w:ind w:left="0" w:right="60" w:hanging="2"/>
              <w:jc w:val="right"/>
              <w:textDirection w:val="lrTb"/>
              <w:rPr>
                <w:rFonts w:cs="Arial"/>
                <w:color w:val="010205"/>
                <w:sz w:val="22"/>
              </w:rPr>
            </w:pPr>
            <w:r w:rsidRPr="001B4328">
              <w:rPr>
                <w:rFonts w:cs="Arial"/>
                <w:color w:val="010205"/>
                <w:sz w:val="22"/>
              </w:rPr>
              <w:t>71.267</w:t>
            </w:r>
          </w:p>
        </w:tc>
        <w:tc>
          <w:tcPr>
            <w:tcW w:w="990" w:type="dxa"/>
            <w:tcBorders>
              <w:top w:val="single" w:sz="8" w:space="0" w:color="152935"/>
              <w:left w:val="single" w:sz="8" w:space="0" w:color="E0E0E0"/>
              <w:bottom w:val="single" w:sz="8" w:space="0" w:color="AEAEAE"/>
              <w:right w:val="nil"/>
            </w:tcBorders>
            <w:shd w:val="clear" w:color="auto" w:fill="FFFFFF"/>
          </w:tcPr>
          <w:p w14:paraId="5A3E0E00" w14:textId="77777777" w:rsidR="00C4406B" w:rsidRPr="001B4328" w:rsidRDefault="00C4406B" w:rsidP="00A53507">
            <w:pPr>
              <w:autoSpaceDE w:val="0"/>
              <w:autoSpaceDN w:val="0"/>
              <w:adjustRightInd w:val="0"/>
              <w:spacing w:line="240" w:lineRule="auto"/>
              <w:ind w:left="0" w:right="60" w:hanging="2"/>
              <w:jc w:val="right"/>
              <w:textDirection w:val="lrTb"/>
              <w:rPr>
                <w:rFonts w:cs="Arial"/>
                <w:color w:val="010205"/>
                <w:sz w:val="22"/>
              </w:rPr>
            </w:pPr>
            <w:r w:rsidRPr="001B4328">
              <w:rPr>
                <w:rFonts w:cs="Arial"/>
                <w:color w:val="010205"/>
                <w:sz w:val="22"/>
              </w:rPr>
              <w:t>.000</w:t>
            </w:r>
            <w:r w:rsidRPr="001B4328">
              <w:rPr>
                <w:rFonts w:cs="Arial"/>
                <w:color w:val="010205"/>
                <w:sz w:val="22"/>
                <w:vertAlign w:val="superscript"/>
              </w:rPr>
              <w:t>b</w:t>
            </w:r>
          </w:p>
        </w:tc>
      </w:tr>
      <w:tr w:rsidR="00C4406B" w:rsidRPr="00886093" w14:paraId="72980DD0" w14:textId="77777777" w:rsidTr="00A53507">
        <w:trPr>
          <w:cantSplit/>
        </w:trPr>
        <w:tc>
          <w:tcPr>
            <w:tcW w:w="733" w:type="dxa"/>
            <w:vMerge/>
            <w:tcBorders>
              <w:top w:val="single" w:sz="8" w:space="0" w:color="152935"/>
              <w:left w:val="nil"/>
              <w:bottom w:val="single" w:sz="8" w:space="0" w:color="152935"/>
              <w:right w:val="nil"/>
            </w:tcBorders>
            <w:shd w:val="clear" w:color="auto" w:fill="E0E0E0"/>
          </w:tcPr>
          <w:p w14:paraId="76CBDDDE" w14:textId="77777777" w:rsidR="00C4406B" w:rsidRPr="001B4328" w:rsidRDefault="00C4406B" w:rsidP="00A53507">
            <w:pPr>
              <w:autoSpaceDE w:val="0"/>
              <w:autoSpaceDN w:val="0"/>
              <w:adjustRightInd w:val="0"/>
              <w:spacing w:line="240" w:lineRule="auto"/>
              <w:ind w:left="0" w:hanging="2"/>
              <w:textDirection w:val="lrTb"/>
              <w:rPr>
                <w:rFonts w:cs="Arial"/>
                <w:color w:val="010205"/>
                <w:sz w:val="22"/>
              </w:rPr>
            </w:pPr>
          </w:p>
        </w:tc>
        <w:tc>
          <w:tcPr>
            <w:tcW w:w="1157" w:type="dxa"/>
            <w:tcBorders>
              <w:top w:val="single" w:sz="8" w:space="0" w:color="AEAEAE"/>
              <w:left w:val="nil"/>
              <w:bottom w:val="single" w:sz="8" w:space="0" w:color="AEAEAE"/>
              <w:right w:val="nil"/>
            </w:tcBorders>
            <w:shd w:val="clear" w:color="auto" w:fill="E0E0E0"/>
          </w:tcPr>
          <w:p w14:paraId="060B738E" w14:textId="77777777" w:rsidR="00C4406B" w:rsidRPr="001B4328" w:rsidRDefault="00C4406B" w:rsidP="00A53507">
            <w:pPr>
              <w:autoSpaceDE w:val="0"/>
              <w:autoSpaceDN w:val="0"/>
              <w:adjustRightInd w:val="0"/>
              <w:spacing w:line="240" w:lineRule="auto"/>
              <w:ind w:left="0" w:right="60" w:hanging="2"/>
              <w:textDirection w:val="lrTb"/>
              <w:rPr>
                <w:rFonts w:cs="Arial"/>
                <w:color w:val="264A60"/>
                <w:sz w:val="22"/>
              </w:rPr>
            </w:pPr>
            <w:r w:rsidRPr="001B4328">
              <w:rPr>
                <w:rFonts w:cs="Arial"/>
                <w:color w:val="264A60"/>
                <w:sz w:val="22"/>
              </w:rPr>
              <w:t>Residual</w:t>
            </w:r>
          </w:p>
        </w:tc>
        <w:tc>
          <w:tcPr>
            <w:tcW w:w="1350" w:type="dxa"/>
            <w:tcBorders>
              <w:top w:val="single" w:sz="8" w:space="0" w:color="AEAEAE"/>
              <w:left w:val="nil"/>
              <w:bottom w:val="single" w:sz="8" w:space="0" w:color="AEAEAE"/>
              <w:right w:val="single" w:sz="8" w:space="0" w:color="E0E0E0"/>
            </w:tcBorders>
            <w:shd w:val="clear" w:color="auto" w:fill="FFFFFF"/>
          </w:tcPr>
          <w:p w14:paraId="005CC344" w14:textId="77777777" w:rsidR="00C4406B" w:rsidRPr="001B4328" w:rsidRDefault="00C4406B" w:rsidP="00A53507">
            <w:pPr>
              <w:autoSpaceDE w:val="0"/>
              <w:autoSpaceDN w:val="0"/>
              <w:adjustRightInd w:val="0"/>
              <w:spacing w:line="240" w:lineRule="auto"/>
              <w:ind w:left="0" w:right="60" w:hanging="2"/>
              <w:jc w:val="right"/>
              <w:textDirection w:val="lrTb"/>
              <w:rPr>
                <w:rFonts w:cs="Arial"/>
                <w:color w:val="010205"/>
                <w:sz w:val="22"/>
              </w:rPr>
            </w:pPr>
            <w:r w:rsidRPr="001B4328">
              <w:rPr>
                <w:rFonts w:cs="Arial"/>
                <w:color w:val="010205"/>
                <w:sz w:val="22"/>
              </w:rPr>
              <w:t>270.761</w:t>
            </w:r>
          </w:p>
        </w:tc>
        <w:tc>
          <w:tcPr>
            <w:tcW w:w="900" w:type="dxa"/>
            <w:tcBorders>
              <w:top w:val="single" w:sz="8" w:space="0" w:color="AEAEAE"/>
              <w:left w:val="single" w:sz="8" w:space="0" w:color="E0E0E0"/>
              <w:bottom w:val="single" w:sz="8" w:space="0" w:color="AEAEAE"/>
              <w:right w:val="single" w:sz="8" w:space="0" w:color="E0E0E0"/>
            </w:tcBorders>
            <w:shd w:val="clear" w:color="auto" w:fill="FFFFFF"/>
          </w:tcPr>
          <w:p w14:paraId="01BBAF6B" w14:textId="77777777" w:rsidR="00C4406B" w:rsidRPr="001B4328" w:rsidRDefault="00C4406B" w:rsidP="00A53507">
            <w:pPr>
              <w:autoSpaceDE w:val="0"/>
              <w:autoSpaceDN w:val="0"/>
              <w:adjustRightInd w:val="0"/>
              <w:spacing w:line="240" w:lineRule="auto"/>
              <w:ind w:left="0" w:right="60" w:hanging="2"/>
              <w:jc w:val="right"/>
              <w:textDirection w:val="lrTb"/>
              <w:rPr>
                <w:rFonts w:cs="Arial"/>
                <w:color w:val="010205"/>
                <w:sz w:val="22"/>
              </w:rPr>
            </w:pPr>
            <w:r w:rsidRPr="001B4328">
              <w:rPr>
                <w:rFonts w:cs="Arial"/>
                <w:color w:val="010205"/>
                <w:sz w:val="22"/>
              </w:rPr>
              <w:t>92</w:t>
            </w:r>
          </w:p>
        </w:tc>
        <w:tc>
          <w:tcPr>
            <w:tcW w:w="1080" w:type="dxa"/>
            <w:tcBorders>
              <w:top w:val="single" w:sz="8" w:space="0" w:color="AEAEAE"/>
              <w:left w:val="single" w:sz="8" w:space="0" w:color="E0E0E0"/>
              <w:bottom w:val="single" w:sz="8" w:space="0" w:color="AEAEAE"/>
              <w:right w:val="single" w:sz="8" w:space="0" w:color="E0E0E0"/>
            </w:tcBorders>
            <w:shd w:val="clear" w:color="auto" w:fill="FFFFFF"/>
          </w:tcPr>
          <w:p w14:paraId="184559B1" w14:textId="77777777" w:rsidR="00C4406B" w:rsidRPr="001B4328" w:rsidRDefault="00C4406B" w:rsidP="00A53507">
            <w:pPr>
              <w:autoSpaceDE w:val="0"/>
              <w:autoSpaceDN w:val="0"/>
              <w:adjustRightInd w:val="0"/>
              <w:spacing w:line="240" w:lineRule="auto"/>
              <w:ind w:left="0" w:right="60" w:hanging="2"/>
              <w:jc w:val="right"/>
              <w:textDirection w:val="lrTb"/>
              <w:rPr>
                <w:rFonts w:cs="Arial"/>
                <w:color w:val="010205"/>
                <w:sz w:val="22"/>
              </w:rPr>
            </w:pPr>
            <w:r w:rsidRPr="001B4328">
              <w:rPr>
                <w:rFonts w:cs="Arial"/>
                <w:color w:val="010205"/>
                <w:sz w:val="22"/>
              </w:rPr>
              <w:t>2.943</w:t>
            </w:r>
          </w:p>
        </w:tc>
        <w:tc>
          <w:tcPr>
            <w:tcW w:w="90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78E9788" w14:textId="77777777" w:rsidR="00C4406B" w:rsidRPr="001B4328" w:rsidRDefault="00C4406B" w:rsidP="00A53507">
            <w:pPr>
              <w:autoSpaceDE w:val="0"/>
              <w:autoSpaceDN w:val="0"/>
              <w:adjustRightInd w:val="0"/>
              <w:spacing w:line="240" w:lineRule="auto"/>
              <w:ind w:left="0" w:hanging="2"/>
              <w:textDirection w:val="lrTb"/>
              <w:rPr>
                <w:rFonts w:cs="Times New Roman"/>
                <w:sz w:val="22"/>
              </w:rPr>
            </w:pPr>
          </w:p>
        </w:tc>
        <w:tc>
          <w:tcPr>
            <w:tcW w:w="990" w:type="dxa"/>
            <w:tcBorders>
              <w:top w:val="single" w:sz="8" w:space="0" w:color="AEAEAE"/>
              <w:left w:val="single" w:sz="8" w:space="0" w:color="E0E0E0"/>
              <w:bottom w:val="single" w:sz="8" w:space="0" w:color="AEAEAE"/>
              <w:right w:val="nil"/>
            </w:tcBorders>
            <w:shd w:val="clear" w:color="auto" w:fill="FFFFFF"/>
            <w:vAlign w:val="center"/>
          </w:tcPr>
          <w:p w14:paraId="745817DA" w14:textId="77777777" w:rsidR="00C4406B" w:rsidRPr="001B4328" w:rsidRDefault="00C4406B" w:rsidP="00A53507">
            <w:pPr>
              <w:autoSpaceDE w:val="0"/>
              <w:autoSpaceDN w:val="0"/>
              <w:adjustRightInd w:val="0"/>
              <w:spacing w:line="240" w:lineRule="auto"/>
              <w:ind w:left="0" w:hanging="2"/>
              <w:textDirection w:val="lrTb"/>
              <w:rPr>
                <w:rFonts w:cs="Times New Roman"/>
                <w:sz w:val="22"/>
              </w:rPr>
            </w:pPr>
          </w:p>
        </w:tc>
      </w:tr>
      <w:tr w:rsidR="00C4406B" w:rsidRPr="00886093" w14:paraId="3F725514" w14:textId="77777777" w:rsidTr="00A53507">
        <w:trPr>
          <w:cantSplit/>
        </w:trPr>
        <w:tc>
          <w:tcPr>
            <w:tcW w:w="733" w:type="dxa"/>
            <w:vMerge/>
            <w:tcBorders>
              <w:top w:val="single" w:sz="8" w:space="0" w:color="152935"/>
              <w:left w:val="nil"/>
              <w:bottom w:val="single" w:sz="8" w:space="0" w:color="152935"/>
              <w:right w:val="nil"/>
            </w:tcBorders>
            <w:shd w:val="clear" w:color="auto" w:fill="E0E0E0"/>
          </w:tcPr>
          <w:p w14:paraId="4E56DC13" w14:textId="77777777" w:rsidR="00C4406B" w:rsidRPr="001B4328" w:rsidRDefault="00C4406B" w:rsidP="00A53507">
            <w:pPr>
              <w:autoSpaceDE w:val="0"/>
              <w:autoSpaceDN w:val="0"/>
              <w:adjustRightInd w:val="0"/>
              <w:spacing w:line="240" w:lineRule="auto"/>
              <w:ind w:left="0" w:hanging="2"/>
              <w:textDirection w:val="lrTb"/>
              <w:rPr>
                <w:rFonts w:cs="Times New Roman"/>
                <w:sz w:val="22"/>
              </w:rPr>
            </w:pPr>
          </w:p>
        </w:tc>
        <w:tc>
          <w:tcPr>
            <w:tcW w:w="1157" w:type="dxa"/>
            <w:tcBorders>
              <w:top w:val="single" w:sz="8" w:space="0" w:color="AEAEAE"/>
              <w:left w:val="nil"/>
              <w:bottom w:val="single" w:sz="8" w:space="0" w:color="152935"/>
              <w:right w:val="nil"/>
            </w:tcBorders>
            <w:shd w:val="clear" w:color="auto" w:fill="E0E0E0"/>
          </w:tcPr>
          <w:p w14:paraId="754593F3" w14:textId="77777777" w:rsidR="00C4406B" w:rsidRPr="001B4328" w:rsidRDefault="00C4406B" w:rsidP="00A53507">
            <w:pPr>
              <w:autoSpaceDE w:val="0"/>
              <w:autoSpaceDN w:val="0"/>
              <w:adjustRightInd w:val="0"/>
              <w:spacing w:line="240" w:lineRule="auto"/>
              <w:ind w:left="0" w:right="60" w:hanging="2"/>
              <w:textDirection w:val="lrTb"/>
              <w:rPr>
                <w:rFonts w:cs="Arial"/>
                <w:color w:val="264A60"/>
                <w:sz w:val="22"/>
              </w:rPr>
            </w:pPr>
            <w:r w:rsidRPr="001B4328">
              <w:rPr>
                <w:rFonts w:cs="Arial"/>
                <w:color w:val="264A60"/>
                <w:sz w:val="22"/>
              </w:rPr>
              <w:t>Total</w:t>
            </w:r>
          </w:p>
        </w:tc>
        <w:tc>
          <w:tcPr>
            <w:tcW w:w="1350" w:type="dxa"/>
            <w:tcBorders>
              <w:top w:val="single" w:sz="8" w:space="0" w:color="AEAEAE"/>
              <w:left w:val="nil"/>
              <w:bottom w:val="single" w:sz="8" w:space="0" w:color="152935"/>
              <w:right w:val="single" w:sz="8" w:space="0" w:color="E0E0E0"/>
            </w:tcBorders>
            <w:shd w:val="clear" w:color="auto" w:fill="FFFFFF"/>
          </w:tcPr>
          <w:p w14:paraId="0949C352" w14:textId="77777777" w:rsidR="00C4406B" w:rsidRPr="001B4328" w:rsidRDefault="00C4406B" w:rsidP="00A53507">
            <w:pPr>
              <w:autoSpaceDE w:val="0"/>
              <w:autoSpaceDN w:val="0"/>
              <w:adjustRightInd w:val="0"/>
              <w:spacing w:line="240" w:lineRule="auto"/>
              <w:ind w:left="0" w:right="60" w:hanging="2"/>
              <w:jc w:val="right"/>
              <w:textDirection w:val="lrTb"/>
              <w:rPr>
                <w:rFonts w:cs="Arial"/>
                <w:color w:val="010205"/>
                <w:sz w:val="22"/>
              </w:rPr>
            </w:pPr>
            <w:r w:rsidRPr="001B4328">
              <w:rPr>
                <w:rFonts w:cs="Arial"/>
                <w:color w:val="010205"/>
                <w:sz w:val="22"/>
              </w:rPr>
              <w:t>899.990</w:t>
            </w:r>
          </w:p>
        </w:tc>
        <w:tc>
          <w:tcPr>
            <w:tcW w:w="900" w:type="dxa"/>
            <w:tcBorders>
              <w:top w:val="single" w:sz="8" w:space="0" w:color="AEAEAE"/>
              <w:left w:val="single" w:sz="8" w:space="0" w:color="E0E0E0"/>
              <w:bottom w:val="single" w:sz="8" w:space="0" w:color="152935"/>
              <w:right w:val="single" w:sz="8" w:space="0" w:color="E0E0E0"/>
            </w:tcBorders>
            <w:shd w:val="clear" w:color="auto" w:fill="FFFFFF"/>
          </w:tcPr>
          <w:p w14:paraId="6DD6E5F2" w14:textId="77777777" w:rsidR="00C4406B" w:rsidRPr="001B4328" w:rsidRDefault="00C4406B" w:rsidP="00A53507">
            <w:pPr>
              <w:autoSpaceDE w:val="0"/>
              <w:autoSpaceDN w:val="0"/>
              <w:adjustRightInd w:val="0"/>
              <w:spacing w:line="240" w:lineRule="auto"/>
              <w:ind w:left="0" w:right="60" w:hanging="2"/>
              <w:jc w:val="right"/>
              <w:textDirection w:val="lrTb"/>
              <w:rPr>
                <w:rFonts w:cs="Arial"/>
                <w:color w:val="010205"/>
                <w:sz w:val="22"/>
              </w:rPr>
            </w:pPr>
            <w:r w:rsidRPr="001B4328">
              <w:rPr>
                <w:rFonts w:cs="Arial"/>
                <w:color w:val="010205"/>
                <w:sz w:val="22"/>
              </w:rPr>
              <w:t>95</w:t>
            </w:r>
          </w:p>
        </w:tc>
        <w:tc>
          <w:tcPr>
            <w:tcW w:w="108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84067DA" w14:textId="77777777" w:rsidR="00C4406B" w:rsidRPr="001B4328" w:rsidRDefault="00C4406B" w:rsidP="00A53507">
            <w:pPr>
              <w:autoSpaceDE w:val="0"/>
              <w:autoSpaceDN w:val="0"/>
              <w:adjustRightInd w:val="0"/>
              <w:spacing w:line="240" w:lineRule="auto"/>
              <w:ind w:left="0" w:hanging="2"/>
              <w:textDirection w:val="lrTb"/>
              <w:rPr>
                <w:rFonts w:cs="Times New Roman"/>
                <w:sz w:val="22"/>
              </w:rPr>
            </w:pPr>
          </w:p>
        </w:tc>
        <w:tc>
          <w:tcPr>
            <w:tcW w:w="90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9DD089D" w14:textId="77777777" w:rsidR="00C4406B" w:rsidRPr="001B4328" w:rsidRDefault="00C4406B" w:rsidP="00A53507">
            <w:pPr>
              <w:autoSpaceDE w:val="0"/>
              <w:autoSpaceDN w:val="0"/>
              <w:adjustRightInd w:val="0"/>
              <w:spacing w:line="240" w:lineRule="auto"/>
              <w:ind w:left="0" w:hanging="2"/>
              <w:textDirection w:val="lrTb"/>
              <w:rPr>
                <w:rFonts w:cs="Times New Roman"/>
                <w:sz w:val="22"/>
              </w:rPr>
            </w:pPr>
          </w:p>
        </w:tc>
        <w:tc>
          <w:tcPr>
            <w:tcW w:w="990" w:type="dxa"/>
            <w:tcBorders>
              <w:top w:val="single" w:sz="8" w:space="0" w:color="AEAEAE"/>
              <w:left w:val="single" w:sz="8" w:space="0" w:color="E0E0E0"/>
              <w:bottom w:val="single" w:sz="8" w:space="0" w:color="152935"/>
              <w:right w:val="nil"/>
            </w:tcBorders>
            <w:shd w:val="clear" w:color="auto" w:fill="FFFFFF"/>
            <w:vAlign w:val="center"/>
          </w:tcPr>
          <w:p w14:paraId="7FA03085" w14:textId="77777777" w:rsidR="00C4406B" w:rsidRPr="001B4328" w:rsidRDefault="00C4406B" w:rsidP="00A53507">
            <w:pPr>
              <w:autoSpaceDE w:val="0"/>
              <w:autoSpaceDN w:val="0"/>
              <w:adjustRightInd w:val="0"/>
              <w:spacing w:line="240" w:lineRule="auto"/>
              <w:ind w:left="0" w:hanging="2"/>
              <w:textDirection w:val="lrTb"/>
              <w:rPr>
                <w:rFonts w:cs="Times New Roman"/>
                <w:sz w:val="22"/>
              </w:rPr>
            </w:pPr>
          </w:p>
        </w:tc>
      </w:tr>
    </w:tbl>
    <w:p w14:paraId="7F5BEB28" w14:textId="77777777" w:rsidR="00C4406B" w:rsidRPr="00886093" w:rsidRDefault="00C4406B" w:rsidP="00C4406B">
      <w:pPr>
        <w:autoSpaceDE w:val="0"/>
        <w:autoSpaceDN w:val="0"/>
        <w:adjustRightInd w:val="0"/>
        <w:spacing w:line="240" w:lineRule="auto"/>
        <w:ind w:left="0" w:hanging="2"/>
        <w:rPr>
          <w:rFonts w:ascii="Times New Roman" w:hAnsi="Times New Roman" w:cs="Times New Roman"/>
          <w:sz w:val="22"/>
        </w:rPr>
      </w:pPr>
    </w:p>
    <w:p w14:paraId="04596C93" w14:textId="77777777" w:rsidR="00C4406B" w:rsidRPr="00886093" w:rsidRDefault="00C4406B" w:rsidP="00C4406B">
      <w:pPr>
        <w:autoSpaceDE w:val="0"/>
        <w:autoSpaceDN w:val="0"/>
        <w:adjustRightInd w:val="0"/>
        <w:spacing w:line="240" w:lineRule="auto"/>
        <w:ind w:left="0" w:hanging="2"/>
        <w:rPr>
          <w:rFonts w:ascii="Times New Roman" w:hAnsi="Times New Roman" w:cs="Times New Roman"/>
          <w:sz w:val="22"/>
        </w:rPr>
      </w:pPr>
    </w:p>
    <w:p w14:paraId="75A6ED6F" w14:textId="77777777" w:rsidR="00C4406B" w:rsidRPr="00886093" w:rsidRDefault="00C4406B" w:rsidP="00C4406B">
      <w:pPr>
        <w:spacing w:line="240" w:lineRule="auto"/>
        <w:ind w:left="0" w:hanging="2"/>
        <w:rPr>
          <w:rFonts w:ascii="Times New Roman" w:hAnsi="Times New Roman" w:cs="Times New Roman"/>
          <w:sz w:val="22"/>
        </w:rPr>
      </w:pPr>
    </w:p>
    <w:p w14:paraId="1FEFB7B5" w14:textId="77777777" w:rsidR="00C4406B" w:rsidRPr="00886093" w:rsidRDefault="00C4406B" w:rsidP="00C4406B">
      <w:pPr>
        <w:spacing w:line="240" w:lineRule="auto"/>
        <w:ind w:left="0" w:hanging="2"/>
        <w:jc w:val="both"/>
        <w:rPr>
          <w:rFonts w:ascii="Times New Roman" w:hAnsi="Times New Roman" w:cs="Times New Roman"/>
          <w:b/>
          <w:bCs/>
          <w:sz w:val="22"/>
        </w:rPr>
      </w:pPr>
    </w:p>
    <w:p w14:paraId="4A67624F" w14:textId="77777777" w:rsidR="00C4406B" w:rsidRPr="00886093" w:rsidRDefault="00C4406B" w:rsidP="00522F84">
      <w:pPr>
        <w:spacing w:line="240" w:lineRule="auto"/>
        <w:ind w:leftChars="0" w:left="0" w:firstLineChars="0" w:firstLine="720"/>
        <w:jc w:val="both"/>
        <w:rPr>
          <w:rFonts w:ascii="Times New Roman" w:eastAsia="Times New Roman" w:hAnsi="Times New Roman" w:cs="Times New Roman"/>
          <w:b/>
          <w:bCs/>
          <w:sz w:val="22"/>
        </w:rPr>
      </w:pPr>
      <w:r w:rsidRPr="00886093">
        <w:rPr>
          <w:rFonts w:ascii="Times New Roman" w:hAnsi="Times New Roman" w:cs="Times New Roman"/>
          <w:sz w:val="22"/>
        </w:rPr>
        <w:t>Sumber: Hasil olahan SPSS, 2023</w:t>
      </w:r>
    </w:p>
    <w:p w14:paraId="60482E46" w14:textId="77777777" w:rsidR="00522F84" w:rsidRDefault="00522F84" w:rsidP="00C4406B">
      <w:pPr>
        <w:spacing w:line="240" w:lineRule="auto"/>
        <w:ind w:left="0" w:hanging="2"/>
        <w:jc w:val="both"/>
        <w:rPr>
          <w:rFonts w:ascii="Times New Roman" w:hAnsi="Times New Roman" w:cs="Times New Roman"/>
          <w:sz w:val="22"/>
        </w:rPr>
      </w:pPr>
    </w:p>
    <w:p w14:paraId="7B335C71" w14:textId="4E9641C0" w:rsidR="00C4406B" w:rsidRPr="00886093" w:rsidRDefault="00C4406B" w:rsidP="00C4406B">
      <w:pPr>
        <w:spacing w:line="240" w:lineRule="auto"/>
        <w:ind w:left="0" w:hanging="2"/>
        <w:jc w:val="both"/>
        <w:rPr>
          <w:rFonts w:ascii="Times New Roman" w:eastAsia="Times New Roman" w:hAnsi="Times New Roman" w:cs="Times New Roman"/>
          <w:b/>
          <w:bCs/>
          <w:sz w:val="22"/>
        </w:rPr>
      </w:pPr>
      <w:r w:rsidRPr="00886093">
        <w:rPr>
          <w:rFonts w:ascii="Times New Roman" w:hAnsi="Times New Roman" w:cs="Times New Roman"/>
          <w:sz w:val="22"/>
        </w:rPr>
        <w:lastRenderedPageBreak/>
        <w:t xml:space="preserve">Berdasarkan hasil uji f pada tabel </w:t>
      </w:r>
      <w:r w:rsidR="00522F84">
        <w:rPr>
          <w:rFonts w:ascii="Times New Roman" w:hAnsi="Times New Roman" w:cs="Times New Roman"/>
          <w:sz w:val="22"/>
        </w:rPr>
        <w:t>9</w:t>
      </w:r>
      <w:r w:rsidRPr="00886093">
        <w:rPr>
          <w:rFonts w:ascii="Times New Roman" w:hAnsi="Times New Roman" w:cs="Times New Roman"/>
          <w:sz w:val="22"/>
        </w:rPr>
        <w:t xml:space="preserve"> menunjukkan bahwa nilai signifikansi diperoleh sebesar 0,000 &lt; 0,05. Hal ini mengindikasikan bahwa </w:t>
      </w:r>
      <w:r w:rsidRPr="00886093">
        <w:rPr>
          <w:rFonts w:ascii="Times New Roman" w:hAnsi="Times New Roman" w:cs="Times New Roman"/>
          <w:i/>
          <w:iCs/>
          <w:sz w:val="22"/>
        </w:rPr>
        <w:t>live streaming</w:t>
      </w:r>
      <w:r w:rsidRPr="00886093">
        <w:rPr>
          <w:rFonts w:ascii="Times New Roman" w:hAnsi="Times New Roman" w:cs="Times New Roman"/>
          <w:sz w:val="22"/>
        </w:rPr>
        <w:t>, kualitas produk, dan citra merek dianggap layak dalam model penelitian ini.</w:t>
      </w:r>
    </w:p>
    <w:p w14:paraId="7C6E62E4" w14:textId="77777777" w:rsidR="00C4406B" w:rsidRPr="00886093" w:rsidRDefault="00C4406B" w:rsidP="00C4406B">
      <w:pPr>
        <w:spacing w:line="240" w:lineRule="auto"/>
        <w:ind w:left="0" w:hanging="2"/>
        <w:jc w:val="both"/>
        <w:rPr>
          <w:rFonts w:ascii="Times New Roman" w:eastAsia="Times New Roman" w:hAnsi="Times New Roman" w:cs="Times New Roman"/>
          <w:b/>
          <w:bCs/>
          <w:sz w:val="22"/>
        </w:rPr>
      </w:pPr>
    </w:p>
    <w:p w14:paraId="4C6940B4" w14:textId="20A830CA" w:rsidR="00C4406B" w:rsidRDefault="00C4406B" w:rsidP="00522F84">
      <w:pPr>
        <w:spacing w:line="240" w:lineRule="auto"/>
        <w:ind w:left="0" w:hanging="2"/>
        <w:jc w:val="both"/>
        <w:rPr>
          <w:rFonts w:ascii="Times New Roman" w:eastAsia="Times New Roman" w:hAnsi="Times New Roman" w:cs="Times New Roman"/>
          <w:b/>
          <w:bCs/>
          <w:sz w:val="22"/>
        </w:rPr>
      </w:pPr>
      <w:r w:rsidRPr="00886093">
        <w:rPr>
          <w:rFonts w:ascii="Times New Roman" w:eastAsia="Times New Roman" w:hAnsi="Times New Roman" w:cs="Times New Roman"/>
          <w:b/>
          <w:bCs/>
          <w:sz w:val="22"/>
        </w:rPr>
        <w:t>Koefisien Determinasi</w:t>
      </w:r>
    </w:p>
    <w:p w14:paraId="677B6624" w14:textId="77777777" w:rsidR="00522F84" w:rsidRPr="00522F84" w:rsidRDefault="00522F84" w:rsidP="00522F84">
      <w:pPr>
        <w:spacing w:line="240" w:lineRule="auto"/>
        <w:ind w:left="0" w:hanging="2"/>
        <w:jc w:val="both"/>
        <w:rPr>
          <w:rFonts w:ascii="Times New Roman" w:eastAsia="Times New Roman" w:hAnsi="Times New Roman" w:cs="Times New Roman"/>
          <w:b/>
          <w:bCs/>
          <w:sz w:val="22"/>
        </w:rPr>
      </w:pPr>
    </w:p>
    <w:tbl>
      <w:tblPr>
        <w:tblpPr w:leftFromText="180" w:rightFromText="180" w:vertAnchor="text" w:horzAnchor="page" w:tblpX="3616" w:tblpY="540"/>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C4406B" w:rsidRPr="00C4406B" w14:paraId="536C7F7F" w14:textId="77777777" w:rsidTr="00A53507">
        <w:trPr>
          <w:cantSplit/>
        </w:trPr>
        <w:tc>
          <w:tcPr>
            <w:tcW w:w="5843" w:type="dxa"/>
            <w:gridSpan w:val="5"/>
            <w:tcBorders>
              <w:top w:val="nil"/>
              <w:left w:val="nil"/>
              <w:bottom w:val="nil"/>
              <w:right w:val="nil"/>
            </w:tcBorders>
            <w:shd w:val="clear" w:color="auto" w:fill="FFFFFF"/>
            <w:vAlign w:val="center"/>
          </w:tcPr>
          <w:p w14:paraId="7CE40A4F" w14:textId="77777777" w:rsidR="00C4406B" w:rsidRPr="00C4406B" w:rsidRDefault="00C4406B" w:rsidP="00C4406B">
            <w:pPr>
              <w:autoSpaceDE w:val="0"/>
              <w:autoSpaceDN w:val="0"/>
              <w:adjustRightInd w:val="0"/>
              <w:spacing w:line="240" w:lineRule="auto"/>
              <w:ind w:left="0" w:right="60" w:hanging="2"/>
              <w:textDirection w:val="lrTb"/>
              <w:rPr>
                <w:rFonts w:ascii="Arial" w:hAnsi="Arial" w:cs="Arial"/>
                <w:b/>
                <w:bCs/>
                <w:color w:val="010205"/>
                <w:szCs w:val="20"/>
              </w:rPr>
            </w:pPr>
            <w:r w:rsidRPr="00C4406B">
              <w:rPr>
                <w:rFonts w:ascii="Arial" w:hAnsi="Arial" w:cs="Arial"/>
                <w:b/>
                <w:bCs/>
                <w:color w:val="010205"/>
                <w:szCs w:val="20"/>
              </w:rPr>
              <w:t>Model Summary</w:t>
            </w:r>
          </w:p>
        </w:tc>
      </w:tr>
      <w:tr w:rsidR="00C4406B" w:rsidRPr="00C4406B" w14:paraId="6F31D74D" w14:textId="77777777" w:rsidTr="00A53507">
        <w:trPr>
          <w:cantSplit/>
        </w:trPr>
        <w:tc>
          <w:tcPr>
            <w:tcW w:w="795" w:type="dxa"/>
            <w:tcBorders>
              <w:top w:val="nil"/>
              <w:left w:val="nil"/>
              <w:bottom w:val="single" w:sz="8" w:space="0" w:color="152935"/>
              <w:right w:val="nil"/>
            </w:tcBorders>
            <w:shd w:val="clear" w:color="auto" w:fill="FFFFFF"/>
            <w:vAlign w:val="bottom"/>
          </w:tcPr>
          <w:p w14:paraId="0463FC4A" w14:textId="77777777" w:rsidR="00C4406B" w:rsidRPr="00C4406B" w:rsidRDefault="00C4406B" w:rsidP="00C4406B">
            <w:pPr>
              <w:autoSpaceDE w:val="0"/>
              <w:autoSpaceDN w:val="0"/>
              <w:adjustRightInd w:val="0"/>
              <w:spacing w:line="240" w:lineRule="auto"/>
              <w:ind w:left="0" w:right="60" w:hanging="2"/>
              <w:textDirection w:val="lrTb"/>
              <w:rPr>
                <w:rFonts w:ascii="Arial" w:hAnsi="Arial" w:cs="Arial"/>
                <w:color w:val="264A60"/>
                <w:szCs w:val="20"/>
              </w:rPr>
            </w:pPr>
            <w:r w:rsidRPr="00C4406B">
              <w:rPr>
                <w:rFonts w:ascii="Arial" w:hAnsi="Arial" w:cs="Arial"/>
                <w:color w:val="264A60"/>
                <w:szCs w:val="20"/>
              </w:rPr>
              <w:t>Model</w:t>
            </w:r>
          </w:p>
        </w:tc>
        <w:tc>
          <w:tcPr>
            <w:tcW w:w="1024" w:type="dxa"/>
            <w:tcBorders>
              <w:top w:val="nil"/>
              <w:left w:val="nil"/>
              <w:bottom w:val="single" w:sz="8" w:space="0" w:color="152935"/>
              <w:right w:val="single" w:sz="8" w:space="0" w:color="E0E0E0"/>
            </w:tcBorders>
            <w:shd w:val="clear" w:color="auto" w:fill="FFFFFF"/>
            <w:vAlign w:val="bottom"/>
          </w:tcPr>
          <w:p w14:paraId="0AD24B7F" w14:textId="77777777" w:rsidR="00C4406B" w:rsidRPr="00C4406B" w:rsidRDefault="00C4406B" w:rsidP="00C4406B">
            <w:pPr>
              <w:autoSpaceDE w:val="0"/>
              <w:autoSpaceDN w:val="0"/>
              <w:adjustRightInd w:val="0"/>
              <w:spacing w:line="240" w:lineRule="auto"/>
              <w:ind w:left="0" w:right="60" w:hanging="2"/>
              <w:textDirection w:val="lrTb"/>
              <w:rPr>
                <w:rFonts w:ascii="Arial" w:hAnsi="Arial" w:cs="Arial"/>
                <w:color w:val="264A60"/>
                <w:szCs w:val="20"/>
              </w:rPr>
            </w:pPr>
            <w:r w:rsidRPr="00C4406B">
              <w:rPr>
                <w:rFonts w:ascii="Arial" w:hAnsi="Arial" w:cs="Arial"/>
                <w:color w:val="264A60"/>
                <w:szCs w:val="20"/>
              </w:rPr>
              <w:t>R</w:t>
            </w:r>
          </w:p>
        </w:tc>
        <w:tc>
          <w:tcPr>
            <w:tcW w:w="1086" w:type="dxa"/>
            <w:tcBorders>
              <w:top w:val="nil"/>
              <w:left w:val="single" w:sz="8" w:space="0" w:color="E0E0E0"/>
              <w:bottom w:val="single" w:sz="8" w:space="0" w:color="152935"/>
              <w:right w:val="single" w:sz="8" w:space="0" w:color="E0E0E0"/>
            </w:tcBorders>
            <w:shd w:val="clear" w:color="auto" w:fill="FFFFFF"/>
            <w:vAlign w:val="bottom"/>
          </w:tcPr>
          <w:p w14:paraId="40A70BD9" w14:textId="77777777" w:rsidR="00C4406B" w:rsidRPr="00C4406B" w:rsidRDefault="00C4406B" w:rsidP="00C4406B">
            <w:pPr>
              <w:autoSpaceDE w:val="0"/>
              <w:autoSpaceDN w:val="0"/>
              <w:adjustRightInd w:val="0"/>
              <w:spacing w:line="240" w:lineRule="auto"/>
              <w:ind w:left="0" w:right="60" w:hanging="2"/>
              <w:textDirection w:val="lrTb"/>
              <w:rPr>
                <w:rFonts w:ascii="Arial" w:hAnsi="Arial" w:cs="Arial"/>
                <w:color w:val="264A60"/>
                <w:szCs w:val="20"/>
              </w:rPr>
            </w:pPr>
            <w:r w:rsidRPr="00C4406B">
              <w:rPr>
                <w:rFonts w:ascii="Arial" w:hAnsi="Arial" w:cs="Arial"/>
                <w:color w:val="264A60"/>
                <w:szCs w:val="20"/>
              </w:rPr>
              <w:t>R Square</w:t>
            </w:r>
          </w:p>
        </w:tc>
        <w:tc>
          <w:tcPr>
            <w:tcW w:w="1469" w:type="dxa"/>
            <w:tcBorders>
              <w:top w:val="nil"/>
              <w:left w:val="single" w:sz="8" w:space="0" w:color="E0E0E0"/>
              <w:bottom w:val="single" w:sz="8" w:space="0" w:color="152935"/>
              <w:right w:val="single" w:sz="8" w:space="0" w:color="E0E0E0"/>
            </w:tcBorders>
            <w:shd w:val="clear" w:color="auto" w:fill="FFFFFF"/>
            <w:vAlign w:val="bottom"/>
          </w:tcPr>
          <w:p w14:paraId="637E4CF6" w14:textId="77777777" w:rsidR="00C4406B" w:rsidRPr="00C4406B" w:rsidRDefault="00C4406B" w:rsidP="00C4406B">
            <w:pPr>
              <w:autoSpaceDE w:val="0"/>
              <w:autoSpaceDN w:val="0"/>
              <w:adjustRightInd w:val="0"/>
              <w:spacing w:line="240" w:lineRule="auto"/>
              <w:ind w:left="0" w:right="60" w:hanging="2"/>
              <w:textDirection w:val="lrTb"/>
              <w:rPr>
                <w:rFonts w:ascii="Arial" w:hAnsi="Arial" w:cs="Arial"/>
                <w:color w:val="264A60"/>
                <w:szCs w:val="20"/>
              </w:rPr>
            </w:pPr>
            <w:r w:rsidRPr="00C4406B">
              <w:rPr>
                <w:rFonts w:ascii="Arial" w:hAnsi="Arial" w:cs="Arial"/>
                <w:color w:val="264A60"/>
                <w:szCs w:val="20"/>
              </w:rPr>
              <w:t>Adjusted R Square</w:t>
            </w:r>
          </w:p>
        </w:tc>
        <w:tc>
          <w:tcPr>
            <w:tcW w:w="1469" w:type="dxa"/>
            <w:tcBorders>
              <w:top w:val="nil"/>
              <w:left w:val="single" w:sz="8" w:space="0" w:color="E0E0E0"/>
              <w:bottom w:val="single" w:sz="8" w:space="0" w:color="152935"/>
              <w:right w:val="nil"/>
            </w:tcBorders>
            <w:shd w:val="clear" w:color="auto" w:fill="FFFFFF"/>
            <w:vAlign w:val="bottom"/>
          </w:tcPr>
          <w:p w14:paraId="7F5B5DFE" w14:textId="77777777" w:rsidR="00C4406B" w:rsidRPr="00C4406B" w:rsidRDefault="00C4406B" w:rsidP="00C4406B">
            <w:pPr>
              <w:autoSpaceDE w:val="0"/>
              <w:autoSpaceDN w:val="0"/>
              <w:adjustRightInd w:val="0"/>
              <w:spacing w:line="240" w:lineRule="auto"/>
              <w:ind w:left="0" w:right="60" w:hanging="2"/>
              <w:textDirection w:val="lrTb"/>
              <w:rPr>
                <w:rFonts w:ascii="Arial" w:hAnsi="Arial" w:cs="Arial"/>
                <w:color w:val="264A60"/>
                <w:szCs w:val="20"/>
              </w:rPr>
            </w:pPr>
            <w:r w:rsidRPr="00C4406B">
              <w:rPr>
                <w:rFonts w:ascii="Arial" w:hAnsi="Arial" w:cs="Arial"/>
                <w:color w:val="264A60"/>
                <w:szCs w:val="20"/>
              </w:rPr>
              <w:t>Std. Error of the Estimate</w:t>
            </w:r>
          </w:p>
        </w:tc>
      </w:tr>
      <w:tr w:rsidR="00C4406B" w:rsidRPr="00C4406B" w14:paraId="62D9FDDC" w14:textId="77777777" w:rsidTr="00A53507">
        <w:trPr>
          <w:cantSplit/>
        </w:trPr>
        <w:tc>
          <w:tcPr>
            <w:tcW w:w="795" w:type="dxa"/>
            <w:tcBorders>
              <w:top w:val="single" w:sz="8" w:space="0" w:color="152935"/>
              <w:left w:val="nil"/>
              <w:bottom w:val="single" w:sz="8" w:space="0" w:color="152935"/>
              <w:right w:val="nil"/>
            </w:tcBorders>
            <w:shd w:val="clear" w:color="auto" w:fill="E0E0E0"/>
          </w:tcPr>
          <w:p w14:paraId="661D92E4" w14:textId="77777777" w:rsidR="00C4406B" w:rsidRPr="00C4406B" w:rsidRDefault="00C4406B" w:rsidP="00C4406B">
            <w:pPr>
              <w:autoSpaceDE w:val="0"/>
              <w:autoSpaceDN w:val="0"/>
              <w:adjustRightInd w:val="0"/>
              <w:spacing w:line="240" w:lineRule="auto"/>
              <w:ind w:left="0" w:right="60" w:hanging="2"/>
              <w:textDirection w:val="lrTb"/>
              <w:rPr>
                <w:rFonts w:ascii="Arial" w:hAnsi="Arial" w:cs="Arial"/>
                <w:color w:val="264A60"/>
                <w:szCs w:val="20"/>
              </w:rPr>
            </w:pPr>
            <w:r w:rsidRPr="00C4406B">
              <w:rPr>
                <w:rFonts w:ascii="Arial" w:hAnsi="Arial" w:cs="Arial"/>
                <w:color w:val="264A60"/>
                <w:szCs w:val="20"/>
              </w:rPr>
              <w:t>1</w:t>
            </w:r>
          </w:p>
        </w:tc>
        <w:tc>
          <w:tcPr>
            <w:tcW w:w="1024" w:type="dxa"/>
            <w:tcBorders>
              <w:top w:val="single" w:sz="8" w:space="0" w:color="152935"/>
              <w:left w:val="nil"/>
              <w:bottom w:val="single" w:sz="8" w:space="0" w:color="152935"/>
              <w:right w:val="single" w:sz="8" w:space="0" w:color="E0E0E0"/>
            </w:tcBorders>
            <w:shd w:val="clear" w:color="auto" w:fill="FFFFFF"/>
          </w:tcPr>
          <w:p w14:paraId="179920A7" w14:textId="77777777" w:rsidR="00C4406B" w:rsidRPr="00C4406B" w:rsidRDefault="00C4406B" w:rsidP="00C4406B">
            <w:pPr>
              <w:autoSpaceDE w:val="0"/>
              <w:autoSpaceDN w:val="0"/>
              <w:adjustRightInd w:val="0"/>
              <w:spacing w:line="240" w:lineRule="auto"/>
              <w:ind w:left="0" w:right="60" w:hanging="2"/>
              <w:textDirection w:val="lrTb"/>
              <w:rPr>
                <w:rFonts w:ascii="Arial" w:hAnsi="Arial" w:cs="Arial"/>
                <w:color w:val="010205"/>
                <w:szCs w:val="20"/>
              </w:rPr>
            </w:pPr>
            <w:r w:rsidRPr="00C4406B">
              <w:rPr>
                <w:rFonts w:ascii="Arial" w:hAnsi="Arial" w:cs="Arial"/>
                <w:color w:val="010205"/>
                <w:szCs w:val="20"/>
              </w:rPr>
              <w:t>.836</w:t>
            </w:r>
            <w:r w:rsidRPr="00C4406B">
              <w:rPr>
                <w:rFonts w:ascii="Arial" w:hAnsi="Arial" w:cs="Arial"/>
                <w:color w:val="010205"/>
                <w:szCs w:val="20"/>
                <w:vertAlign w:val="superscript"/>
              </w:rPr>
              <w:t>a</w:t>
            </w:r>
          </w:p>
        </w:tc>
        <w:tc>
          <w:tcPr>
            <w:tcW w:w="1086" w:type="dxa"/>
            <w:tcBorders>
              <w:top w:val="single" w:sz="8" w:space="0" w:color="152935"/>
              <w:left w:val="single" w:sz="8" w:space="0" w:color="E0E0E0"/>
              <w:bottom w:val="single" w:sz="8" w:space="0" w:color="152935"/>
              <w:right w:val="single" w:sz="8" w:space="0" w:color="E0E0E0"/>
            </w:tcBorders>
            <w:shd w:val="clear" w:color="auto" w:fill="FFFFFF"/>
          </w:tcPr>
          <w:p w14:paraId="688668C1" w14:textId="77777777" w:rsidR="00C4406B" w:rsidRPr="00C4406B" w:rsidRDefault="00C4406B" w:rsidP="00C4406B">
            <w:pPr>
              <w:autoSpaceDE w:val="0"/>
              <w:autoSpaceDN w:val="0"/>
              <w:adjustRightInd w:val="0"/>
              <w:spacing w:line="240" w:lineRule="auto"/>
              <w:ind w:left="0" w:right="60" w:hanging="2"/>
              <w:textDirection w:val="lrTb"/>
              <w:rPr>
                <w:rFonts w:ascii="Arial" w:hAnsi="Arial" w:cs="Arial"/>
                <w:color w:val="010205"/>
                <w:szCs w:val="20"/>
              </w:rPr>
            </w:pPr>
            <w:r w:rsidRPr="00C4406B">
              <w:rPr>
                <w:rFonts w:ascii="Arial" w:hAnsi="Arial" w:cs="Arial"/>
                <w:color w:val="010205"/>
                <w:szCs w:val="20"/>
              </w:rPr>
              <w:t>.699</w:t>
            </w:r>
          </w:p>
        </w:tc>
        <w:tc>
          <w:tcPr>
            <w:tcW w:w="1469" w:type="dxa"/>
            <w:tcBorders>
              <w:top w:val="single" w:sz="8" w:space="0" w:color="152935"/>
              <w:left w:val="single" w:sz="8" w:space="0" w:color="E0E0E0"/>
              <w:bottom w:val="single" w:sz="8" w:space="0" w:color="152935"/>
              <w:right w:val="single" w:sz="8" w:space="0" w:color="E0E0E0"/>
            </w:tcBorders>
            <w:shd w:val="clear" w:color="auto" w:fill="FFFFFF"/>
          </w:tcPr>
          <w:p w14:paraId="076D95E6" w14:textId="77777777" w:rsidR="00C4406B" w:rsidRPr="00C4406B" w:rsidRDefault="00C4406B" w:rsidP="00C4406B">
            <w:pPr>
              <w:autoSpaceDE w:val="0"/>
              <w:autoSpaceDN w:val="0"/>
              <w:adjustRightInd w:val="0"/>
              <w:spacing w:line="240" w:lineRule="auto"/>
              <w:ind w:left="0" w:right="60" w:hanging="2"/>
              <w:textDirection w:val="lrTb"/>
              <w:rPr>
                <w:rFonts w:ascii="Arial" w:hAnsi="Arial" w:cs="Arial"/>
                <w:color w:val="010205"/>
                <w:szCs w:val="20"/>
              </w:rPr>
            </w:pPr>
            <w:r w:rsidRPr="00C4406B">
              <w:rPr>
                <w:rFonts w:ascii="Arial" w:hAnsi="Arial" w:cs="Arial"/>
                <w:color w:val="010205"/>
                <w:szCs w:val="20"/>
              </w:rPr>
              <w:t>.689</w:t>
            </w:r>
          </w:p>
        </w:tc>
        <w:tc>
          <w:tcPr>
            <w:tcW w:w="1469" w:type="dxa"/>
            <w:tcBorders>
              <w:top w:val="single" w:sz="8" w:space="0" w:color="152935"/>
              <w:left w:val="single" w:sz="8" w:space="0" w:color="E0E0E0"/>
              <w:bottom w:val="single" w:sz="8" w:space="0" w:color="152935"/>
              <w:right w:val="nil"/>
            </w:tcBorders>
            <w:shd w:val="clear" w:color="auto" w:fill="FFFFFF"/>
          </w:tcPr>
          <w:p w14:paraId="121C4D9B" w14:textId="77777777" w:rsidR="00C4406B" w:rsidRPr="00C4406B" w:rsidRDefault="00C4406B" w:rsidP="00C4406B">
            <w:pPr>
              <w:autoSpaceDE w:val="0"/>
              <w:autoSpaceDN w:val="0"/>
              <w:adjustRightInd w:val="0"/>
              <w:spacing w:line="240" w:lineRule="auto"/>
              <w:ind w:left="0" w:right="60" w:hanging="2"/>
              <w:textDirection w:val="lrTb"/>
              <w:rPr>
                <w:rFonts w:ascii="Arial" w:hAnsi="Arial" w:cs="Arial"/>
                <w:color w:val="010205"/>
                <w:szCs w:val="20"/>
              </w:rPr>
            </w:pPr>
            <w:r w:rsidRPr="00C4406B">
              <w:rPr>
                <w:rFonts w:ascii="Arial" w:hAnsi="Arial" w:cs="Arial"/>
                <w:color w:val="010205"/>
                <w:szCs w:val="20"/>
              </w:rPr>
              <w:t>1.716</w:t>
            </w:r>
          </w:p>
        </w:tc>
      </w:tr>
    </w:tbl>
    <w:p w14:paraId="1C3743FB" w14:textId="0CF1688A" w:rsidR="00C4406B" w:rsidRPr="00522F84" w:rsidRDefault="00522F84" w:rsidP="00522F84">
      <w:pPr>
        <w:spacing w:line="240" w:lineRule="auto"/>
        <w:ind w:leftChars="0" w:left="0" w:firstLineChars="0" w:firstLine="0"/>
        <w:rPr>
          <w:rFonts w:ascii="Times New Roman" w:hAnsi="Times New Roman" w:cs="Times New Roman"/>
          <w:b/>
          <w:bCs/>
          <w:sz w:val="22"/>
        </w:rPr>
      </w:pPr>
      <w:r w:rsidRPr="00522F84">
        <w:rPr>
          <w:rFonts w:ascii="Times New Roman" w:hAnsi="Times New Roman" w:cs="Times New Roman"/>
          <w:b/>
          <w:bCs/>
          <w:sz w:val="22"/>
        </w:rPr>
        <w:t xml:space="preserve">Tabel 10. </w:t>
      </w:r>
      <w:r w:rsidR="00C4406B" w:rsidRPr="00522F84">
        <w:rPr>
          <w:rFonts w:ascii="Times New Roman" w:hAnsi="Times New Roman" w:cs="Times New Roman"/>
          <w:b/>
          <w:bCs/>
          <w:sz w:val="22"/>
        </w:rPr>
        <w:t>Hasil Koefisien Determinasi</w:t>
      </w:r>
    </w:p>
    <w:p w14:paraId="3A605F3F" w14:textId="77777777" w:rsidR="00C4406B" w:rsidRDefault="00C4406B" w:rsidP="00C4406B">
      <w:pPr>
        <w:spacing w:before="240" w:line="240" w:lineRule="auto"/>
        <w:ind w:leftChars="0" w:left="0" w:firstLineChars="0" w:firstLine="0"/>
        <w:jc w:val="both"/>
        <w:rPr>
          <w:rFonts w:ascii="Times New Roman" w:hAnsi="Times New Roman" w:cs="Times New Roman"/>
          <w:sz w:val="22"/>
        </w:rPr>
      </w:pPr>
    </w:p>
    <w:p w14:paraId="1F025F1F" w14:textId="77777777" w:rsidR="00C4406B" w:rsidRDefault="00C4406B" w:rsidP="00C4406B">
      <w:pPr>
        <w:spacing w:before="240" w:line="240" w:lineRule="auto"/>
        <w:ind w:left="0" w:hanging="2"/>
        <w:jc w:val="both"/>
        <w:rPr>
          <w:rFonts w:ascii="Times New Roman" w:hAnsi="Times New Roman" w:cs="Times New Roman"/>
          <w:sz w:val="22"/>
        </w:rPr>
      </w:pPr>
    </w:p>
    <w:p w14:paraId="0F37B573" w14:textId="3907F883" w:rsidR="00C4406B" w:rsidRPr="00886093" w:rsidRDefault="00C4406B" w:rsidP="00522F84">
      <w:pPr>
        <w:spacing w:before="240" w:line="240" w:lineRule="auto"/>
        <w:ind w:leftChars="0" w:left="0" w:firstLineChars="0" w:firstLine="720"/>
        <w:jc w:val="both"/>
        <w:rPr>
          <w:rFonts w:ascii="Times New Roman" w:hAnsi="Times New Roman" w:cs="Times New Roman"/>
          <w:sz w:val="22"/>
        </w:rPr>
      </w:pPr>
      <w:r w:rsidRPr="00886093">
        <w:rPr>
          <w:rFonts w:ascii="Times New Roman" w:hAnsi="Times New Roman" w:cs="Times New Roman"/>
          <w:sz w:val="22"/>
        </w:rPr>
        <w:t>Sumber</w:t>
      </w:r>
      <w:proofErr w:type="gramStart"/>
      <w:r w:rsidRPr="00886093">
        <w:rPr>
          <w:rFonts w:ascii="Times New Roman" w:hAnsi="Times New Roman" w:cs="Times New Roman"/>
          <w:sz w:val="22"/>
        </w:rPr>
        <w:t>:Hasil</w:t>
      </w:r>
      <w:proofErr w:type="gramEnd"/>
      <w:r w:rsidRPr="00886093">
        <w:rPr>
          <w:rFonts w:ascii="Times New Roman" w:hAnsi="Times New Roman" w:cs="Times New Roman"/>
          <w:sz w:val="22"/>
        </w:rPr>
        <w:t xml:space="preserve"> olahan SPSS,2023</w:t>
      </w:r>
    </w:p>
    <w:p w14:paraId="1E3D969E" w14:textId="77777777" w:rsidR="00522F84" w:rsidRDefault="00522F84" w:rsidP="00C4406B">
      <w:pPr>
        <w:spacing w:line="240" w:lineRule="auto"/>
        <w:ind w:left="0" w:hanging="2"/>
        <w:jc w:val="both"/>
        <w:rPr>
          <w:rFonts w:ascii="Times New Roman" w:hAnsi="Times New Roman" w:cs="Times New Roman"/>
          <w:sz w:val="22"/>
        </w:rPr>
      </w:pPr>
    </w:p>
    <w:p w14:paraId="6738B845" w14:textId="3A2B481E" w:rsidR="00C4406B" w:rsidRPr="00886093" w:rsidRDefault="00C4406B" w:rsidP="00C4406B">
      <w:pPr>
        <w:spacing w:line="240" w:lineRule="auto"/>
        <w:ind w:left="0" w:hanging="2"/>
        <w:jc w:val="both"/>
        <w:rPr>
          <w:rFonts w:ascii="Times New Roman" w:eastAsia="Times New Roman" w:hAnsi="Times New Roman" w:cs="Times New Roman"/>
          <w:b/>
          <w:bCs/>
          <w:sz w:val="22"/>
        </w:rPr>
      </w:pPr>
      <w:r w:rsidRPr="00886093">
        <w:rPr>
          <w:rFonts w:ascii="Times New Roman" w:hAnsi="Times New Roman" w:cs="Times New Roman"/>
          <w:sz w:val="22"/>
        </w:rPr>
        <w:t xml:space="preserve">Berdasarkan tabel </w:t>
      </w:r>
      <w:r w:rsidR="00522F84">
        <w:rPr>
          <w:rFonts w:ascii="Times New Roman" w:hAnsi="Times New Roman" w:cs="Times New Roman"/>
          <w:sz w:val="22"/>
        </w:rPr>
        <w:t>10</w:t>
      </w:r>
      <w:r w:rsidRPr="00886093">
        <w:rPr>
          <w:rFonts w:ascii="Times New Roman" w:hAnsi="Times New Roman" w:cs="Times New Roman"/>
          <w:sz w:val="22"/>
        </w:rPr>
        <w:t xml:space="preserve"> menunjukkan bahwa nilai koefisien korelasi sebesar 0,689 atau 68,9 persen. Sehingga dapat dikatakan bahwa variabel </w:t>
      </w:r>
      <w:r w:rsidRPr="00886093">
        <w:rPr>
          <w:rFonts w:ascii="Times New Roman" w:hAnsi="Times New Roman" w:cs="Times New Roman"/>
          <w:i/>
          <w:iCs/>
          <w:sz w:val="22"/>
        </w:rPr>
        <w:t>live streaming</w:t>
      </w:r>
      <w:r w:rsidRPr="00886093">
        <w:rPr>
          <w:rFonts w:ascii="Times New Roman" w:hAnsi="Times New Roman" w:cs="Times New Roman"/>
          <w:sz w:val="22"/>
        </w:rPr>
        <w:t>, kualitas produk, dan citra merek mempengaruhi keputusan pembelian sebesar 68,9 persen sedangkan sisanya sebesar 31,1 persen dipengaruhi variabel lain yang tidak diamati dalam penelitian ini.</w:t>
      </w:r>
    </w:p>
    <w:p w14:paraId="5FF1F6C7" w14:textId="77777777" w:rsidR="00C4406B" w:rsidRDefault="00C4406B">
      <w:pPr>
        <w:ind w:left="0" w:hanging="2"/>
        <w:jc w:val="left"/>
        <w:rPr>
          <w:rFonts w:ascii="Times New Roman" w:eastAsia="Times New Roman" w:hAnsi="Times New Roman" w:cs="Times New Roman"/>
          <w:sz w:val="24"/>
          <w:szCs w:val="24"/>
        </w:rPr>
      </w:pPr>
    </w:p>
    <w:p w14:paraId="3854A9B2" w14:textId="77777777" w:rsidR="00522F84" w:rsidRPr="00522F84" w:rsidRDefault="00522F84" w:rsidP="00522F84">
      <w:pPr>
        <w:ind w:left="0" w:hanging="2"/>
        <w:jc w:val="both"/>
        <w:rPr>
          <w:rFonts w:ascii="Times New Roman" w:eastAsia="Times New Roman" w:hAnsi="Times New Roman" w:cs="Times New Roman"/>
          <w:b/>
          <w:bCs/>
          <w:sz w:val="24"/>
          <w:szCs w:val="24"/>
        </w:rPr>
      </w:pPr>
      <w:r w:rsidRPr="00522F84">
        <w:rPr>
          <w:rFonts w:ascii="Times New Roman" w:eastAsia="Times New Roman" w:hAnsi="Times New Roman" w:cs="Times New Roman"/>
          <w:b/>
          <w:bCs/>
          <w:sz w:val="24"/>
          <w:szCs w:val="24"/>
        </w:rPr>
        <w:t>Pembahasan</w:t>
      </w:r>
    </w:p>
    <w:p w14:paraId="437D25D7" w14:textId="77777777" w:rsidR="00522F84" w:rsidRPr="00886093" w:rsidRDefault="00522F84" w:rsidP="00522F84">
      <w:pPr>
        <w:ind w:left="0" w:hanging="2"/>
        <w:jc w:val="both"/>
        <w:rPr>
          <w:rFonts w:ascii="Times New Roman" w:eastAsia="Times New Roman" w:hAnsi="Times New Roman" w:cs="Times New Roman"/>
          <w:b/>
          <w:bCs/>
          <w:sz w:val="22"/>
        </w:rPr>
      </w:pPr>
    </w:p>
    <w:p w14:paraId="22FED6C0" w14:textId="77777777" w:rsidR="00522F84" w:rsidRPr="00886093" w:rsidRDefault="00522F84" w:rsidP="00522F84">
      <w:pPr>
        <w:spacing w:line="240" w:lineRule="auto"/>
        <w:ind w:left="0" w:hanging="2"/>
        <w:jc w:val="both"/>
        <w:rPr>
          <w:rFonts w:ascii="Times New Roman" w:hAnsi="Times New Roman" w:cs="Times New Roman"/>
          <w:b/>
          <w:bCs/>
          <w:sz w:val="22"/>
        </w:rPr>
      </w:pPr>
      <w:r w:rsidRPr="00886093">
        <w:rPr>
          <w:rFonts w:ascii="Times New Roman" w:hAnsi="Times New Roman" w:cs="Times New Roman"/>
          <w:b/>
          <w:bCs/>
          <w:sz w:val="22"/>
        </w:rPr>
        <w:t xml:space="preserve">Pengaruh </w:t>
      </w:r>
      <w:r w:rsidRPr="00886093">
        <w:rPr>
          <w:rFonts w:ascii="Times New Roman" w:hAnsi="Times New Roman" w:cs="Times New Roman"/>
          <w:b/>
          <w:bCs/>
          <w:i/>
          <w:iCs/>
          <w:sz w:val="22"/>
        </w:rPr>
        <w:t>Live Streaming</w:t>
      </w:r>
      <w:r w:rsidRPr="00886093">
        <w:rPr>
          <w:rFonts w:ascii="Times New Roman" w:hAnsi="Times New Roman" w:cs="Times New Roman"/>
          <w:b/>
          <w:bCs/>
          <w:sz w:val="22"/>
        </w:rPr>
        <w:t xml:space="preserve"> terhadap Keputusan Pembelian</w:t>
      </w:r>
    </w:p>
    <w:p w14:paraId="2581495C" w14:textId="77777777" w:rsidR="00522F84" w:rsidRPr="00886093" w:rsidRDefault="00522F84" w:rsidP="00522F84">
      <w:pPr>
        <w:spacing w:line="240" w:lineRule="auto"/>
        <w:ind w:left="0" w:hanging="2"/>
        <w:jc w:val="both"/>
        <w:rPr>
          <w:rFonts w:ascii="Times New Roman" w:hAnsi="Times New Roman" w:cs="Times New Roman"/>
          <w:sz w:val="22"/>
        </w:rPr>
      </w:pPr>
      <w:r w:rsidRPr="00886093">
        <w:rPr>
          <w:rFonts w:ascii="Times New Roman" w:hAnsi="Times New Roman" w:cs="Times New Roman"/>
          <w:sz w:val="22"/>
        </w:rPr>
        <w:t xml:space="preserve">Hasil penelitian menunjukkan bahwa </w:t>
      </w:r>
      <w:r w:rsidRPr="00886093">
        <w:rPr>
          <w:rFonts w:ascii="Times New Roman" w:hAnsi="Times New Roman" w:cs="Times New Roman"/>
          <w:i/>
          <w:iCs/>
          <w:sz w:val="22"/>
        </w:rPr>
        <w:t xml:space="preserve">live streaming </w:t>
      </w:r>
      <w:r w:rsidRPr="00886093">
        <w:rPr>
          <w:rFonts w:ascii="Times New Roman" w:hAnsi="Times New Roman" w:cs="Times New Roman"/>
          <w:sz w:val="22"/>
        </w:rPr>
        <w:t xml:space="preserve">berpengaruh positif dan signifikan terhadap keputusan pembelian. Hal ini mengindikasikan bahwa </w:t>
      </w:r>
      <w:r w:rsidRPr="00886093">
        <w:rPr>
          <w:rFonts w:ascii="Times New Roman" w:hAnsi="Times New Roman" w:cs="Times New Roman"/>
          <w:i/>
          <w:iCs/>
          <w:sz w:val="22"/>
        </w:rPr>
        <w:t>live streaming</w:t>
      </w:r>
      <w:r w:rsidRPr="00886093">
        <w:rPr>
          <w:rFonts w:ascii="Times New Roman" w:hAnsi="Times New Roman" w:cs="Times New Roman"/>
          <w:sz w:val="22"/>
        </w:rPr>
        <w:t xml:space="preserve"> yang semakin menghibur akan meningkatkan keputusan pembelian pelanggan. Hasil ini sesuai dengan penelitian nilai koefisien sebesar 0,301, maka dari nilai koefisien regresi ini dapat dikatakan bahwa semakin menghibur variabel </w:t>
      </w:r>
      <w:r w:rsidRPr="00886093">
        <w:rPr>
          <w:rFonts w:ascii="Times New Roman" w:hAnsi="Times New Roman" w:cs="Times New Roman"/>
          <w:i/>
          <w:iCs/>
          <w:sz w:val="22"/>
        </w:rPr>
        <w:t>live streaming</w:t>
      </w:r>
      <w:r w:rsidRPr="00886093">
        <w:rPr>
          <w:rFonts w:ascii="Times New Roman" w:hAnsi="Times New Roman" w:cs="Times New Roman"/>
          <w:sz w:val="22"/>
        </w:rPr>
        <w:t xml:space="preserve"> yang dilakukan maka akan meningkatkan keputusan pembelian dengan asumsi variabel yang lain tetap konstan atau tetap.</w:t>
      </w:r>
    </w:p>
    <w:p w14:paraId="6BE81E71" w14:textId="77777777" w:rsidR="00522F84" w:rsidRPr="00886093" w:rsidRDefault="00522F84" w:rsidP="00522F84">
      <w:pPr>
        <w:spacing w:line="240" w:lineRule="auto"/>
        <w:ind w:left="0" w:hanging="2"/>
        <w:jc w:val="both"/>
        <w:rPr>
          <w:rFonts w:ascii="Times New Roman" w:hAnsi="Times New Roman" w:cs="Times New Roman"/>
          <w:sz w:val="22"/>
        </w:rPr>
      </w:pPr>
      <w:r w:rsidRPr="00886093">
        <w:rPr>
          <w:rFonts w:ascii="Times New Roman" w:hAnsi="Times New Roman" w:cs="Times New Roman"/>
          <w:sz w:val="22"/>
        </w:rPr>
        <w:t xml:space="preserve">Pengalaman belanja yang interaktif dan menghibur akan menyebabkan suasana hati pelanggan menjadi positif sehingga akan semakin mudah dalam menentukan keputusan pembelian produk di Efabric. Upaya yang harus dilakukan terkait dengan </w:t>
      </w:r>
      <w:r w:rsidRPr="00886093">
        <w:rPr>
          <w:rFonts w:ascii="Times New Roman" w:hAnsi="Times New Roman" w:cs="Times New Roman"/>
          <w:i/>
          <w:iCs/>
          <w:sz w:val="22"/>
        </w:rPr>
        <w:t>live streaming</w:t>
      </w:r>
      <w:r w:rsidRPr="00886093">
        <w:rPr>
          <w:rFonts w:ascii="Times New Roman" w:hAnsi="Times New Roman" w:cs="Times New Roman"/>
          <w:sz w:val="22"/>
        </w:rPr>
        <w:t xml:space="preserve"> yaitu dengan cara mengedukasi pelanggan Efabric mengenai cara berbelanja melalui </w:t>
      </w:r>
      <w:r w:rsidRPr="00886093">
        <w:rPr>
          <w:rFonts w:ascii="Times New Roman" w:hAnsi="Times New Roman" w:cs="Times New Roman"/>
          <w:i/>
          <w:iCs/>
          <w:sz w:val="22"/>
        </w:rPr>
        <w:t>live streaming</w:t>
      </w:r>
      <w:r w:rsidRPr="00886093">
        <w:rPr>
          <w:rFonts w:ascii="Times New Roman" w:hAnsi="Times New Roman" w:cs="Times New Roman"/>
          <w:sz w:val="22"/>
        </w:rPr>
        <w:t xml:space="preserve"> di </w:t>
      </w:r>
      <w:r w:rsidRPr="00886093">
        <w:rPr>
          <w:rFonts w:ascii="Times New Roman" w:hAnsi="Times New Roman" w:cs="Times New Roman"/>
          <w:i/>
          <w:iCs/>
          <w:sz w:val="22"/>
        </w:rPr>
        <w:t>platform</w:t>
      </w:r>
      <w:r w:rsidRPr="00886093">
        <w:rPr>
          <w:rFonts w:ascii="Times New Roman" w:hAnsi="Times New Roman" w:cs="Times New Roman"/>
          <w:sz w:val="22"/>
        </w:rPr>
        <w:t xml:space="preserve"> belanja </w:t>
      </w:r>
      <w:r w:rsidRPr="00886093">
        <w:rPr>
          <w:rFonts w:ascii="Times New Roman" w:hAnsi="Times New Roman" w:cs="Times New Roman"/>
          <w:i/>
          <w:iCs/>
          <w:sz w:val="22"/>
        </w:rPr>
        <w:t>online</w:t>
      </w:r>
      <w:r w:rsidRPr="00886093">
        <w:rPr>
          <w:rFonts w:ascii="Times New Roman" w:hAnsi="Times New Roman" w:cs="Times New Roman"/>
          <w:sz w:val="22"/>
        </w:rPr>
        <w:t xml:space="preserve"> sehingga akan lebih banyak pelanggan Efabric yang tertarik dengan cara belanja melalui </w:t>
      </w:r>
      <w:r w:rsidRPr="00886093">
        <w:rPr>
          <w:rFonts w:ascii="Times New Roman" w:hAnsi="Times New Roman" w:cs="Times New Roman"/>
          <w:i/>
          <w:iCs/>
          <w:sz w:val="22"/>
        </w:rPr>
        <w:t>live streaming</w:t>
      </w:r>
      <w:r w:rsidRPr="00886093">
        <w:rPr>
          <w:rFonts w:ascii="Times New Roman" w:hAnsi="Times New Roman" w:cs="Times New Roman"/>
          <w:sz w:val="22"/>
        </w:rPr>
        <w:t xml:space="preserve">. Hasil ini sesuai dengan penelitian yang dilakukan oleh Steffany Agatha Christy (2023) yang menunjukkan bahwa variabel </w:t>
      </w:r>
      <w:r w:rsidRPr="00886093">
        <w:rPr>
          <w:rFonts w:ascii="Times New Roman" w:hAnsi="Times New Roman" w:cs="Times New Roman"/>
          <w:i/>
          <w:iCs/>
          <w:sz w:val="22"/>
        </w:rPr>
        <w:t>live streaming</w:t>
      </w:r>
      <w:r w:rsidRPr="00886093">
        <w:rPr>
          <w:rFonts w:ascii="Times New Roman" w:hAnsi="Times New Roman" w:cs="Times New Roman"/>
          <w:sz w:val="22"/>
        </w:rPr>
        <w:t xml:space="preserve"> berpengaruh signifikan terhadap keputusan pembelian </w:t>
      </w:r>
      <w:r w:rsidRPr="00886093">
        <w:rPr>
          <w:rFonts w:ascii="Times New Roman" w:hAnsi="Times New Roman" w:cs="Times New Roman"/>
          <w:i/>
          <w:iCs/>
          <w:sz w:val="22"/>
        </w:rPr>
        <w:t>fashion</w:t>
      </w:r>
      <w:r w:rsidRPr="00886093">
        <w:rPr>
          <w:rFonts w:ascii="Times New Roman" w:hAnsi="Times New Roman" w:cs="Times New Roman"/>
          <w:sz w:val="22"/>
        </w:rPr>
        <w:t>.</w:t>
      </w:r>
    </w:p>
    <w:p w14:paraId="42E4D4F4" w14:textId="77777777" w:rsidR="00522F84" w:rsidRPr="00886093" w:rsidRDefault="00522F84" w:rsidP="00522F84">
      <w:pPr>
        <w:spacing w:line="240" w:lineRule="auto"/>
        <w:ind w:left="0" w:hanging="2"/>
        <w:jc w:val="both"/>
        <w:rPr>
          <w:rFonts w:ascii="Times New Roman" w:eastAsia="Times New Roman" w:hAnsi="Times New Roman" w:cs="Times New Roman"/>
          <w:b/>
          <w:bCs/>
          <w:sz w:val="22"/>
        </w:rPr>
      </w:pPr>
    </w:p>
    <w:p w14:paraId="5FCA70E0" w14:textId="77777777" w:rsidR="00522F84" w:rsidRPr="00886093" w:rsidRDefault="00522F84" w:rsidP="00522F84">
      <w:pPr>
        <w:spacing w:line="240" w:lineRule="auto"/>
        <w:ind w:left="0" w:hanging="2"/>
        <w:jc w:val="both"/>
        <w:rPr>
          <w:rFonts w:ascii="Times New Roman" w:hAnsi="Times New Roman" w:cs="Times New Roman"/>
          <w:b/>
          <w:bCs/>
          <w:sz w:val="22"/>
        </w:rPr>
      </w:pPr>
      <w:r w:rsidRPr="00886093">
        <w:rPr>
          <w:rFonts w:ascii="Times New Roman" w:hAnsi="Times New Roman" w:cs="Times New Roman"/>
          <w:b/>
          <w:bCs/>
          <w:sz w:val="22"/>
        </w:rPr>
        <w:t>Pengaruh Kualitas Produk terhadap Keputusan Pembelian</w:t>
      </w:r>
    </w:p>
    <w:p w14:paraId="74593237" w14:textId="77777777" w:rsidR="00522F84" w:rsidRPr="00886093" w:rsidRDefault="00522F84" w:rsidP="00522F84">
      <w:pPr>
        <w:spacing w:line="240" w:lineRule="auto"/>
        <w:ind w:left="0" w:hanging="2"/>
        <w:jc w:val="both"/>
        <w:rPr>
          <w:rFonts w:ascii="Times New Roman" w:hAnsi="Times New Roman" w:cs="Times New Roman"/>
          <w:sz w:val="22"/>
        </w:rPr>
      </w:pPr>
      <w:r w:rsidRPr="00886093">
        <w:rPr>
          <w:rFonts w:ascii="Times New Roman" w:hAnsi="Times New Roman" w:cs="Times New Roman"/>
          <w:sz w:val="22"/>
        </w:rPr>
        <w:t>Hasil penelitian menunjukkan bahwa kualitas produk berpengaruh positif dan signifikan terhadap keputusan pembelian. Hal ini mengindikasikan bahwa kualitas produk yang semakin sesuai dengan ekspektasi yang terbentuk melalui foto maupun video produk akan meningkatkan keputusan pembelian pelanggan. Hasil ini sesuai dengan penelitian nilai koefisien sebesar 0,271, maka dari nilai koefisien regresi ini dapat dikatakan bahwa semakin tinggi variabel kualitas produk yang diciptakan maka akan meningkatkan keputusan pembelian dengan asumsi variabel yang lain tetap konstan atau tetap.</w:t>
      </w:r>
    </w:p>
    <w:p w14:paraId="1CE856F4" w14:textId="77777777" w:rsidR="00522F84" w:rsidRPr="00886093" w:rsidRDefault="00522F84" w:rsidP="00522F84">
      <w:pPr>
        <w:spacing w:line="240" w:lineRule="auto"/>
        <w:ind w:left="0" w:hanging="2"/>
        <w:jc w:val="both"/>
        <w:rPr>
          <w:rFonts w:ascii="Times New Roman" w:hAnsi="Times New Roman" w:cs="Times New Roman"/>
          <w:sz w:val="22"/>
        </w:rPr>
      </w:pPr>
      <w:r w:rsidRPr="00886093">
        <w:rPr>
          <w:rFonts w:ascii="Times New Roman" w:hAnsi="Times New Roman" w:cs="Times New Roman"/>
          <w:sz w:val="22"/>
        </w:rPr>
        <w:t xml:space="preserve">Persamaan kondisi suatu produk yang dilihat pelanggan secara </w:t>
      </w:r>
      <w:r w:rsidRPr="00886093">
        <w:rPr>
          <w:rFonts w:ascii="Times New Roman" w:hAnsi="Times New Roman" w:cs="Times New Roman"/>
          <w:i/>
          <w:iCs/>
          <w:sz w:val="22"/>
        </w:rPr>
        <w:t>online</w:t>
      </w:r>
      <w:r w:rsidRPr="00886093">
        <w:rPr>
          <w:rFonts w:ascii="Times New Roman" w:hAnsi="Times New Roman" w:cs="Times New Roman"/>
          <w:sz w:val="22"/>
        </w:rPr>
        <w:t xml:space="preserve"> dengan kondisi </w:t>
      </w:r>
      <w:r w:rsidRPr="00886093">
        <w:rPr>
          <w:rFonts w:ascii="Times New Roman" w:hAnsi="Times New Roman" w:cs="Times New Roman"/>
          <w:i/>
          <w:iCs/>
          <w:sz w:val="22"/>
        </w:rPr>
        <w:t>real</w:t>
      </w:r>
      <w:r w:rsidRPr="00886093">
        <w:rPr>
          <w:rFonts w:ascii="Times New Roman" w:hAnsi="Times New Roman" w:cs="Times New Roman"/>
          <w:sz w:val="22"/>
        </w:rPr>
        <w:t xml:space="preserve"> produk dapat membuat keputusan pembelian meningkat. Upaya yang harus dilakukan terkait kualitas produk yaitu selain meningkatkan </w:t>
      </w:r>
      <w:r w:rsidRPr="00886093">
        <w:rPr>
          <w:rFonts w:ascii="Times New Roman" w:hAnsi="Times New Roman" w:cs="Times New Roman"/>
          <w:i/>
          <w:iCs/>
          <w:sz w:val="22"/>
        </w:rPr>
        <w:t>quality control</w:t>
      </w:r>
      <w:r w:rsidRPr="00886093">
        <w:rPr>
          <w:rFonts w:ascii="Times New Roman" w:hAnsi="Times New Roman" w:cs="Times New Roman"/>
          <w:sz w:val="22"/>
        </w:rPr>
        <w:t xml:space="preserve"> produk, Efabric bisa memberikan kartu garansi disertai tata cara yang jelas mengenai pengembalian maupun penukaran produk di setiap pembelian agar pelanggan merasa difasilitasi untuk memudahkan menukar maupun mengembalikan produk cacat kepada Efabric dan meningkatkan keputusan pembelian yang </w:t>
      </w:r>
      <w:r w:rsidRPr="00886093">
        <w:rPr>
          <w:rFonts w:ascii="Times New Roman" w:hAnsi="Times New Roman" w:cs="Times New Roman"/>
          <w:sz w:val="22"/>
        </w:rPr>
        <w:lastRenderedPageBreak/>
        <w:t>berkelanjutan. Hasil ini sesuai dengan penelitian yang dilakukan oleh Vincent Sebastian Purnomo (2023) yaitu kualitas produk berpengaruh positif terhadap keputusan pembelian.</w:t>
      </w:r>
    </w:p>
    <w:p w14:paraId="185C8292" w14:textId="77777777" w:rsidR="00522F84" w:rsidRPr="00886093" w:rsidRDefault="00522F84" w:rsidP="00522F84">
      <w:pPr>
        <w:ind w:left="0" w:hanging="2"/>
        <w:jc w:val="both"/>
        <w:rPr>
          <w:rFonts w:ascii="Times New Roman" w:eastAsia="Times New Roman" w:hAnsi="Times New Roman" w:cs="Times New Roman"/>
          <w:b/>
          <w:bCs/>
          <w:sz w:val="22"/>
        </w:rPr>
      </w:pPr>
    </w:p>
    <w:p w14:paraId="4E4FD302" w14:textId="77777777" w:rsidR="00522F84" w:rsidRDefault="00522F84" w:rsidP="00522F84">
      <w:pPr>
        <w:spacing w:line="240" w:lineRule="auto"/>
        <w:ind w:left="0" w:hanging="2"/>
        <w:jc w:val="both"/>
        <w:rPr>
          <w:rFonts w:ascii="Times New Roman" w:hAnsi="Times New Roman" w:cs="Times New Roman"/>
          <w:b/>
          <w:bCs/>
          <w:sz w:val="22"/>
        </w:rPr>
      </w:pPr>
    </w:p>
    <w:p w14:paraId="3009C9CC" w14:textId="1BBD7575" w:rsidR="00522F84" w:rsidRPr="00886093" w:rsidRDefault="00522F84" w:rsidP="00522F84">
      <w:pPr>
        <w:spacing w:line="240" w:lineRule="auto"/>
        <w:ind w:left="0" w:hanging="2"/>
        <w:jc w:val="both"/>
        <w:rPr>
          <w:rFonts w:ascii="Times New Roman" w:hAnsi="Times New Roman" w:cs="Times New Roman"/>
          <w:b/>
          <w:bCs/>
          <w:sz w:val="22"/>
        </w:rPr>
      </w:pPr>
      <w:r w:rsidRPr="00886093">
        <w:rPr>
          <w:rFonts w:ascii="Times New Roman" w:hAnsi="Times New Roman" w:cs="Times New Roman"/>
          <w:b/>
          <w:bCs/>
          <w:sz w:val="22"/>
        </w:rPr>
        <w:t>Pengaruh Citra Merek terhadap Keputusan Pembelian</w:t>
      </w:r>
    </w:p>
    <w:p w14:paraId="79E5201D" w14:textId="77777777" w:rsidR="00522F84" w:rsidRDefault="00522F84" w:rsidP="00522F84">
      <w:pPr>
        <w:spacing w:line="240" w:lineRule="auto"/>
        <w:ind w:left="0" w:hanging="2"/>
        <w:jc w:val="both"/>
        <w:rPr>
          <w:rFonts w:ascii="Times New Roman" w:hAnsi="Times New Roman" w:cs="Times New Roman"/>
          <w:sz w:val="22"/>
        </w:rPr>
      </w:pPr>
      <w:r w:rsidRPr="00886093">
        <w:rPr>
          <w:rFonts w:ascii="Times New Roman" w:hAnsi="Times New Roman" w:cs="Times New Roman"/>
          <w:sz w:val="22"/>
        </w:rPr>
        <w:t>Hasil penelitian menunjukkan bahwa citra merek berpengaruh positif dan signifikan terhadap keputusan pembelian. Hal ini mengindikasikan bahwa citra merek yang semakin mampu memenuhi persepsi pelanggan mengenai kebutuhan produk yang diinginkan akan meningkatkan keputusan pembelian pelanggan. Hasil ini sesuai dengan penelitian nilai koefisien sebesar 0,454, maka dari nilai koefisien regresi ini dapat dikatakan bahwa semakin baik variabel citra merek yang dibentuk maka akan meningkatkan keputusan pembelian dengan asumsi variabel yang lain tetap konstan atau tetap.</w:t>
      </w:r>
    </w:p>
    <w:p w14:paraId="3F0113F2" w14:textId="6454D4B9" w:rsidR="00522F84" w:rsidRPr="009570FF" w:rsidRDefault="00522F84" w:rsidP="009570FF">
      <w:pPr>
        <w:spacing w:line="240" w:lineRule="auto"/>
        <w:ind w:left="0" w:hanging="2"/>
        <w:jc w:val="both"/>
        <w:rPr>
          <w:rFonts w:ascii="Times New Roman" w:hAnsi="Times New Roman" w:cs="Times New Roman"/>
          <w:sz w:val="22"/>
        </w:rPr>
      </w:pPr>
      <w:r w:rsidRPr="00886093">
        <w:rPr>
          <w:rFonts w:ascii="Times New Roman" w:hAnsi="Times New Roman" w:cs="Times New Roman"/>
          <w:sz w:val="22"/>
        </w:rPr>
        <w:t xml:space="preserve">Citra merek yang positif akan membentuk persepsi yang baik pula dalam benak pelanggan. Produk yang memiliki ciri khas atau nilai lebih dibandingkan merek lain, hal ini dapat mengikat posisi merek dalam benak pelanggan semakin kuat sehingga atribut pada produk dapat dipercaya dan memuaskan keinginan pelanggan. Upaya yang harus dilakukan terkait citra merek yaitu Efabric harus fokus mengembangkan desain-desain produk </w:t>
      </w:r>
      <w:r w:rsidRPr="00886093">
        <w:rPr>
          <w:rFonts w:ascii="Times New Roman" w:hAnsi="Times New Roman" w:cs="Times New Roman"/>
          <w:i/>
          <w:iCs/>
          <w:sz w:val="22"/>
        </w:rPr>
        <w:t>fashion</w:t>
      </w:r>
      <w:r w:rsidRPr="00886093">
        <w:rPr>
          <w:rFonts w:ascii="Times New Roman" w:hAnsi="Times New Roman" w:cs="Times New Roman"/>
          <w:sz w:val="22"/>
        </w:rPr>
        <w:t xml:space="preserve"> yang berbeda dan memiliki nilai tambah dibandingkan dengan merek lain. Dengan begitu, pelanggan akan menyadari bahwa mereka tidak akan mendapatkan produk seperti milik Efabric di merek lain yang akan berakibat pada keputusan pembelian yang semakin meningkat. Hasil ini sesuai dengan penelitian yang dilakukan oleh Ahmad Fahrezi dan Uuh Sukaesih (2023) yang menunjukkan bahwa citra merek juga berpengaruh positif dan signifikan terhadap keputusan pembelian.</w:t>
      </w:r>
    </w:p>
    <w:p w14:paraId="3350B91F" w14:textId="77777777" w:rsidR="00522F84" w:rsidRDefault="00522F84">
      <w:pPr>
        <w:pBdr>
          <w:top w:val="nil"/>
          <w:left w:val="nil"/>
          <w:bottom w:val="nil"/>
          <w:right w:val="nil"/>
          <w:between w:val="nil"/>
        </w:pBdr>
        <w:spacing w:line="240" w:lineRule="auto"/>
        <w:ind w:left="0" w:hanging="2"/>
        <w:rPr>
          <w:rFonts w:ascii="Times New Roman" w:eastAsia="Times New Roman" w:hAnsi="Times New Roman" w:cs="Times New Roman"/>
          <w:b/>
          <w:color w:val="000000"/>
          <w:sz w:val="24"/>
          <w:szCs w:val="24"/>
        </w:rPr>
      </w:pPr>
    </w:p>
    <w:p w14:paraId="2BD27679" w14:textId="4C8206EE" w:rsidR="00C56DEA" w:rsidRDefault="007C5EB9">
      <w:pPr>
        <w:pBdr>
          <w:top w:val="nil"/>
          <w:left w:val="nil"/>
          <w:bottom w:val="nil"/>
          <w:right w:val="nil"/>
          <w:between w:val="nil"/>
        </w:pBdr>
        <w:spacing w:line="240" w:lineRule="auto"/>
        <w:ind w:left="0"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PENUTUP</w:t>
      </w:r>
    </w:p>
    <w:p w14:paraId="4417BB73" w14:textId="77777777" w:rsidR="00C56DEA" w:rsidRDefault="00C56DEA">
      <w:pPr>
        <w:pBdr>
          <w:top w:val="nil"/>
          <w:left w:val="nil"/>
          <w:bottom w:val="nil"/>
          <w:right w:val="nil"/>
          <w:between w:val="nil"/>
        </w:pBdr>
        <w:spacing w:line="240" w:lineRule="auto"/>
        <w:ind w:left="0" w:hanging="2"/>
        <w:rPr>
          <w:rFonts w:ascii="Times New Roman" w:eastAsia="Times New Roman" w:hAnsi="Times New Roman" w:cs="Times New Roman"/>
          <w:b/>
          <w:color w:val="000000"/>
          <w:sz w:val="24"/>
          <w:szCs w:val="24"/>
        </w:rPr>
      </w:pPr>
    </w:p>
    <w:p w14:paraId="6E28A453" w14:textId="0A792388" w:rsidR="00C56DEA" w:rsidRPr="009570FF" w:rsidRDefault="009B154F" w:rsidP="009570FF">
      <w:pPr>
        <w:spacing w:line="240" w:lineRule="auto"/>
        <w:ind w:left="0" w:hanging="2"/>
        <w:jc w:val="both"/>
        <w:rPr>
          <w:rFonts w:ascii="Times New Roman" w:eastAsia="Times New Roman" w:hAnsi="Times New Roman" w:cs="Times New Roman"/>
          <w:color w:val="000000"/>
          <w:sz w:val="22"/>
        </w:rPr>
      </w:pPr>
      <w:bookmarkStart w:id="4" w:name="_heading=h.gjdgxs" w:colFirst="0" w:colLast="0"/>
      <w:bookmarkEnd w:id="4"/>
      <w:r w:rsidRPr="009B154F">
        <w:rPr>
          <w:rFonts w:ascii="Times New Roman" w:eastAsia="Times New Roman" w:hAnsi="Times New Roman" w:cs="Times New Roman"/>
          <w:color w:val="000000"/>
          <w:sz w:val="22"/>
        </w:rPr>
        <w:t xml:space="preserve">Hasil penelitian menunjukkan bahwa </w:t>
      </w:r>
      <w:r w:rsidRPr="00991666">
        <w:rPr>
          <w:rFonts w:ascii="Times New Roman" w:eastAsia="Times New Roman" w:hAnsi="Times New Roman" w:cs="Times New Roman"/>
          <w:i/>
          <w:iCs/>
          <w:color w:val="000000"/>
          <w:sz w:val="22"/>
        </w:rPr>
        <w:t>live streaming</w:t>
      </w:r>
      <w:r w:rsidRPr="009B154F">
        <w:rPr>
          <w:rFonts w:ascii="Times New Roman" w:eastAsia="Times New Roman" w:hAnsi="Times New Roman" w:cs="Times New Roman"/>
          <w:color w:val="000000"/>
          <w:sz w:val="22"/>
        </w:rPr>
        <w:t xml:space="preserve"> berpengaruh positif dan signifikan terhadap keputusan pembelian. Kualitas produk berpengaruh positif dan signifikan terhadap keputusan pembelian. Citra merek berpengaruh positif dan signifikan terhadap keputusan pembelian. Temuan dalam penelitian ini adalah </w:t>
      </w:r>
      <w:r w:rsidRPr="00991666">
        <w:rPr>
          <w:rFonts w:ascii="Times New Roman" w:eastAsia="Times New Roman" w:hAnsi="Times New Roman" w:cs="Times New Roman"/>
          <w:i/>
          <w:iCs/>
          <w:color w:val="000000"/>
          <w:sz w:val="22"/>
        </w:rPr>
        <w:t>live streaming</w:t>
      </w:r>
      <w:r w:rsidRPr="009B154F">
        <w:rPr>
          <w:rFonts w:ascii="Times New Roman" w:eastAsia="Times New Roman" w:hAnsi="Times New Roman" w:cs="Times New Roman"/>
          <w:color w:val="000000"/>
          <w:sz w:val="22"/>
        </w:rPr>
        <w:t xml:space="preserve"> yang menghibur kemudian didukung oleh kualitas produk yang sesuai dengan foto dan video produk serta dapat memenuhi persepsi konsumen terhadap kebutuhan produk yang diinginkan dapat mempengaruhi keputusan pembelian konsumen dalam belanja </w:t>
      </w:r>
      <w:r w:rsidRPr="00991666">
        <w:rPr>
          <w:rFonts w:ascii="Times New Roman" w:eastAsia="Times New Roman" w:hAnsi="Times New Roman" w:cs="Times New Roman"/>
          <w:i/>
          <w:iCs/>
          <w:color w:val="000000"/>
          <w:sz w:val="22"/>
        </w:rPr>
        <w:t>online</w:t>
      </w:r>
      <w:r w:rsidRPr="009B154F">
        <w:rPr>
          <w:rFonts w:ascii="Times New Roman" w:eastAsia="Times New Roman" w:hAnsi="Times New Roman" w:cs="Times New Roman"/>
          <w:color w:val="000000"/>
          <w:sz w:val="22"/>
        </w:rPr>
        <w:t xml:space="preserve">. Saran yang dapat diberikan kepada Efabric adalah memberikan edukasi kepada konsumen mengenai cara belanja melalui </w:t>
      </w:r>
      <w:r w:rsidRPr="00991666">
        <w:rPr>
          <w:rFonts w:ascii="Times New Roman" w:eastAsia="Times New Roman" w:hAnsi="Times New Roman" w:cs="Times New Roman"/>
          <w:i/>
          <w:iCs/>
          <w:color w:val="000000"/>
          <w:sz w:val="22"/>
        </w:rPr>
        <w:t>live streaming</w:t>
      </w:r>
      <w:r w:rsidRPr="009B154F">
        <w:rPr>
          <w:rFonts w:ascii="Times New Roman" w:eastAsia="Times New Roman" w:hAnsi="Times New Roman" w:cs="Times New Roman"/>
          <w:color w:val="000000"/>
          <w:sz w:val="22"/>
        </w:rPr>
        <w:t xml:space="preserve"> sekaligus tetap menjaga kualitas produk dengan menyediakan kartu garansi agar konsumen terfasilitasi untuk mengembalikan produk yang rusak atau ada cacat produksi serta mengembangkan desain-desain </w:t>
      </w:r>
      <w:r w:rsidRPr="00991666">
        <w:rPr>
          <w:rFonts w:ascii="Times New Roman" w:eastAsia="Times New Roman" w:hAnsi="Times New Roman" w:cs="Times New Roman"/>
          <w:i/>
          <w:iCs/>
          <w:color w:val="000000"/>
          <w:sz w:val="22"/>
        </w:rPr>
        <w:t>fashion</w:t>
      </w:r>
      <w:r w:rsidRPr="009B154F">
        <w:rPr>
          <w:rFonts w:ascii="Times New Roman" w:eastAsia="Times New Roman" w:hAnsi="Times New Roman" w:cs="Times New Roman"/>
          <w:color w:val="000000"/>
          <w:sz w:val="22"/>
        </w:rPr>
        <w:t xml:space="preserve"> yang memiliki ciri khas sebagai identitas produk dari </w:t>
      </w:r>
      <w:r w:rsidR="00991666">
        <w:rPr>
          <w:rFonts w:ascii="Times New Roman" w:eastAsia="Times New Roman" w:hAnsi="Times New Roman" w:cs="Times New Roman"/>
          <w:color w:val="000000"/>
          <w:sz w:val="22"/>
        </w:rPr>
        <w:t>E</w:t>
      </w:r>
      <w:r w:rsidRPr="009B154F">
        <w:rPr>
          <w:rFonts w:ascii="Times New Roman" w:eastAsia="Times New Roman" w:hAnsi="Times New Roman" w:cs="Times New Roman"/>
          <w:color w:val="000000"/>
          <w:sz w:val="22"/>
        </w:rPr>
        <w:t>fabri</w:t>
      </w:r>
    </w:p>
    <w:p w14:paraId="2834FA77" w14:textId="77777777" w:rsidR="00C56DEA" w:rsidRDefault="00C56DEA">
      <w:pPr>
        <w:ind w:left="0" w:hanging="2"/>
        <w:rPr>
          <w:rFonts w:ascii="Times New Roman" w:eastAsia="Times New Roman" w:hAnsi="Times New Roman" w:cs="Times New Roman"/>
          <w:b/>
          <w:sz w:val="24"/>
          <w:szCs w:val="24"/>
        </w:rPr>
      </w:pPr>
    </w:p>
    <w:p w14:paraId="137979E1" w14:textId="3BD2746B" w:rsidR="00C56DEA" w:rsidRDefault="007C5EB9">
      <w:pPr>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w:t>
      </w:r>
      <w:r>
        <w:rPr>
          <w:rFonts w:ascii="Times New Roman" w:eastAsia="Times New Roman" w:hAnsi="Times New Roman" w:cs="Times New Roman"/>
          <w:b/>
          <w:sz w:val="24"/>
          <w:szCs w:val="24"/>
        </w:rPr>
        <w:t>AKA</w:t>
      </w:r>
    </w:p>
    <w:p w14:paraId="36456DA1" w14:textId="77777777" w:rsidR="00C56DEA" w:rsidRDefault="00C56DEA">
      <w:pPr>
        <w:ind w:left="0" w:hanging="2"/>
        <w:rPr>
          <w:rFonts w:ascii="Times New Roman" w:eastAsia="Times New Roman" w:hAnsi="Times New Roman" w:cs="Times New Roman"/>
          <w:sz w:val="24"/>
          <w:szCs w:val="24"/>
        </w:rPr>
      </w:pPr>
    </w:p>
    <w:p w14:paraId="5C423CBB" w14:textId="70E34200" w:rsidR="00362FB2" w:rsidRDefault="00362FB2" w:rsidP="00362FB2">
      <w:pPr>
        <w:spacing w:line="276" w:lineRule="auto"/>
        <w:ind w:left="0" w:hanging="2"/>
        <w:jc w:val="both"/>
        <w:rPr>
          <w:rFonts w:ascii="Times New Roman" w:eastAsia="Times New Roman" w:hAnsi="Times New Roman" w:cs="Times New Roman"/>
          <w:sz w:val="22"/>
        </w:rPr>
      </w:pPr>
      <w:bookmarkStart w:id="5" w:name="_heading=h.1fob9te" w:colFirst="0" w:colLast="0"/>
      <w:bookmarkStart w:id="6" w:name="_heading=h.17dp8vu" w:colFirst="0" w:colLast="0"/>
      <w:bookmarkEnd w:id="5"/>
      <w:bookmarkEnd w:id="6"/>
      <w:r w:rsidRPr="00362FB2">
        <w:rPr>
          <w:rFonts w:ascii="Times New Roman" w:eastAsia="Times New Roman" w:hAnsi="Times New Roman" w:cs="Times New Roman"/>
          <w:sz w:val="22"/>
        </w:rPr>
        <w:t xml:space="preserve">Aini, E. N., &amp; Andjarwati, A. L. (2020). Pengaruh Gaya Hidup Konsumtif dan Kualitas Produk Terhadap Keputusan Pembelian. BISNIS : Jurnal Bisnis Dan Manajemen Islam, 8(1), 17. </w:t>
      </w:r>
      <w:hyperlink r:id="rId10" w:history="1">
        <w:r w:rsidRPr="001E6816">
          <w:rPr>
            <w:rStyle w:val="Hyperlink"/>
            <w:rFonts w:ascii="Times New Roman" w:eastAsia="Times New Roman" w:hAnsi="Times New Roman" w:cs="Times New Roman"/>
            <w:sz w:val="22"/>
          </w:rPr>
          <w:t>https://doi.org/10.21043/bisnis.v8i1.6712</w:t>
        </w:r>
      </w:hyperlink>
    </w:p>
    <w:p w14:paraId="523ED935" w14:textId="77777777" w:rsidR="00362FB2" w:rsidRPr="00362FB2" w:rsidRDefault="00362FB2" w:rsidP="00362FB2">
      <w:pPr>
        <w:spacing w:line="276" w:lineRule="auto"/>
        <w:ind w:left="0" w:hanging="2"/>
        <w:jc w:val="both"/>
        <w:rPr>
          <w:rFonts w:ascii="Times New Roman" w:eastAsia="Times New Roman" w:hAnsi="Times New Roman" w:cs="Times New Roman"/>
          <w:sz w:val="22"/>
        </w:rPr>
      </w:pPr>
    </w:p>
    <w:p w14:paraId="7420C060" w14:textId="77777777" w:rsidR="00362FB2" w:rsidRPr="00362FB2" w:rsidRDefault="00362FB2" w:rsidP="00362FB2">
      <w:pPr>
        <w:spacing w:line="276" w:lineRule="auto"/>
        <w:ind w:left="0" w:hanging="2"/>
        <w:jc w:val="both"/>
        <w:rPr>
          <w:rFonts w:ascii="Times New Roman" w:eastAsia="Times New Roman" w:hAnsi="Times New Roman" w:cs="Times New Roman"/>
          <w:sz w:val="22"/>
        </w:rPr>
      </w:pPr>
      <w:r w:rsidRPr="00362FB2">
        <w:rPr>
          <w:rFonts w:ascii="Times New Roman" w:eastAsia="Times New Roman" w:hAnsi="Times New Roman" w:cs="Times New Roman"/>
          <w:sz w:val="22"/>
        </w:rPr>
        <w:t>Arisena, A., Suseno, G. P., &amp; Fahreza, M. (2023). Peran Penggunaan Website dan Kualitas Produk dalam Keputusan Pembelian pada Produk Fashion (Vol. 14, Issue 2).</w:t>
      </w:r>
    </w:p>
    <w:p w14:paraId="222D10A9" w14:textId="77777777" w:rsidR="00362FB2" w:rsidRDefault="00362FB2" w:rsidP="00362FB2">
      <w:pPr>
        <w:spacing w:line="276" w:lineRule="auto"/>
        <w:ind w:left="0" w:hanging="2"/>
        <w:jc w:val="both"/>
        <w:rPr>
          <w:rFonts w:ascii="Times New Roman" w:eastAsia="Times New Roman" w:hAnsi="Times New Roman" w:cs="Times New Roman"/>
          <w:sz w:val="22"/>
        </w:rPr>
      </w:pPr>
    </w:p>
    <w:p w14:paraId="2781190A" w14:textId="5BDF5783" w:rsidR="00362FB2" w:rsidRPr="00362FB2" w:rsidRDefault="00362FB2" w:rsidP="00362FB2">
      <w:pPr>
        <w:spacing w:line="276" w:lineRule="auto"/>
        <w:ind w:left="0" w:hanging="2"/>
        <w:jc w:val="both"/>
        <w:rPr>
          <w:rFonts w:ascii="Times New Roman" w:eastAsia="Times New Roman" w:hAnsi="Times New Roman" w:cs="Times New Roman"/>
          <w:sz w:val="22"/>
        </w:rPr>
      </w:pPr>
      <w:r w:rsidRPr="00362FB2">
        <w:rPr>
          <w:rFonts w:ascii="Times New Roman" w:eastAsia="Times New Roman" w:hAnsi="Times New Roman" w:cs="Times New Roman"/>
          <w:sz w:val="22"/>
        </w:rPr>
        <w:t>Armine, J., &amp; Dewi, L. (2017). PENGARUH RELIABILITY, RESPONSIVENESS, ASSURANCE, DAN EMPATHY TERHADAP KEPUASAN KONSUMEN FLOSLAND. In PERFORMA: Jurnal Manajemen dan Start-Up Bisnis (Vol. 2, Issue 5).</w:t>
      </w:r>
    </w:p>
    <w:p w14:paraId="2BAE85A9" w14:textId="77777777" w:rsidR="00362FB2" w:rsidRDefault="00362FB2" w:rsidP="00362FB2">
      <w:pPr>
        <w:spacing w:line="276" w:lineRule="auto"/>
        <w:ind w:left="0" w:hanging="2"/>
        <w:jc w:val="both"/>
        <w:rPr>
          <w:rFonts w:ascii="Times New Roman" w:eastAsia="Times New Roman" w:hAnsi="Times New Roman" w:cs="Times New Roman"/>
          <w:sz w:val="22"/>
        </w:rPr>
      </w:pPr>
    </w:p>
    <w:p w14:paraId="1EAA5958" w14:textId="35E4F598" w:rsidR="00362FB2" w:rsidRPr="00362FB2" w:rsidRDefault="00362FB2" w:rsidP="00362FB2">
      <w:pPr>
        <w:spacing w:line="276" w:lineRule="auto"/>
        <w:ind w:left="0" w:hanging="2"/>
        <w:jc w:val="both"/>
        <w:rPr>
          <w:rFonts w:ascii="Times New Roman" w:eastAsia="Times New Roman" w:hAnsi="Times New Roman" w:cs="Times New Roman"/>
          <w:sz w:val="22"/>
        </w:rPr>
      </w:pPr>
      <w:r w:rsidRPr="00362FB2">
        <w:rPr>
          <w:rFonts w:ascii="Times New Roman" w:eastAsia="Times New Roman" w:hAnsi="Times New Roman" w:cs="Times New Roman"/>
          <w:sz w:val="22"/>
        </w:rPr>
        <w:t xml:space="preserve">Handayani, S.R., Absor, U., &amp; Amsirun. (2023). Citra Merek dan Gaya Hidup terhadap Keputusan Pembelian Jilbab Rabbani pada Kalangan Siswa di SMP PGRI Brebes. Sekolah Tinggi Ilmu Ekonomi Widya Manggalia. STRATEGIK-Jurnal Manajemen. </w:t>
      </w:r>
      <w:proofErr w:type="gramStart"/>
      <w:r w:rsidRPr="00362FB2">
        <w:rPr>
          <w:rFonts w:ascii="Times New Roman" w:eastAsia="Times New Roman" w:hAnsi="Times New Roman" w:cs="Times New Roman"/>
          <w:sz w:val="22"/>
        </w:rPr>
        <w:t>XI(</w:t>
      </w:r>
      <w:proofErr w:type="gramEnd"/>
      <w:r w:rsidRPr="00362FB2">
        <w:rPr>
          <w:rFonts w:ascii="Times New Roman" w:eastAsia="Times New Roman" w:hAnsi="Times New Roman" w:cs="Times New Roman"/>
          <w:sz w:val="22"/>
        </w:rPr>
        <w:t>1), 1–017. http://ejurnal.stiewidyamanggalia.ac.id</w:t>
      </w:r>
    </w:p>
    <w:p w14:paraId="01891918" w14:textId="77777777" w:rsidR="00362FB2" w:rsidRDefault="00362FB2" w:rsidP="00362FB2">
      <w:pPr>
        <w:spacing w:line="276" w:lineRule="auto"/>
        <w:ind w:left="0" w:hanging="2"/>
        <w:jc w:val="both"/>
        <w:rPr>
          <w:rFonts w:ascii="Times New Roman" w:eastAsia="Times New Roman" w:hAnsi="Times New Roman" w:cs="Times New Roman"/>
          <w:sz w:val="22"/>
        </w:rPr>
      </w:pPr>
    </w:p>
    <w:p w14:paraId="08324E1A" w14:textId="614A7C22" w:rsidR="00362FB2" w:rsidRPr="00362FB2" w:rsidRDefault="00362FB2" w:rsidP="00362FB2">
      <w:pPr>
        <w:spacing w:line="276" w:lineRule="auto"/>
        <w:ind w:left="0" w:hanging="2"/>
        <w:jc w:val="both"/>
        <w:rPr>
          <w:rFonts w:ascii="Times New Roman" w:eastAsia="Times New Roman" w:hAnsi="Times New Roman" w:cs="Times New Roman"/>
          <w:sz w:val="22"/>
        </w:rPr>
      </w:pPr>
      <w:r w:rsidRPr="00362FB2">
        <w:rPr>
          <w:rFonts w:ascii="Times New Roman" w:eastAsia="Times New Roman" w:hAnsi="Times New Roman" w:cs="Times New Roman"/>
          <w:sz w:val="22"/>
        </w:rPr>
        <w:t>Christy, S. A. (2023). PENGARUH KUALITAS PRODUK, PERAN INFLUENCER, Dan FITUR LIVE STREAMING SEBAGAI DIGITAL MARKETING TERHADAP KEPUTUSAN PEMBELIAN PRODUK FASHION MELALUI APLIKASI TIKTOK. Skripsi. Tangerang: Universitas Buddhi Dharma.</w:t>
      </w:r>
    </w:p>
    <w:p w14:paraId="6E5BCD18" w14:textId="77777777" w:rsidR="00362FB2" w:rsidRDefault="00362FB2" w:rsidP="00362FB2">
      <w:pPr>
        <w:spacing w:line="276" w:lineRule="auto"/>
        <w:ind w:left="0" w:hanging="2"/>
        <w:jc w:val="both"/>
        <w:rPr>
          <w:rFonts w:ascii="Times New Roman" w:eastAsia="Times New Roman" w:hAnsi="Times New Roman" w:cs="Times New Roman"/>
          <w:sz w:val="22"/>
        </w:rPr>
      </w:pPr>
    </w:p>
    <w:p w14:paraId="0CEAF9B7" w14:textId="0394610C" w:rsidR="00362FB2" w:rsidRPr="00362FB2" w:rsidRDefault="00362FB2" w:rsidP="00362FB2">
      <w:pPr>
        <w:spacing w:line="276" w:lineRule="auto"/>
        <w:ind w:left="0" w:hanging="2"/>
        <w:jc w:val="both"/>
        <w:rPr>
          <w:rFonts w:ascii="Times New Roman" w:eastAsia="Times New Roman" w:hAnsi="Times New Roman" w:cs="Times New Roman"/>
          <w:sz w:val="22"/>
        </w:rPr>
      </w:pPr>
      <w:r w:rsidRPr="00362FB2">
        <w:rPr>
          <w:rFonts w:ascii="Times New Roman" w:eastAsia="Times New Roman" w:hAnsi="Times New Roman" w:cs="Times New Roman"/>
          <w:sz w:val="22"/>
        </w:rPr>
        <w:t>Ernawati, R. (2021). Analisis Pengaruh Promosi, Harga, dan Citra Merek terhadap Keputusan Pembelian pada Situs E-commerce Zalora di Jakarta. Business Management Analysis Journal (BMAJ), 4(2), 80–98. https://doi.org/10.24176/bmaj.v4i2.6663</w:t>
      </w:r>
    </w:p>
    <w:p w14:paraId="2D7A92C9" w14:textId="77777777" w:rsidR="00362FB2" w:rsidRPr="00362FB2" w:rsidRDefault="00362FB2" w:rsidP="00362FB2">
      <w:pPr>
        <w:spacing w:line="276" w:lineRule="auto"/>
        <w:ind w:left="0" w:hanging="2"/>
        <w:jc w:val="both"/>
        <w:rPr>
          <w:rFonts w:ascii="Times New Roman" w:eastAsia="Times New Roman" w:hAnsi="Times New Roman" w:cs="Times New Roman"/>
          <w:sz w:val="22"/>
        </w:rPr>
      </w:pPr>
      <w:r w:rsidRPr="00362FB2">
        <w:rPr>
          <w:rFonts w:ascii="Times New Roman" w:eastAsia="Times New Roman" w:hAnsi="Times New Roman" w:cs="Times New Roman"/>
          <w:sz w:val="22"/>
        </w:rPr>
        <w:t>Fahrezi, A., &amp; Sukaesih, U. (2023). Seminar Nasional Pariwisata dan Kewirausahaan (SNPK) PENGARUH CITRA MEREK TERHADAP KEPUTUSAN PEMBELIAN PRODUK MEREK ALDO (STUDI KASUS DI PONDOK INDAH MALL JAKARTA).</w:t>
      </w:r>
    </w:p>
    <w:p w14:paraId="43589F6D" w14:textId="77777777" w:rsidR="00362FB2" w:rsidRDefault="00362FB2" w:rsidP="00362FB2">
      <w:pPr>
        <w:spacing w:line="276" w:lineRule="auto"/>
        <w:ind w:left="0" w:hanging="2"/>
        <w:jc w:val="both"/>
        <w:rPr>
          <w:rFonts w:ascii="Times New Roman" w:eastAsia="Times New Roman" w:hAnsi="Times New Roman" w:cs="Times New Roman"/>
          <w:sz w:val="22"/>
        </w:rPr>
      </w:pPr>
    </w:p>
    <w:p w14:paraId="525DF06D" w14:textId="52D7FED9" w:rsidR="00362FB2" w:rsidRPr="00362FB2" w:rsidRDefault="00362FB2" w:rsidP="00362FB2">
      <w:pPr>
        <w:spacing w:line="276" w:lineRule="auto"/>
        <w:ind w:left="0" w:hanging="2"/>
        <w:jc w:val="both"/>
        <w:rPr>
          <w:rFonts w:ascii="Times New Roman" w:eastAsia="Times New Roman" w:hAnsi="Times New Roman" w:cs="Times New Roman"/>
          <w:sz w:val="22"/>
        </w:rPr>
      </w:pPr>
      <w:r w:rsidRPr="00362FB2">
        <w:rPr>
          <w:rFonts w:ascii="Times New Roman" w:eastAsia="Times New Roman" w:hAnsi="Times New Roman" w:cs="Times New Roman"/>
          <w:sz w:val="22"/>
        </w:rPr>
        <w:t xml:space="preserve">Fathurrohman, D., Nurlenawati, N., Triadinda, D., Ekonomi, F., Bisnis, D., Buana, U., &amp; Karawang, P. (2023). The Influence of Live Streaming and Customer Rating on Purchasing Decisions </w:t>
      </w:r>
      <w:proofErr w:type="gramStart"/>
      <w:r w:rsidRPr="00362FB2">
        <w:rPr>
          <w:rFonts w:ascii="Times New Roman" w:eastAsia="Times New Roman" w:hAnsi="Times New Roman" w:cs="Times New Roman"/>
          <w:sz w:val="22"/>
        </w:rPr>
        <w:t>For</w:t>
      </w:r>
      <w:proofErr w:type="gramEnd"/>
      <w:r w:rsidRPr="00362FB2">
        <w:rPr>
          <w:rFonts w:ascii="Times New Roman" w:eastAsia="Times New Roman" w:hAnsi="Times New Roman" w:cs="Times New Roman"/>
          <w:sz w:val="22"/>
        </w:rPr>
        <w:t xml:space="preserve"> Kenan Hijab on Tiktok Pengaruh Live Streaming dan Customer Rating terhadap Keputusan Pembelian Hijab Kenan di Tiktok. In Management Studies and Entrepreneurship Journal (Vol. 4, Issue 5). http://journal.yrpipku.com/index.php/msej</w:t>
      </w:r>
    </w:p>
    <w:p w14:paraId="3913DF93" w14:textId="77777777" w:rsidR="00362FB2" w:rsidRDefault="00362FB2" w:rsidP="00362FB2">
      <w:pPr>
        <w:spacing w:line="276" w:lineRule="auto"/>
        <w:ind w:left="0" w:hanging="2"/>
        <w:jc w:val="both"/>
        <w:rPr>
          <w:rFonts w:ascii="Times New Roman" w:eastAsia="Times New Roman" w:hAnsi="Times New Roman" w:cs="Times New Roman"/>
          <w:sz w:val="22"/>
        </w:rPr>
      </w:pPr>
    </w:p>
    <w:p w14:paraId="78DD6368" w14:textId="39E8F536" w:rsidR="00362FB2" w:rsidRPr="00362FB2" w:rsidRDefault="00362FB2" w:rsidP="00362FB2">
      <w:pPr>
        <w:spacing w:line="276" w:lineRule="auto"/>
        <w:ind w:left="0" w:hanging="2"/>
        <w:jc w:val="both"/>
        <w:rPr>
          <w:rFonts w:ascii="Times New Roman" w:eastAsia="Times New Roman" w:hAnsi="Times New Roman" w:cs="Times New Roman"/>
          <w:sz w:val="22"/>
        </w:rPr>
      </w:pPr>
      <w:r w:rsidRPr="00362FB2">
        <w:rPr>
          <w:rFonts w:ascii="Times New Roman" w:eastAsia="Times New Roman" w:hAnsi="Times New Roman" w:cs="Times New Roman"/>
          <w:sz w:val="22"/>
        </w:rPr>
        <w:t>Manajemen, J., &amp; Yanu Alif Fianto, A. (2020). The antecedents of purchase decision for hijab fashion products. JURNAL MANAJEMEN, 12(1), 154–165. http://journal.feb.unmul.ac.id/index.php/JURNALMANAJEMEN</w:t>
      </w:r>
    </w:p>
    <w:p w14:paraId="01790F4B" w14:textId="77777777" w:rsidR="00362FB2" w:rsidRDefault="00362FB2" w:rsidP="00362FB2">
      <w:pPr>
        <w:spacing w:line="276" w:lineRule="auto"/>
        <w:ind w:left="0" w:hanging="2"/>
        <w:jc w:val="both"/>
        <w:rPr>
          <w:rFonts w:ascii="Times New Roman" w:eastAsia="Times New Roman" w:hAnsi="Times New Roman" w:cs="Times New Roman"/>
          <w:sz w:val="22"/>
        </w:rPr>
      </w:pPr>
    </w:p>
    <w:p w14:paraId="603B7681" w14:textId="4A74E4C4" w:rsidR="00362FB2" w:rsidRPr="00362FB2" w:rsidRDefault="00362FB2" w:rsidP="00362FB2">
      <w:pPr>
        <w:spacing w:line="276" w:lineRule="auto"/>
        <w:ind w:left="0" w:hanging="2"/>
        <w:jc w:val="both"/>
        <w:rPr>
          <w:rFonts w:ascii="Times New Roman" w:eastAsia="Times New Roman" w:hAnsi="Times New Roman" w:cs="Times New Roman"/>
          <w:sz w:val="22"/>
        </w:rPr>
      </w:pPr>
      <w:r w:rsidRPr="00362FB2">
        <w:rPr>
          <w:rFonts w:ascii="Times New Roman" w:eastAsia="Times New Roman" w:hAnsi="Times New Roman" w:cs="Times New Roman"/>
          <w:sz w:val="22"/>
        </w:rPr>
        <w:t>Najiyah, F., &amp; Asas, F. (2021). JUMANSI : Jurnal Ilmiah Manajemen dan Akuntansi Medan PENGARUH CITRA MEREK TERHADAP KEPUTUSAN PEMBELIAN FASHION MUSLIM RABBANI. https://jurnal.itscience.org/index.php/jumansi</w:t>
      </w:r>
    </w:p>
    <w:p w14:paraId="3AF6523B" w14:textId="77777777" w:rsidR="00362FB2" w:rsidRDefault="00362FB2" w:rsidP="00362FB2">
      <w:pPr>
        <w:spacing w:line="276" w:lineRule="auto"/>
        <w:ind w:left="0" w:hanging="2"/>
        <w:jc w:val="both"/>
        <w:rPr>
          <w:rFonts w:ascii="Times New Roman" w:eastAsia="Times New Roman" w:hAnsi="Times New Roman" w:cs="Times New Roman"/>
          <w:sz w:val="22"/>
        </w:rPr>
      </w:pPr>
    </w:p>
    <w:p w14:paraId="643E1817" w14:textId="1C4C6CCA" w:rsidR="00362FB2" w:rsidRPr="00362FB2" w:rsidRDefault="00362FB2" w:rsidP="00362FB2">
      <w:pPr>
        <w:spacing w:line="276" w:lineRule="auto"/>
        <w:ind w:left="0" w:hanging="2"/>
        <w:jc w:val="both"/>
        <w:rPr>
          <w:rFonts w:ascii="Times New Roman" w:eastAsia="Times New Roman" w:hAnsi="Times New Roman" w:cs="Times New Roman"/>
          <w:sz w:val="22"/>
        </w:rPr>
      </w:pPr>
      <w:r w:rsidRPr="00362FB2">
        <w:rPr>
          <w:rFonts w:ascii="Times New Roman" w:eastAsia="Times New Roman" w:hAnsi="Times New Roman" w:cs="Times New Roman"/>
          <w:sz w:val="22"/>
        </w:rPr>
        <w:t>Purnamawati, I. A. Pt. S., Wianto Putra, I. M., &amp; Wahyuni, N. M. (2022). The Effect of Brand Image on Online Purchase Decision with Mediation Word of Mouth on Fashion Products in Denpasar-Bali Province. Jurnal Ekonomi &amp; Bisnis JAGADITHA, 9(1), 90–98. https://doi.org/10.22225/jj.9.1.2022.90-98</w:t>
      </w:r>
    </w:p>
    <w:p w14:paraId="7FD9DADB" w14:textId="77777777" w:rsidR="00362FB2" w:rsidRDefault="00362FB2" w:rsidP="00362FB2">
      <w:pPr>
        <w:spacing w:line="276" w:lineRule="auto"/>
        <w:ind w:left="0" w:hanging="2"/>
        <w:jc w:val="both"/>
        <w:rPr>
          <w:rFonts w:ascii="Times New Roman" w:eastAsia="Times New Roman" w:hAnsi="Times New Roman" w:cs="Times New Roman"/>
          <w:sz w:val="22"/>
        </w:rPr>
      </w:pPr>
    </w:p>
    <w:p w14:paraId="3D2F1368" w14:textId="16BD8667" w:rsidR="00362FB2" w:rsidRPr="00362FB2" w:rsidRDefault="00362FB2" w:rsidP="00362FB2">
      <w:pPr>
        <w:spacing w:line="276" w:lineRule="auto"/>
        <w:ind w:left="0" w:hanging="2"/>
        <w:jc w:val="both"/>
        <w:rPr>
          <w:rFonts w:ascii="Times New Roman" w:eastAsia="Times New Roman" w:hAnsi="Times New Roman" w:cs="Times New Roman"/>
          <w:sz w:val="22"/>
        </w:rPr>
      </w:pPr>
      <w:r w:rsidRPr="00362FB2">
        <w:rPr>
          <w:rFonts w:ascii="Times New Roman" w:eastAsia="Times New Roman" w:hAnsi="Times New Roman" w:cs="Times New Roman"/>
          <w:sz w:val="22"/>
        </w:rPr>
        <w:t>Purnomo, V. S. (2023). “PENGARUH KUALITAS, HARGA, DAN DESAIN PRODUK TERHADAP KEPUTUSAN PEMBELIAN PRODUK FORT.ID.” In PERFORMA: Jurnal Manajemen dan Start-Up Bisnis (Vol. 8, Issue 3).</w:t>
      </w:r>
    </w:p>
    <w:p w14:paraId="2582A536" w14:textId="77777777" w:rsidR="00362FB2" w:rsidRDefault="00362FB2" w:rsidP="00362FB2">
      <w:pPr>
        <w:spacing w:line="276" w:lineRule="auto"/>
        <w:ind w:left="0" w:hanging="2"/>
        <w:jc w:val="both"/>
        <w:rPr>
          <w:rFonts w:ascii="Times New Roman" w:eastAsia="Times New Roman" w:hAnsi="Times New Roman" w:cs="Times New Roman"/>
          <w:sz w:val="22"/>
        </w:rPr>
      </w:pPr>
    </w:p>
    <w:p w14:paraId="52084995" w14:textId="63AE01A9" w:rsidR="00362FB2" w:rsidRPr="00362FB2" w:rsidRDefault="00362FB2" w:rsidP="00362FB2">
      <w:pPr>
        <w:spacing w:line="276" w:lineRule="auto"/>
        <w:ind w:left="0" w:hanging="2"/>
        <w:jc w:val="both"/>
        <w:rPr>
          <w:rFonts w:ascii="Times New Roman" w:eastAsia="Times New Roman" w:hAnsi="Times New Roman" w:cs="Times New Roman"/>
          <w:sz w:val="22"/>
        </w:rPr>
      </w:pPr>
      <w:r w:rsidRPr="00362FB2">
        <w:rPr>
          <w:rFonts w:ascii="Times New Roman" w:eastAsia="Times New Roman" w:hAnsi="Times New Roman" w:cs="Times New Roman"/>
          <w:sz w:val="22"/>
        </w:rPr>
        <w:t>Rachmat Prasetya, F., Suhud, U., &amp; Aditya, S. (2023). Menguji Faktor–Faktor Determinasi Belanja Produk Fashion Apparel Saat Live Streaming Di Media Sosial. SINOMIKA Journal: Publikasi Ilmiah Bidang Ekonomi Dan Akuntansi, 1(5), 1349–1364. https://doi.org/10.54443/sinomika.v1i5.647</w:t>
      </w:r>
    </w:p>
    <w:p w14:paraId="0B2A4AA0" w14:textId="77777777" w:rsidR="00362FB2" w:rsidRDefault="00362FB2" w:rsidP="00362FB2">
      <w:pPr>
        <w:spacing w:line="276" w:lineRule="auto"/>
        <w:ind w:left="0" w:hanging="2"/>
        <w:jc w:val="both"/>
        <w:rPr>
          <w:rFonts w:ascii="Times New Roman" w:eastAsia="Times New Roman" w:hAnsi="Times New Roman" w:cs="Times New Roman"/>
          <w:sz w:val="22"/>
        </w:rPr>
      </w:pPr>
    </w:p>
    <w:p w14:paraId="22FBB9F0" w14:textId="2008C2EA" w:rsidR="00362FB2" w:rsidRPr="00362FB2" w:rsidRDefault="00362FB2" w:rsidP="00362FB2">
      <w:pPr>
        <w:spacing w:line="276" w:lineRule="auto"/>
        <w:ind w:left="0" w:hanging="2"/>
        <w:jc w:val="both"/>
        <w:rPr>
          <w:rFonts w:ascii="Times New Roman" w:eastAsia="Times New Roman" w:hAnsi="Times New Roman" w:cs="Times New Roman"/>
          <w:sz w:val="22"/>
        </w:rPr>
      </w:pPr>
      <w:r w:rsidRPr="00362FB2">
        <w:rPr>
          <w:rFonts w:ascii="Times New Roman" w:eastAsia="Times New Roman" w:hAnsi="Times New Roman" w:cs="Times New Roman"/>
          <w:sz w:val="22"/>
        </w:rPr>
        <w:lastRenderedPageBreak/>
        <w:t>Sumarliah, E., Usmanova, K., Mousa, K., &amp; Indriya, I. (2022). E-commerce in the fashion business: the roles of the COVID-19 situational factors, hedonic and utilitarian motives on consumers’ intention to purchase online. International Journal of Fashion Design, Technology and Education, 15(2), 167–177. https://doi.org/10.1080/17543266.2021.1958926</w:t>
      </w:r>
    </w:p>
    <w:p w14:paraId="1D342A86" w14:textId="77777777" w:rsidR="00362FB2" w:rsidRDefault="00362FB2" w:rsidP="00362FB2">
      <w:pPr>
        <w:spacing w:line="276" w:lineRule="auto"/>
        <w:ind w:left="0" w:hanging="2"/>
        <w:jc w:val="both"/>
        <w:rPr>
          <w:rFonts w:ascii="Times New Roman" w:eastAsia="Times New Roman" w:hAnsi="Times New Roman" w:cs="Times New Roman"/>
          <w:sz w:val="22"/>
        </w:rPr>
      </w:pPr>
    </w:p>
    <w:p w14:paraId="2E18F9BD" w14:textId="707D97C4" w:rsidR="00362FB2" w:rsidRPr="00362FB2" w:rsidRDefault="00362FB2" w:rsidP="00362FB2">
      <w:pPr>
        <w:spacing w:line="276" w:lineRule="auto"/>
        <w:ind w:left="0" w:hanging="2"/>
        <w:jc w:val="both"/>
        <w:rPr>
          <w:rFonts w:ascii="Times New Roman" w:eastAsia="Times New Roman" w:hAnsi="Times New Roman" w:cs="Times New Roman"/>
          <w:sz w:val="22"/>
        </w:rPr>
      </w:pPr>
      <w:r w:rsidRPr="00362FB2">
        <w:rPr>
          <w:rFonts w:ascii="Times New Roman" w:eastAsia="Times New Roman" w:hAnsi="Times New Roman" w:cs="Times New Roman"/>
          <w:sz w:val="22"/>
        </w:rPr>
        <w:t>Zhu, K. (2022). Analysis of the Effect and Changes of Social Media Live Streaming (pp. 3220–3226). https://doi.org/10.2991/978-2-494069-31-2_378</w:t>
      </w:r>
    </w:p>
    <w:p w14:paraId="1C405F95" w14:textId="77777777" w:rsidR="00362FB2" w:rsidRDefault="00362FB2" w:rsidP="00362FB2">
      <w:pPr>
        <w:spacing w:line="276" w:lineRule="auto"/>
        <w:ind w:left="0" w:hanging="2"/>
        <w:jc w:val="both"/>
        <w:rPr>
          <w:rFonts w:ascii="Times New Roman" w:eastAsia="Times New Roman" w:hAnsi="Times New Roman" w:cs="Times New Roman"/>
          <w:sz w:val="22"/>
        </w:rPr>
      </w:pPr>
    </w:p>
    <w:p w14:paraId="0F31A16D" w14:textId="755014F1" w:rsidR="00362FB2" w:rsidRPr="00362FB2" w:rsidRDefault="00362FB2" w:rsidP="00362FB2">
      <w:pPr>
        <w:spacing w:line="276" w:lineRule="auto"/>
        <w:ind w:left="0" w:hanging="2"/>
        <w:jc w:val="both"/>
        <w:rPr>
          <w:rFonts w:ascii="Times New Roman" w:eastAsia="Times New Roman" w:hAnsi="Times New Roman" w:cs="Times New Roman"/>
          <w:sz w:val="22"/>
        </w:rPr>
      </w:pPr>
      <w:r w:rsidRPr="00362FB2">
        <w:rPr>
          <w:rFonts w:ascii="Times New Roman" w:eastAsia="Times New Roman" w:hAnsi="Times New Roman" w:cs="Times New Roman"/>
          <w:sz w:val="22"/>
        </w:rPr>
        <w:t xml:space="preserve">Tjiptono, Fandy. (2015). STRATEGI PEMASARAN Edisi 4. </w:t>
      </w:r>
      <w:proofErr w:type="gramStart"/>
      <w:r w:rsidRPr="00362FB2">
        <w:rPr>
          <w:rFonts w:ascii="Times New Roman" w:eastAsia="Times New Roman" w:hAnsi="Times New Roman" w:cs="Times New Roman"/>
          <w:sz w:val="22"/>
        </w:rPr>
        <w:t>Yogyakarta :</w:t>
      </w:r>
      <w:proofErr w:type="gramEnd"/>
      <w:r w:rsidRPr="00362FB2">
        <w:rPr>
          <w:rFonts w:ascii="Times New Roman" w:eastAsia="Times New Roman" w:hAnsi="Times New Roman" w:cs="Times New Roman"/>
          <w:sz w:val="22"/>
        </w:rPr>
        <w:t xml:space="preserve"> ANDI.</w:t>
      </w:r>
    </w:p>
    <w:p w14:paraId="42978B52" w14:textId="77777777" w:rsidR="00362FB2" w:rsidRDefault="00362FB2" w:rsidP="00362FB2">
      <w:pPr>
        <w:spacing w:line="276" w:lineRule="auto"/>
        <w:ind w:left="0" w:hanging="2"/>
        <w:jc w:val="both"/>
        <w:rPr>
          <w:rFonts w:ascii="Times New Roman" w:eastAsia="Times New Roman" w:hAnsi="Times New Roman" w:cs="Times New Roman"/>
          <w:sz w:val="22"/>
        </w:rPr>
      </w:pPr>
    </w:p>
    <w:p w14:paraId="7E0A9D4C" w14:textId="6C9F9EAF" w:rsidR="00362FB2" w:rsidRPr="00362FB2" w:rsidRDefault="00362FB2" w:rsidP="00362FB2">
      <w:pPr>
        <w:spacing w:line="276" w:lineRule="auto"/>
        <w:ind w:left="0" w:hanging="2"/>
        <w:jc w:val="both"/>
        <w:rPr>
          <w:rFonts w:ascii="Times New Roman" w:eastAsia="Times New Roman" w:hAnsi="Times New Roman" w:cs="Times New Roman"/>
          <w:sz w:val="22"/>
        </w:rPr>
      </w:pPr>
      <w:r w:rsidRPr="00362FB2">
        <w:rPr>
          <w:rFonts w:ascii="Times New Roman" w:eastAsia="Times New Roman" w:hAnsi="Times New Roman" w:cs="Times New Roman"/>
          <w:sz w:val="22"/>
        </w:rPr>
        <w:t xml:space="preserve">Kotler, P. &amp; Keller, K.L. (2009). Manajemen Pemasaran. </w:t>
      </w:r>
      <w:proofErr w:type="gramStart"/>
      <w:r w:rsidRPr="00362FB2">
        <w:rPr>
          <w:rFonts w:ascii="Times New Roman" w:eastAsia="Times New Roman" w:hAnsi="Times New Roman" w:cs="Times New Roman"/>
          <w:sz w:val="22"/>
        </w:rPr>
        <w:t>Jakarta :</w:t>
      </w:r>
      <w:proofErr w:type="gramEnd"/>
      <w:r w:rsidRPr="00362FB2">
        <w:rPr>
          <w:rFonts w:ascii="Times New Roman" w:eastAsia="Times New Roman" w:hAnsi="Times New Roman" w:cs="Times New Roman"/>
          <w:sz w:val="22"/>
        </w:rPr>
        <w:t xml:space="preserve"> Erlangga. </w:t>
      </w:r>
    </w:p>
    <w:p w14:paraId="0F3EBEB7" w14:textId="77777777" w:rsidR="00362FB2" w:rsidRDefault="00362FB2" w:rsidP="00362FB2">
      <w:pPr>
        <w:spacing w:line="276" w:lineRule="auto"/>
        <w:ind w:left="0" w:hanging="2"/>
        <w:jc w:val="both"/>
        <w:rPr>
          <w:rFonts w:ascii="Times New Roman" w:eastAsia="Times New Roman" w:hAnsi="Times New Roman" w:cs="Times New Roman"/>
          <w:sz w:val="22"/>
        </w:rPr>
      </w:pPr>
    </w:p>
    <w:p w14:paraId="7841707B" w14:textId="4AC8AA6C" w:rsidR="00362FB2" w:rsidRPr="00362FB2" w:rsidRDefault="00362FB2" w:rsidP="00362FB2">
      <w:pPr>
        <w:spacing w:line="276" w:lineRule="auto"/>
        <w:ind w:left="0" w:hanging="2"/>
        <w:jc w:val="both"/>
        <w:rPr>
          <w:rFonts w:ascii="Times New Roman" w:eastAsia="Times New Roman" w:hAnsi="Times New Roman" w:cs="Times New Roman"/>
          <w:sz w:val="22"/>
        </w:rPr>
      </w:pPr>
      <w:r w:rsidRPr="00362FB2">
        <w:rPr>
          <w:rFonts w:ascii="Times New Roman" w:eastAsia="Times New Roman" w:hAnsi="Times New Roman" w:cs="Times New Roman"/>
          <w:sz w:val="22"/>
        </w:rPr>
        <w:t xml:space="preserve">Sugiyono. (2016). Metode Penelitian Kuantitatif, Kualitatif, dan R&amp;D. </w:t>
      </w:r>
      <w:proofErr w:type="gramStart"/>
      <w:r w:rsidRPr="00362FB2">
        <w:rPr>
          <w:rFonts w:ascii="Times New Roman" w:eastAsia="Times New Roman" w:hAnsi="Times New Roman" w:cs="Times New Roman"/>
          <w:sz w:val="22"/>
        </w:rPr>
        <w:t>Bandung :</w:t>
      </w:r>
      <w:proofErr w:type="gramEnd"/>
      <w:r w:rsidRPr="00362FB2">
        <w:rPr>
          <w:rFonts w:ascii="Times New Roman" w:eastAsia="Times New Roman" w:hAnsi="Times New Roman" w:cs="Times New Roman"/>
          <w:sz w:val="22"/>
        </w:rPr>
        <w:t xml:space="preserve"> Alfabeta</w:t>
      </w:r>
    </w:p>
    <w:p w14:paraId="018512E7" w14:textId="77777777" w:rsidR="00362FB2" w:rsidRPr="00362FB2" w:rsidRDefault="00362FB2" w:rsidP="00362FB2">
      <w:pPr>
        <w:spacing w:line="276" w:lineRule="auto"/>
        <w:ind w:left="0" w:hanging="2"/>
        <w:jc w:val="both"/>
        <w:rPr>
          <w:rFonts w:ascii="Times New Roman" w:eastAsia="Times New Roman" w:hAnsi="Times New Roman" w:cs="Times New Roman"/>
          <w:sz w:val="22"/>
        </w:rPr>
      </w:pPr>
      <w:r w:rsidRPr="00362FB2">
        <w:rPr>
          <w:rFonts w:ascii="Times New Roman" w:eastAsia="Times New Roman" w:hAnsi="Times New Roman" w:cs="Times New Roman"/>
          <w:sz w:val="22"/>
        </w:rPr>
        <w:t>Ghozali, Imam. (2013). Aplikasi Analisis Multivariate dengan Program IBM SPSS 21 Update PLS. Regresi. Semarang: Badan Penerbit Universitas Diponegoro.</w:t>
      </w:r>
    </w:p>
    <w:p w14:paraId="6932D0E7" w14:textId="77777777" w:rsidR="00362FB2" w:rsidRPr="00362FB2" w:rsidRDefault="00362FB2" w:rsidP="00362FB2">
      <w:pPr>
        <w:spacing w:line="276" w:lineRule="auto"/>
        <w:ind w:left="0" w:hanging="2"/>
        <w:jc w:val="both"/>
        <w:rPr>
          <w:rFonts w:ascii="Times New Roman" w:eastAsia="Times New Roman" w:hAnsi="Times New Roman" w:cs="Times New Roman"/>
          <w:sz w:val="22"/>
        </w:rPr>
      </w:pPr>
    </w:p>
    <w:p w14:paraId="5D851578" w14:textId="77777777" w:rsidR="00362FB2" w:rsidRPr="00362FB2" w:rsidRDefault="00362FB2" w:rsidP="00362FB2">
      <w:pPr>
        <w:spacing w:line="276" w:lineRule="auto"/>
        <w:ind w:left="0" w:hanging="2"/>
        <w:jc w:val="both"/>
        <w:rPr>
          <w:rFonts w:ascii="Times New Roman" w:eastAsia="Times New Roman" w:hAnsi="Times New Roman" w:cs="Times New Roman"/>
          <w:sz w:val="22"/>
        </w:rPr>
      </w:pPr>
      <w:r w:rsidRPr="00362FB2">
        <w:rPr>
          <w:rFonts w:ascii="Times New Roman" w:eastAsia="Times New Roman" w:hAnsi="Times New Roman" w:cs="Times New Roman"/>
          <w:sz w:val="22"/>
        </w:rPr>
        <w:t>Suharyadi &amp; Purwanto. (2016). Statistika untuk ekonomi dan keuangan modern (Ed.3 Buku 1). Jakarta Selatan: Salemba Empat.</w:t>
      </w:r>
    </w:p>
    <w:p w14:paraId="78D9C5D4" w14:textId="77777777" w:rsidR="00362FB2" w:rsidRDefault="00362FB2" w:rsidP="00362FB2">
      <w:pPr>
        <w:spacing w:line="276" w:lineRule="auto"/>
        <w:ind w:left="0" w:hanging="2"/>
        <w:jc w:val="both"/>
        <w:rPr>
          <w:rFonts w:ascii="Times New Roman" w:eastAsia="Times New Roman" w:hAnsi="Times New Roman" w:cs="Times New Roman"/>
          <w:sz w:val="22"/>
        </w:rPr>
      </w:pPr>
    </w:p>
    <w:p w14:paraId="4522532C" w14:textId="0C0C3CB8" w:rsidR="00C56DEA" w:rsidRPr="00362FB2" w:rsidRDefault="00362FB2" w:rsidP="00362FB2">
      <w:pPr>
        <w:spacing w:line="276" w:lineRule="auto"/>
        <w:ind w:left="0" w:hanging="2"/>
        <w:jc w:val="both"/>
        <w:rPr>
          <w:rFonts w:ascii="Times New Roman" w:eastAsia="Times New Roman" w:hAnsi="Times New Roman" w:cs="Times New Roman"/>
          <w:color w:val="000000"/>
          <w:sz w:val="22"/>
        </w:rPr>
        <w:sectPr w:rsidR="00C56DEA" w:rsidRPr="00362FB2" w:rsidSect="00C4406B">
          <w:headerReference w:type="even" r:id="rId11"/>
          <w:headerReference w:type="default" r:id="rId12"/>
          <w:footerReference w:type="even" r:id="rId13"/>
          <w:footerReference w:type="default" r:id="rId14"/>
          <w:headerReference w:type="first" r:id="rId15"/>
          <w:footerReference w:type="first" r:id="rId16"/>
          <w:pgSz w:w="11907" w:h="16839"/>
          <w:pgMar w:top="1701" w:right="1701" w:bottom="1701" w:left="1701" w:header="720" w:footer="720" w:gutter="0"/>
          <w:cols w:space="720"/>
        </w:sectPr>
      </w:pPr>
      <w:r w:rsidRPr="00362FB2">
        <w:rPr>
          <w:rFonts w:ascii="Times New Roman" w:eastAsia="Times New Roman" w:hAnsi="Times New Roman" w:cs="Times New Roman"/>
          <w:sz w:val="22"/>
        </w:rPr>
        <w:t xml:space="preserve">Sugiyono. (2009). Metode Penelitian Pendidikan Pendekatan Kuantitatif, Kualitatif, dan R&amp;D. </w:t>
      </w:r>
      <w:proofErr w:type="gramStart"/>
      <w:r w:rsidRPr="00362FB2">
        <w:rPr>
          <w:rFonts w:ascii="Times New Roman" w:eastAsia="Times New Roman" w:hAnsi="Times New Roman" w:cs="Times New Roman"/>
          <w:sz w:val="22"/>
        </w:rPr>
        <w:t>Bandung :</w:t>
      </w:r>
      <w:proofErr w:type="gramEnd"/>
      <w:r w:rsidRPr="00362FB2">
        <w:rPr>
          <w:rFonts w:ascii="Times New Roman" w:eastAsia="Times New Roman" w:hAnsi="Times New Roman" w:cs="Times New Roman"/>
          <w:sz w:val="22"/>
        </w:rPr>
        <w:t xml:space="preserve"> Alfabeta</w:t>
      </w:r>
    </w:p>
    <w:p w14:paraId="50DD9ED1" w14:textId="77777777" w:rsidR="00C56DEA" w:rsidRDefault="00C56DEA" w:rsidP="00362FB2">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sz w:val="22"/>
        </w:rPr>
        <w:sectPr w:rsidR="00C56DEA">
          <w:type w:val="continuous"/>
          <w:pgSz w:w="11907" w:h="16839"/>
          <w:pgMar w:top="1701" w:right="1701" w:bottom="1701" w:left="1701" w:header="720" w:footer="720" w:gutter="0"/>
          <w:cols w:space="720"/>
        </w:sectPr>
      </w:pPr>
    </w:p>
    <w:p w14:paraId="61229DFA" w14:textId="77777777" w:rsidR="00C56DEA" w:rsidRDefault="00C56DEA" w:rsidP="00362FB2">
      <w:pPr>
        <w:spacing w:line="276" w:lineRule="auto"/>
        <w:ind w:leftChars="0" w:left="0" w:firstLineChars="0" w:firstLine="0"/>
        <w:jc w:val="both"/>
        <w:rPr>
          <w:rFonts w:ascii="Times New Roman" w:eastAsia="Times New Roman" w:hAnsi="Times New Roman" w:cs="Times New Roman"/>
          <w:sz w:val="22"/>
        </w:rPr>
        <w:sectPr w:rsidR="00C56DEA">
          <w:type w:val="continuous"/>
          <w:pgSz w:w="11907" w:h="16839"/>
          <w:pgMar w:top="1701" w:right="1701" w:bottom="1701" w:left="1701" w:header="720" w:footer="720" w:gutter="0"/>
          <w:cols w:space="720"/>
        </w:sectPr>
      </w:pPr>
    </w:p>
    <w:p w14:paraId="081368CC" w14:textId="77777777" w:rsidR="00C56DEA" w:rsidRDefault="00C56DEA" w:rsidP="00362FB2">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sz w:val="22"/>
        </w:rPr>
        <w:sectPr w:rsidR="00C56DEA">
          <w:type w:val="continuous"/>
          <w:pgSz w:w="11907" w:h="16839"/>
          <w:pgMar w:top="1701" w:right="1701" w:bottom="1701" w:left="1701" w:header="720" w:footer="720" w:gutter="0"/>
          <w:cols w:space="720"/>
        </w:sectPr>
      </w:pPr>
    </w:p>
    <w:p w14:paraId="2BDE457B" w14:textId="77777777" w:rsidR="00C56DEA" w:rsidRDefault="00C56DEA" w:rsidP="00362FB2">
      <w:pPr>
        <w:spacing w:before="252"/>
        <w:ind w:leftChars="0" w:left="0" w:firstLineChars="0" w:firstLine="0"/>
        <w:jc w:val="both"/>
      </w:pPr>
      <w:bookmarkStart w:id="7" w:name="_heading=h.4d34og8" w:colFirst="0" w:colLast="0"/>
      <w:bookmarkEnd w:id="7"/>
    </w:p>
    <w:sectPr w:rsidR="00C56DEA">
      <w:type w:val="continuous"/>
      <w:pgSz w:w="11907" w:h="16839"/>
      <w:pgMar w:top="1701" w:right="1701" w:bottom="1701" w:left="1701" w:header="720" w:footer="720" w:gutter="0"/>
      <w:cols w:num="2" w:space="720" w:equalWidth="0">
        <w:col w:w="4239" w:space="27"/>
        <w:col w:w="4239"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016530" w14:textId="77777777" w:rsidR="007C5EB9" w:rsidRDefault="007C5EB9">
      <w:pPr>
        <w:spacing w:line="240" w:lineRule="auto"/>
        <w:ind w:left="0" w:hanging="2"/>
      </w:pPr>
      <w:r>
        <w:separator/>
      </w:r>
    </w:p>
  </w:endnote>
  <w:endnote w:type="continuationSeparator" w:id="0">
    <w:p w14:paraId="3FA4AAC7" w14:textId="77777777" w:rsidR="007C5EB9" w:rsidRDefault="007C5EB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no Pro">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Lustria">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48B20" w14:textId="77777777" w:rsidR="00C56DEA" w:rsidRDefault="00C56DEA">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B9321D" w14:textId="77777777" w:rsidR="00C56DEA" w:rsidRDefault="007C5EB9">
    <w:pPr>
      <w:pBdr>
        <w:top w:val="nil"/>
        <w:left w:val="nil"/>
        <w:bottom w:val="nil"/>
        <w:right w:val="nil"/>
        <w:between w:val="nil"/>
      </w:pBdr>
      <w:spacing w:line="240" w:lineRule="auto"/>
      <w:ind w:left="0" w:hanging="2"/>
      <w:rPr>
        <w:color w:val="000000"/>
        <w:szCs w:val="20"/>
      </w:rPr>
    </w:pPr>
    <w:r>
      <w:rPr>
        <w:color w:val="000000"/>
        <w:szCs w:val="20"/>
      </w:rPr>
      <w:t>[Type here]</w:t>
    </w:r>
  </w:p>
  <w:p w14:paraId="72C429DF" w14:textId="77777777" w:rsidR="00C56DEA" w:rsidRDefault="00C56DEA">
    <w:pPr>
      <w:pBdr>
        <w:top w:val="nil"/>
        <w:left w:val="nil"/>
        <w:bottom w:val="nil"/>
        <w:right w:val="nil"/>
        <w:between w:val="nil"/>
      </w:pBdr>
      <w:spacing w:line="240" w:lineRule="auto"/>
      <w:ind w:left="0" w:hanging="2"/>
      <w:rPr>
        <w:rFonts w:ascii="Lustria" w:eastAsia="Lustria" w:hAnsi="Lustria" w:cs="Lustria"/>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7525F" w14:textId="77777777" w:rsidR="00C56DEA" w:rsidRDefault="007C5EB9">
    <w:pPr>
      <w:pBdr>
        <w:top w:val="nil"/>
        <w:left w:val="nil"/>
        <w:bottom w:val="nil"/>
        <w:right w:val="nil"/>
        <w:between w:val="nil"/>
      </w:pBdr>
      <w:spacing w:before="100" w:after="100" w:line="240" w:lineRule="auto"/>
      <w:ind w:left="0" w:hanging="2"/>
      <w:jc w:val="both"/>
      <w:rPr>
        <w:color w:val="000000"/>
      </w:rPr>
    </w:pPr>
    <w:r>
      <w:rPr>
        <w:color w:val="000000"/>
        <w:sz w:val="18"/>
        <w:szCs w:val="18"/>
      </w:rPr>
      <w:t xml:space="preserve">Alamat </w:t>
    </w:r>
    <w:proofErr w:type="gramStart"/>
    <w:r>
      <w:rPr>
        <w:color w:val="000000"/>
        <w:sz w:val="18"/>
        <w:szCs w:val="18"/>
      </w:rPr>
      <w:t>Surel :</w:t>
    </w:r>
    <w:proofErr w:type="gramEnd"/>
    <w:r>
      <w:rPr>
        <w:color w:val="000000"/>
        <w:sz w:val="18"/>
        <w:szCs w:val="18"/>
      </w:rPr>
      <w:t xml:space="preserve">  email   ( Institusi : ……………)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6C3004" w14:textId="77777777" w:rsidR="007C5EB9" w:rsidRDefault="007C5EB9">
      <w:pPr>
        <w:spacing w:line="240" w:lineRule="auto"/>
        <w:ind w:left="0" w:hanging="2"/>
      </w:pPr>
      <w:r>
        <w:separator/>
      </w:r>
    </w:p>
  </w:footnote>
  <w:footnote w:type="continuationSeparator" w:id="0">
    <w:p w14:paraId="1E10583A" w14:textId="77777777" w:rsidR="007C5EB9" w:rsidRDefault="007C5EB9">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E061EA" w14:textId="77777777" w:rsidR="00C56DEA" w:rsidRDefault="007C5EB9">
    <w:pPr>
      <w:pBdr>
        <w:top w:val="nil"/>
        <w:left w:val="nil"/>
        <w:bottom w:val="nil"/>
        <w:right w:val="nil"/>
        <w:between w:val="nil"/>
      </w:pBdr>
      <w:tabs>
        <w:tab w:val="left" w:pos="5051"/>
      </w:tabs>
      <w:spacing w:line="240" w:lineRule="auto"/>
      <w:ind w:left="0" w:hanging="2"/>
      <w:jc w:val="left"/>
      <w:rPr>
        <w:color w:val="000000"/>
      </w:rPr>
    </w:pPr>
    <w:r>
      <w:rPr>
        <w:color w:val="000000"/>
      </w:rPr>
      <w:tab/>
    </w:r>
    <w:r>
      <w:rPr>
        <w:rFonts w:ascii="Lustria" w:eastAsia="Lustria" w:hAnsi="Lustria" w:cs="Lustria"/>
        <w:color w:val="000000"/>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40511" w14:textId="77777777" w:rsidR="00C56DEA" w:rsidRDefault="00C56DEA">
    <w:pPr>
      <w:pBdr>
        <w:top w:val="nil"/>
        <w:left w:val="nil"/>
        <w:bottom w:val="nil"/>
        <w:right w:val="nil"/>
        <w:between w:val="nil"/>
      </w:pBdr>
      <w:spacing w:line="240" w:lineRule="auto"/>
      <w:ind w:left="0" w:hanging="2"/>
      <w:rPr>
        <w:rFonts w:ascii="Lustria" w:eastAsia="Lustria" w:hAnsi="Lustria" w:cs="Lustria"/>
        <w:color w:val="000000"/>
        <w:sz w:val="18"/>
        <w:szCs w:val="18"/>
      </w:rPr>
    </w:pPr>
  </w:p>
  <w:p w14:paraId="14434B53" w14:textId="77777777" w:rsidR="00C56DEA" w:rsidRDefault="007C5EB9">
    <w:pPr>
      <w:spacing w:line="240" w:lineRule="auto"/>
      <w:ind w:left="0" w:hanging="2"/>
      <w:rPr>
        <w:rFonts w:ascii="Times New Roman" w:eastAsia="Times New Roman" w:hAnsi="Times New Roman" w:cs="Times New Roman"/>
      </w:rPr>
    </w:pPr>
    <w:proofErr w:type="gramStart"/>
    <w:r>
      <w:rPr>
        <w:rFonts w:ascii="Times New Roman" w:eastAsia="Times New Roman" w:hAnsi="Times New Roman" w:cs="Times New Roman"/>
        <w:sz w:val="18"/>
        <w:szCs w:val="18"/>
      </w:rPr>
      <w:t>SOLUSI :</w:t>
    </w:r>
    <w:proofErr w:type="gramEnd"/>
    <w:r>
      <w:rPr>
        <w:rFonts w:ascii="Times New Roman" w:eastAsia="Times New Roman" w:hAnsi="Times New Roman" w:cs="Times New Roman"/>
        <w:sz w:val="18"/>
        <w:szCs w:val="18"/>
      </w:rPr>
      <w:t xml:space="preserve"> Jurnal Ilmiah Bidang Ilmu Ekonomi Vol. xx, No. x,  bulan   xxx      tahun xxxx, Hal 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129F1" w14:textId="77777777" w:rsidR="00C56DEA" w:rsidRDefault="00C56DEA">
    <w:pPr>
      <w:pBdr>
        <w:top w:val="nil"/>
        <w:left w:val="nil"/>
        <w:bottom w:val="nil"/>
        <w:right w:val="nil"/>
        <w:between w:val="nil"/>
      </w:pBdr>
      <w:spacing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DEA"/>
    <w:rsid w:val="000B27C3"/>
    <w:rsid w:val="000E157C"/>
    <w:rsid w:val="001B4328"/>
    <w:rsid w:val="001C1354"/>
    <w:rsid w:val="00293077"/>
    <w:rsid w:val="00293B7B"/>
    <w:rsid w:val="002B0711"/>
    <w:rsid w:val="00362FB2"/>
    <w:rsid w:val="00404ACB"/>
    <w:rsid w:val="00430928"/>
    <w:rsid w:val="00522F84"/>
    <w:rsid w:val="0053106C"/>
    <w:rsid w:val="00541328"/>
    <w:rsid w:val="00541DBC"/>
    <w:rsid w:val="005425F3"/>
    <w:rsid w:val="00555A90"/>
    <w:rsid w:val="005C63B6"/>
    <w:rsid w:val="006832D7"/>
    <w:rsid w:val="007C5EB9"/>
    <w:rsid w:val="009570FF"/>
    <w:rsid w:val="00991666"/>
    <w:rsid w:val="009B154F"/>
    <w:rsid w:val="009E33B6"/>
    <w:rsid w:val="00AA537B"/>
    <w:rsid w:val="00B24DA9"/>
    <w:rsid w:val="00BD1021"/>
    <w:rsid w:val="00BE7210"/>
    <w:rsid w:val="00C4406B"/>
    <w:rsid w:val="00C47A8E"/>
    <w:rsid w:val="00C56DEA"/>
    <w:rsid w:val="00C732D3"/>
    <w:rsid w:val="00D92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50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no Pro" w:eastAsia="Arno Pro" w:hAnsi="Arno Pro" w:cs="Arno Pro"/>
        <w:lang w:val="en-US" w:eastAsia="en-US" w:bidi="ar-SA"/>
      </w:rPr>
    </w:rPrDefault>
    <w:pPrDefault>
      <w:pPr>
        <w:ind w:hanging="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177"/>
    <w:pPr>
      <w:suppressAutoHyphens/>
      <w:spacing w:line="1" w:lineRule="atLeast"/>
      <w:ind w:leftChars="-1" w:left="-1" w:hangingChars="1"/>
      <w:textDirection w:val="btLr"/>
      <w:textAlignment w:val="top"/>
      <w:outlineLvl w:val="0"/>
    </w:pPr>
    <w:rPr>
      <w:position w:val="-1"/>
      <w:szCs w:val="22"/>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paragraph" w:styleId="Heading7">
    <w:name w:val="heading 7"/>
    <w:basedOn w:val="Normal"/>
    <w:next w:val="Normal"/>
    <w:qFormat/>
    <w:pPr>
      <w:keepNext/>
      <w:keepLines/>
      <w:spacing w:before="40"/>
      <w:outlineLvl w:val="6"/>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11">
    <w:name w:val="Heading 11"/>
    <w:aliases w:val="Abstrak Indo"/>
    <w:basedOn w:val="Normal"/>
    <w:next w:val="Normal"/>
    <w:pPr>
      <w:suppressAutoHyphens w:val="0"/>
      <w:spacing w:line="288" w:lineRule="auto"/>
      <w:jc w:val="both"/>
    </w:pPr>
    <w:rPr>
      <w:rFonts w:ascii="Calisto MT" w:hAnsi="Calisto MT"/>
      <w:sz w:val="18"/>
      <w:szCs w:val="20"/>
      <w:lang w:val="id-ID"/>
    </w:rPr>
  </w:style>
  <w:style w:type="paragraph" w:customStyle="1" w:styleId="Heading21">
    <w:name w:val="Heading 21"/>
    <w:aliases w:val="Abstrak inggris"/>
    <w:basedOn w:val="Normal"/>
    <w:next w:val="Normal"/>
    <w:qFormat/>
    <w:pPr>
      <w:suppressAutoHyphens w:val="0"/>
      <w:spacing w:line="288" w:lineRule="auto"/>
      <w:jc w:val="both"/>
      <w:outlineLvl w:val="1"/>
    </w:pPr>
    <w:rPr>
      <w:rFonts w:ascii="Calisto MT" w:hAnsi="Calisto MT"/>
      <w:i/>
      <w:sz w:val="18"/>
      <w:szCs w:val="20"/>
      <w:lang w:val="id-ID"/>
    </w:rPr>
  </w:style>
  <w:style w:type="paragraph" w:customStyle="1" w:styleId="Heading31">
    <w:name w:val="Heading 31"/>
    <w:aliases w:val="BAB+"/>
    <w:basedOn w:val="ISI"/>
    <w:next w:val="Normal"/>
    <w:qFormat/>
    <w:pPr>
      <w:suppressAutoHyphens w:val="0"/>
      <w:ind w:firstLine="0"/>
      <w:jc w:val="center"/>
      <w:outlineLvl w:val="2"/>
    </w:pPr>
    <w:rPr>
      <w:rFonts w:ascii="Arno Pro" w:hAnsi="Arno Pro"/>
      <w:b/>
      <w:caps/>
      <w:sz w:val="24"/>
      <w:szCs w:val="20"/>
      <w:lang w:val="id-ID"/>
    </w:rPr>
  </w:style>
  <w:style w:type="paragraph" w:customStyle="1" w:styleId="Heading41">
    <w:name w:val="Heading 41"/>
    <w:aliases w:val="ISI+"/>
    <w:qFormat/>
    <w:pPr>
      <w:spacing w:line="1" w:lineRule="atLeast"/>
      <w:ind w:leftChars="-1" w:left="-1" w:hangingChars="1"/>
      <w:jc w:val="both"/>
      <w:textDirection w:val="btLr"/>
      <w:textAlignment w:val="top"/>
      <w:outlineLvl w:val="3"/>
    </w:pPr>
    <w:rPr>
      <w:rFonts w:cs="Calisto MT"/>
      <w:color w:val="000000"/>
      <w:position w:val="-1"/>
      <w:sz w:val="24"/>
      <w:lang w:val="id-ID"/>
    </w:rPr>
  </w:style>
  <w:style w:type="paragraph" w:customStyle="1" w:styleId="Heading51">
    <w:name w:val="Heading 51"/>
    <w:aliases w:val="Ket. Tabel Gambar"/>
    <w:basedOn w:val="Heading41"/>
    <w:next w:val="Heading41"/>
    <w:qFormat/>
    <w:pPr>
      <w:ind w:firstLine="0"/>
      <w:jc w:val="left"/>
      <w:outlineLvl w:val="4"/>
    </w:pPr>
  </w:style>
  <w:style w:type="paragraph" w:customStyle="1" w:styleId="Heading61">
    <w:name w:val="Heading 61"/>
    <w:aliases w:val="Daftar Pustaka"/>
    <w:basedOn w:val="NoParagraphStyle"/>
    <w:qFormat/>
    <w:pPr>
      <w:spacing w:line="240" w:lineRule="auto"/>
      <w:ind w:left="567" w:hanging="567"/>
      <w:outlineLvl w:val="5"/>
    </w:pPr>
    <w:rPr>
      <w:rFonts w:ascii="Calisto MT" w:eastAsia="Times New Roman" w:hAnsi="Calisto MT" w:cs="Times New Roman"/>
      <w:sz w:val="18"/>
    </w:rPr>
  </w:style>
  <w:style w:type="table" w:styleId="TableGrid">
    <w:name w:val="Table Grid"/>
    <w:basedOn w:val="TableNormal"/>
    <w:uiPriority w:val="39"/>
    <w:pPr>
      <w:suppressAutoHyphens/>
      <w:spacing w:line="1" w:lineRule="atLeast"/>
      <w:ind w:leftChars="-1" w:left="-1" w:hangingChars="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Judul">
    <w:name w:val="Judul"/>
    <w:basedOn w:val="Normal"/>
    <w:pPr>
      <w:autoSpaceDE w:val="0"/>
      <w:autoSpaceDN w:val="0"/>
      <w:adjustRightInd w:val="0"/>
      <w:spacing w:line="288" w:lineRule="auto"/>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pPr>
      <w:autoSpaceDE w:val="0"/>
      <w:autoSpaceDN w:val="0"/>
      <w:adjustRightInd w:val="0"/>
      <w:spacing w:line="288" w:lineRule="auto"/>
      <w:jc w:val="left"/>
      <w:textAlignment w:val="center"/>
    </w:pPr>
    <w:rPr>
      <w:rFonts w:ascii="Minion Pro" w:hAnsi="Minion Pro" w:cs="Minion Pro"/>
      <w:color w:val="000000"/>
      <w:lang w:val="en-GB"/>
    </w:rPr>
  </w:style>
  <w:style w:type="paragraph" w:customStyle="1" w:styleId="SekolahDiterima">
    <w:name w:val="Sekolah &amp; Diterima"/>
    <w:basedOn w:val="Normal"/>
    <w:pPr>
      <w:autoSpaceDE w:val="0"/>
      <w:autoSpaceDN w:val="0"/>
      <w:adjustRightInd w:val="0"/>
      <w:spacing w:line="288" w:lineRule="auto"/>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pPr>
      <w:autoSpaceDE w:val="0"/>
      <w:autoSpaceDN w:val="0"/>
      <w:adjustRightInd w:val="0"/>
      <w:spacing w:line="288" w:lineRule="auto"/>
      <w:jc w:val="left"/>
      <w:textAlignment w:val="center"/>
    </w:pPr>
    <w:rPr>
      <w:rFonts w:ascii="Minion Pro" w:hAnsi="Minion Pro" w:cs="Minion Pro"/>
      <w:color w:val="000000"/>
      <w:sz w:val="16"/>
      <w:szCs w:val="16"/>
      <w:lang w:val="en-GB"/>
    </w:rPr>
  </w:style>
  <w:style w:type="paragraph" w:customStyle="1" w:styleId="AbstakIndo">
    <w:name w:val="Abstak Indo"/>
    <w:basedOn w:val="Normal"/>
    <w:pPr>
      <w:autoSpaceDE w:val="0"/>
      <w:autoSpaceDN w:val="0"/>
      <w:adjustRightInd w:val="0"/>
      <w:spacing w:line="288" w:lineRule="auto"/>
      <w:jc w:val="both"/>
      <w:textAlignment w:val="center"/>
    </w:pPr>
    <w:rPr>
      <w:rFonts w:ascii="Minion Pro" w:hAnsi="Minion Pro" w:cs="Minion Pro"/>
      <w:color w:val="000000"/>
      <w:szCs w:val="20"/>
      <w:lang w:val="en-GB"/>
    </w:rPr>
  </w:style>
  <w:style w:type="paragraph" w:customStyle="1" w:styleId="IsiAbstrakIndo">
    <w:name w:val="Isi Abstrak Indo"/>
    <w:basedOn w:val="Normal"/>
    <w:pPr>
      <w:autoSpaceDE w:val="0"/>
      <w:autoSpaceDN w:val="0"/>
      <w:adjustRightInd w:val="0"/>
      <w:spacing w:line="288" w:lineRule="auto"/>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pPr>
      <w:autoSpaceDE w:val="0"/>
      <w:autoSpaceDN w:val="0"/>
      <w:adjustRightInd w:val="0"/>
      <w:spacing w:line="288" w:lineRule="auto"/>
      <w:jc w:val="both"/>
      <w:textAlignment w:val="center"/>
    </w:pPr>
    <w:rPr>
      <w:rFonts w:ascii="Calisto MT" w:hAnsi="Calisto MT" w:cs="Calisto MT"/>
      <w:i/>
      <w:iCs/>
      <w:color w:val="000000"/>
      <w:lang w:val="fi-FI"/>
    </w:rPr>
  </w:style>
  <w:style w:type="paragraph" w:styleId="Header">
    <w:name w:val="header"/>
    <w:basedOn w:val="Normal"/>
    <w:qFormat/>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uiPriority w:val="99"/>
    <w:qFormat/>
  </w:style>
  <w:style w:type="character" w:customStyle="1" w:styleId="FooterChar">
    <w:name w:val="Footer Char"/>
    <w:basedOn w:val="DefaultParagraphFont"/>
    <w:uiPriority w:val="99"/>
    <w:rPr>
      <w:w w:val="100"/>
      <w:position w:val="-1"/>
      <w:effect w:val="none"/>
      <w:vertAlign w:val="baseline"/>
      <w:cs w:val="0"/>
      <w:em w:val="none"/>
    </w:rPr>
  </w:style>
  <w:style w:type="paragraph" w:customStyle="1" w:styleId="NoParagraphStyle">
    <w:name w:val="[No Paragraph Style]"/>
    <w:pPr>
      <w:suppressAutoHyphens/>
      <w:autoSpaceDE w:val="0"/>
      <w:autoSpaceDN w:val="0"/>
      <w:adjustRightInd w:val="0"/>
      <w:spacing w:line="288" w:lineRule="auto"/>
      <w:ind w:leftChars="-1" w:left="-1" w:hangingChars="1"/>
      <w:textDirection w:val="btLr"/>
      <w:textAlignment w:val="center"/>
      <w:outlineLvl w:val="0"/>
    </w:pPr>
    <w:rPr>
      <w:rFonts w:ascii="Minion Pro" w:hAnsi="Minion Pro" w:cs="Minion Pro"/>
      <w:color w:val="000000"/>
      <w:position w:val="-1"/>
      <w:sz w:val="24"/>
      <w:szCs w:val="24"/>
      <w:lang w:val="en-GB"/>
    </w:rPr>
  </w:style>
  <w:style w:type="paragraph" w:customStyle="1" w:styleId="ISI">
    <w:name w:val="ISI"/>
    <w:basedOn w:val="NoParagraphStyle"/>
    <w:pPr>
      <w:ind w:firstLine="547"/>
      <w:jc w:val="both"/>
    </w:pPr>
    <w:rPr>
      <w:rFonts w:ascii="Calisto MT" w:hAnsi="Calisto MT" w:cs="Calisto MT"/>
      <w:sz w:val="22"/>
      <w:szCs w:val="22"/>
      <w:lang w:val="fi-FI"/>
    </w:rPr>
  </w:style>
  <w:style w:type="paragraph" w:customStyle="1" w:styleId="BAB">
    <w:name w:val="BAB"/>
    <w:basedOn w:val="ISI"/>
    <w:pPr>
      <w:ind w:firstLine="0"/>
      <w:jc w:val="left"/>
    </w:pPr>
    <w:rPr>
      <w:b/>
      <w:bCs/>
      <w:caps/>
      <w:lang w:val="en-US"/>
    </w:rPr>
  </w:style>
  <w:style w:type="paragraph" w:customStyle="1" w:styleId="Kutipan">
    <w:name w:val="Kutipan"/>
    <w:basedOn w:val="ISI"/>
    <w:pPr>
      <w:ind w:left="567" w:firstLine="0"/>
    </w:pPr>
    <w:rPr>
      <w:lang w:val="en-US"/>
    </w:rPr>
  </w:style>
  <w:style w:type="paragraph" w:customStyle="1" w:styleId="DAFTARPUSTAKA">
    <w:name w:val="DAFTAR PUSTAKA"/>
    <w:basedOn w:val="ISI"/>
    <w:pPr>
      <w:ind w:left="567" w:hanging="567"/>
    </w:pPr>
    <w:rPr>
      <w:sz w:val="18"/>
      <w:szCs w:val="18"/>
      <w:lang w:val="en-US"/>
    </w:rPr>
  </w:style>
  <w:style w:type="character" w:styleId="Hyperlink">
    <w:name w:val="Hyperlink"/>
    <w:rPr>
      <w:color w:val="0000FF"/>
      <w:w w:val="100"/>
      <w:position w:val="-1"/>
      <w:u w:val="thick" w:color="0000FF"/>
      <w:effect w:val="none"/>
      <w:vertAlign w:val="baseline"/>
      <w:cs w:val="0"/>
      <w:em w:val="none"/>
    </w:rPr>
  </w:style>
  <w:style w:type="character" w:styleId="Emphasis">
    <w:name w:val="Emphasis"/>
    <w:rPr>
      <w:i/>
      <w:iCs/>
      <w:w w:val="100"/>
      <w:position w:val="-1"/>
      <w:effect w:val="none"/>
      <w:vertAlign w:val="baseline"/>
      <w:cs w:val="0"/>
      <w:em w:val="none"/>
    </w:rPr>
  </w:style>
  <w:style w:type="table" w:styleId="LightGrid-Accent2">
    <w:name w:val="Light Grid Accent 2"/>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character" w:customStyle="1" w:styleId="Heading2Char">
    <w:name w:val="Heading 2 Char"/>
    <w:aliases w:val="Abstrak inggris Char"/>
    <w:rPr>
      <w:rFonts w:ascii="Calisto MT" w:hAnsi="Calisto MT"/>
      <w:i/>
      <w:w w:val="100"/>
      <w:position w:val="-1"/>
      <w:sz w:val="18"/>
      <w:szCs w:val="20"/>
      <w:effect w:val="none"/>
      <w:vertAlign w:val="baseline"/>
      <w:cs w:val="0"/>
      <w:em w:val="none"/>
      <w:lang w:val="id-ID"/>
    </w:rPr>
  </w:style>
  <w:style w:type="paragraph" w:customStyle="1" w:styleId="KETERANGANTABELGAMBAR">
    <w:name w:val="KETERANGAN TABEL GAMBAR"/>
    <w:basedOn w:val="ISI"/>
    <w:pPr>
      <w:ind w:firstLine="0"/>
    </w:pPr>
    <w:rPr>
      <w:sz w:val="20"/>
      <w:szCs w:val="20"/>
      <w:lang w:val="en-US"/>
    </w:rPr>
  </w:style>
  <w:style w:type="paragraph" w:customStyle="1" w:styleId="JudulDaftarPustaka">
    <w:name w:val="Judul Daftar Pustaka"/>
    <w:basedOn w:val="NoParagraphStyle"/>
    <w:pPr>
      <w:suppressAutoHyphens w:val="0"/>
    </w:pPr>
    <w:rPr>
      <w:rFonts w:ascii="Calisto MT" w:hAnsi="Calisto MT" w:cs="Calisto MT"/>
      <w:b/>
      <w:bCs/>
      <w:sz w:val="18"/>
      <w:szCs w:val="18"/>
      <w:lang w:val="sv-SE"/>
    </w:rPr>
  </w:style>
  <w:style w:type="paragraph" w:customStyle="1" w:styleId="JUDUL0">
    <w:name w:val="JUDUL"/>
    <w:basedOn w:val="Judul"/>
    <w:pPr>
      <w:suppressAutoHyphens w:val="0"/>
      <w:spacing w:line="276" w:lineRule="auto"/>
      <w:jc w:val="both"/>
    </w:pPr>
    <w:rPr>
      <w:rFonts w:ascii="Calisto MT" w:hAnsi="Calisto MT" w:cs="Times New Roman"/>
    </w:rPr>
  </w:style>
  <w:style w:type="paragraph" w:customStyle="1" w:styleId="NoSpacing1">
    <w:name w:val="No Spacing1"/>
    <w:aliases w:val="JUDUL +"/>
    <w:basedOn w:val="Normal"/>
    <w:next w:val="Normal"/>
    <w:pPr>
      <w:suppressAutoHyphens w:val="0"/>
      <w:jc w:val="left"/>
    </w:pPr>
    <w:rPr>
      <w:b/>
      <w:bCs/>
      <w:i/>
      <w:caps/>
      <w:sz w:val="26"/>
      <w:szCs w:val="20"/>
    </w:rPr>
  </w:style>
  <w:style w:type="character" w:customStyle="1" w:styleId="Heading1Char">
    <w:name w:val="Heading 1 Char"/>
    <w:aliases w:val="Abstrak Indo Char"/>
    <w:rPr>
      <w:rFonts w:ascii="Calisto MT" w:hAnsi="Calisto MT"/>
      <w:w w:val="100"/>
      <w:position w:val="-1"/>
      <w:sz w:val="18"/>
      <w:szCs w:val="20"/>
      <w:effect w:val="none"/>
      <w:vertAlign w:val="baseline"/>
      <w:cs w:val="0"/>
      <w:em w:val="none"/>
      <w:lang w:val="id-ID"/>
    </w:rPr>
  </w:style>
  <w:style w:type="paragraph" w:customStyle="1" w:styleId="Title1">
    <w:name w:val="Title1"/>
    <w:aliases w:val="5 DAFTAR PUSTAKA"/>
    <w:basedOn w:val="ISI"/>
    <w:next w:val="Heading41"/>
    <w:pPr>
      <w:suppressAutoHyphens w:val="0"/>
      <w:ind w:left="567" w:hanging="567"/>
    </w:pPr>
    <w:rPr>
      <w:sz w:val="18"/>
      <w:szCs w:val="20"/>
      <w:lang w:val="id-ID"/>
    </w:rPr>
  </w:style>
  <w:style w:type="character" w:customStyle="1" w:styleId="TitleChar">
    <w:name w:val="Title Char"/>
    <w:aliases w:val="5 DAFTAR PUSTAKA Char"/>
    <w:rPr>
      <w:rFonts w:ascii="Calisto MT" w:hAnsi="Calisto MT" w:cs="Calisto MT"/>
      <w:color w:val="000000"/>
      <w:w w:val="100"/>
      <w:position w:val="-1"/>
      <w:sz w:val="18"/>
      <w:szCs w:val="20"/>
      <w:effect w:val="none"/>
      <w:vertAlign w:val="baseline"/>
      <w:cs w:val="0"/>
      <w:em w:val="none"/>
      <w:lang w:val="id-ID"/>
    </w:rPr>
  </w:style>
  <w:style w:type="character" w:customStyle="1" w:styleId="Heading3Char">
    <w:name w:val="Heading 3 Char"/>
    <w:aliases w:val="BAB+ Char"/>
    <w:rPr>
      <w:rFonts w:ascii="Arno Pro" w:hAnsi="Arno Pro" w:cs="Calisto MT"/>
      <w:b/>
      <w:caps/>
      <w:color w:val="000000"/>
      <w:w w:val="100"/>
      <w:position w:val="-1"/>
      <w:sz w:val="24"/>
      <w:szCs w:val="20"/>
      <w:effect w:val="none"/>
      <w:vertAlign w:val="baseline"/>
      <w:cs w:val="0"/>
      <w:em w:val="none"/>
      <w:lang w:val="id-ID"/>
    </w:rPr>
  </w:style>
  <w:style w:type="character" w:customStyle="1" w:styleId="Heading4Char">
    <w:name w:val="Heading 4 Char"/>
    <w:aliases w:val="ISI+ Char"/>
    <w:rPr>
      <w:rFonts w:ascii="Arno Pro" w:hAnsi="Arno Pro" w:cs="Calisto MT"/>
      <w:color w:val="000000"/>
      <w:w w:val="100"/>
      <w:position w:val="-1"/>
      <w:sz w:val="24"/>
      <w:szCs w:val="20"/>
      <w:effect w:val="none"/>
      <w:vertAlign w:val="baseline"/>
      <w:cs w:val="0"/>
      <w:em w:val="none"/>
      <w:lang w:val="id-ID"/>
    </w:rPr>
  </w:style>
  <w:style w:type="character" w:customStyle="1" w:styleId="Heading5Char">
    <w:name w:val="Heading 5 Char"/>
    <w:aliases w:val="Ket. Tabel Gambar Char"/>
    <w:rPr>
      <w:rFonts w:ascii="Arno Pro" w:hAnsi="Arno Pro" w:cs="Calisto MT"/>
      <w:color w:val="000000"/>
      <w:w w:val="100"/>
      <w:position w:val="-1"/>
      <w:sz w:val="24"/>
      <w:szCs w:val="20"/>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ListParagraph1">
    <w:name w:val="List Paragraph1"/>
    <w:basedOn w:val="Normal"/>
    <w:pPr>
      <w:spacing w:after="200" w:line="276" w:lineRule="auto"/>
      <w:ind w:left="720"/>
      <w:contextualSpacing/>
      <w:jc w:val="left"/>
    </w:pPr>
    <w:rPr>
      <w:rFonts w:ascii="Calibri" w:eastAsia="SimSun" w:hAnsi="Calibri"/>
      <w:sz w:val="22"/>
      <w:lang w:eastAsia="zh-CN"/>
    </w:rPr>
  </w:style>
  <w:style w:type="character" w:customStyle="1" w:styleId="Heading6Char">
    <w:name w:val="Heading 6 Char"/>
    <w:aliases w:val="Daftar Pustaka Char"/>
    <w:rPr>
      <w:rFonts w:ascii="Calisto MT" w:eastAsia="Times New Roman" w:hAnsi="Calisto MT" w:cs="Times New Roman"/>
      <w:color w:val="000000"/>
      <w:w w:val="100"/>
      <w:position w:val="-1"/>
      <w:sz w:val="18"/>
      <w:szCs w:val="24"/>
      <w:effect w:val="none"/>
      <w:vertAlign w:val="baseline"/>
      <w:cs w:val="0"/>
      <w:em w:val="none"/>
      <w:lang w:val="en-GB"/>
    </w:rPr>
  </w:style>
  <w:style w:type="paragraph" w:styleId="Subtitle">
    <w:name w:val="Subtitle"/>
    <w:basedOn w:val="Normal"/>
    <w:next w:val="Normal"/>
    <w:uiPriority w:val="11"/>
    <w:qFormat/>
    <w:pPr>
      <w:spacing w:after="160"/>
    </w:pPr>
    <w:rPr>
      <w:rFonts w:ascii="Calibri" w:eastAsia="Calibri" w:hAnsi="Calibri" w:cs="Calibri"/>
      <w:color w:val="5A5A5A"/>
      <w:sz w:val="22"/>
    </w:rPr>
  </w:style>
  <w:style w:type="character" w:customStyle="1" w:styleId="SubtitleChar">
    <w:name w:val="Subtitle Char"/>
    <w:rPr>
      <w:color w:val="5A5A5A"/>
      <w:spacing w:val="15"/>
      <w:w w:val="100"/>
      <w:position w:val="-1"/>
      <w:effect w:val="none"/>
      <w:vertAlign w:val="baseline"/>
      <w:cs w:val="0"/>
      <w:em w:val="none"/>
    </w:rPr>
  </w:style>
  <w:style w:type="character" w:customStyle="1" w:styleId="Heading7Char">
    <w:name w:val="Heading 7 Char"/>
    <w:rPr>
      <w:rFonts w:ascii="Cambria" w:eastAsia="Times New Roman" w:hAnsi="Cambria" w:cs="Times New Roman"/>
      <w:i/>
      <w:iCs/>
      <w:color w:val="243F60"/>
      <w:w w:val="100"/>
      <w:position w:val="-1"/>
      <w:sz w:val="20"/>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Cs w:val="20"/>
    </w:rPr>
  </w:style>
  <w:style w:type="character" w:customStyle="1" w:styleId="CommentTextChar">
    <w:name w:val="Comment Text Char"/>
    <w:rPr>
      <w:rFonts w:ascii="Arno Pro" w:hAnsi="Arno Pro"/>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Arno Pro" w:hAnsi="Arno Pro"/>
      <w:b/>
      <w:bCs/>
      <w:w w:val="100"/>
      <w:position w:val="-1"/>
      <w:sz w:val="20"/>
      <w:szCs w:val="20"/>
      <w:effect w:val="none"/>
      <w:vertAlign w:val="baseline"/>
      <w:cs w:val="0"/>
      <w:em w:val="none"/>
    </w:rPr>
  </w:style>
  <w:style w:type="character" w:customStyle="1" w:styleId="1Char">
    <w:name w:val="正文－1 Char"/>
    <w:rPr>
      <w:w w:val="100"/>
      <w:kern w:val="2"/>
      <w:position w:val="-1"/>
      <w:sz w:val="21"/>
      <w:effect w:val="none"/>
      <w:vertAlign w:val="baseline"/>
      <w:cs w:val="0"/>
      <w:em w:val="none"/>
      <w:lang w:eastAsia="zh-CN"/>
    </w:rPr>
  </w:style>
  <w:style w:type="paragraph" w:customStyle="1" w:styleId="1">
    <w:name w:val="正文－1"/>
    <w:basedOn w:val="Normal"/>
    <w:pPr>
      <w:widowControl w:val="0"/>
      <w:ind w:firstLineChars="200" w:firstLine="200"/>
      <w:jc w:val="both"/>
    </w:pPr>
    <w:rPr>
      <w:rFonts w:ascii="Calibri" w:hAnsi="Calibri"/>
      <w:kern w:val="2"/>
      <w:sz w:val="21"/>
      <w:szCs w:val="20"/>
      <w:lang w:val="en-ID" w:eastAsia="zh-CN"/>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paragraph" w:customStyle="1" w:styleId="Keyword">
    <w:name w:val="Keyword"/>
    <w:rsid w:val="00B14D70"/>
    <w:pPr>
      <w:spacing w:line="200" w:lineRule="exact"/>
      <w:jc w:val="left"/>
    </w:pPr>
    <w:rPr>
      <w:rFonts w:ascii="Ebrima" w:eastAsia="Times New Roman" w:hAnsi="Ebrima" w:cs="Times New Roman"/>
      <w:sz w:val="14"/>
    </w:rPr>
  </w:style>
  <w:style w:type="paragraph" w:styleId="ListParagraph">
    <w:name w:val="List Paragraph"/>
    <w:aliases w:val="anak bab"/>
    <w:basedOn w:val="Normal"/>
    <w:link w:val="ListParagraphChar"/>
    <w:uiPriority w:val="34"/>
    <w:qFormat/>
    <w:rsid w:val="00D0748A"/>
    <w:pPr>
      <w:suppressAutoHyphens w:val="0"/>
      <w:spacing w:after="160" w:line="259" w:lineRule="auto"/>
      <w:ind w:leftChars="0" w:left="720" w:firstLineChars="0" w:firstLine="0"/>
      <w:contextualSpacing/>
      <w:jc w:val="left"/>
      <w:textDirection w:val="lrTb"/>
      <w:textAlignment w:val="auto"/>
      <w:outlineLvl w:val="9"/>
    </w:pPr>
    <w:rPr>
      <w:rFonts w:asciiTheme="minorHAnsi" w:eastAsiaTheme="minorHAnsi" w:hAnsiTheme="minorHAnsi" w:cstheme="minorBidi"/>
      <w:position w:val="0"/>
      <w:sz w:val="22"/>
    </w:r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0" w:type="dxa"/>
        <w:left w:w="0" w:type="dxa"/>
        <w:bottom w:w="0" w:type="dxa"/>
        <w:right w:w="0" w:type="dxa"/>
      </w:tblCellMar>
    </w:tblPr>
  </w:style>
  <w:style w:type="table" w:customStyle="1" w:styleId="a4">
    <w:basedOn w:val="TableNormal"/>
    <w:tblPr>
      <w:tblStyleRowBandSize w:val="1"/>
      <w:tblStyleColBandSize w:val="1"/>
      <w:tblInd w:w="0" w:type="dxa"/>
      <w:tblCellMar>
        <w:top w:w="0" w:type="dxa"/>
        <w:left w:w="0" w:type="dxa"/>
        <w:bottom w:w="0" w:type="dxa"/>
        <w:right w:w="0" w:type="dxa"/>
      </w:tblCellMar>
    </w:tblPr>
  </w:style>
  <w:style w:type="paragraph" w:styleId="Revision">
    <w:name w:val="Revision"/>
    <w:hidden/>
    <w:uiPriority w:val="99"/>
    <w:semiHidden/>
    <w:rsid w:val="009E5C9A"/>
    <w:pPr>
      <w:ind w:firstLine="0"/>
      <w:jc w:val="left"/>
    </w:pPr>
    <w:rPr>
      <w:position w:val="-1"/>
      <w:szCs w:val="22"/>
    </w:rPr>
  </w:style>
  <w:style w:type="character" w:customStyle="1" w:styleId="UnresolvedMention">
    <w:name w:val="Unresolved Mention"/>
    <w:basedOn w:val="DefaultParagraphFont"/>
    <w:uiPriority w:val="99"/>
    <w:semiHidden/>
    <w:unhideWhenUsed/>
    <w:rsid w:val="00D37589"/>
    <w:rPr>
      <w:color w:val="605E5C"/>
      <w:shd w:val="clear" w:color="auto" w:fill="E1DFDD"/>
    </w:rPr>
  </w:style>
  <w:style w:type="character" w:customStyle="1" w:styleId="ListParagraphChar">
    <w:name w:val="List Paragraph Char"/>
    <w:aliases w:val="anak bab Char"/>
    <w:link w:val="ListParagraph"/>
    <w:uiPriority w:val="34"/>
    <w:locked/>
    <w:rsid w:val="0057300F"/>
    <w:rPr>
      <w:rFonts w:asciiTheme="minorHAnsi" w:eastAsiaTheme="minorHAnsi" w:hAnsiTheme="minorHAnsi" w:cstheme="minorBidi"/>
      <w:sz w:val="22"/>
      <w:szCs w:val="22"/>
    </w:rPr>
  </w:style>
  <w:style w:type="paragraph" w:styleId="NoSpacing">
    <w:name w:val="No Spacing"/>
    <w:link w:val="NoSpacingChar"/>
    <w:uiPriority w:val="1"/>
    <w:qFormat/>
    <w:rsid w:val="0057300F"/>
    <w:pPr>
      <w:ind w:firstLine="0"/>
      <w:jc w:val="left"/>
    </w:pPr>
    <w:rPr>
      <w:rFonts w:ascii="Calibri" w:eastAsia="SimSun" w:hAnsi="Calibri" w:cs="Times New Roman"/>
      <w:sz w:val="22"/>
      <w:szCs w:val="22"/>
      <w:lang w:val="en-GB" w:eastAsia="en-GB"/>
    </w:rPr>
  </w:style>
  <w:style w:type="character" w:customStyle="1" w:styleId="NoSpacingChar">
    <w:name w:val="No Spacing Char"/>
    <w:link w:val="NoSpacing"/>
    <w:uiPriority w:val="1"/>
    <w:locked/>
    <w:rsid w:val="0057300F"/>
    <w:rPr>
      <w:rFonts w:ascii="Calibri" w:eastAsia="SimSun" w:hAnsi="Calibri" w:cs="Times New Roman"/>
      <w:sz w:val="22"/>
      <w:szCs w:val="22"/>
      <w:lang w:val="en-GB" w:eastAsia="en-GB"/>
    </w:rPr>
  </w:style>
  <w:style w:type="table" w:customStyle="1" w:styleId="a5">
    <w:basedOn w:val="TableNormal"/>
    <w:tblPr>
      <w:tblStyleRowBandSize w:val="1"/>
      <w:tblStyleColBandSize w:val="1"/>
      <w:tblInd w:w="0" w:type="dxa"/>
      <w:tblCellMar>
        <w:top w:w="0" w:type="dxa"/>
        <w:left w:w="0" w:type="dxa"/>
        <w:bottom w:w="0" w:type="dxa"/>
        <w:right w:w="0" w:type="dxa"/>
      </w:tblCellMar>
    </w:tblPr>
  </w:style>
  <w:style w:type="table" w:customStyle="1" w:styleId="a6">
    <w:basedOn w:val="TableNormal"/>
    <w:tblPr>
      <w:tblStyleRowBandSize w:val="1"/>
      <w:tblStyleColBandSize w:val="1"/>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no Pro" w:eastAsia="Arno Pro" w:hAnsi="Arno Pro" w:cs="Arno Pro"/>
        <w:lang w:val="en-US" w:eastAsia="en-US" w:bidi="ar-SA"/>
      </w:rPr>
    </w:rPrDefault>
    <w:pPrDefault>
      <w:pPr>
        <w:ind w:hanging="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177"/>
    <w:pPr>
      <w:suppressAutoHyphens/>
      <w:spacing w:line="1" w:lineRule="atLeast"/>
      <w:ind w:leftChars="-1" w:left="-1" w:hangingChars="1"/>
      <w:textDirection w:val="btLr"/>
      <w:textAlignment w:val="top"/>
      <w:outlineLvl w:val="0"/>
    </w:pPr>
    <w:rPr>
      <w:position w:val="-1"/>
      <w:szCs w:val="22"/>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paragraph" w:styleId="Heading7">
    <w:name w:val="heading 7"/>
    <w:basedOn w:val="Normal"/>
    <w:next w:val="Normal"/>
    <w:qFormat/>
    <w:pPr>
      <w:keepNext/>
      <w:keepLines/>
      <w:spacing w:before="40"/>
      <w:outlineLvl w:val="6"/>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11">
    <w:name w:val="Heading 11"/>
    <w:aliases w:val="Abstrak Indo"/>
    <w:basedOn w:val="Normal"/>
    <w:next w:val="Normal"/>
    <w:pPr>
      <w:suppressAutoHyphens w:val="0"/>
      <w:spacing w:line="288" w:lineRule="auto"/>
      <w:jc w:val="both"/>
    </w:pPr>
    <w:rPr>
      <w:rFonts w:ascii="Calisto MT" w:hAnsi="Calisto MT"/>
      <w:sz w:val="18"/>
      <w:szCs w:val="20"/>
      <w:lang w:val="id-ID"/>
    </w:rPr>
  </w:style>
  <w:style w:type="paragraph" w:customStyle="1" w:styleId="Heading21">
    <w:name w:val="Heading 21"/>
    <w:aliases w:val="Abstrak inggris"/>
    <w:basedOn w:val="Normal"/>
    <w:next w:val="Normal"/>
    <w:qFormat/>
    <w:pPr>
      <w:suppressAutoHyphens w:val="0"/>
      <w:spacing w:line="288" w:lineRule="auto"/>
      <w:jc w:val="both"/>
      <w:outlineLvl w:val="1"/>
    </w:pPr>
    <w:rPr>
      <w:rFonts w:ascii="Calisto MT" w:hAnsi="Calisto MT"/>
      <w:i/>
      <w:sz w:val="18"/>
      <w:szCs w:val="20"/>
      <w:lang w:val="id-ID"/>
    </w:rPr>
  </w:style>
  <w:style w:type="paragraph" w:customStyle="1" w:styleId="Heading31">
    <w:name w:val="Heading 31"/>
    <w:aliases w:val="BAB+"/>
    <w:basedOn w:val="ISI"/>
    <w:next w:val="Normal"/>
    <w:qFormat/>
    <w:pPr>
      <w:suppressAutoHyphens w:val="0"/>
      <w:ind w:firstLine="0"/>
      <w:jc w:val="center"/>
      <w:outlineLvl w:val="2"/>
    </w:pPr>
    <w:rPr>
      <w:rFonts w:ascii="Arno Pro" w:hAnsi="Arno Pro"/>
      <w:b/>
      <w:caps/>
      <w:sz w:val="24"/>
      <w:szCs w:val="20"/>
      <w:lang w:val="id-ID"/>
    </w:rPr>
  </w:style>
  <w:style w:type="paragraph" w:customStyle="1" w:styleId="Heading41">
    <w:name w:val="Heading 41"/>
    <w:aliases w:val="ISI+"/>
    <w:qFormat/>
    <w:pPr>
      <w:spacing w:line="1" w:lineRule="atLeast"/>
      <w:ind w:leftChars="-1" w:left="-1" w:hangingChars="1"/>
      <w:jc w:val="both"/>
      <w:textDirection w:val="btLr"/>
      <w:textAlignment w:val="top"/>
      <w:outlineLvl w:val="3"/>
    </w:pPr>
    <w:rPr>
      <w:rFonts w:cs="Calisto MT"/>
      <w:color w:val="000000"/>
      <w:position w:val="-1"/>
      <w:sz w:val="24"/>
      <w:lang w:val="id-ID"/>
    </w:rPr>
  </w:style>
  <w:style w:type="paragraph" w:customStyle="1" w:styleId="Heading51">
    <w:name w:val="Heading 51"/>
    <w:aliases w:val="Ket. Tabel Gambar"/>
    <w:basedOn w:val="Heading41"/>
    <w:next w:val="Heading41"/>
    <w:qFormat/>
    <w:pPr>
      <w:ind w:firstLine="0"/>
      <w:jc w:val="left"/>
      <w:outlineLvl w:val="4"/>
    </w:pPr>
  </w:style>
  <w:style w:type="paragraph" w:customStyle="1" w:styleId="Heading61">
    <w:name w:val="Heading 61"/>
    <w:aliases w:val="Daftar Pustaka"/>
    <w:basedOn w:val="NoParagraphStyle"/>
    <w:qFormat/>
    <w:pPr>
      <w:spacing w:line="240" w:lineRule="auto"/>
      <w:ind w:left="567" w:hanging="567"/>
      <w:outlineLvl w:val="5"/>
    </w:pPr>
    <w:rPr>
      <w:rFonts w:ascii="Calisto MT" w:eastAsia="Times New Roman" w:hAnsi="Calisto MT" w:cs="Times New Roman"/>
      <w:sz w:val="18"/>
    </w:rPr>
  </w:style>
  <w:style w:type="table" w:styleId="TableGrid">
    <w:name w:val="Table Grid"/>
    <w:basedOn w:val="TableNormal"/>
    <w:uiPriority w:val="39"/>
    <w:pPr>
      <w:suppressAutoHyphens/>
      <w:spacing w:line="1" w:lineRule="atLeast"/>
      <w:ind w:leftChars="-1" w:left="-1" w:hangingChars="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Judul">
    <w:name w:val="Judul"/>
    <w:basedOn w:val="Normal"/>
    <w:pPr>
      <w:autoSpaceDE w:val="0"/>
      <w:autoSpaceDN w:val="0"/>
      <w:adjustRightInd w:val="0"/>
      <w:spacing w:line="288" w:lineRule="auto"/>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pPr>
      <w:autoSpaceDE w:val="0"/>
      <w:autoSpaceDN w:val="0"/>
      <w:adjustRightInd w:val="0"/>
      <w:spacing w:line="288" w:lineRule="auto"/>
      <w:jc w:val="left"/>
      <w:textAlignment w:val="center"/>
    </w:pPr>
    <w:rPr>
      <w:rFonts w:ascii="Minion Pro" w:hAnsi="Minion Pro" w:cs="Minion Pro"/>
      <w:color w:val="000000"/>
      <w:lang w:val="en-GB"/>
    </w:rPr>
  </w:style>
  <w:style w:type="paragraph" w:customStyle="1" w:styleId="SekolahDiterima">
    <w:name w:val="Sekolah &amp; Diterima"/>
    <w:basedOn w:val="Normal"/>
    <w:pPr>
      <w:autoSpaceDE w:val="0"/>
      <w:autoSpaceDN w:val="0"/>
      <w:adjustRightInd w:val="0"/>
      <w:spacing w:line="288" w:lineRule="auto"/>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pPr>
      <w:autoSpaceDE w:val="0"/>
      <w:autoSpaceDN w:val="0"/>
      <w:adjustRightInd w:val="0"/>
      <w:spacing w:line="288" w:lineRule="auto"/>
      <w:jc w:val="left"/>
      <w:textAlignment w:val="center"/>
    </w:pPr>
    <w:rPr>
      <w:rFonts w:ascii="Minion Pro" w:hAnsi="Minion Pro" w:cs="Minion Pro"/>
      <w:color w:val="000000"/>
      <w:sz w:val="16"/>
      <w:szCs w:val="16"/>
      <w:lang w:val="en-GB"/>
    </w:rPr>
  </w:style>
  <w:style w:type="paragraph" w:customStyle="1" w:styleId="AbstakIndo">
    <w:name w:val="Abstak Indo"/>
    <w:basedOn w:val="Normal"/>
    <w:pPr>
      <w:autoSpaceDE w:val="0"/>
      <w:autoSpaceDN w:val="0"/>
      <w:adjustRightInd w:val="0"/>
      <w:spacing w:line="288" w:lineRule="auto"/>
      <w:jc w:val="both"/>
      <w:textAlignment w:val="center"/>
    </w:pPr>
    <w:rPr>
      <w:rFonts w:ascii="Minion Pro" w:hAnsi="Minion Pro" w:cs="Minion Pro"/>
      <w:color w:val="000000"/>
      <w:szCs w:val="20"/>
      <w:lang w:val="en-GB"/>
    </w:rPr>
  </w:style>
  <w:style w:type="paragraph" w:customStyle="1" w:styleId="IsiAbstrakIndo">
    <w:name w:val="Isi Abstrak Indo"/>
    <w:basedOn w:val="Normal"/>
    <w:pPr>
      <w:autoSpaceDE w:val="0"/>
      <w:autoSpaceDN w:val="0"/>
      <w:adjustRightInd w:val="0"/>
      <w:spacing w:line="288" w:lineRule="auto"/>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pPr>
      <w:autoSpaceDE w:val="0"/>
      <w:autoSpaceDN w:val="0"/>
      <w:adjustRightInd w:val="0"/>
      <w:spacing w:line="288" w:lineRule="auto"/>
      <w:jc w:val="both"/>
      <w:textAlignment w:val="center"/>
    </w:pPr>
    <w:rPr>
      <w:rFonts w:ascii="Calisto MT" w:hAnsi="Calisto MT" w:cs="Calisto MT"/>
      <w:i/>
      <w:iCs/>
      <w:color w:val="000000"/>
      <w:lang w:val="fi-FI"/>
    </w:rPr>
  </w:style>
  <w:style w:type="paragraph" w:styleId="Header">
    <w:name w:val="header"/>
    <w:basedOn w:val="Normal"/>
    <w:qFormat/>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uiPriority w:val="99"/>
    <w:qFormat/>
  </w:style>
  <w:style w:type="character" w:customStyle="1" w:styleId="FooterChar">
    <w:name w:val="Footer Char"/>
    <w:basedOn w:val="DefaultParagraphFont"/>
    <w:uiPriority w:val="99"/>
    <w:rPr>
      <w:w w:val="100"/>
      <w:position w:val="-1"/>
      <w:effect w:val="none"/>
      <w:vertAlign w:val="baseline"/>
      <w:cs w:val="0"/>
      <w:em w:val="none"/>
    </w:rPr>
  </w:style>
  <w:style w:type="paragraph" w:customStyle="1" w:styleId="NoParagraphStyle">
    <w:name w:val="[No Paragraph Style]"/>
    <w:pPr>
      <w:suppressAutoHyphens/>
      <w:autoSpaceDE w:val="0"/>
      <w:autoSpaceDN w:val="0"/>
      <w:adjustRightInd w:val="0"/>
      <w:spacing w:line="288" w:lineRule="auto"/>
      <w:ind w:leftChars="-1" w:left="-1" w:hangingChars="1"/>
      <w:textDirection w:val="btLr"/>
      <w:textAlignment w:val="center"/>
      <w:outlineLvl w:val="0"/>
    </w:pPr>
    <w:rPr>
      <w:rFonts w:ascii="Minion Pro" w:hAnsi="Minion Pro" w:cs="Minion Pro"/>
      <w:color w:val="000000"/>
      <w:position w:val="-1"/>
      <w:sz w:val="24"/>
      <w:szCs w:val="24"/>
      <w:lang w:val="en-GB"/>
    </w:rPr>
  </w:style>
  <w:style w:type="paragraph" w:customStyle="1" w:styleId="ISI">
    <w:name w:val="ISI"/>
    <w:basedOn w:val="NoParagraphStyle"/>
    <w:pPr>
      <w:ind w:firstLine="547"/>
      <w:jc w:val="both"/>
    </w:pPr>
    <w:rPr>
      <w:rFonts w:ascii="Calisto MT" w:hAnsi="Calisto MT" w:cs="Calisto MT"/>
      <w:sz w:val="22"/>
      <w:szCs w:val="22"/>
      <w:lang w:val="fi-FI"/>
    </w:rPr>
  </w:style>
  <w:style w:type="paragraph" w:customStyle="1" w:styleId="BAB">
    <w:name w:val="BAB"/>
    <w:basedOn w:val="ISI"/>
    <w:pPr>
      <w:ind w:firstLine="0"/>
      <w:jc w:val="left"/>
    </w:pPr>
    <w:rPr>
      <w:b/>
      <w:bCs/>
      <w:caps/>
      <w:lang w:val="en-US"/>
    </w:rPr>
  </w:style>
  <w:style w:type="paragraph" w:customStyle="1" w:styleId="Kutipan">
    <w:name w:val="Kutipan"/>
    <w:basedOn w:val="ISI"/>
    <w:pPr>
      <w:ind w:left="567" w:firstLine="0"/>
    </w:pPr>
    <w:rPr>
      <w:lang w:val="en-US"/>
    </w:rPr>
  </w:style>
  <w:style w:type="paragraph" w:customStyle="1" w:styleId="DAFTARPUSTAKA">
    <w:name w:val="DAFTAR PUSTAKA"/>
    <w:basedOn w:val="ISI"/>
    <w:pPr>
      <w:ind w:left="567" w:hanging="567"/>
    </w:pPr>
    <w:rPr>
      <w:sz w:val="18"/>
      <w:szCs w:val="18"/>
      <w:lang w:val="en-US"/>
    </w:rPr>
  </w:style>
  <w:style w:type="character" w:styleId="Hyperlink">
    <w:name w:val="Hyperlink"/>
    <w:rPr>
      <w:color w:val="0000FF"/>
      <w:w w:val="100"/>
      <w:position w:val="-1"/>
      <w:u w:val="thick" w:color="0000FF"/>
      <w:effect w:val="none"/>
      <w:vertAlign w:val="baseline"/>
      <w:cs w:val="0"/>
      <w:em w:val="none"/>
    </w:rPr>
  </w:style>
  <w:style w:type="character" w:styleId="Emphasis">
    <w:name w:val="Emphasis"/>
    <w:rPr>
      <w:i/>
      <w:iCs/>
      <w:w w:val="100"/>
      <w:position w:val="-1"/>
      <w:effect w:val="none"/>
      <w:vertAlign w:val="baseline"/>
      <w:cs w:val="0"/>
      <w:em w:val="none"/>
    </w:rPr>
  </w:style>
  <w:style w:type="table" w:styleId="LightGrid-Accent2">
    <w:name w:val="Light Grid Accent 2"/>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character" w:customStyle="1" w:styleId="Heading2Char">
    <w:name w:val="Heading 2 Char"/>
    <w:aliases w:val="Abstrak inggris Char"/>
    <w:rPr>
      <w:rFonts w:ascii="Calisto MT" w:hAnsi="Calisto MT"/>
      <w:i/>
      <w:w w:val="100"/>
      <w:position w:val="-1"/>
      <w:sz w:val="18"/>
      <w:szCs w:val="20"/>
      <w:effect w:val="none"/>
      <w:vertAlign w:val="baseline"/>
      <w:cs w:val="0"/>
      <w:em w:val="none"/>
      <w:lang w:val="id-ID"/>
    </w:rPr>
  </w:style>
  <w:style w:type="paragraph" w:customStyle="1" w:styleId="KETERANGANTABELGAMBAR">
    <w:name w:val="KETERANGAN TABEL GAMBAR"/>
    <w:basedOn w:val="ISI"/>
    <w:pPr>
      <w:ind w:firstLine="0"/>
    </w:pPr>
    <w:rPr>
      <w:sz w:val="20"/>
      <w:szCs w:val="20"/>
      <w:lang w:val="en-US"/>
    </w:rPr>
  </w:style>
  <w:style w:type="paragraph" w:customStyle="1" w:styleId="JudulDaftarPustaka">
    <w:name w:val="Judul Daftar Pustaka"/>
    <w:basedOn w:val="NoParagraphStyle"/>
    <w:pPr>
      <w:suppressAutoHyphens w:val="0"/>
    </w:pPr>
    <w:rPr>
      <w:rFonts w:ascii="Calisto MT" w:hAnsi="Calisto MT" w:cs="Calisto MT"/>
      <w:b/>
      <w:bCs/>
      <w:sz w:val="18"/>
      <w:szCs w:val="18"/>
      <w:lang w:val="sv-SE"/>
    </w:rPr>
  </w:style>
  <w:style w:type="paragraph" w:customStyle="1" w:styleId="JUDUL0">
    <w:name w:val="JUDUL"/>
    <w:basedOn w:val="Judul"/>
    <w:pPr>
      <w:suppressAutoHyphens w:val="0"/>
      <w:spacing w:line="276" w:lineRule="auto"/>
      <w:jc w:val="both"/>
    </w:pPr>
    <w:rPr>
      <w:rFonts w:ascii="Calisto MT" w:hAnsi="Calisto MT" w:cs="Times New Roman"/>
    </w:rPr>
  </w:style>
  <w:style w:type="paragraph" w:customStyle="1" w:styleId="NoSpacing1">
    <w:name w:val="No Spacing1"/>
    <w:aliases w:val="JUDUL +"/>
    <w:basedOn w:val="Normal"/>
    <w:next w:val="Normal"/>
    <w:pPr>
      <w:suppressAutoHyphens w:val="0"/>
      <w:jc w:val="left"/>
    </w:pPr>
    <w:rPr>
      <w:b/>
      <w:bCs/>
      <w:i/>
      <w:caps/>
      <w:sz w:val="26"/>
      <w:szCs w:val="20"/>
    </w:rPr>
  </w:style>
  <w:style w:type="character" w:customStyle="1" w:styleId="Heading1Char">
    <w:name w:val="Heading 1 Char"/>
    <w:aliases w:val="Abstrak Indo Char"/>
    <w:rPr>
      <w:rFonts w:ascii="Calisto MT" w:hAnsi="Calisto MT"/>
      <w:w w:val="100"/>
      <w:position w:val="-1"/>
      <w:sz w:val="18"/>
      <w:szCs w:val="20"/>
      <w:effect w:val="none"/>
      <w:vertAlign w:val="baseline"/>
      <w:cs w:val="0"/>
      <w:em w:val="none"/>
      <w:lang w:val="id-ID"/>
    </w:rPr>
  </w:style>
  <w:style w:type="paragraph" w:customStyle="1" w:styleId="Title1">
    <w:name w:val="Title1"/>
    <w:aliases w:val="5 DAFTAR PUSTAKA"/>
    <w:basedOn w:val="ISI"/>
    <w:next w:val="Heading41"/>
    <w:pPr>
      <w:suppressAutoHyphens w:val="0"/>
      <w:ind w:left="567" w:hanging="567"/>
    </w:pPr>
    <w:rPr>
      <w:sz w:val="18"/>
      <w:szCs w:val="20"/>
      <w:lang w:val="id-ID"/>
    </w:rPr>
  </w:style>
  <w:style w:type="character" w:customStyle="1" w:styleId="TitleChar">
    <w:name w:val="Title Char"/>
    <w:aliases w:val="5 DAFTAR PUSTAKA Char"/>
    <w:rPr>
      <w:rFonts w:ascii="Calisto MT" w:hAnsi="Calisto MT" w:cs="Calisto MT"/>
      <w:color w:val="000000"/>
      <w:w w:val="100"/>
      <w:position w:val="-1"/>
      <w:sz w:val="18"/>
      <w:szCs w:val="20"/>
      <w:effect w:val="none"/>
      <w:vertAlign w:val="baseline"/>
      <w:cs w:val="0"/>
      <w:em w:val="none"/>
      <w:lang w:val="id-ID"/>
    </w:rPr>
  </w:style>
  <w:style w:type="character" w:customStyle="1" w:styleId="Heading3Char">
    <w:name w:val="Heading 3 Char"/>
    <w:aliases w:val="BAB+ Char"/>
    <w:rPr>
      <w:rFonts w:ascii="Arno Pro" w:hAnsi="Arno Pro" w:cs="Calisto MT"/>
      <w:b/>
      <w:caps/>
      <w:color w:val="000000"/>
      <w:w w:val="100"/>
      <w:position w:val="-1"/>
      <w:sz w:val="24"/>
      <w:szCs w:val="20"/>
      <w:effect w:val="none"/>
      <w:vertAlign w:val="baseline"/>
      <w:cs w:val="0"/>
      <w:em w:val="none"/>
      <w:lang w:val="id-ID"/>
    </w:rPr>
  </w:style>
  <w:style w:type="character" w:customStyle="1" w:styleId="Heading4Char">
    <w:name w:val="Heading 4 Char"/>
    <w:aliases w:val="ISI+ Char"/>
    <w:rPr>
      <w:rFonts w:ascii="Arno Pro" w:hAnsi="Arno Pro" w:cs="Calisto MT"/>
      <w:color w:val="000000"/>
      <w:w w:val="100"/>
      <w:position w:val="-1"/>
      <w:sz w:val="24"/>
      <w:szCs w:val="20"/>
      <w:effect w:val="none"/>
      <w:vertAlign w:val="baseline"/>
      <w:cs w:val="0"/>
      <w:em w:val="none"/>
      <w:lang w:val="id-ID"/>
    </w:rPr>
  </w:style>
  <w:style w:type="character" w:customStyle="1" w:styleId="Heading5Char">
    <w:name w:val="Heading 5 Char"/>
    <w:aliases w:val="Ket. Tabel Gambar Char"/>
    <w:rPr>
      <w:rFonts w:ascii="Arno Pro" w:hAnsi="Arno Pro" w:cs="Calisto MT"/>
      <w:color w:val="000000"/>
      <w:w w:val="100"/>
      <w:position w:val="-1"/>
      <w:sz w:val="24"/>
      <w:szCs w:val="20"/>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ListParagraph1">
    <w:name w:val="List Paragraph1"/>
    <w:basedOn w:val="Normal"/>
    <w:pPr>
      <w:spacing w:after="200" w:line="276" w:lineRule="auto"/>
      <w:ind w:left="720"/>
      <w:contextualSpacing/>
      <w:jc w:val="left"/>
    </w:pPr>
    <w:rPr>
      <w:rFonts w:ascii="Calibri" w:eastAsia="SimSun" w:hAnsi="Calibri"/>
      <w:sz w:val="22"/>
      <w:lang w:eastAsia="zh-CN"/>
    </w:rPr>
  </w:style>
  <w:style w:type="character" w:customStyle="1" w:styleId="Heading6Char">
    <w:name w:val="Heading 6 Char"/>
    <w:aliases w:val="Daftar Pustaka Char"/>
    <w:rPr>
      <w:rFonts w:ascii="Calisto MT" w:eastAsia="Times New Roman" w:hAnsi="Calisto MT" w:cs="Times New Roman"/>
      <w:color w:val="000000"/>
      <w:w w:val="100"/>
      <w:position w:val="-1"/>
      <w:sz w:val="18"/>
      <w:szCs w:val="24"/>
      <w:effect w:val="none"/>
      <w:vertAlign w:val="baseline"/>
      <w:cs w:val="0"/>
      <w:em w:val="none"/>
      <w:lang w:val="en-GB"/>
    </w:rPr>
  </w:style>
  <w:style w:type="paragraph" w:styleId="Subtitle">
    <w:name w:val="Subtitle"/>
    <w:basedOn w:val="Normal"/>
    <w:next w:val="Normal"/>
    <w:uiPriority w:val="11"/>
    <w:qFormat/>
    <w:pPr>
      <w:spacing w:after="160"/>
    </w:pPr>
    <w:rPr>
      <w:rFonts w:ascii="Calibri" w:eastAsia="Calibri" w:hAnsi="Calibri" w:cs="Calibri"/>
      <w:color w:val="5A5A5A"/>
      <w:sz w:val="22"/>
    </w:rPr>
  </w:style>
  <w:style w:type="character" w:customStyle="1" w:styleId="SubtitleChar">
    <w:name w:val="Subtitle Char"/>
    <w:rPr>
      <w:color w:val="5A5A5A"/>
      <w:spacing w:val="15"/>
      <w:w w:val="100"/>
      <w:position w:val="-1"/>
      <w:effect w:val="none"/>
      <w:vertAlign w:val="baseline"/>
      <w:cs w:val="0"/>
      <w:em w:val="none"/>
    </w:rPr>
  </w:style>
  <w:style w:type="character" w:customStyle="1" w:styleId="Heading7Char">
    <w:name w:val="Heading 7 Char"/>
    <w:rPr>
      <w:rFonts w:ascii="Cambria" w:eastAsia="Times New Roman" w:hAnsi="Cambria" w:cs="Times New Roman"/>
      <w:i/>
      <w:iCs/>
      <w:color w:val="243F60"/>
      <w:w w:val="100"/>
      <w:position w:val="-1"/>
      <w:sz w:val="20"/>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Cs w:val="20"/>
    </w:rPr>
  </w:style>
  <w:style w:type="character" w:customStyle="1" w:styleId="CommentTextChar">
    <w:name w:val="Comment Text Char"/>
    <w:rPr>
      <w:rFonts w:ascii="Arno Pro" w:hAnsi="Arno Pro"/>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Arno Pro" w:hAnsi="Arno Pro"/>
      <w:b/>
      <w:bCs/>
      <w:w w:val="100"/>
      <w:position w:val="-1"/>
      <w:sz w:val="20"/>
      <w:szCs w:val="20"/>
      <w:effect w:val="none"/>
      <w:vertAlign w:val="baseline"/>
      <w:cs w:val="0"/>
      <w:em w:val="none"/>
    </w:rPr>
  </w:style>
  <w:style w:type="character" w:customStyle="1" w:styleId="1Char">
    <w:name w:val="正文－1 Char"/>
    <w:rPr>
      <w:w w:val="100"/>
      <w:kern w:val="2"/>
      <w:position w:val="-1"/>
      <w:sz w:val="21"/>
      <w:effect w:val="none"/>
      <w:vertAlign w:val="baseline"/>
      <w:cs w:val="0"/>
      <w:em w:val="none"/>
      <w:lang w:eastAsia="zh-CN"/>
    </w:rPr>
  </w:style>
  <w:style w:type="paragraph" w:customStyle="1" w:styleId="1">
    <w:name w:val="正文－1"/>
    <w:basedOn w:val="Normal"/>
    <w:pPr>
      <w:widowControl w:val="0"/>
      <w:ind w:firstLineChars="200" w:firstLine="200"/>
      <w:jc w:val="both"/>
    </w:pPr>
    <w:rPr>
      <w:rFonts w:ascii="Calibri" w:hAnsi="Calibri"/>
      <w:kern w:val="2"/>
      <w:sz w:val="21"/>
      <w:szCs w:val="20"/>
      <w:lang w:val="en-ID" w:eastAsia="zh-CN"/>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paragraph" w:customStyle="1" w:styleId="Keyword">
    <w:name w:val="Keyword"/>
    <w:rsid w:val="00B14D70"/>
    <w:pPr>
      <w:spacing w:line="200" w:lineRule="exact"/>
      <w:jc w:val="left"/>
    </w:pPr>
    <w:rPr>
      <w:rFonts w:ascii="Ebrima" w:eastAsia="Times New Roman" w:hAnsi="Ebrima" w:cs="Times New Roman"/>
      <w:sz w:val="14"/>
    </w:rPr>
  </w:style>
  <w:style w:type="paragraph" w:styleId="ListParagraph">
    <w:name w:val="List Paragraph"/>
    <w:aliases w:val="anak bab"/>
    <w:basedOn w:val="Normal"/>
    <w:link w:val="ListParagraphChar"/>
    <w:uiPriority w:val="34"/>
    <w:qFormat/>
    <w:rsid w:val="00D0748A"/>
    <w:pPr>
      <w:suppressAutoHyphens w:val="0"/>
      <w:spacing w:after="160" w:line="259" w:lineRule="auto"/>
      <w:ind w:leftChars="0" w:left="720" w:firstLineChars="0" w:firstLine="0"/>
      <w:contextualSpacing/>
      <w:jc w:val="left"/>
      <w:textDirection w:val="lrTb"/>
      <w:textAlignment w:val="auto"/>
      <w:outlineLvl w:val="9"/>
    </w:pPr>
    <w:rPr>
      <w:rFonts w:asciiTheme="minorHAnsi" w:eastAsiaTheme="minorHAnsi" w:hAnsiTheme="minorHAnsi" w:cstheme="minorBidi"/>
      <w:position w:val="0"/>
      <w:sz w:val="22"/>
    </w:r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0" w:type="dxa"/>
        <w:left w:w="0" w:type="dxa"/>
        <w:bottom w:w="0" w:type="dxa"/>
        <w:right w:w="0" w:type="dxa"/>
      </w:tblCellMar>
    </w:tblPr>
  </w:style>
  <w:style w:type="table" w:customStyle="1" w:styleId="a4">
    <w:basedOn w:val="TableNormal"/>
    <w:tblPr>
      <w:tblStyleRowBandSize w:val="1"/>
      <w:tblStyleColBandSize w:val="1"/>
      <w:tblInd w:w="0" w:type="dxa"/>
      <w:tblCellMar>
        <w:top w:w="0" w:type="dxa"/>
        <w:left w:w="0" w:type="dxa"/>
        <w:bottom w:w="0" w:type="dxa"/>
        <w:right w:w="0" w:type="dxa"/>
      </w:tblCellMar>
    </w:tblPr>
  </w:style>
  <w:style w:type="paragraph" w:styleId="Revision">
    <w:name w:val="Revision"/>
    <w:hidden/>
    <w:uiPriority w:val="99"/>
    <w:semiHidden/>
    <w:rsid w:val="009E5C9A"/>
    <w:pPr>
      <w:ind w:firstLine="0"/>
      <w:jc w:val="left"/>
    </w:pPr>
    <w:rPr>
      <w:position w:val="-1"/>
      <w:szCs w:val="22"/>
    </w:rPr>
  </w:style>
  <w:style w:type="character" w:customStyle="1" w:styleId="UnresolvedMention">
    <w:name w:val="Unresolved Mention"/>
    <w:basedOn w:val="DefaultParagraphFont"/>
    <w:uiPriority w:val="99"/>
    <w:semiHidden/>
    <w:unhideWhenUsed/>
    <w:rsid w:val="00D37589"/>
    <w:rPr>
      <w:color w:val="605E5C"/>
      <w:shd w:val="clear" w:color="auto" w:fill="E1DFDD"/>
    </w:rPr>
  </w:style>
  <w:style w:type="character" w:customStyle="1" w:styleId="ListParagraphChar">
    <w:name w:val="List Paragraph Char"/>
    <w:aliases w:val="anak bab Char"/>
    <w:link w:val="ListParagraph"/>
    <w:uiPriority w:val="34"/>
    <w:locked/>
    <w:rsid w:val="0057300F"/>
    <w:rPr>
      <w:rFonts w:asciiTheme="minorHAnsi" w:eastAsiaTheme="minorHAnsi" w:hAnsiTheme="minorHAnsi" w:cstheme="minorBidi"/>
      <w:sz w:val="22"/>
      <w:szCs w:val="22"/>
    </w:rPr>
  </w:style>
  <w:style w:type="paragraph" w:styleId="NoSpacing">
    <w:name w:val="No Spacing"/>
    <w:link w:val="NoSpacingChar"/>
    <w:uiPriority w:val="1"/>
    <w:qFormat/>
    <w:rsid w:val="0057300F"/>
    <w:pPr>
      <w:ind w:firstLine="0"/>
      <w:jc w:val="left"/>
    </w:pPr>
    <w:rPr>
      <w:rFonts w:ascii="Calibri" w:eastAsia="SimSun" w:hAnsi="Calibri" w:cs="Times New Roman"/>
      <w:sz w:val="22"/>
      <w:szCs w:val="22"/>
      <w:lang w:val="en-GB" w:eastAsia="en-GB"/>
    </w:rPr>
  </w:style>
  <w:style w:type="character" w:customStyle="1" w:styleId="NoSpacingChar">
    <w:name w:val="No Spacing Char"/>
    <w:link w:val="NoSpacing"/>
    <w:uiPriority w:val="1"/>
    <w:locked/>
    <w:rsid w:val="0057300F"/>
    <w:rPr>
      <w:rFonts w:ascii="Calibri" w:eastAsia="SimSun" w:hAnsi="Calibri" w:cs="Times New Roman"/>
      <w:sz w:val="22"/>
      <w:szCs w:val="22"/>
      <w:lang w:val="en-GB" w:eastAsia="en-GB"/>
    </w:rPr>
  </w:style>
  <w:style w:type="table" w:customStyle="1" w:styleId="a5">
    <w:basedOn w:val="TableNormal"/>
    <w:tblPr>
      <w:tblStyleRowBandSize w:val="1"/>
      <w:tblStyleColBandSize w:val="1"/>
      <w:tblInd w:w="0" w:type="dxa"/>
      <w:tblCellMar>
        <w:top w:w="0" w:type="dxa"/>
        <w:left w:w="0" w:type="dxa"/>
        <w:bottom w:w="0" w:type="dxa"/>
        <w:right w:w="0" w:type="dxa"/>
      </w:tblCellMar>
    </w:tblPr>
  </w:style>
  <w:style w:type="table" w:customStyle="1" w:styleId="a6">
    <w:basedOn w:val="TableNormal"/>
    <w:tblPr>
      <w:tblStyleRowBandSize w:val="1"/>
      <w:tblStyleColBandSize w:val="1"/>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21043/bisnis.v8i1.671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bIPF24nF2X4yIZuCACogUpF7Pg==">AMUW2mVXaM8EJtwapvGqQwdu08vf08AHT+moHjJTdSsw+EaxSzwzjEbeDwSLPRYuR3ZjVU1sii+0WR31ysVbEycTWC3CTWdqLSZafbAjleKbvNyLNbd/7oEu+IyN0BGgDpGPoUySoo9siAb++gaj8Aov1+7QvHvhQCLV0yZdr4K+JNfv0BgSfD8MZiU6Y3kE0ukPQhkpmhqpfbCvn3iYso1FmSRpDyTx2g==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14</Pages>
  <Words>4759</Words>
  <Characters>27131</Characters>
  <Application>Microsoft Office Word</Application>
  <DocSecurity>0</DocSecurity>
  <Lines>226</Lines>
  <Paragraphs>63</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
      <vt:lpstr/>
      <vt:lpstr>PENDAHULUAN</vt:lpstr>
      <vt:lpstr>Meningkatnya kasus covid-19 pada tahun 2020 di Indonesia sangat mempengaruhi seg</vt:lpstr>
      <vt:lpstr>Salah satu sektor yang terdampak dalam cara pemasaran mereka adalah sektor fashi</vt:lpstr>
      <vt:lpstr>Pelaku bisnis di sektor fashion dituntut untuk mengembangkan penjualan mereka me</vt:lpstr>
      <vt:lpstr>Menurut Zhu (2022), masyarakat telah mengubah cara berkomunikasinya guna beradap</vt:lpstr>
      <vt:lpstr>Tingginya tingkat persaingan di sektor fashion juga mengharuskan pemilik bisnis </vt:lpstr>
      <vt:lpstr>Efabric adalah salah satu toko online di bidang fashion muslim yang cukup terken</vt:lpstr>
      <vt:lpstr>/</vt:lpstr>
      <vt:lpstr>Gambar 1. Data Penjualan Produk Efabric Tahun 2020-2022</vt:lpstr>
      <vt:lpstr>Dapat dilihat Gambar 1.1 menunjukkan bahwa penjualan dari tahun 2020 hingga tahu</vt:lpstr>
      <vt:lpstr>Berdasarkan hasil penelitian terdahulu terdapat beberapa faktor yang secara sign</vt:lpstr>
      <vt:lpstr/>
      <vt:lpstr>KAJIAN PUSTAKA</vt:lpstr>
      <vt:lpstr>Hubungan Variabel Live Streaming Terhadap Keputusan Pembelian</vt:lpstr>
      <vt:lpstr/>
      <vt:lpstr>Menurut Sahnassari &amp; Jumino (2019) dalam Christy (2023), live streaming adalah i</vt:lpstr>
      <vt:lpstr>Dengan melihat kondisi produk yang sebenarnya melalui penjelasan host dalam live</vt:lpstr>
      <vt:lpstr>Berdasarkan hasil uraian di atas dan hasil penelitian terdahulu, maka dapat diam</vt:lpstr>
      <vt:lpstr>H1: Live streaming berpengaruh terhadap keputusan pembelian.</vt:lpstr>
      <vt:lpstr/>
      <vt:lpstr/>
      <vt:lpstr/>
      <vt:lpstr/>
      <vt:lpstr>Hubungan Variabel Kualitas Produk Terhadap Keputusan Pembelian</vt:lpstr>
      <vt:lpstr/>
      <vt:lpstr>Menurut Budiyanto (2016) dalam Purnomo (2023) kualitas produk adalah kemampuan p</vt:lpstr>
      <vt:lpstr>Konsumen akan mencari produk yang dapat memenuhi harapannya dalam hal manfaat da</vt:lpstr>
      <vt:lpstr>Berdasarkan hasil uraian di atas dan hasil penelitian terdahulu, maka dapat diam</vt:lpstr>
      <vt:lpstr>H2: Kualitas produk berpengaruh terhadap keputusan pembelian.</vt:lpstr>
      <vt:lpstr/>
      <vt:lpstr>Hubungan Variabel Citra Merek Terhadap Keputusan Pembelian</vt:lpstr>
      <vt:lpstr/>
      <vt:lpstr>Menurut Chalil et al. (2020) dalam Ernawati, dkk. (2021) citra merek merupakan r</vt:lpstr>
      <vt:lpstr>Citra terhadap merek berhubungan dengan sikap dan keyakinan konsumen terhadap pr</vt:lpstr>
      <vt:lpstr>Berdasarkan hasil uraian di atas dan hasil penelitian terdahulu, maka dapat diam</vt:lpstr>
      <vt:lpstr>H3: Citra merek berpengaruh terhadap  eputusan pembelian.</vt:lpstr>
      <vt:lpstr/>
      <vt:lpstr>Kerangka Pemikiran Teoritis</vt:lpstr>
      <vt:lpstr>/</vt:lpstr>
      <vt:lpstr/>
      <vt:lpstr>/</vt:lpstr>
      <vt:lpstr>H1</vt:lpstr>
      <vt:lpstr>//</vt:lpstr>
      <vt:lpstr/>
      <vt:lpstr>/					H2</vt:lpstr>
      <vt:lpstr>/</vt:lpstr>
      <vt:lpstr>/					H3</vt:lpstr>
      <vt:lpstr/>
      <vt:lpstr/>
      <vt:lpstr/>
      <vt:lpstr>Gambar 2. Kerangka Pemikiran Teoritis</vt:lpstr>
      <vt:lpstr>METODE PENELITIAN</vt:lpstr>
      <vt:lpstr/>
      <vt:lpstr>Populasi dan Sampel</vt:lpstr>
      <vt:lpstr>Menurut Sugiyono (2016), populasi adalah wilayah generalisasi yang terdiri atas:</vt:lpstr>
      <vt:lpstr/>
      <vt:lpstr>Metode Pengambilan Data</vt:lpstr>
      <vt:lpstr>Penelitian ini menggunakan jenis penelitian kuantitatif, menggunakan metode peng</vt:lpstr>
      <vt:lpstr/>
      <vt:lpstr>Uji Validitas</vt:lpstr>
      <vt:lpstr>Uji validitas adalah uji yang digunakan untuk mengukur valid tidaknya suatu inst</vt:lpstr>
      <vt:lpstr/>
      <vt:lpstr>Uji Reliabilitas</vt:lpstr>
      <vt:lpstr>Menurut Sugiyono (2016), uji reliabilitas merupakan sejauh mana hasil pengukuran</vt:lpstr>
      <vt:lpstr/>
      <vt:lpstr>Uji Normalitas</vt:lpstr>
      <vt:lpstr>Menurut Ghozali (2018) dalam Purnomo (2023) uji normalitas adalah pengujian yang</vt:lpstr>
      <vt:lpstr/>
      <vt:lpstr>Uji Multikolinearitas</vt:lpstr>
      <vt:lpstr>Menurut Ghozali dalam Purnomo (2023), uji multikoleniaritas dilakukan dengan tuj</vt:lpstr>
      <vt:lpstr/>
      <vt:lpstr>Uji Heteroskedastisitas</vt:lpstr>
      <vt:lpstr>Uji heteroskedastisitas digunakan untuk menguji apakah dalam model regresi terja</vt:lpstr>
      <vt:lpstr/>
      <vt:lpstr/>
      <vt:lpstr/>
      <vt:lpstr/>
      <vt:lpstr>Analisis Regresi Linier Berganda</vt:lpstr>
      <vt:lpstr>Analisis regresi pada dasarnya adalah studi mengenai ketergantungan variabel dep</vt:lpstr>
      <vt:lpstr>Uji Parsial (Uji t)</vt:lpstr>
      <vt:lpstr>Menurut Syaleh (2017) dalam Purnomo (2023), uji t bertujuan untuk mengetahui pen</vt:lpstr>
      <vt:lpstr/>
      <vt:lpstr>Uji Ketepatan Model</vt:lpstr>
      <vt:lpstr>Uji ketepatan model dilakukan untuk menguji kelayakan model yang digunakan dalam</vt:lpstr>
      <vt:lpstr/>
      <vt:lpstr>Koefisien Determinasi</vt:lpstr>
      <vt:lpstr>Menurut Ghozali (2016) dalam Purnomo (2023), koefisien determinasi (R2) digunaka</vt:lpstr>
      <vt:lpstr/>
      <vt:lpstr>Definisi Operasional</vt:lpstr>
      <vt:lpstr/>
      <vt:lpstr>Tabel 1. Definisi Operasional</vt:lpstr>
      <vt:lpstr/>
      <vt:lpstr>Sumber: disarikan dari beberapa jurnal, 2023</vt:lpstr>
      <vt:lpstr/>
      <vt:lpstr>HASIL DAN PEMBAHASAN</vt:lpstr>
      <vt:lpstr/>
      <vt:lpstr>Uji Validitas</vt:lpstr>
      <vt:lpstr>Tabel 2. Hasil Uji Validitas</vt:lpstr>
    </vt:vector>
  </TitlesOfParts>
  <Company/>
  <LinksUpToDate>false</LinksUpToDate>
  <CharactersWithSpaces>31827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LENOVO</cp:lastModifiedBy>
  <cp:revision>18</cp:revision>
  <dcterms:created xsi:type="dcterms:W3CDTF">2023-12-24T15:02:00Z</dcterms:created>
  <dcterms:modified xsi:type="dcterms:W3CDTF">2024-04-15T13:13:00Z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