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9752" w14:textId="65295E19" w:rsidR="006B4600" w:rsidRPr="001030F6" w:rsidRDefault="001030F6" w:rsidP="001030F6">
      <w:pPr>
        <w:spacing w:line="360" w:lineRule="auto"/>
        <w:jc w:val="center"/>
        <w:rPr>
          <w:rFonts w:ascii="Times New Roman" w:hAnsi="Times New Roman" w:cs="Times New Roman"/>
          <w:b/>
          <w:bCs/>
          <w:i/>
          <w:iCs/>
          <w:sz w:val="28"/>
          <w:szCs w:val="28"/>
        </w:rPr>
      </w:pPr>
      <w:r w:rsidRPr="001030F6">
        <w:rPr>
          <w:rFonts w:ascii="Times New Roman" w:hAnsi="Times New Roman" w:cs="Times New Roman"/>
          <w:b/>
          <w:bCs/>
          <w:sz w:val="28"/>
          <w:szCs w:val="28"/>
        </w:rPr>
        <w:t xml:space="preserve">TENAGA KERJA DISABILITAS: PERLINDUNGAN HUKUM DALAM KERANGKA </w:t>
      </w:r>
      <w:r w:rsidRPr="001030F6">
        <w:rPr>
          <w:rFonts w:ascii="Times New Roman" w:hAnsi="Times New Roman" w:cs="Times New Roman"/>
          <w:b/>
          <w:bCs/>
          <w:i/>
          <w:iCs/>
          <w:sz w:val="28"/>
          <w:szCs w:val="28"/>
        </w:rPr>
        <w:t>VITA ACTIVA</w:t>
      </w:r>
      <w:r w:rsidRPr="001030F6">
        <w:rPr>
          <w:rFonts w:ascii="Times New Roman" w:hAnsi="Times New Roman" w:cs="Times New Roman"/>
          <w:b/>
          <w:bCs/>
          <w:sz w:val="28"/>
          <w:szCs w:val="28"/>
        </w:rPr>
        <w:t xml:space="preserve"> DAN KEADILAN SOSIAL </w:t>
      </w:r>
      <w:r w:rsidRPr="001030F6">
        <w:rPr>
          <w:rFonts w:ascii="Times New Roman" w:hAnsi="Times New Roman" w:cs="Times New Roman"/>
          <w:b/>
          <w:bCs/>
          <w:i/>
          <w:iCs/>
          <w:sz w:val="28"/>
          <w:szCs w:val="28"/>
        </w:rPr>
        <w:t>(SOCIALE RECHTVAARDIGHEID)</w:t>
      </w:r>
    </w:p>
    <w:p w14:paraId="6034255E" w14:textId="5555E351" w:rsidR="006B4600" w:rsidRPr="001030F6" w:rsidRDefault="006B4600" w:rsidP="001030F6">
      <w:pPr>
        <w:pStyle w:val="NoSpacing"/>
        <w:jc w:val="center"/>
        <w:rPr>
          <w:rFonts w:ascii="Times New Roman" w:hAnsi="Times New Roman" w:cs="Times New Roman"/>
        </w:rPr>
      </w:pPr>
      <w:proofErr w:type="spellStart"/>
      <w:r w:rsidRPr="001030F6">
        <w:rPr>
          <w:rFonts w:ascii="Times New Roman" w:hAnsi="Times New Roman" w:cs="Times New Roman"/>
        </w:rPr>
        <w:t>Elkristi</w:t>
      </w:r>
      <w:proofErr w:type="spellEnd"/>
      <w:r w:rsidRPr="001030F6">
        <w:rPr>
          <w:rFonts w:ascii="Times New Roman" w:hAnsi="Times New Roman" w:cs="Times New Roman"/>
        </w:rPr>
        <w:t xml:space="preserve"> Ferdinan Manuel</w:t>
      </w:r>
      <w:r w:rsidR="00873B3F" w:rsidRPr="001030F6">
        <w:rPr>
          <w:rStyle w:val="FootnoteReference"/>
          <w:rFonts w:ascii="Times New Roman" w:hAnsi="Times New Roman" w:cs="Times New Roman"/>
        </w:rPr>
        <w:footnoteReference w:id="1"/>
      </w:r>
    </w:p>
    <w:p w14:paraId="781BF80C" w14:textId="63F0E11E" w:rsidR="006B4600" w:rsidRPr="001030F6" w:rsidRDefault="001030F6" w:rsidP="001030F6">
      <w:pPr>
        <w:pStyle w:val="NoSpacing"/>
        <w:jc w:val="center"/>
        <w:rPr>
          <w:rFonts w:ascii="Times New Roman" w:hAnsi="Times New Roman" w:cs="Times New Roman"/>
        </w:rPr>
      </w:pPr>
      <w:proofErr w:type="spellStart"/>
      <w:r w:rsidRPr="001030F6">
        <w:rPr>
          <w:rFonts w:ascii="Times New Roman" w:hAnsi="Times New Roman" w:cs="Times New Roman"/>
        </w:rPr>
        <w:t>Fakultas</w:t>
      </w:r>
      <w:proofErr w:type="spellEnd"/>
      <w:r w:rsidRPr="001030F6">
        <w:rPr>
          <w:rFonts w:ascii="Times New Roman" w:hAnsi="Times New Roman" w:cs="Times New Roman"/>
        </w:rPr>
        <w:t xml:space="preserve"> Hukum </w:t>
      </w:r>
      <w:r w:rsidR="00622A92" w:rsidRPr="001030F6">
        <w:rPr>
          <w:rFonts w:ascii="Times New Roman" w:hAnsi="Times New Roman" w:cs="Times New Roman"/>
        </w:rPr>
        <w:t>Universitas Pembangunan Nasional Veteran Jakarta</w:t>
      </w:r>
    </w:p>
    <w:p w14:paraId="7C1471B3" w14:textId="23737BAA" w:rsidR="001030F6" w:rsidRPr="001030F6" w:rsidRDefault="001030F6" w:rsidP="001030F6">
      <w:pPr>
        <w:pStyle w:val="NoSpacing"/>
        <w:jc w:val="center"/>
        <w:rPr>
          <w:rFonts w:ascii="Times New Roman" w:hAnsi="Times New Roman" w:cs="Times New Roman"/>
          <w:sz w:val="20"/>
          <w:szCs w:val="20"/>
        </w:rPr>
      </w:pPr>
      <w:hyperlink r:id="rId8" w:history="1">
        <w:r w:rsidRPr="001030F6">
          <w:rPr>
            <w:rStyle w:val="Hyperlink"/>
            <w:rFonts w:ascii="Times New Roman" w:hAnsi="Times New Roman" w:cs="Times New Roman"/>
            <w:color w:val="auto"/>
            <w:sz w:val="20"/>
            <w:szCs w:val="20"/>
            <w:u w:val="none"/>
          </w:rPr>
          <w:t>elkristi.manuel@upnvj.ac.id</w:t>
        </w:r>
      </w:hyperlink>
      <w:bookmarkStart w:id="0" w:name="_Hlk70545586"/>
    </w:p>
    <w:p w14:paraId="1F510C5C" w14:textId="77777777" w:rsidR="001030F6" w:rsidRPr="001030F6" w:rsidRDefault="001030F6" w:rsidP="001030F6">
      <w:pPr>
        <w:pStyle w:val="NoSpacing"/>
        <w:jc w:val="center"/>
        <w:rPr>
          <w:rFonts w:ascii="Times New Roman" w:hAnsi="Times New Roman" w:cs="Times New Roman"/>
          <w:color w:val="000000" w:themeColor="text1"/>
        </w:rPr>
      </w:pPr>
    </w:p>
    <w:p w14:paraId="5DF929ED" w14:textId="0FFFFBAA" w:rsidR="0050297A" w:rsidRPr="001030F6" w:rsidRDefault="001030F6" w:rsidP="001030F6">
      <w:pPr>
        <w:spacing w:line="360" w:lineRule="auto"/>
        <w:jc w:val="center"/>
        <w:rPr>
          <w:rFonts w:ascii="Times New Roman" w:hAnsi="Times New Roman" w:cs="Times New Roman"/>
          <w:b/>
          <w:bCs/>
        </w:rPr>
      </w:pPr>
      <w:r w:rsidRPr="001030F6">
        <w:rPr>
          <w:rFonts w:ascii="Times New Roman" w:hAnsi="Times New Roman" w:cs="Times New Roman"/>
          <w:b/>
          <w:bCs/>
        </w:rPr>
        <w:t>ABSTRAK</w:t>
      </w:r>
    </w:p>
    <w:p w14:paraId="040CAF0E" w14:textId="105E255D" w:rsidR="009C2885" w:rsidRPr="00622A92" w:rsidRDefault="00F8735F" w:rsidP="00C07876">
      <w:pPr>
        <w:spacing w:line="240" w:lineRule="auto"/>
        <w:jc w:val="both"/>
        <w:rPr>
          <w:rFonts w:ascii="Times New Roman" w:hAnsi="Times New Roman" w:cs="Times New Roman"/>
          <w:color w:val="000000" w:themeColor="text1"/>
        </w:rPr>
      </w:pPr>
      <w:bookmarkStart w:id="1" w:name="_Hlk110203434"/>
      <w:r w:rsidRPr="00622A92">
        <w:rPr>
          <w:rFonts w:ascii="Times New Roman" w:hAnsi="Times New Roman" w:cs="Times New Roman"/>
        </w:rPr>
        <w:tab/>
      </w:r>
      <w:bookmarkStart w:id="2" w:name="_Hlk110202760"/>
      <w:r w:rsidR="00043A06">
        <w:rPr>
          <w:rFonts w:ascii="Times New Roman" w:hAnsi="Times New Roman" w:cs="Times New Roman"/>
        </w:rPr>
        <w:t xml:space="preserve">Artikel </w:t>
      </w:r>
      <w:proofErr w:type="spellStart"/>
      <w:r w:rsidR="00043A06">
        <w:rPr>
          <w:rFonts w:ascii="Times New Roman" w:hAnsi="Times New Roman" w:cs="Times New Roman"/>
        </w:rPr>
        <w:t>ilmiah</w:t>
      </w:r>
      <w:proofErr w:type="spellEnd"/>
      <w:r w:rsidR="00043A06">
        <w:rPr>
          <w:rFonts w:ascii="Times New Roman" w:hAnsi="Times New Roman" w:cs="Times New Roman"/>
        </w:rPr>
        <w:t xml:space="preserve"> </w:t>
      </w:r>
      <w:proofErr w:type="spellStart"/>
      <w:r w:rsidR="00043A06">
        <w:rPr>
          <w:rFonts w:ascii="Times New Roman" w:hAnsi="Times New Roman" w:cs="Times New Roman"/>
        </w:rPr>
        <w:t>ini</w:t>
      </w:r>
      <w:proofErr w:type="spellEnd"/>
      <w:r w:rsidR="00043A06">
        <w:rPr>
          <w:rFonts w:ascii="Times New Roman" w:hAnsi="Times New Roman" w:cs="Times New Roman"/>
        </w:rPr>
        <w:t xml:space="preserve"> </w:t>
      </w:r>
      <w:proofErr w:type="spellStart"/>
      <w:r w:rsidR="00043A06">
        <w:rPr>
          <w:rFonts w:ascii="Times New Roman" w:hAnsi="Times New Roman" w:cs="Times New Roman"/>
        </w:rPr>
        <w:t>membahas</w:t>
      </w:r>
      <w:proofErr w:type="spellEnd"/>
      <w:r w:rsidR="00043A06">
        <w:rPr>
          <w:rFonts w:ascii="Times New Roman" w:hAnsi="Times New Roman" w:cs="Times New Roman"/>
        </w:rPr>
        <w:t xml:space="preserve"> </w:t>
      </w:r>
      <w:proofErr w:type="spellStart"/>
      <w:r w:rsidR="00043A06">
        <w:rPr>
          <w:rFonts w:ascii="Times New Roman" w:hAnsi="Times New Roman" w:cs="Times New Roman"/>
        </w:rPr>
        <w:t>p</w:t>
      </w:r>
      <w:r w:rsidR="009756D2" w:rsidRPr="00622A92">
        <w:rPr>
          <w:rFonts w:ascii="Times New Roman" w:hAnsi="Times New Roman" w:cs="Times New Roman"/>
        </w:rPr>
        <w:t>emenuhan</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bagi</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pekerja</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penyandang</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disabilitas</w:t>
      </w:r>
      <w:proofErr w:type="spellEnd"/>
      <w:r w:rsidR="000F7D92" w:rsidRPr="00622A92">
        <w:rPr>
          <w:rFonts w:ascii="Times New Roman" w:hAnsi="Times New Roman" w:cs="Times New Roman"/>
        </w:rPr>
        <w:t xml:space="preserve"> </w:t>
      </w:r>
      <w:r w:rsidR="009756D2" w:rsidRPr="00622A92">
        <w:rPr>
          <w:rFonts w:ascii="Times New Roman" w:hAnsi="Times New Roman" w:cs="Times New Roman"/>
        </w:rPr>
        <w:t>di</w:t>
      </w:r>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perusahaan</w:t>
      </w:r>
      <w:proofErr w:type="spellEnd"/>
      <w:r w:rsidR="000F7D92" w:rsidRPr="00622A92">
        <w:rPr>
          <w:rFonts w:ascii="Times New Roman" w:hAnsi="Times New Roman" w:cs="Times New Roman"/>
        </w:rPr>
        <w:t xml:space="preserve"> </w:t>
      </w:r>
      <w:r w:rsidR="00043A06">
        <w:rPr>
          <w:rFonts w:ascii="Times New Roman" w:hAnsi="Times New Roman" w:cs="Times New Roman"/>
        </w:rPr>
        <w:t xml:space="preserve">yang </w:t>
      </w:r>
      <w:proofErr w:type="spellStart"/>
      <w:r w:rsidR="00043A06">
        <w:rPr>
          <w:rFonts w:ascii="Times New Roman" w:hAnsi="Times New Roman" w:cs="Times New Roman"/>
        </w:rPr>
        <w:t>semakin</w:t>
      </w:r>
      <w:proofErr w:type="spellEnd"/>
      <w:r w:rsidR="00043A06">
        <w:rPr>
          <w:rFonts w:ascii="Times New Roman" w:hAnsi="Times New Roman" w:cs="Times New Roman"/>
        </w:rPr>
        <w:t xml:space="preserve"> </w:t>
      </w:r>
      <w:proofErr w:type="spellStart"/>
      <w:r w:rsidR="000F7D92" w:rsidRPr="00622A92">
        <w:rPr>
          <w:rFonts w:ascii="Times New Roman" w:hAnsi="Times New Roman" w:cs="Times New Roman"/>
        </w:rPr>
        <w:t>menjadi</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sorotan</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utama</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dalam</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perlindungan</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hak-hak</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tenaga</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kerja</w:t>
      </w:r>
      <w:proofErr w:type="spellEnd"/>
      <w:r w:rsidR="00F04769" w:rsidRPr="00622A92">
        <w:rPr>
          <w:rFonts w:ascii="Times New Roman" w:hAnsi="Times New Roman" w:cs="Times New Roman"/>
        </w:rPr>
        <w:t>.</w:t>
      </w:r>
      <w:r w:rsidR="000F7D92" w:rsidRPr="00622A92">
        <w:rPr>
          <w:rFonts w:ascii="Times New Roman" w:hAnsi="Times New Roman" w:cs="Times New Roman"/>
        </w:rPr>
        <w:t xml:space="preserve"> Dalam </w:t>
      </w:r>
      <w:proofErr w:type="spellStart"/>
      <w:r w:rsidR="000F7D92" w:rsidRPr="00622A92">
        <w:rPr>
          <w:rFonts w:ascii="Times New Roman" w:hAnsi="Times New Roman" w:cs="Times New Roman"/>
        </w:rPr>
        <w:t>praktiknya</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perusahaan</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belum</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memenuhi</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amanah</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undang-undang</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mengenai</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jumlah</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tenaga</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kerja</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disabilitas</w:t>
      </w:r>
      <w:proofErr w:type="spellEnd"/>
      <w:r w:rsidR="000F7D92" w:rsidRPr="00622A92">
        <w:rPr>
          <w:rFonts w:ascii="Times New Roman" w:hAnsi="Times New Roman" w:cs="Times New Roman"/>
        </w:rPr>
        <w:t xml:space="preserve">. Selain </w:t>
      </w:r>
      <w:proofErr w:type="spellStart"/>
      <w:r w:rsidR="000F7D92" w:rsidRPr="00622A92">
        <w:rPr>
          <w:rFonts w:ascii="Times New Roman" w:hAnsi="Times New Roman" w:cs="Times New Roman"/>
        </w:rPr>
        <w:t>itu</w:t>
      </w:r>
      <w:proofErr w:type="spellEnd"/>
      <w:r w:rsidR="000F7D92" w:rsidRPr="00622A92">
        <w:rPr>
          <w:rFonts w:ascii="Times New Roman" w:hAnsi="Times New Roman" w:cs="Times New Roman"/>
        </w:rPr>
        <w:t xml:space="preserve"> </w:t>
      </w:r>
      <w:proofErr w:type="spellStart"/>
      <w:r w:rsidR="000F7D92" w:rsidRPr="00622A92">
        <w:rPr>
          <w:rFonts w:ascii="Times New Roman" w:hAnsi="Times New Roman" w:cs="Times New Roman"/>
        </w:rPr>
        <w:t>dalam</w:t>
      </w:r>
      <w:proofErr w:type="spellEnd"/>
      <w:r w:rsidR="000F7D92" w:rsidRPr="00622A92">
        <w:rPr>
          <w:rFonts w:ascii="Times New Roman" w:hAnsi="Times New Roman" w:cs="Times New Roman"/>
        </w:rPr>
        <w:t xml:space="preserve"> </w:t>
      </w:r>
      <w:r w:rsidR="009756D2" w:rsidRPr="00622A92">
        <w:rPr>
          <w:rFonts w:ascii="Times New Roman" w:hAnsi="Times New Roman" w:cs="Times New Roman"/>
        </w:rPr>
        <w:t xml:space="preserve">proses </w:t>
      </w:r>
      <w:proofErr w:type="spellStart"/>
      <w:r w:rsidR="009756D2" w:rsidRPr="00622A92">
        <w:rPr>
          <w:rFonts w:ascii="Times New Roman" w:hAnsi="Times New Roman" w:cs="Times New Roman"/>
        </w:rPr>
        <w:t>pemenuhannya</w:t>
      </w:r>
      <w:proofErr w:type="spellEnd"/>
      <w:r w:rsidR="009756D2" w:rsidRPr="00622A92">
        <w:rPr>
          <w:rFonts w:ascii="Times New Roman" w:hAnsi="Times New Roman" w:cs="Times New Roman"/>
        </w:rPr>
        <w:t xml:space="preserve">, para </w:t>
      </w:r>
      <w:proofErr w:type="spellStart"/>
      <w:r w:rsidR="009756D2" w:rsidRPr="00622A92">
        <w:rPr>
          <w:rFonts w:ascii="Times New Roman" w:hAnsi="Times New Roman" w:cs="Times New Roman"/>
        </w:rPr>
        <w:t>penyandang</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disabilitan</w:t>
      </w:r>
      <w:proofErr w:type="spellEnd"/>
      <w:r w:rsidR="009756D2" w:rsidRPr="00622A92">
        <w:rPr>
          <w:rFonts w:ascii="Times New Roman" w:hAnsi="Times New Roman" w:cs="Times New Roman"/>
        </w:rPr>
        <w:t xml:space="preserve"> sangat </w:t>
      </w:r>
      <w:proofErr w:type="spellStart"/>
      <w:r w:rsidR="009756D2" w:rsidRPr="00622A92">
        <w:rPr>
          <w:rFonts w:ascii="Times New Roman" w:hAnsi="Times New Roman" w:cs="Times New Roman"/>
        </w:rPr>
        <w:t>mengalami</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kesulitan</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mereka</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tidak</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diberikan</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pendampingan</w:t>
      </w:r>
      <w:proofErr w:type="spellEnd"/>
      <w:r w:rsidR="009756D2" w:rsidRPr="00622A92">
        <w:rPr>
          <w:rFonts w:ascii="Times New Roman" w:hAnsi="Times New Roman" w:cs="Times New Roman"/>
        </w:rPr>
        <w:t xml:space="preserve">. Para </w:t>
      </w:r>
      <w:proofErr w:type="spellStart"/>
      <w:r w:rsidR="009756D2" w:rsidRPr="00622A92">
        <w:rPr>
          <w:rFonts w:ascii="Times New Roman" w:hAnsi="Times New Roman" w:cs="Times New Roman"/>
        </w:rPr>
        <w:t>pemberi</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kerja</w:t>
      </w:r>
      <w:proofErr w:type="spellEnd"/>
      <w:r w:rsidR="009756D2" w:rsidRPr="00622A92">
        <w:rPr>
          <w:rFonts w:ascii="Times New Roman" w:hAnsi="Times New Roman" w:cs="Times New Roman"/>
        </w:rPr>
        <w:t xml:space="preserve"> pun </w:t>
      </w:r>
      <w:proofErr w:type="spellStart"/>
      <w:r w:rsidR="009756D2" w:rsidRPr="00622A92">
        <w:rPr>
          <w:rFonts w:ascii="Times New Roman" w:hAnsi="Times New Roman" w:cs="Times New Roman"/>
        </w:rPr>
        <w:t>tidak</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dibekali</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dengan</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pengetahuan</w:t>
      </w:r>
      <w:proofErr w:type="spellEnd"/>
      <w:r w:rsidR="009756D2" w:rsidRPr="00622A92">
        <w:rPr>
          <w:rFonts w:ascii="Times New Roman" w:hAnsi="Times New Roman" w:cs="Times New Roman"/>
        </w:rPr>
        <w:t xml:space="preserve"> yang </w:t>
      </w:r>
      <w:proofErr w:type="spellStart"/>
      <w:r w:rsidR="009756D2" w:rsidRPr="00622A92">
        <w:rPr>
          <w:rFonts w:ascii="Times New Roman" w:hAnsi="Times New Roman" w:cs="Times New Roman"/>
        </w:rPr>
        <w:t>cukup</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untuk</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menilai</w:t>
      </w:r>
      <w:proofErr w:type="spellEnd"/>
      <w:r w:rsidR="009756D2" w:rsidRPr="00622A92">
        <w:rPr>
          <w:rFonts w:ascii="Times New Roman" w:hAnsi="Times New Roman" w:cs="Times New Roman"/>
        </w:rPr>
        <w:t xml:space="preserve"> para </w:t>
      </w:r>
      <w:proofErr w:type="spellStart"/>
      <w:r w:rsidR="009756D2" w:rsidRPr="00622A92">
        <w:rPr>
          <w:rFonts w:ascii="Times New Roman" w:hAnsi="Times New Roman" w:cs="Times New Roman"/>
        </w:rPr>
        <w:t>penyandang</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disabilitas</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secara</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objektif</w:t>
      </w:r>
      <w:proofErr w:type="spellEnd"/>
      <w:r w:rsidR="009756D2" w:rsidRPr="00622A92">
        <w:rPr>
          <w:rFonts w:ascii="Times New Roman" w:hAnsi="Times New Roman" w:cs="Times New Roman"/>
        </w:rPr>
        <w:t xml:space="preserve">. Hannah Arendt </w:t>
      </w:r>
      <w:proofErr w:type="spellStart"/>
      <w:r w:rsidR="009756D2" w:rsidRPr="00622A92">
        <w:rPr>
          <w:rFonts w:ascii="Times New Roman" w:hAnsi="Times New Roman" w:cs="Times New Roman"/>
        </w:rPr>
        <w:t>dalam</w:t>
      </w:r>
      <w:proofErr w:type="spellEnd"/>
      <w:r w:rsidR="009756D2" w:rsidRPr="00622A92">
        <w:rPr>
          <w:rFonts w:ascii="Times New Roman" w:hAnsi="Times New Roman" w:cs="Times New Roman"/>
        </w:rPr>
        <w:t xml:space="preserve"> </w:t>
      </w:r>
      <w:proofErr w:type="spellStart"/>
      <w:r w:rsidR="009756D2" w:rsidRPr="00622A92">
        <w:rPr>
          <w:rFonts w:ascii="Times New Roman" w:hAnsi="Times New Roman" w:cs="Times New Roman"/>
        </w:rPr>
        <w:t>bukunya</w:t>
      </w:r>
      <w:proofErr w:type="spellEnd"/>
      <w:r w:rsidR="009756D2" w:rsidRPr="00622A92">
        <w:rPr>
          <w:rFonts w:ascii="Times New Roman" w:hAnsi="Times New Roman" w:cs="Times New Roman"/>
        </w:rPr>
        <w:t xml:space="preserve"> </w:t>
      </w:r>
      <w:r w:rsidR="009756D2" w:rsidRPr="00622A92">
        <w:rPr>
          <w:rFonts w:ascii="Times New Roman" w:hAnsi="Times New Roman" w:cs="Times New Roman"/>
          <w:i/>
          <w:iCs/>
        </w:rPr>
        <w:t>The Human Condition</w:t>
      </w:r>
      <w:r w:rsidR="00B270A7" w:rsidRPr="00622A92">
        <w:rPr>
          <w:rFonts w:ascii="Times New Roman" w:hAnsi="Times New Roman" w:cs="Times New Roman"/>
          <w:i/>
          <w:iCs/>
        </w:rPr>
        <w:t xml:space="preserve"> </w:t>
      </w:r>
      <w:proofErr w:type="spellStart"/>
      <w:r w:rsidR="00B270A7" w:rsidRPr="00622A92">
        <w:rPr>
          <w:rFonts w:ascii="Times New Roman" w:hAnsi="Times New Roman" w:cs="Times New Roman"/>
        </w:rPr>
        <w:t>membagi</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aktivitas</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manusia</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kedalam</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tiga</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kategori</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yaitu</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kerja</w:t>
      </w:r>
      <w:proofErr w:type="spellEnd"/>
      <w:r w:rsidR="00B270A7" w:rsidRPr="00622A92">
        <w:rPr>
          <w:rFonts w:ascii="Times New Roman" w:hAnsi="Times New Roman" w:cs="Times New Roman"/>
        </w:rPr>
        <w:t xml:space="preserve"> </w:t>
      </w:r>
      <w:r w:rsidR="00B270A7" w:rsidRPr="00622A92">
        <w:rPr>
          <w:rFonts w:ascii="Times New Roman" w:hAnsi="Times New Roman" w:cs="Times New Roman"/>
          <w:i/>
          <w:iCs/>
        </w:rPr>
        <w:t>(</w:t>
      </w:r>
      <w:proofErr w:type="spellStart"/>
      <w:r w:rsidR="00B270A7" w:rsidRPr="00622A92">
        <w:rPr>
          <w:rFonts w:ascii="Times New Roman" w:hAnsi="Times New Roman" w:cs="Times New Roman"/>
          <w:i/>
          <w:iCs/>
        </w:rPr>
        <w:t>labor</w:t>
      </w:r>
      <w:proofErr w:type="spellEnd"/>
      <w:r w:rsidR="00B270A7" w:rsidRPr="00622A92">
        <w:rPr>
          <w:rFonts w:ascii="Times New Roman" w:hAnsi="Times New Roman" w:cs="Times New Roman"/>
          <w:i/>
          <w:iCs/>
        </w:rPr>
        <w:t>)</w:t>
      </w:r>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karya</w:t>
      </w:r>
      <w:proofErr w:type="spellEnd"/>
      <w:r w:rsidR="00B270A7" w:rsidRPr="00622A92">
        <w:rPr>
          <w:rFonts w:ascii="Times New Roman" w:hAnsi="Times New Roman" w:cs="Times New Roman"/>
        </w:rPr>
        <w:t xml:space="preserve"> </w:t>
      </w:r>
      <w:r w:rsidR="00B270A7" w:rsidRPr="00622A92">
        <w:rPr>
          <w:rFonts w:ascii="Times New Roman" w:hAnsi="Times New Roman" w:cs="Times New Roman"/>
          <w:i/>
          <w:iCs/>
        </w:rPr>
        <w:t>(workers)</w:t>
      </w:r>
      <w:r w:rsidR="00B270A7" w:rsidRPr="00622A92">
        <w:rPr>
          <w:rFonts w:ascii="Times New Roman" w:hAnsi="Times New Roman" w:cs="Times New Roman"/>
        </w:rPr>
        <w:t xml:space="preserve">, dan </w:t>
      </w:r>
      <w:proofErr w:type="spellStart"/>
      <w:r w:rsidR="00B270A7" w:rsidRPr="00622A92">
        <w:rPr>
          <w:rFonts w:ascii="Times New Roman" w:hAnsi="Times New Roman" w:cs="Times New Roman"/>
        </w:rPr>
        <w:t>aksi</w:t>
      </w:r>
      <w:proofErr w:type="spellEnd"/>
      <w:r w:rsidR="00B270A7" w:rsidRPr="00622A92">
        <w:rPr>
          <w:rFonts w:ascii="Times New Roman" w:hAnsi="Times New Roman" w:cs="Times New Roman"/>
        </w:rPr>
        <w:t>/</w:t>
      </w:r>
      <w:proofErr w:type="spellStart"/>
      <w:r w:rsidR="00B270A7" w:rsidRPr="00622A92">
        <w:rPr>
          <w:rFonts w:ascii="Times New Roman" w:hAnsi="Times New Roman" w:cs="Times New Roman"/>
        </w:rPr>
        <w:t>tindakan</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Penyandang</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disabilitas</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dalam</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pandangan</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ini</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hanya</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ditempatkan</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sebagai</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kerja</w:t>
      </w:r>
      <w:proofErr w:type="spellEnd"/>
      <w:r w:rsidR="00B270A7" w:rsidRPr="00622A92">
        <w:rPr>
          <w:rFonts w:ascii="Times New Roman" w:hAnsi="Times New Roman" w:cs="Times New Roman"/>
        </w:rPr>
        <w:t xml:space="preserve"> </w:t>
      </w:r>
      <w:r w:rsidR="00B270A7" w:rsidRPr="00622A92">
        <w:rPr>
          <w:rFonts w:ascii="Times New Roman" w:hAnsi="Times New Roman" w:cs="Times New Roman"/>
          <w:i/>
          <w:iCs/>
        </w:rPr>
        <w:t>(</w:t>
      </w:r>
      <w:proofErr w:type="spellStart"/>
      <w:r w:rsidR="00B270A7" w:rsidRPr="00622A92">
        <w:rPr>
          <w:rFonts w:ascii="Times New Roman" w:hAnsi="Times New Roman" w:cs="Times New Roman"/>
          <w:i/>
          <w:iCs/>
        </w:rPr>
        <w:t>labor</w:t>
      </w:r>
      <w:proofErr w:type="spellEnd"/>
      <w:r w:rsidR="00B270A7" w:rsidRPr="00622A92">
        <w:rPr>
          <w:rFonts w:ascii="Times New Roman" w:hAnsi="Times New Roman" w:cs="Times New Roman"/>
          <w:i/>
          <w:iCs/>
        </w:rPr>
        <w:t>)</w:t>
      </w:r>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sehingga</w:t>
      </w:r>
      <w:proofErr w:type="spellEnd"/>
      <w:r w:rsidR="00B270A7" w:rsidRPr="00622A92">
        <w:rPr>
          <w:rFonts w:ascii="Times New Roman" w:hAnsi="Times New Roman" w:cs="Times New Roman"/>
        </w:rPr>
        <w:t xml:space="preserve"> para </w:t>
      </w:r>
      <w:proofErr w:type="spellStart"/>
      <w:r w:rsidR="00B270A7" w:rsidRPr="00622A92">
        <w:rPr>
          <w:rFonts w:ascii="Times New Roman" w:hAnsi="Times New Roman" w:cs="Times New Roman"/>
        </w:rPr>
        <w:t>perusahaan</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hanya</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menggugurakan</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kewajiban</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saja</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untuk</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mempekerjakan</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tenaga</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kerja</w:t>
      </w:r>
      <w:proofErr w:type="spellEnd"/>
      <w:r w:rsidR="00B270A7" w:rsidRPr="00622A92">
        <w:rPr>
          <w:rFonts w:ascii="Times New Roman" w:hAnsi="Times New Roman" w:cs="Times New Roman"/>
        </w:rPr>
        <w:t xml:space="preserve"> </w:t>
      </w:r>
      <w:proofErr w:type="spellStart"/>
      <w:r w:rsidR="00B270A7" w:rsidRPr="00622A92">
        <w:rPr>
          <w:rFonts w:ascii="Times New Roman" w:hAnsi="Times New Roman" w:cs="Times New Roman"/>
        </w:rPr>
        <w:t>disabilitas</w:t>
      </w:r>
      <w:bookmarkStart w:id="3" w:name="_Hlk70545933"/>
      <w:bookmarkEnd w:id="0"/>
      <w:proofErr w:type="spellEnd"/>
      <w:r w:rsidR="00B270A7" w:rsidRPr="00622A92">
        <w:rPr>
          <w:rFonts w:ascii="Times New Roman" w:hAnsi="Times New Roman" w:cs="Times New Roman"/>
          <w:color w:val="000000" w:themeColor="text1"/>
        </w:rPr>
        <w:t xml:space="preserve">. Di lain </w:t>
      </w:r>
      <w:proofErr w:type="spellStart"/>
      <w:r w:rsidR="00B270A7" w:rsidRPr="00622A92">
        <w:rPr>
          <w:rFonts w:ascii="Times New Roman" w:hAnsi="Times New Roman" w:cs="Times New Roman"/>
          <w:color w:val="000000" w:themeColor="text1"/>
        </w:rPr>
        <w:t>sisi</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penelitian</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ini</w:t>
      </w:r>
      <w:proofErr w:type="spellEnd"/>
      <w:r w:rsidR="00B270A7" w:rsidRPr="00622A92">
        <w:rPr>
          <w:rFonts w:ascii="Times New Roman" w:hAnsi="Times New Roman" w:cs="Times New Roman"/>
          <w:color w:val="000000" w:themeColor="text1"/>
        </w:rPr>
        <w:t xml:space="preserve"> juga </w:t>
      </w:r>
      <w:proofErr w:type="spellStart"/>
      <w:r w:rsidR="00B270A7" w:rsidRPr="00622A92">
        <w:rPr>
          <w:rFonts w:ascii="Times New Roman" w:hAnsi="Times New Roman" w:cs="Times New Roman"/>
          <w:color w:val="000000" w:themeColor="text1"/>
        </w:rPr>
        <w:t>memberikan</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solusi</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perlindungan</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hukum</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baik</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secara</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preventif</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maupun</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represif</w:t>
      </w:r>
      <w:proofErr w:type="spellEnd"/>
      <w:r w:rsidR="00B270A7" w:rsidRPr="00622A92">
        <w:rPr>
          <w:rFonts w:ascii="Times New Roman" w:hAnsi="Times New Roman" w:cs="Times New Roman"/>
          <w:color w:val="000000" w:themeColor="text1"/>
        </w:rPr>
        <w:t xml:space="preserve"> agar </w:t>
      </w:r>
      <w:proofErr w:type="spellStart"/>
      <w:r w:rsidR="00B270A7" w:rsidRPr="00622A92">
        <w:rPr>
          <w:rFonts w:ascii="Times New Roman" w:hAnsi="Times New Roman" w:cs="Times New Roman"/>
          <w:color w:val="000000" w:themeColor="text1"/>
        </w:rPr>
        <w:t>tidak</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terjadi</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diskriminasi</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terhadap</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hak-hak</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tenaga</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kerja</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berdasarkan</w:t>
      </w:r>
      <w:proofErr w:type="spellEnd"/>
      <w:r w:rsidR="00B270A7" w:rsidRPr="00622A92">
        <w:rPr>
          <w:rFonts w:ascii="Times New Roman" w:hAnsi="Times New Roman" w:cs="Times New Roman"/>
          <w:color w:val="000000" w:themeColor="text1"/>
        </w:rPr>
        <w:t xml:space="preserve"> Pancasila dan </w:t>
      </w:r>
      <w:proofErr w:type="spellStart"/>
      <w:r w:rsidR="00B270A7" w:rsidRPr="00622A92">
        <w:rPr>
          <w:rFonts w:ascii="Times New Roman" w:hAnsi="Times New Roman" w:cs="Times New Roman"/>
          <w:color w:val="000000" w:themeColor="text1"/>
        </w:rPr>
        <w:t>keadilan</w:t>
      </w:r>
      <w:proofErr w:type="spellEnd"/>
      <w:r w:rsidR="00B270A7" w:rsidRPr="00622A92">
        <w:rPr>
          <w:rFonts w:ascii="Times New Roman" w:hAnsi="Times New Roman" w:cs="Times New Roman"/>
          <w:color w:val="000000" w:themeColor="text1"/>
        </w:rPr>
        <w:t xml:space="preserve"> </w:t>
      </w:r>
      <w:proofErr w:type="spellStart"/>
      <w:r w:rsidR="00B270A7" w:rsidRPr="00622A92">
        <w:rPr>
          <w:rFonts w:ascii="Times New Roman" w:hAnsi="Times New Roman" w:cs="Times New Roman"/>
          <w:color w:val="000000" w:themeColor="text1"/>
        </w:rPr>
        <w:t>sosial</w:t>
      </w:r>
      <w:proofErr w:type="spellEnd"/>
      <w:r w:rsidR="00B22835" w:rsidRPr="00622A92">
        <w:rPr>
          <w:rFonts w:ascii="Times New Roman" w:hAnsi="Times New Roman" w:cs="Times New Roman"/>
          <w:color w:val="000000" w:themeColor="text1"/>
        </w:rPr>
        <w:t xml:space="preserve"> (</w:t>
      </w:r>
      <w:proofErr w:type="spellStart"/>
      <w:r w:rsidR="00B22835" w:rsidRPr="00622A92">
        <w:rPr>
          <w:rFonts w:ascii="Times New Roman" w:hAnsi="Times New Roman" w:cs="Times New Roman"/>
          <w:i/>
          <w:iCs/>
        </w:rPr>
        <w:t>sociale</w:t>
      </w:r>
      <w:proofErr w:type="spellEnd"/>
      <w:r w:rsidR="00B22835" w:rsidRPr="00622A92">
        <w:rPr>
          <w:rFonts w:ascii="Times New Roman" w:hAnsi="Times New Roman" w:cs="Times New Roman"/>
          <w:i/>
          <w:iCs/>
        </w:rPr>
        <w:t xml:space="preserve"> </w:t>
      </w:r>
      <w:proofErr w:type="spellStart"/>
      <w:r w:rsidR="00B22835" w:rsidRPr="00622A92">
        <w:rPr>
          <w:rFonts w:ascii="Times New Roman" w:hAnsi="Times New Roman" w:cs="Times New Roman"/>
          <w:i/>
          <w:iCs/>
        </w:rPr>
        <w:t>rechtvaardigheid</w:t>
      </w:r>
      <w:bookmarkEnd w:id="2"/>
      <w:proofErr w:type="spellEnd"/>
      <w:r w:rsidR="00DF4B8D">
        <w:rPr>
          <w:rFonts w:ascii="Times New Roman" w:hAnsi="Times New Roman" w:cs="Times New Roman"/>
          <w:i/>
          <w:iCs/>
        </w:rPr>
        <w:t>).</w:t>
      </w:r>
    </w:p>
    <w:p w14:paraId="0512B227" w14:textId="7994998D" w:rsidR="00FB5B2E" w:rsidRPr="007B258E" w:rsidRDefault="00FB5B2E" w:rsidP="00C07876">
      <w:pPr>
        <w:spacing w:line="240" w:lineRule="auto"/>
        <w:jc w:val="both"/>
        <w:rPr>
          <w:rFonts w:ascii="Times New Roman" w:hAnsi="Times New Roman" w:cs="Times New Roman"/>
          <w:b/>
          <w:bCs/>
          <w:color w:val="000000" w:themeColor="text1"/>
        </w:rPr>
      </w:pPr>
      <w:r w:rsidRPr="007B258E">
        <w:rPr>
          <w:rFonts w:ascii="Times New Roman" w:hAnsi="Times New Roman" w:cs="Times New Roman"/>
          <w:b/>
          <w:bCs/>
          <w:color w:val="000000" w:themeColor="text1"/>
        </w:rPr>
        <w:t>Kata Kunci:</w:t>
      </w:r>
      <w:r w:rsidR="00806219" w:rsidRPr="007B258E">
        <w:rPr>
          <w:rFonts w:ascii="Times New Roman" w:hAnsi="Times New Roman" w:cs="Times New Roman"/>
          <w:b/>
          <w:bCs/>
          <w:color w:val="000000" w:themeColor="text1"/>
        </w:rPr>
        <w:t xml:space="preserve">, Tenaga </w:t>
      </w:r>
      <w:proofErr w:type="spellStart"/>
      <w:r w:rsidR="00806219" w:rsidRPr="007B258E">
        <w:rPr>
          <w:rFonts w:ascii="Times New Roman" w:hAnsi="Times New Roman" w:cs="Times New Roman"/>
          <w:b/>
          <w:bCs/>
          <w:color w:val="000000" w:themeColor="text1"/>
        </w:rPr>
        <w:t>Kerja</w:t>
      </w:r>
      <w:proofErr w:type="spellEnd"/>
      <w:r w:rsidR="00806219" w:rsidRPr="007B258E">
        <w:rPr>
          <w:rFonts w:ascii="Times New Roman" w:hAnsi="Times New Roman" w:cs="Times New Roman"/>
          <w:b/>
          <w:bCs/>
          <w:color w:val="000000" w:themeColor="text1"/>
        </w:rPr>
        <w:t xml:space="preserve"> </w:t>
      </w:r>
      <w:proofErr w:type="spellStart"/>
      <w:r w:rsidR="00806219" w:rsidRPr="007B258E">
        <w:rPr>
          <w:rFonts w:ascii="Times New Roman" w:hAnsi="Times New Roman" w:cs="Times New Roman"/>
          <w:b/>
          <w:bCs/>
          <w:color w:val="000000" w:themeColor="text1"/>
        </w:rPr>
        <w:t>Disabilitas</w:t>
      </w:r>
      <w:proofErr w:type="spellEnd"/>
      <w:r w:rsidR="00806219" w:rsidRPr="007B258E">
        <w:rPr>
          <w:rFonts w:ascii="Times New Roman" w:hAnsi="Times New Roman" w:cs="Times New Roman"/>
          <w:b/>
          <w:bCs/>
          <w:color w:val="000000" w:themeColor="text1"/>
        </w:rPr>
        <w:t xml:space="preserve">, </w:t>
      </w:r>
      <w:proofErr w:type="spellStart"/>
      <w:r w:rsidR="00043A06" w:rsidRPr="007B258E">
        <w:rPr>
          <w:rFonts w:ascii="Times New Roman" w:hAnsi="Times New Roman" w:cs="Times New Roman"/>
          <w:b/>
          <w:bCs/>
          <w:color w:val="000000" w:themeColor="text1"/>
        </w:rPr>
        <w:t>Perlindungan</w:t>
      </w:r>
      <w:proofErr w:type="spellEnd"/>
      <w:r w:rsidR="00043A06" w:rsidRPr="007B258E">
        <w:rPr>
          <w:rFonts w:ascii="Times New Roman" w:hAnsi="Times New Roman" w:cs="Times New Roman"/>
          <w:b/>
          <w:bCs/>
          <w:color w:val="000000" w:themeColor="text1"/>
        </w:rPr>
        <w:t xml:space="preserve"> Hukum</w:t>
      </w:r>
      <w:r w:rsidR="00043A06" w:rsidRPr="007B258E">
        <w:rPr>
          <w:rFonts w:ascii="Times New Roman" w:hAnsi="Times New Roman" w:cs="Times New Roman"/>
          <w:b/>
          <w:bCs/>
          <w:i/>
          <w:iCs/>
          <w:color w:val="000000" w:themeColor="text1"/>
        </w:rPr>
        <w:t>, V</w:t>
      </w:r>
      <w:r w:rsidR="00622A92" w:rsidRPr="007B258E">
        <w:rPr>
          <w:rFonts w:ascii="Times New Roman" w:hAnsi="Times New Roman" w:cs="Times New Roman"/>
          <w:b/>
          <w:bCs/>
          <w:i/>
          <w:iCs/>
          <w:color w:val="000000" w:themeColor="text1"/>
        </w:rPr>
        <w:t xml:space="preserve">ita </w:t>
      </w:r>
      <w:proofErr w:type="spellStart"/>
      <w:r w:rsidR="00043A06" w:rsidRPr="007B258E">
        <w:rPr>
          <w:rFonts w:ascii="Times New Roman" w:hAnsi="Times New Roman" w:cs="Times New Roman"/>
          <w:b/>
          <w:bCs/>
          <w:i/>
          <w:iCs/>
          <w:color w:val="000000" w:themeColor="text1"/>
        </w:rPr>
        <w:t>Activa</w:t>
      </w:r>
      <w:proofErr w:type="spellEnd"/>
      <w:r w:rsidR="00622A92" w:rsidRPr="007B258E">
        <w:rPr>
          <w:rFonts w:ascii="Times New Roman" w:hAnsi="Times New Roman" w:cs="Times New Roman"/>
          <w:b/>
          <w:bCs/>
          <w:i/>
          <w:iCs/>
          <w:color w:val="000000" w:themeColor="text1"/>
        </w:rPr>
        <w:t xml:space="preserve">, </w:t>
      </w:r>
      <w:proofErr w:type="spellStart"/>
      <w:r w:rsidR="00806219" w:rsidRPr="007B258E">
        <w:rPr>
          <w:rFonts w:ascii="Times New Roman" w:hAnsi="Times New Roman" w:cs="Times New Roman"/>
          <w:b/>
          <w:bCs/>
          <w:color w:val="000000" w:themeColor="text1"/>
        </w:rPr>
        <w:t>Keadilan</w:t>
      </w:r>
      <w:proofErr w:type="spellEnd"/>
      <w:r w:rsidR="00806219" w:rsidRPr="007B258E">
        <w:rPr>
          <w:rFonts w:ascii="Times New Roman" w:hAnsi="Times New Roman" w:cs="Times New Roman"/>
          <w:b/>
          <w:bCs/>
          <w:color w:val="000000" w:themeColor="text1"/>
        </w:rPr>
        <w:t xml:space="preserve"> Sosial</w:t>
      </w:r>
    </w:p>
    <w:bookmarkEnd w:id="1"/>
    <w:bookmarkEnd w:id="3"/>
    <w:p w14:paraId="2C3A1F7B" w14:textId="77777777" w:rsidR="00FB5B2E" w:rsidRPr="00622A92" w:rsidRDefault="00FB5B2E" w:rsidP="001030F6">
      <w:pPr>
        <w:shd w:val="clear" w:color="auto" w:fill="FFFFFF"/>
        <w:spacing w:after="0" w:line="360" w:lineRule="auto"/>
        <w:jc w:val="center"/>
        <w:rPr>
          <w:rFonts w:ascii="Times New Roman" w:eastAsia="Times New Roman" w:hAnsi="Times New Roman" w:cs="Times New Roman"/>
          <w:b/>
          <w:bCs/>
          <w:lang w:val="en" w:eastAsia="en-ID"/>
        </w:rPr>
      </w:pPr>
      <w:r w:rsidRPr="00622A92">
        <w:rPr>
          <w:rFonts w:ascii="Times New Roman" w:eastAsia="Times New Roman" w:hAnsi="Times New Roman" w:cs="Times New Roman"/>
          <w:b/>
          <w:bCs/>
          <w:lang w:val="en" w:eastAsia="en-ID"/>
        </w:rPr>
        <w:t>Abstract</w:t>
      </w:r>
    </w:p>
    <w:p w14:paraId="5DC7C573" w14:textId="62B0A263" w:rsidR="00C07876" w:rsidRPr="00385A83" w:rsidRDefault="00385A83" w:rsidP="00C07876">
      <w:pPr>
        <w:pStyle w:val="NoSpacing"/>
        <w:jc w:val="both"/>
        <w:rPr>
          <w:rFonts w:ascii="Times New Roman" w:hAnsi="Times New Roman" w:cs="Times New Roman"/>
          <w:i/>
          <w:iCs/>
          <w:lang w:val="en-US"/>
        </w:rPr>
      </w:pPr>
      <w:r w:rsidRPr="00385A83">
        <w:rPr>
          <w:rFonts w:ascii="Times New Roman" w:hAnsi="Times New Roman" w:cs="Times New Roman"/>
          <w:i/>
          <w:iCs/>
          <w:lang w:val="en"/>
        </w:rPr>
        <w:t xml:space="preserve">This scientific article discusses the </w:t>
      </w:r>
      <w:r w:rsidR="00C07876">
        <w:rPr>
          <w:rFonts w:ascii="Times New Roman" w:hAnsi="Times New Roman" w:cs="Times New Roman"/>
          <w:i/>
          <w:iCs/>
          <w:lang w:val="en"/>
        </w:rPr>
        <w:t>fulfilment</w:t>
      </w:r>
      <w:r w:rsidRPr="00385A83">
        <w:rPr>
          <w:rFonts w:ascii="Times New Roman" w:hAnsi="Times New Roman" w:cs="Times New Roman"/>
          <w:i/>
          <w:iCs/>
          <w:lang w:val="en"/>
        </w:rPr>
        <w:t xml:space="preserve"> of workers with disabilities in companies that are increasingly becoming the main focus in the </w:t>
      </w:r>
      <w:r w:rsidR="00DF4B8D">
        <w:rPr>
          <w:rFonts w:ascii="Times New Roman" w:hAnsi="Times New Roman" w:cs="Times New Roman"/>
          <w:i/>
          <w:iCs/>
          <w:lang w:val="en"/>
        </w:rPr>
        <w:t xml:space="preserve">law's </w:t>
      </w:r>
      <w:r w:rsidR="00293A8A">
        <w:rPr>
          <w:rFonts w:ascii="Times New Roman" w:hAnsi="Times New Roman" w:cs="Times New Roman"/>
          <w:i/>
          <w:iCs/>
          <w:lang w:val="en"/>
        </w:rPr>
        <w:t>protection</w:t>
      </w:r>
      <w:r w:rsidRPr="00385A83">
        <w:rPr>
          <w:rFonts w:ascii="Times New Roman" w:hAnsi="Times New Roman" w:cs="Times New Roman"/>
          <w:i/>
          <w:iCs/>
          <w:lang w:val="en"/>
        </w:rPr>
        <w:t xml:space="preserve"> of </w:t>
      </w:r>
      <w:proofErr w:type="spellStart"/>
      <w:r w:rsidR="00C07876">
        <w:rPr>
          <w:rFonts w:ascii="Times New Roman" w:hAnsi="Times New Roman" w:cs="Times New Roman"/>
          <w:i/>
          <w:iCs/>
          <w:lang w:val="en"/>
        </w:rPr>
        <w:t>labour</w:t>
      </w:r>
      <w:proofErr w:type="spellEnd"/>
      <w:r w:rsidRPr="00385A83">
        <w:rPr>
          <w:rFonts w:ascii="Times New Roman" w:hAnsi="Times New Roman" w:cs="Times New Roman"/>
          <w:i/>
          <w:iCs/>
          <w:lang w:val="en"/>
        </w:rPr>
        <w:t xml:space="preserve"> rights. In practice, companies have not fulfilled the mandate of the law regarding the number of disabled workers. In addition, in the </w:t>
      </w:r>
      <w:r w:rsidR="00C07876">
        <w:rPr>
          <w:rFonts w:ascii="Times New Roman" w:hAnsi="Times New Roman" w:cs="Times New Roman"/>
          <w:i/>
          <w:iCs/>
          <w:lang w:val="en"/>
        </w:rPr>
        <w:t>fulfilment</w:t>
      </w:r>
      <w:r w:rsidRPr="00385A83">
        <w:rPr>
          <w:rFonts w:ascii="Times New Roman" w:hAnsi="Times New Roman" w:cs="Times New Roman"/>
          <w:i/>
          <w:iCs/>
          <w:lang w:val="en"/>
        </w:rPr>
        <w:t xml:space="preserve"> process, people with disabilities experience great difficulties, they are not </w:t>
      </w:r>
      <w:r w:rsidR="00C07876">
        <w:rPr>
          <w:rFonts w:ascii="Times New Roman" w:hAnsi="Times New Roman" w:cs="Times New Roman"/>
          <w:i/>
          <w:iCs/>
          <w:lang w:val="en"/>
        </w:rPr>
        <w:t>assisted</w:t>
      </w:r>
      <w:r w:rsidRPr="00385A83">
        <w:rPr>
          <w:rFonts w:ascii="Times New Roman" w:hAnsi="Times New Roman" w:cs="Times New Roman"/>
          <w:i/>
          <w:iCs/>
          <w:lang w:val="en"/>
        </w:rPr>
        <w:t xml:space="preserve">. Employers are also not equipped with sufficient knowledge to assess people with disabilities objectively. </w:t>
      </w:r>
      <w:r w:rsidR="00DF4B8D">
        <w:rPr>
          <w:rFonts w:ascii="Times New Roman" w:hAnsi="Times New Roman" w:cs="Times New Roman"/>
          <w:i/>
          <w:iCs/>
          <w:lang w:val="en"/>
        </w:rPr>
        <w:t>In her book The Human Condition, Hannah Arendt divides human activities into three categories: work</w:t>
      </w:r>
      <w:r w:rsidRPr="00385A83">
        <w:rPr>
          <w:rFonts w:ascii="Times New Roman" w:hAnsi="Times New Roman" w:cs="Times New Roman"/>
          <w:i/>
          <w:iCs/>
          <w:lang w:val="en"/>
        </w:rPr>
        <w:t xml:space="preserve"> (labor), work (workers), and action/action. People with disabilities in this view are only placed as work (labor), so companies only </w:t>
      </w:r>
      <w:r w:rsidR="00C07876">
        <w:rPr>
          <w:rFonts w:ascii="Times New Roman" w:hAnsi="Times New Roman" w:cs="Times New Roman"/>
          <w:i/>
          <w:iCs/>
          <w:lang w:val="en"/>
        </w:rPr>
        <w:t>fulfil</w:t>
      </w:r>
      <w:r w:rsidRPr="00385A83">
        <w:rPr>
          <w:rFonts w:ascii="Times New Roman" w:hAnsi="Times New Roman" w:cs="Times New Roman"/>
          <w:i/>
          <w:iCs/>
          <w:lang w:val="en"/>
        </w:rPr>
        <w:t xml:space="preserve"> their obligations to employ disabled workers. On the other hand, this study also provides legal protection solutions both preventively and repressively so that there is no discrimination against </w:t>
      </w:r>
      <w:proofErr w:type="spellStart"/>
      <w:r w:rsidR="00C07876">
        <w:rPr>
          <w:rFonts w:ascii="Times New Roman" w:hAnsi="Times New Roman" w:cs="Times New Roman"/>
          <w:i/>
          <w:iCs/>
          <w:lang w:val="en"/>
        </w:rPr>
        <w:t>labour</w:t>
      </w:r>
      <w:proofErr w:type="spellEnd"/>
      <w:r w:rsidRPr="00385A83">
        <w:rPr>
          <w:rFonts w:ascii="Times New Roman" w:hAnsi="Times New Roman" w:cs="Times New Roman"/>
          <w:i/>
          <w:iCs/>
          <w:lang w:val="en"/>
        </w:rPr>
        <w:t xml:space="preserve"> rights based on Pancasila and social justice (</w:t>
      </w:r>
      <w:proofErr w:type="spellStart"/>
      <w:r w:rsidRPr="00385A83">
        <w:rPr>
          <w:rFonts w:ascii="Times New Roman" w:hAnsi="Times New Roman" w:cs="Times New Roman"/>
          <w:i/>
          <w:iCs/>
          <w:lang w:val="en"/>
        </w:rPr>
        <w:t>sociale</w:t>
      </w:r>
      <w:proofErr w:type="spellEnd"/>
      <w:r w:rsidRPr="00385A83">
        <w:rPr>
          <w:rFonts w:ascii="Times New Roman" w:hAnsi="Times New Roman" w:cs="Times New Roman"/>
          <w:i/>
          <w:iCs/>
          <w:lang w:val="en"/>
        </w:rPr>
        <w:t xml:space="preserve"> </w:t>
      </w:r>
      <w:proofErr w:type="spellStart"/>
      <w:r w:rsidRPr="00385A83">
        <w:rPr>
          <w:rFonts w:ascii="Times New Roman" w:hAnsi="Times New Roman" w:cs="Times New Roman"/>
          <w:i/>
          <w:iCs/>
          <w:lang w:val="en"/>
        </w:rPr>
        <w:t>rechtvaardigheid</w:t>
      </w:r>
      <w:proofErr w:type="spellEnd"/>
      <w:r w:rsidR="00293A8A">
        <w:rPr>
          <w:rFonts w:ascii="Times New Roman" w:hAnsi="Times New Roman" w:cs="Times New Roman"/>
          <w:i/>
          <w:iCs/>
          <w:lang w:val="en"/>
        </w:rPr>
        <w:t>)</w:t>
      </w:r>
      <w:r w:rsidR="00DF4B8D">
        <w:rPr>
          <w:rFonts w:ascii="Times New Roman" w:hAnsi="Times New Roman" w:cs="Times New Roman"/>
          <w:i/>
          <w:iCs/>
          <w:lang w:val="en"/>
        </w:rPr>
        <w:t>.</w:t>
      </w:r>
      <w:r w:rsidR="00C07876" w:rsidRPr="00385A83">
        <w:rPr>
          <w:rFonts w:ascii="Times New Roman" w:hAnsi="Times New Roman" w:cs="Times New Roman"/>
          <w:i/>
          <w:iCs/>
          <w:lang w:val="en-US"/>
        </w:rPr>
        <w:t xml:space="preserve"> </w:t>
      </w:r>
    </w:p>
    <w:p w14:paraId="25D9305C" w14:textId="77777777" w:rsidR="00C07876" w:rsidRDefault="00C07876" w:rsidP="001030F6">
      <w:pPr>
        <w:pStyle w:val="NoSpacing"/>
        <w:spacing w:line="360" w:lineRule="auto"/>
        <w:jc w:val="both"/>
        <w:rPr>
          <w:rFonts w:ascii="Times New Roman" w:hAnsi="Times New Roman" w:cs="Times New Roman"/>
          <w:b/>
          <w:bCs/>
          <w:lang w:val="en" w:eastAsia="en-ID"/>
        </w:rPr>
      </w:pPr>
    </w:p>
    <w:p w14:paraId="58146E2D" w14:textId="1483F84C" w:rsidR="00815350" w:rsidRDefault="000C46BB" w:rsidP="001030F6">
      <w:pPr>
        <w:pStyle w:val="NoSpacing"/>
        <w:spacing w:line="360" w:lineRule="auto"/>
        <w:jc w:val="both"/>
        <w:rPr>
          <w:rFonts w:ascii="Times New Roman" w:eastAsia="Times New Roman" w:hAnsi="Times New Roman" w:cs="Times New Roman"/>
          <w:b/>
          <w:bCs/>
          <w:i/>
          <w:iCs/>
          <w:lang w:val="en" w:eastAsia="en-GB"/>
        </w:rPr>
      </w:pPr>
      <w:r w:rsidRPr="00C07876">
        <w:rPr>
          <w:rFonts w:ascii="Times New Roman" w:hAnsi="Times New Roman" w:cs="Times New Roman"/>
          <w:b/>
          <w:bCs/>
          <w:lang w:val="en" w:eastAsia="en-ID"/>
        </w:rPr>
        <w:t>Keywords:</w:t>
      </w:r>
      <w:r w:rsidR="00043A06" w:rsidRPr="00C07876">
        <w:rPr>
          <w:rFonts w:ascii="Times New Roman" w:eastAsia="Times New Roman" w:hAnsi="Times New Roman" w:cs="Times New Roman"/>
          <w:b/>
          <w:bCs/>
          <w:i/>
          <w:iCs/>
          <w:lang w:val="en" w:eastAsia="en-GB"/>
        </w:rPr>
        <w:t xml:space="preserve"> </w:t>
      </w:r>
      <w:r w:rsidR="00557735" w:rsidRPr="00C07876">
        <w:rPr>
          <w:rFonts w:ascii="Times New Roman" w:eastAsia="Times New Roman" w:hAnsi="Times New Roman" w:cs="Times New Roman"/>
          <w:b/>
          <w:bCs/>
          <w:i/>
          <w:iCs/>
          <w:lang w:val="en" w:eastAsia="en-GB"/>
        </w:rPr>
        <w:t xml:space="preserve">Disability Workforce, </w:t>
      </w:r>
      <w:r w:rsidR="00043A06" w:rsidRPr="00C07876">
        <w:rPr>
          <w:rFonts w:ascii="Times New Roman" w:eastAsia="Times New Roman" w:hAnsi="Times New Roman" w:cs="Times New Roman"/>
          <w:b/>
          <w:bCs/>
          <w:i/>
          <w:iCs/>
          <w:lang w:val="en" w:eastAsia="en-GB"/>
        </w:rPr>
        <w:t xml:space="preserve">Legal Protection, Vita </w:t>
      </w:r>
      <w:proofErr w:type="spellStart"/>
      <w:r w:rsidR="00043A06" w:rsidRPr="00C07876">
        <w:rPr>
          <w:rFonts w:ascii="Times New Roman" w:eastAsia="Times New Roman" w:hAnsi="Times New Roman" w:cs="Times New Roman"/>
          <w:b/>
          <w:bCs/>
          <w:i/>
          <w:iCs/>
          <w:lang w:val="en" w:eastAsia="en-GB"/>
        </w:rPr>
        <w:t>Activa</w:t>
      </w:r>
      <w:proofErr w:type="spellEnd"/>
      <w:r w:rsidR="00043A06" w:rsidRPr="00C07876">
        <w:rPr>
          <w:rFonts w:ascii="Times New Roman" w:eastAsia="Times New Roman" w:hAnsi="Times New Roman" w:cs="Times New Roman"/>
          <w:b/>
          <w:bCs/>
          <w:i/>
          <w:iCs/>
          <w:lang w:val="en" w:eastAsia="en-GB"/>
        </w:rPr>
        <w:t xml:space="preserve">, </w:t>
      </w:r>
      <w:r w:rsidR="00557735" w:rsidRPr="00C07876">
        <w:rPr>
          <w:rFonts w:ascii="Times New Roman" w:eastAsia="Times New Roman" w:hAnsi="Times New Roman" w:cs="Times New Roman"/>
          <w:b/>
          <w:bCs/>
          <w:i/>
          <w:iCs/>
          <w:lang w:val="en" w:eastAsia="en-GB"/>
        </w:rPr>
        <w:t>Social Justice</w:t>
      </w:r>
    </w:p>
    <w:p w14:paraId="4228CFDB" w14:textId="77777777" w:rsidR="00C07876" w:rsidRDefault="00C07876" w:rsidP="001030F6">
      <w:pPr>
        <w:pStyle w:val="NoSpacing"/>
        <w:spacing w:line="360" w:lineRule="auto"/>
        <w:jc w:val="both"/>
        <w:rPr>
          <w:rFonts w:ascii="Times New Roman" w:eastAsia="Times New Roman" w:hAnsi="Times New Roman" w:cs="Times New Roman"/>
          <w:b/>
          <w:bCs/>
          <w:i/>
          <w:iCs/>
          <w:lang w:val="en" w:eastAsia="en-GB"/>
        </w:rPr>
      </w:pPr>
    </w:p>
    <w:p w14:paraId="3B48FE08" w14:textId="77777777" w:rsidR="0037313B" w:rsidRDefault="0037313B" w:rsidP="001030F6">
      <w:pPr>
        <w:pStyle w:val="NoSpacing"/>
        <w:spacing w:line="360" w:lineRule="auto"/>
        <w:jc w:val="both"/>
        <w:rPr>
          <w:rFonts w:ascii="Times New Roman" w:eastAsia="Times New Roman" w:hAnsi="Times New Roman" w:cs="Times New Roman"/>
          <w:b/>
          <w:bCs/>
          <w:i/>
          <w:iCs/>
          <w:lang w:val="en" w:eastAsia="en-GB"/>
        </w:rPr>
      </w:pPr>
    </w:p>
    <w:p w14:paraId="785CA9FC" w14:textId="77777777" w:rsidR="0037313B" w:rsidRDefault="0037313B" w:rsidP="001030F6">
      <w:pPr>
        <w:pStyle w:val="NoSpacing"/>
        <w:spacing w:line="360" w:lineRule="auto"/>
        <w:jc w:val="both"/>
        <w:rPr>
          <w:rFonts w:ascii="Times New Roman" w:eastAsia="Times New Roman" w:hAnsi="Times New Roman" w:cs="Times New Roman"/>
          <w:b/>
          <w:bCs/>
          <w:i/>
          <w:iCs/>
          <w:lang w:val="en" w:eastAsia="en-GB"/>
        </w:rPr>
      </w:pPr>
    </w:p>
    <w:p w14:paraId="454EE819" w14:textId="77777777" w:rsidR="00C07876" w:rsidRPr="00C07876" w:rsidRDefault="00C07876" w:rsidP="001030F6">
      <w:pPr>
        <w:pStyle w:val="NoSpacing"/>
        <w:spacing w:line="360" w:lineRule="auto"/>
        <w:jc w:val="both"/>
        <w:rPr>
          <w:rFonts w:ascii="Times New Roman" w:eastAsia="Times New Roman" w:hAnsi="Times New Roman" w:cs="Times New Roman"/>
          <w:b/>
          <w:bCs/>
          <w:i/>
          <w:iCs/>
          <w:lang w:val="en" w:eastAsia="en-GB"/>
        </w:rPr>
      </w:pPr>
    </w:p>
    <w:p w14:paraId="1B597A1F" w14:textId="7D0FC23E" w:rsidR="00945CEB" w:rsidRPr="00622A92" w:rsidRDefault="004F4693" w:rsidP="001030F6">
      <w:pPr>
        <w:pStyle w:val="Heading1"/>
        <w:numPr>
          <w:ilvl w:val="0"/>
          <w:numId w:val="4"/>
        </w:numPr>
        <w:spacing w:line="360" w:lineRule="auto"/>
        <w:ind w:left="284" w:hanging="284"/>
        <w:jc w:val="both"/>
        <w:rPr>
          <w:rFonts w:ascii="Times New Roman" w:hAnsi="Times New Roman" w:cs="Times New Roman"/>
          <w:b/>
          <w:bCs/>
          <w:color w:val="auto"/>
          <w:sz w:val="22"/>
          <w:szCs w:val="22"/>
        </w:rPr>
      </w:pPr>
      <w:proofErr w:type="spellStart"/>
      <w:r w:rsidRPr="00622A92">
        <w:rPr>
          <w:rFonts w:ascii="Times New Roman" w:hAnsi="Times New Roman" w:cs="Times New Roman"/>
          <w:b/>
          <w:bCs/>
          <w:color w:val="auto"/>
          <w:sz w:val="22"/>
          <w:szCs w:val="22"/>
        </w:rPr>
        <w:lastRenderedPageBreak/>
        <w:t>P</w:t>
      </w:r>
      <w:r w:rsidR="00043A06">
        <w:rPr>
          <w:rFonts w:ascii="Times New Roman" w:hAnsi="Times New Roman" w:cs="Times New Roman"/>
          <w:b/>
          <w:bCs/>
          <w:color w:val="auto"/>
          <w:sz w:val="22"/>
          <w:szCs w:val="22"/>
        </w:rPr>
        <w:t>endahuluan</w:t>
      </w:r>
      <w:proofErr w:type="spellEnd"/>
    </w:p>
    <w:p w14:paraId="09DDAA12" w14:textId="2BAA8592" w:rsidR="00C40C2D" w:rsidRPr="00622A92" w:rsidRDefault="00B070B2" w:rsidP="00D84AA7">
      <w:pPr>
        <w:spacing w:line="360" w:lineRule="auto"/>
        <w:ind w:firstLine="720"/>
        <w:jc w:val="both"/>
        <w:rPr>
          <w:rFonts w:ascii="Times New Roman" w:hAnsi="Times New Roman" w:cs="Times New Roman"/>
        </w:rPr>
      </w:pPr>
      <w:r>
        <w:rPr>
          <w:rFonts w:ascii="Times New Roman" w:hAnsi="Times New Roman" w:cs="Times New Roman"/>
        </w:rPr>
        <w:t xml:space="preserve">Dasar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perlindungan</w:t>
      </w:r>
      <w:proofErr w:type="spellEnd"/>
      <w:r w:rsidR="00CC0600" w:rsidRPr="00622A92">
        <w:rPr>
          <w:rFonts w:ascii="Times New Roman" w:hAnsi="Times New Roman" w:cs="Times New Roman"/>
        </w:rPr>
        <w:t xml:space="preserve"> </w:t>
      </w:r>
      <w:proofErr w:type="spellStart"/>
      <w:r w:rsidR="00CC0600" w:rsidRPr="00622A92">
        <w:rPr>
          <w:rFonts w:ascii="Times New Roman" w:hAnsi="Times New Roman" w:cs="Times New Roman"/>
        </w:rPr>
        <w:t>penyandang</w:t>
      </w:r>
      <w:proofErr w:type="spellEnd"/>
      <w:r w:rsidR="00CC0600" w:rsidRPr="00622A92">
        <w:rPr>
          <w:rFonts w:ascii="Times New Roman" w:hAnsi="Times New Roman" w:cs="Times New Roman"/>
        </w:rPr>
        <w:t xml:space="preserve"> </w:t>
      </w:r>
      <w:proofErr w:type="spellStart"/>
      <w:r w:rsidR="00CC0600" w:rsidRPr="00622A92">
        <w:rPr>
          <w:rFonts w:ascii="Times New Roman" w:hAnsi="Times New Roman" w:cs="Times New Roman"/>
        </w:rPr>
        <w:t>disabilitas</w:t>
      </w:r>
      <w:proofErr w:type="spellEnd"/>
      <w:r w:rsidR="00CC0600" w:rsidRPr="00622A92">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sidR="00CC0600" w:rsidRPr="00622A92">
        <w:rPr>
          <w:rFonts w:ascii="Times New Roman" w:hAnsi="Times New Roman" w:cs="Times New Roman"/>
        </w:rPr>
        <w:t xml:space="preserve"> UUD NRI </w:t>
      </w:r>
      <w:proofErr w:type="spellStart"/>
      <w:r w:rsidR="00CC0600" w:rsidRPr="00622A92">
        <w:rPr>
          <w:rFonts w:ascii="Times New Roman" w:hAnsi="Times New Roman" w:cs="Times New Roman"/>
        </w:rPr>
        <w:t>Tahun</w:t>
      </w:r>
      <w:proofErr w:type="spellEnd"/>
      <w:r w:rsidR="00CC0600" w:rsidRPr="00622A92">
        <w:rPr>
          <w:rFonts w:ascii="Times New Roman" w:hAnsi="Times New Roman" w:cs="Times New Roman"/>
        </w:rPr>
        <w:t xml:space="preserve"> 1945, </w:t>
      </w:r>
      <w:proofErr w:type="spellStart"/>
      <w:r w:rsidR="00CC0600" w:rsidRPr="00622A92">
        <w:rPr>
          <w:rFonts w:ascii="Times New Roman" w:hAnsi="Times New Roman" w:cs="Times New Roman"/>
        </w:rPr>
        <w:t>terutama</w:t>
      </w:r>
      <w:proofErr w:type="spellEnd"/>
      <w:r w:rsidR="00CC0600" w:rsidRPr="00622A92">
        <w:rPr>
          <w:rFonts w:ascii="Times New Roman" w:hAnsi="Times New Roman" w:cs="Times New Roman"/>
        </w:rPr>
        <w:t xml:space="preserve"> pada </w:t>
      </w:r>
      <w:proofErr w:type="spellStart"/>
      <w:r w:rsidR="00CC0600" w:rsidRPr="00622A92">
        <w:rPr>
          <w:rFonts w:ascii="Times New Roman" w:hAnsi="Times New Roman" w:cs="Times New Roman"/>
        </w:rPr>
        <w:t>pasal</w:t>
      </w:r>
      <w:proofErr w:type="spellEnd"/>
      <w:r w:rsidR="00CC0600" w:rsidRPr="00622A92">
        <w:rPr>
          <w:rFonts w:ascii="Times New Roman" w:hAnsi="Times New Roman" w:cs="Times New Roman"/>
        </w:rPr>
        <w:t xml:space="preserve"> </w:t>
      </w:r>
      <w:r w:rsidR="00E318CE" w:rsidRPr="00622A92">
        <w:rPr>
          <w:rFonts w:ascii="Times New Roman" w:hAnsi="Times New Roman" w:cs="Times New Roman"/>
        </w:rPr>
        <w:t>27</w:t>
      </w:r>
      <w:r w:rsidR="002C3803" w:rsidRPr="00622A92">
        <w:rPr>
          <w:rStyle w:val="FootnoteReference"/>
          <w:rFonts w:ascii="Times New Roman" w:hAnsi="Times New Roman" w:cs="Times New Roman"/>
        </w:rPr>
        <w:footnoteReference w:id="2"/>
      </w:r>
      <w:r w:rsidR="00E318CE" w:rsidRPr="00622A92">
        <w:rPr>
          <w:rFonts w:ascii="Times New Roman" w:hAnsi="Times New Roman" w:cs="Times New Roman"/>
        </w:rPr>
        <w:t xml:space="preserve"> yang </w:t>
      </w:r>
      <w:proofErr w:type="spellStart"/>
      <w:r w:rsidR="00E318CE" w:rsidRPr="00622A92">
        <w:rPr>
          <w:rFonts w:ascii="Times New Roman" w:hAnsi="Times New Roman" w:cs="Times New Roman"/>
        </w:rPr>
        <w:t>memberikan</w:t>
      </w:r>
      <w:proofErr w:type="spellEnd"/>
      <w:r w:rsidR="00E318CE" w:rsidRPr="00622A92">
        <w:rPr>
          <w:rFonts w:ascii="Times New Roman" w:hAnsi="Times New Roman" w:cs="Times New Roman"/>
        </w:rPr>
        <w:t xml:space="preserve"> </w:t>
      </w:r>
      <w:proofErr w:type="spellStart"/>
      <w:r w:rsidR="00E318CE" w:rsidRPr="00622A92">
        <w:rPr>
          <w:rFonts w:ascii="Times New Roman" w:hAnsi="Times New Roman" w:cs="Times New Roman"/>
        </w:rPr>
        <w:t>hak</w:t>
      </w:r>
      <w:proofErr w:type="spellEnd"/>
      <w:r w:rsidR="00E318CE" w:rsidRPr="00622A92">
        <w:rPr>
          <w:rFonts w:ascii="Times New Roman" w:hAnsi="Times New Roman" w:cs="Times New Roman"/>
        </w:rPr>
        <w:t xml:space="preserve"> </w:t>
      </w:r>
      <w:proofErr w:type="spellStart"/>
      <w:r w:rsidR="00E318CE" w:rsidRPr="00622A92">
        <w:rPr>
          <w:rFonts w:ascii="Times New Roman" w:hAnsi="Times New Roman" w:cs="Times New Roman"/>
        </w:rPr>
        <w:t>penuh</w:t>
      </w:r>
      <w:proofErr w:type="spellEnd"/>
      <w:r w:rsidR="00E318CE" w:rsidRPr="00622A92">
        <w:rPr>
          <w:rFonts w:ascii="Times New Roman" w:hAnsi="Times New Roman" w:cs="Times New Roman"/>
        </w:rPr>
        <w:t xml:space="preserve"> </w:t>
      </w:r>
      <w:proofErr w:type="spellStart"/>
      <w:r w:rsidR="00E318CE" w:rsidRPr="00622A92">
        <w:rPr>
          <w:rFonts w:ascii="Times New Roman" w:hAnsi="Times New Roman" w:cs="Times New Roman"/>
        </w:rPr>
        <w:t>kepada</w:t>
      </w:r>
      <w:proofErr w:type="spellEnd"/>
      <w:r w:rsidR="00E318CE" w:rsidRPr="00622A92">
        <w:rPr>
          <w:rFonts w:ascii="Times New Roman" w:hAnsi="Times New Roman" w:cs="Times New Roman"/>
        </w:rPr>
        <w:t xml:space="preserve"> </w:t>
      </w:r>
      <w:proofErr w:type="spellStart"/>
      <w:r w:rsidR="00E318CE" w:rsidRPr="00622A92">
        <w:rPr>
          <w:rFonts w:ascii="Times New Roman" w:hAnsi="Times New Roman" w:cs="Times New Roman"/>
        </w:rPr>
        <w:t>seluruh</w:t>
      </w:r>
      <w:proofErr w:type="spellEnd"/>
      <w:r w:rsidR="00E318CE" w:rsidRPr="00622A92">
        <w:rPr>
          <w:rFonts w:ascii="Times New Roman" w:hAnsi="Times New Roman" w:cs="Times New Roman"/>
        </w:rPr>
        <w:t xml:space="preserve"> </w:t>
      </w:r>
      <w:proofErr w:type="spellStart"/>
      <w:r w:rsidR="00E318CE" w:rsidRPr="00622A92">
        <w:rPr>
          <w:rFonts w:ascii="Times New Roman" w:hAnsi="Times New Roman" w:cs="Times New Roman"/>
        </w:rPr>
        <w:t>warga</w:t>
      </w:r>
      <w:proofErr w:type="spellEnd"/>
      <w:r w:rsidR="00E318CE" w:rsidRPr="00622A92">
        <w:rPr>
          <w:rFonts w:ascii="Times New Roman" w:hAnsi="Times New Roman" w:cs="Times New Roman"/>
        </w:rPr>
        <w:t xml:space="preserve"> negara </w:t>
      </w:r>
      <w:proofErr w:type="spellStart"/>
      <w:r>
        <w:rPr>
          <w:rFonts w:ascii="Times New Roman" w:hAnsi="Times New Roman" w:cs="Times New Roman"/>
        </w:rPr>
        <w:t>mendapatkan</w:t>
      </w:r>
      <w:proofErr w:type="spellEnd"/>
      <w:r>
        <w:rPr>
          <w:rFonts w:ascii="Times New Roman" w:hAnsi="Times New Roman" w:cs="Times New Roman"/>
        </w:rPr>
        <w:t xml:space="preserve"> dan</w:t>
      </w:r>
      <w:r w:rsidR="00E318CE" w:rsidRPr="00622A92">
        <w:rPr>
          <w:rFonts w:ascii="Times New Roman" w:hAnsi="Times New Roman" w:cs="Times New Roman"/>
        </w:rPr>
        <w:t xml:space="preserve"> </w:t>
      </w:r>
      <w:proofErr w:type="spellStart"/>
      <w:r w:rsidR="00E318CE" w:rsidRPr="00622A92">
        <w:rPr>
          <w:rFonts w:ascii="Times New Roman" w:hAnsi="Times New Roman" w:cs="Times New Roman"/>
        </w:rPr>
        <w:t>memiliki</w:t>
      </w:r>
      <w:proofErr w:type="spellEnd"/>
      <w:r w:rsidR="00E318CE" w:rsidRPr="00622A92">
        <w:rPr>
          <w:rFonts w:ascii="Times New Roman" w:hAnsi="Times New Roman" w:cs="Times New Roman"/>
        </w:rPr>
        <w:t xml:space="preserve"> </w:t>
      </w:r>
      <w:proofErr w:type="spellStart"/>
      <w:r w:rsidR="00E318CE" w:rsidRPr="00622A92">
        <w:rPr>
          <w:rFonts w:ascii="Times New Roman" w:hAnsi="Times New Roman" w:cs="Times New Roman"/>
        </w:rPr>
        <w:t>pekerjaan</w:t>
      </w:r>
      <w:proofErr w:type="spellEnd"/>
      <w:r w:rsidR="00E318CE" w:rsidRPr="00622A92">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sidR="00E318CE" w:rsidRPr="00622A92">
        <w:rPr>
          <w:rFonts w:ascii="Times New Roman" w:hAnsi="Times New Roman" w:cs="Times New Roman"/>
        </w:rPr>
        <w:t>penghidupan</w:t>
      </w:r>
      <w:proofErr w:type="spellEnd"/>
      <w:r w:rsidR="00E318CE" w:rsidRPr="00622A92">
        <w:rPr>
          <w:rFonts w:ascii="Times New Roman" w:hAnsi="Times New Roman" w:cs="Times New Roman"/>
        </w:rPr>
        <w:t xml:space="preserve"> yang </w:t>
      </w:r>
      <w:proofErr w:type="spellStart"/>
      <w:r w:rsidR="00E318CE" w:rsidRPr="00622A92">
        <w:rPr>
          <w:rFonts w:ascii="Times New Roman" w:hAnsi="Times New Roman" w:cs="Times New Roman"/>
        </w:rPr>
        <w:t>layak</w:t>
      </w:r>
      <w:proofErr w:type="spellEnd"/>
      <w:r w:rsidR="00E318CE" w:rsidRPr="00622A92">
        <w:rPr>
          <w:rFonts w:ascii="Times New Roman" w:hAnsi="Times New Roman" w:cs="Times New Roman"/>
        </w:rPr>
        <w:t>.</w:t>
      </w:r>
      <w:r w:rsidR="00CC0600" w:rsidRPr="00622A92">
        <w:rPr>
          <w:rFonts w:ascii="Times New Roman" w:hAnsi="Times New Roman" w:cs="Times New Roman"/>
        </w:rPr>
        <w:t xml:space="preserve"> </w:t>
      </w:r>
      <w:r w:rsidR="002C3803" w:rsidRPr="00622A92">
        <w:rPr>
          <w:rFonts w:ascii="Times New Roman" w:hAnsi="Times New Roman" w:cs="Times New Roman"/>
        </w:rPr>
        <w:t xml:space="preserve">Selain </w:t>
      </w:r>
      <w:proofErr w:type="spellStart"/>
      <w:r w:rsidR="002C3803" w:rsidRPr="00622A92">
        <w:rPr>
          <w:rFonts w:ascii="Times New Roman" w:hAnsi="Times New Roman" w:cs="Times New Roman"/>
        </w:rPr>
        <w:t>itu</w:t>
      </w:r>
      <w:proofErr w:type="spellEnd"/>
      <w:r w:rsidR="002C3803" w:rsidRPr="00622A92">
        <w:rPr>
          <w:rFonts w:ascii="Times New Roman" w:hAnsi="Times New Roman" w:cs="Times New Roman"/>
        </w:rPr>
        <w:t xml:space="preserve"> </w:t>
      </w:r>
      <w:proofErr w:type="spellStart"/>
      <w:r w:rsidR="002C3803" w:rsidRPr="00622A92">
        <w:rPr>
          <w:rFonts w:ascii="Times New Roman" w:hAnsi="Times New Roman" w:cs="Times New Roman"/>
        </w:rPr>
        <w:t>dalam</w:t>
      </w:r>
      <w:proofErr w:type="spellEnd"/>
      <w:r w:rsidR="002C3803" w:rsidRPr="00622A92">
        <w:rPr>
          <w:rFonts w:ascii="Times New Roman" w:hAnsi="Times New Roman" w:cs="Times New Roman"/>
        </w:rPr>
        <w:t xml:space="preserve"> Bab </w:t>
      </w:r>
      <w:proofErr w:type="spellStart"/>
      <w:r w:rsidR="002C3803" w:rsidRPr="00622A92">
        <w:rPr>
          <w:rFonts w:ascii="Times New Roman" w:hAnsi="Times New Roman" w:cs="Times New Roman"/>
        </w:rPr>
        <w:t>khusus</w:t>
      </w:r>
      <w:proofErr w:type="spellEnd"/>
      <w:r w:rsidR="002C3803" w:rsidRPr="00622A92">
        <w:rPr>
          <w:rFonts w:ascii="Times New Roman" w:hAnsi="Times New Roman" w:cs="Times New Roman"/>
        </w:rPr>
        <w:t xml:space="preserve"> </w:t>
      </w:r>
      <w:proofErr w:type="spellStart"/>
      <w:r w:rsidR="002C3803" w:rsidRPr="00622A92">
        <w:rPr>
          <w:rFonts w:ascii="Times New Roman" w:hAnsi="Times New Roman" w:cs="Times New Roman"/>
        </w:rPr>
        <w:t>mengenai</w:t>
      </w:r>
      <w:proofErr w:type="spellEnd"/>
      <w:r w:rsidR="002C3803" w:rsidRPr="00622A92">
        <w:rPr>
          <w:rFonts w:ascii="Times New Roman" w:hAnsi="Times New Roman" w:cs="Times New Roman"/>
        </w:rPr>
        <w:t xml:space="preserve"> </w:t>
      </w:r>
      <w:proofErr w:type="spellStart"/>
      <w:r w:rsidR="002C3803" w:rsidRPr="00622A92">
        <w:rPr>
          <w:rFonts w:ascii="Times New Roman" w:hAnsi="Times New Roman" w:cs="Times New Roman"/>
        </w:rPr>
        <w:t>hak</w:t>
      </w:r>
      <w:proofErr w:type="spellEnd"/>
      <w:r w:rsidR="002C3803" w:rsidRPr="00622A92">
        <w:rPr>
          <w:rFonts w:ascii="Times New Roman" w:hAnsi="Times New Roman" w:cs="Times New Roman"/>
        </w:rPr>
        <w:t xml:space="preserve"> </w:t>
      </w:r>
      <w:proofErr w:type="spellStart"/>
      <w:r w:rsidR="002C3803" w:rsidRPr="00622A92">
        <w:rPr>
          <w:rFonts w:ascii="Times New Roman" w:hAnsi="Times New Roman" w:cs="Times New Roman"/>
        </w:rPr>
        <w:t>asasi</w:t>
      </w:r>
      <w:proofErr w:type="spellEnd"/>
      <w:r w:rsidR="002C3803" w:rsidRPr="00622A92">
        <w:rPr>
          <w:rFonts w:ascii="Times New Roman" w:hAnsi="Times New Roman" w:cs="Times New Roman"/>
        </w:rPr>
        <w:t xml:space="preserve"> </w:t>
      </w:r>
      <w:proofErr w:type="spellStart"/>
      <w:r w:rsidR="002C3803" w:rsidRPr="00622A92">
        <w:rPr>
          <w:rFonts w:ascii="Times New Roman" w:hAnsi="Times New Roman" w:cs="Times New Roman"/>
        </w:rPr>
        <w:t>manusia</w:t>
      </w:r>
      <w:proofErr w:type="spellEnd"/>
      <w:r w:rsidR="002C3803" w:rsidRPr="00622A92">
        <w:rPr>
          <w:rFonts w:ascii="Times New Roman" w:hAnsi="Times New Roman" w:cs="Times New Roman"/>
        </w:rPr>
        <w:t xml:space="preserve">, </w:t>
      </w:r>
      <w:proofErr w:type="spellStart"/>
      <w:r w:rsidR="002C3803" w:rsidRPr="00622A92">
        <w:rPr>
          <w:rFonts w:ascii="Times New Roman" w:hAnsi="Times New Roman" w:cs="Times New Roman"/>
        </w:rPr>
        <w:t>dinyatakan</w:t>
      </w:r>
      <w:proofErr w:type="spellEnd"/>
      <w:r w:rsidR="002C3803" w:rsidRPr="00622A92">
        <w:rPr>
          <w:rFonts w:ascii="Times New Roman" w:hAnsi="Times New Roman" w:cs="Times New Roman"/>
        </w:rPr>
        <w:t xml:space="preserve"> </w:t>
      </w:r>
      <w:proofErr w:type="spellStart"/>
      <w:r w:rsidR="002C3803" w:rsidRPr="00622A92">
        <w:rPr>
          <w:rFonts w:ascii="Times New Roman" w:hAnsi="Times New Roman" w:cs="Times New Roman"/>
        </w:rPr>
        <w:t>dalam</w:t>
      </w:r>
      <w:proofErr w:type="spellEnd"/>
      <w:r w:rsidR="002C3803" w:rsidRPr="00622A92">
        <w:rPr>
          <w:rFonts w:ascii="Times New Roman" w:hAnsi="Times New Roman" w:cs="Times New Roman"/>
        </w:rPr>
        <w:t xml:space="preserve"> Pasal 28D </w:t>
      </w:r>
      <w:proofErr w:type="spellStart"/>
      <w:r w:rsidR="002C3803" w:rsidRPr="00622A92">
        <w:rPr>
          <w:rFonts w:ascii="Times New Roman" w:hAnsi="Times New Roman" w:cs="Times New Roman"/>
        </w:rPr>
        <w:t>ayat</w:t>
      </w:r>
      <w:proofErr w:type="spellEnd"/>
      <w:r w:rsidR="002C3803" w:rsidRPr="00622A92">
        <w:rPr>
          <w:rFonts w:ascii="Times New Roman" w:hAnsi="Times New Roman" w:cs="Times New Roman"/>
        </w:rPr>
        <w:t xml:space="preserve"> (2)</w:t>
      </w:r>
      <w:r w:rsidR="002C3803" w:rsidRPr="00622A92">
        <w:rPr>
          <w:rStyle w:val="FootnoteReference"/>
          <w:rFonts w:ascii="Times New Roman" w:hAnsi="Times New Roman" w:cs="Times New Roman"/>
        </w:rPr>
        <w:footnoteReference w:id="3"/>
      </w:r>
      <w:r w:rsidR="00CC0600" w:rsidRPr="00622A92">
        <w:rPr>
          <w:rFonts w:ascii="Times New Roman" w:hAnsi="Times New Roman" w:cs="Times New Roman"/>
        </w:rPr>
        <w:t xml:space="preserve">, dan 28I </w:t>
      </w:r>
      <w:proofErr w:type="spellStart"/>
      <w:r w:rsidR="00CC0600" w:rsidRPr="00622A92">
        <w:rPr>
          <w:rFonts w:ascii="Times New Roman" w:hAnsi="Times New Roman" w:cs="Times New Roman"/>
        </w:rPr>
        <w:t>ayat</w:t>
      </w:r>
      <w:proofErr w:type="spellEnd"/>
      <w:r w:rsidR="00CC0600" w:rsidRPr="00622A92">
        <w:rPr>
          <w:rFonts w:ascii="Times New Roman" w:hAnsi="Times New Roman" w:cs="Times New Roman"/>
        </w:rPr>
        <w:t xml:space="preserve"> </w:t>
      </w:r>
      <w:r w:rsidR="00F406E6" w:rsidRPr="00622A92">
        <w:rPr>
          <w:rFonts w:ascii="Times New Roman" w:hAnsi="Times New Roman" w:cs="Times New Roman"/>
        </w:rPr>
        <w:t>(</w:t>
      </w:r>
      <w:r w:rsidR="00CC0600" w:rsidRPr="00622A92">
        <w:rPr>
          <w:rFonts w:ascii="Times New Roman" w:hAnsi="Times New Roman" w:cs="Times New Roman"/>
        </w:rPr>
        <w:t>2</w:t>
      </w:r>
      <w:r w:rsidR="00F406E6" w:rsidRPr="00622A92">
        <w:rPr>
          <w:rFonts w:ascii="Times New Roman" w:hAnsi="Times New Roman" w:cs="Times New Roman"/>
        </w:rPr>
        <w:t xml:space="preserve">) yang </w:t>
      </w:r>
      <w:proofErr w:type="spellStart"/>
      <w:r w:rsidR="00F406E6" w:rsidRPr="00622A92">
        <w:rPr>
          <w:rFonts w:ascii="Times New Roman" w:hAnsi="Times New Roman" w:cs="Times New Roman"/>
        </w:rPr>
        <w:t>menjamin</w:t>
      </w:r>
      <w:proofErr w:type="spellEnd"/>
      <w:r w:rsidR="00F406E6" w:rsidRPr="00622A92">
        <w:rPr>
          <w:rFonts w:ascii="Times New Roman" w:hAnsi="Times New Roman" w:cs="Times New Roman"/>
        </w:rPr>
        <w:t xml:space="preserve"> </w:t>
      </w:r>
      <w:proofErr w:type="spellStart"/>
      <w:r w:rsidR="00F406E6" w:rsidRPr="00622A92">
        <w:rPr>
          <w:rFonts w:ascii="Times New Roman" w:hAnsi="Times New Roman" w:cs="Times New Roman"/>
        </w:rPr>
        <w:t>hak</w:t>
      </w:r>
      <w:proofErr w:type="spellEnd"/>
      <w:r w:rsidR="00F406E6" w:rsidRPr="00622A92">
        <w:rPr>
          <w:rFonts w:ascii="Times New Roman" w:hAnsi="Times New Roman" w:cs="Times New Roman"/>
        </w:rPr>
        <w:t xml:space="preserve"> </w:t>
      </w:r>
      <w:proofErr w:type="spellStart"/>
      <w:r w:rsidR="00F406E6" w:rsidRPr="00622A92">
        <w:rPr>
          <w:rFonts w:ascii="Times New Roman" w:hAnsi="Times New Roman" w:cs="Times New Roman"/>
        </w:rPr>
        <w:t>konstitusional</w:t>
      </w:r>
      <w:proofErr w:type="spellEnd"/>
      <w:r w:rsidR="00F406E6" w:rsidRPr="00622A92">
        <w:rPr>
          <w:rFonts w:ascii="Times New Roman" w:hAnsi="Times New Roman" w:cs="Times New Roman"/>
        </w:rPr>
        <w:t xml:space="preserve"> </w:t>
      </w:r>
      <w:proofErr w:type="spellStart"/>
      <w:r w:rsidR="00F406E6" w:rsidRPr="00622A92">
        <w:rPr>
          <w:rFonts w:ascii="Times New Roman" w:hAnsi="Times New Roman" w:cs="Times New Roman"/>
        </w:rPr>
        <w:t>warga</w:t>
      </w:r>
      <w:proofErr w:type="spellEnd"/>
      <w:r w:rsidR="00F406E6" w:rsidRPr="00622A92">
        <w:rPr>
          <w:rFonts w:ascii="Times New Roman" w:hAnsi="Times New Roman" w:cs="Times New Roman"/>
        </w:rPr>
        <w:t xml:space="preserve"> negara </w:t>
      </w:r>
      <w:proofErr w:type="spellStart"/>
      <w:r w:rsidR="00F406E6" w:rsidRPr="00622A92">
        <w:rPr>
          <w:rFonts w:ascii="Times New Roman" w:hAnsi="Times New Roman" w:cs="Times New Roman"/>
        </w:rPr>
        <w:t>terhadap</w:t>
      </w:r>
      <w:proofErr w:type="spellEnd"/>
      <w:r w:rsidR="00F406E6" w:rsidRPr="00622A92">
        <w:rPr>
          <w:rFonts w:ascii="Times New Roman" w:hAnsi="Times New Roman" w:cs="Times New Roman"/>
        </w:rPr>
        <w:t xml:space="preserve"> </w:t>
      </w:r>
      <w:proofErr w:type="spellStart"/>
      <w:r w:rsidR="00F406E6" w:rsidRPr="00622A92">
        <w:rPr>
          <w:rFonts w:ascii="Times New Roman" w:hAnsi="Times New Roman" w:cs="Times New Roman"/>
        </w:rPr>
        <w:t>tindakan</w:t>
      </w:r>
      <w:proofErr w:type="spellEnd"/>
      <w:r w:rsidR="00F406E6" w:rsidRPr="00622A92">
        <w:rPr>
          <w:rFonts w:ascii="Times New Roman" w:hAnsi="Times New Roman" w:cs="Times New Roman"/>
        </w:rPr>
        <w:t xml:space="preserve"> </w:t>
      </w:r>
      <w:proofErr w:type="spellStart"/>
      <w:r w:rsidR="00F406E6" w:rsidRPr="00622A92">
        <w:rPr>
          <w:rFonts w:ascii="Times New Roman" w:hAnsi="Times New Roman" w:cs="Times New Roman"/>
        </w:rPr>
        <w:t>diskriminasi</w:t>
      </w:r>
      <w:proofErr w:type="spellEnd"/>
      <w:r w:rsidR="00CC0600" w:rsidRPr="00622A92">
        <w:rPr>
          <w:rFonts w:ascii="Times New Roman" w:hAnsi="Times New Roman" w:cs="Times New Roman"/>
        </w:rPr>
        <w:t>.</w:t>
      </w:r>
      <w:r w:rsidR="00F406E6" w:rsidRPr="00622A92">
        <w:rPr>
          <w:rStyle w:val="FootnoteReference"/>
          <w:rFonts w:ascii="Times New Roman" w:hAnsi="Times New Roman" w:cs="Times New Roman"/>
        </w:rPr>
        <w:footnoteReference w:id="4"/>
      </w:r>
      <w:r w:rsidR="00CC0600" w:rsidRPr="00622A92">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dokumen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menggambarkan</w:t>
      </w:r>
      <w:proofErr w:type="spellEnd"/>
      <w:r>
        <w:rPr>
          <w:rFonts w:ascii="Times New Roman" w:hAnsi="Times New Roman" w:cs="Times New Roman"/>
        </w:rPr>
        <w:t xml:space="preserve"> dua </w:t>
      </w:r>
      <w:proofErr w:type="spellStart"/>
      <w:r>
        <w:rPr>
          <w:rFonts w:ascii="Times New Roman" w:hAnsi="Times New Roman" w:cs="Times New Roman"/>
        </w:rPr>
        <w:t>pemaknaan</w:t>
      </w:r>
      <w:proofErr w:type="spellEnd"/>
      <w:r>
        <w:rPr>
          <w:rFonts w:ascii="Times New Roman" w:hAnsi="Times New Roman" w:cs="Times New Roman"/>
        </w:rPr>
        <w:t xml:space="preserve">, di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sisi</w:t>
      </w:r>
      <w:proofErr w:type="spellEnd"/>
      <w:r>
        <w:rPr>
          <w:rFonts w:ascii="Times New Roman" w:hAnsi="Times New Roman" w:cs="Times New Roman"/>
        </w:rPr>
        <w:t xml:space="preserve"> </w:t>
      </w:r>
      <w:proofErr w:type="spellStart"/>
      <w:r>
        <w:rPr>
          <w:rFonts w:ascii="Times New Roman" w:hAnsi="Times New Roman" w:cs="Times New Roman"/>
        </w:rPr>
        <w:t>berlaku</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orang, dan di </w:t>
      </w:r>
      <w:proofErr w:type="spellStart"/>
      <w:r>
        <w:rPr>
          <w:rFonts w:ascii="Times New Roman" w:hAnsi="Times New Roman" w:cs="Times New Roman"/>
        </w:rPr>
        <w:t>sisi</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landasan</w:t>
      </w:r>
      <w:proofErr w:type="spellEnd"/>
      <w:r>
        <w:rPr>
          <w:rFonts w:ascii="Times New Roman" w:hAnsi="Times New Roman" w:cs="Times New Roman"/>
        </w:rPr>
        <w:t xml:space="preserve"> </w:t>
      </w:r>
      <w:proofErr w:type="spellStart"/>
      <w:r>
        <w:rPr>
          <w:rFonts w:ascii="Times New Roman" w:hAnsi="Times New Roman" w:cs="Times New Roman"/>
        </w:rPr>
        <w:t>perlindungan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segala</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diskriminatif</w:t>
      </w:r>
      <w:proofErr w:type="spellEnd"/>
      <w:r w:rsidR="00CC0600" w:rsidRPr="00622A92">
        <w:rPr>
          <w:rFonts w:ascii="Times New Roman" w:hAnsi="Times New Roman" w:cs="Times New Roman"/>
        </w:rPr>
        <w:t>.</w:t>
      </w:r>
      <w:r w:rsidR="00F406E6" w:rsidRPr="00622A92">
        <w:rPr>
          <w:rStyle w:val="FootnoteReference"/>
          <w:rFonts w:ascii="Times New Roman" w:hAnsi="Times New Roman" w:cs="Times New Roman"/>
        </w:rPr>
        <w:footnoteReference w:id="5"/>
      </w:r>
      <w:r>
        <w:rPr>
          <w:rFonts w:ascii="Times New Roman" w:hAnsi="Times New Roman" w:cs="Times New Roman"/>
        </w:rPr>
        <w:t xml:space="preserve">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lahirnya</w:t>
      </w:r>
      <w:proofErr w:type="spellEnd"/>
      <w:r w:rsidR="00F266C3" w:rsidRPr="00622A92">
        <w:rPr>
          <w:rFonts w:ascii="Times New Roman" w:hAnsi="Times New Roman" w:cs="Times New Roman"/>
        </w:rPr>
        <w:t xml:space="preserve"> UU</w:t>
      </w:r>
      <w:r w:rsidR="00D84AA7">
        <w:rPr>
          <w:rFonts w:ascii="Times New Roman" w:hAnsi="Times New Roman" w:cs="Times New Roman"/>
        </w:rPr>
        <w:t xml:space="preserve"> </w:t>
      </w:r>
      <w:r w:rsidR="00F266C3" w:rsidRPr="00622A92">
        <w:rPr>
          <w:rFonts w:ascii="Times New Roman" w:hAnsi="Times New Roman" w:cs="Times New Roman"/>
        </w:rPr>
        <w:t>8</w:t>
      </w:r>
      <w:r w:rsidR="00D84AA7">
        <w:rPr>
          <w:rFonts w:ascii="Times New Roman" w:hAnsi="Times New Roman" w:cs="Times New Roman"/>
        </w:rPr>
        <w:t>/</w:t>
      </w:r>
      <w:r w:rsidR="00F266C3" w:rsidRPr="00622A92">
        <w:rPr>
          <w:rFonts w:ascii="Times New Roman" w:hAnsi="Times New Roman" w:cs="Times New Roman"/>
        </w:rPr>
        <w:t xml:space="preserve">2016 </w:t>
      </w:r>
      <w:proofErr w:type="spellStart"/>
      <w:r w:rsidR="00D84AA7">
        <w:rPr>
          <w:rFonts w:ascii="Times New Roman" w:hAnsi="Times New Roman" w:cs="Times New Roman"/>
        </w:rPr>
        <w:t>sebagai</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turunan</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dari</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konstitusi</w:t>
      </w:r>
      <w:proofErr w:type="spellEnd"/>
      <w:r w:rsidR="00D84AA7">
        <w:rPr>
          <w:rFonts w:ascii="Times New Roman" w:hAnsi="Times New Roman" w:cs="Times New Roman"/>
        </w:rPr>
        <w:t xml:space="preserve"> </w:t>
      </w:r>
      <w:proofErr w:type="spellStart"/>
      <w:r w:rsidR="00F266C3" w:rsidRPr="00622A92">
        <w:rPr>
          <w:rFonts w:ascii="Times New Roman" w:hAnsi="Times New Roman" w:cs="Times New Roman"/>
        </w:rPr>
        <w:t>memberikan</w:t>
      </w:r>
      <w:proofErr w:type="spellEnd"/>
      <w:r w:rsidR="00F266C3" w:rsidRPr="00622A92">
        <w:rPr>
          <w:rFonts w:ascii="Times New Roman" w:hAnsi="Times New Roman" w:cs="Times New Roman"/>
        </w:rPr>
        <w:t xml:space="preserve"> </w:t>
      </w:r>
      <w:proofErr w:type="spellStart"/>
      <w:r w:rsidR="00D84AA7">
        <w:rPr>
          <w:rFonts w:ascii="Times New Roman" w:hAnsi="Times New Roman" w:cs="Times New Roman"/>
        </w:rPr>
        <w:t>cara</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pandang</w:t>
      </w:r>
      <w:proofErr w:type="spellEnd"/>
      <w:r w:rsidR="00D84AA7">
        <w:rPr>
          <w:rFonts w:ascii="Times New Roman" w:hAnsi="Times New Roman" w:cs="Times New Roman"/>
        </w:rPr>
        <w:t xml:space="preserve"> yang </w:t>
      </w:r>
      <w:proofErr w:type="spellStart"/>
      <w:r w:rsidR="00D84AA7">
        <w:rPr>
          <w:rFonts w:ascii="Times New Roman" w:hAnsi="Times New Roman" w:cs="Times New Roman"/>
        </w:rPr>
        <w:t>lebih</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luas</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bagi</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pekerja</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disabilitas</w:t>
      </w:r>
      <w:proofErr w:type="spellEnd"/>
      <w:r w:rsidR="00D84AA7">
        <w:rPr>
          <w:rFonts w:ascii="Times New Roman" w:hAnsi="Times New Roman" w:cs="Times New Roman"/>
        </w:rPr>
        <w:t xml:space="preserve"> yang</w:t>
      </w:r>
      <w:r w:rsidR="00F266C3" w:rsidRPr="00622A92">
        <w:rPr>
          <w:rFonts w:ascii="Times New Roman" w:hAnsi="Times New Roman" w:cs="Times New Roman"/>
        </w:rPr>
        <w:t xml:space="preserve"> </w:t>
      </w:r>
      <w:proofErr w:type="spellStart"/>
      <w:r w:rsidR="00F266C3" w:rsidRPr="00622A92">
        <w:rPr>
          <w:rFonts w:ascii="Times New Roman" w:hAnsi="Times New Roman" w:cs="Times New Roman"/>
        </w:rPr>
        <w:t>sebelumnya</w:t>
      </w:r>
      <w:proofErr w:type="spellEnd"/>
      <w:r w:rsidR="00F266C3" w:rsidRPr="00622A92">
        <w:rPr>
          <w:rFonts w:ascii="Times New Roman" w:hAnsi="Times New Roman" w:cs="Times New Roman"/>
        </w:rPr>
        <w:t xml:space="preserve"> </w:t>
      </w:r>
      <w:proofErr w:type="spellStart"/>
      <w:r w:rsidR="00D84AA7">
        <w:rPr>
          <w:rFonts w:ascii="Times New Roman" w:hAnsi="Times New Roman" w:cs="Times New Roman"/>
        </w:rPr>
        <w:t>diatur</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dalam</w:t>
      </w:r>
      <w:proofErr w:type="spellEnd"/>
      <w:r w:rsidR="00D84AA7">
        <w:rPr>
          <w:rFonts w:ascii="Times New Roman" w:hAnsi="Times New Roman" w:cs="Times New Roman"/>
        </w:rPr>
        <w:t xml:space="preserve"> </w:t>
      </w:r>
      <w:r w:rsidR="00F266C3" w:rsidRPr="00622A92">
        <w:rPr>
          <w:rFonts w:ascii="Times New Roman" w:hAnsi="Times New Roman" w:cs="Times New Roman"/>
        </w:rPr>
        <w:t>UU 4</w:t>
      </w:r>
      <w:r w:rsidR="00D84AA7">
        <w:rPr>
          <w:rFonts w:ascii="Times New Roman" w:hAnsi="Times New Roman" w:cs="Times New Roman"/>
        </w:rPr>
        <w:t>/</w:t>
      </w:r>
      <w:r w:rsidR="00F266C3" w:rsidRPr="00622A92">
        <w:rPr>
          <w:rFonts w:ascii="Times New Roman" w:hAnsi="Times New Roman" w:cs="Times New Roman"/>
        </w:rPr>
        <w:t xml:space="preserve">1997 </w:t>
      </w:r>
      <w:proofErr w:type="spellStart"/>
      <w:r w:rsidR="00F266C3" w:rsidRPr="00622A92">
        <w:rPr>
          <w:rFonts w:ascii="Times New Roman" w:hAnsi="Times New Roman" w:cs="Times New Roman"/>
        </w:rPr>
        <w:t>tentang</w:t>
      </w:r>
      <w:proofErr w:type="spellEnd"/>
      <w:r w:rsidR="00F266C3" w:rsidRPr="00622A92">
        <w:rPr>
          <w:rFonts w:ascii="Times New Roman" w:hAnsi="Times New Roman" w:cs="Times New Roman"/>
        </w:rPr>
        <w:t xml:space="preserve"> </w:t>
      </w:r>
      <w:proofErr w:type="spellStart"/>
      <w:r w:rsidR="00F266C3" w:rsidRPr="00622A92">
        <w:rPr>
          <w:rFonts w:ascii="Times New Roman" w:hAnsi="Times New Roman" w:cs="Times New Roman"/>
        </w:rPr>
        <w:t>Penyandang</w:t>
      </w:r>
      <w:proofErr w:type="spellEnd"/>
      <w:r w:rsidR="00F266C3" w:rsidRPr="00622A92">
        <w:rPr>
          <w:rFonts w:ascii="Times New Roman" w:hAnsi="Times New Roman" w:cs="Times New Roman"/>
        </w:rPr>
        <w:t xml:space="preserve"> Cacat </w:t>
      </w:r>
      <w:r w:rsidR="00DE2E93">
        <w:rPr>
          <w:rFonts w:ascii="Times New Roman" w:hAnsi="Times New Roman" w:cs="Times New Roman"/>
        </w:rPr>
        <w:t xml:space="preserve">yang </w:t>
      </w:r>
      <w:proofErr w:type="spellStart"/>
      <w:r w:rsidR="00D84AA7">
        <w:rPr>
          <w:rFonts w:ascii="Times New Roman" w:hAnsi="Times New Roman" w:cs="Times New Roman"/>
        </w:rPr>
        <w:t>belum</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menempatkan</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sebagai</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subjek</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hukum</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secara</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menyeluruh</w:t>
      </w:r>
      <w:proofErr w:type="spellEnd"/>
      <w:r w:rsidR="00F266C3" w:rsidRPr="00622A92">
        <w:rPr>
          <w:rFonts w:ascii="Times New Roman" w:hAnsi="Times New Roman" w:cs="Times New Roman"/>
        </w:rPr>
        <w:t>.</w:t>
      </w:r>
      <w:r w:rsidR="00B76C1E">
        <w:rPr>
          <w:rStyle w:val="FootnoteReference"/>
          <w:rFonts w:ascii="Times New Roman" w:hAnsi="Times New Roman" w:cs="Times New Roman"/>
        </w:rPr>
        <w:footnoteReference w:id="6"/>
      </w:r>
      <w:r w:rsidR="00F266C3" w:rsidRPr="00622A92">
        <w:rPr>
          <w:rFonts w:ascii="Times New Roman" w:hAnsi="Times New Roman" w:cs="Times New Roman"/>
        </w:rPr>
        <w:t xml:space="preserve"> </w:t>
      </w:r>
      <w:proofErr w:type="spellStart"/>
      <w:r w:rsidR="00D84AA7">
        <w:rPr>
          <w:rFonts w:ascii="Times New Roman" w:hAnsi="Times New Roman" w:cs="Times New Roman"/>
        </w:rPr>
        <w:t>Konsekuensi</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logis</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bagi</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pemerintah</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ialah</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kewajiban</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untuk</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memberikan</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fasilitas</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baik</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sarana</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maupun</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prasarana</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pendukung</w:t>
      </w:r>
      <w:proofErr w:type="spellEnd"/>
      <w:r w:rsidR="00D84AA7">
        <w:rPr>
          <w:rFonts w:ascii="Times New Roman" w:hAnsi="Times New Roman" w:cs="Times New Roman"/>
        </w:rPr>
        <w:t>,</w:t>
      </w:r>
      <w:r w:rsidR="00DE2E93">
        <w:rPr>
          <w:rFonts w:ascii="Times New Roman" w:hAnsi="Times New Roman" w:cs="Times New Roman"/>
        </w:rPr>
        <w:t xml:space="preserve"> </w:t>
      </w:r>
      <w:r w:rsidR="00DE2E93" w:rsidRPr="00622A92">
        <w:rPr>
          <w:rFonts w:ascii="Times New Roman" w:hAnsi="Times New Roman" w:cs="Times New Roman"/>
        </w:rPr>
        <w:t>)</w:t>
      </w:r>
      <w:r w:rsidR="00DE2E93">
        <w:rPr>
          <w:rFonts w:ascii="Times New Roman" w:hAnsi="Times New Roman" w:cs="Times New Roman"/>
        </w:rPr>
        <w:t xml:space="preserve">, </w:t>
      </w:r>
      <w:proofErr w:type="spellStart"/>
      <w:r w:rsidR="00DE2E93">
        <w:rPr>
          <w:rFonts w:ascii="Times New Roman" w:hAnsi="Times New Roman" w:cs="Times New Roman"/>
        </w:rPr>
        <w:t>serta</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perubahan</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penyebutan</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istilah</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dari</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cacat</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menjadi</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disabilitas</w:t>
      </w:r>
      <w:proofErr w:type="spellEnd"/>
      <w:r w:rsidR="00D84AA7">
        <w:rPr>
          <w:rFonts w:ascii="Times New Roman" w:hAnsi="Times New Roman" w:cs="Times New Roman"/>
        </w:rPr>
        <w:t xml:space="preserve"> </w:t>
      </w:r>
      <w:proofErr w:type="spellStart"/>
      <w:r w:rsidR="00D84AA7">
        <w:rPr>
          <w:rFonts w:ascii="Times New Roman" w:hAnsi="Times New Roman" w:cs="Times New Roman"/>
        </w:rPr>
        <w:t>sebagaimana</w:t>
      </w:r>
      <w:proofErr w:type="spellEnd"/>
      <w:r w:rsidR="00D84AA7">
        <w:rPr>
          <w:rFonts w:ascii="Times New Roman" w:hAnsi="Times New Roman" w:cs="Times New Roman"/>
        </w:rPr>
        <w:t xml:space="preserve"> UU 9/2011 yang </w:t>
      </w:r>
      <w:proofErr w:type="spellStart"/>
      <w:r w:rsidR="00D84AA7">
        <w:rPr>
          <w:rFonts w:ascii="Times New Roman" w:hAnsi="Times New Roman" w:cs="Times New Roman"/>
        </w:rPr>
        <w:t>meratifikasi</w:t>
      </w:r>
      <w:proofErr w:type="spellEnd"/>
      <w:r w:rsidR="00D84AA7">
        <w:rPr>
          <w:rFonts w:ascii="Times New Roman" w:hAnsi="Times New Roman" w:cs="Times New Roman"/>
        </w:rPr>
        <w:t xml:space="preserve">  </w:t>
      </w:r>
      <w:r w:rsidR="00D84AA7" w:rsidRPr="00622A92">
        <w:rPr>
          <w:rFonts w:ascii="Times New Roman" w:hAnsi="Times New Roman" w:cs="Times New Roman"/>
          <w:i/>
          <w:iCs/>
        </w:rPr>
        <w:t>Convention on The Rights of Persons with Disabilities</w:t>
      </w:r>
      <w:r w:rsidR="00D84AA7" w:rsidRPr="00622A92">
        <w:rPr>
          <w:rFonts w:ascii="Times New Roman" w:hAnsi="Times New Roman" w:cs="Times New Roman"/>
        </w:rPr>
        <w:t xml:space="preserve"> </w:t>
      </w:r>
      <w:proofErr w:type="spellStart"/>
      <w:r w:rsidR="00D84AA7" w:rsidRPr="00622A92">
        <w:rPr>
          <w:rFonts w:ascii="Times New Roman" w:hAnsi="Times New Roman" w:cs="Times New Roman"/>
        </w:rPr>
        <w:t>atau</w:t>
      </w:r>
      <w:proofErr w:type="spellEnd"/>
      <w:r w:rsidR="00D84AA7" w:rsidRPr="00622A92">
        <w:rPr>
          <w:rFonts w:ascii="Times New Roman" w:hAnsi="Times New Roman" w:cs="Times New Roman"/>
        </w:rPr>
        <w:t xml:space="preserve"> </w:t>
      </w:r>
      <w:proofErr w:type="spellStart"/>
      <w:r w:rsidR="00D84AA7" w:rsidRPr="00622A92">
        <w:rPr>
          <w:rFonts w:ascii="Times New Roman" w:hAnsi="Times New Roman" w:cs="Times New Roman"/>
        </w:rPr>
        <w:t>Konvensi</w:t>
      </w:r>
      <w:proofErr w:type="spellEnd"/>
      <w:r w:rsidR="00D84AA7" w:rsidRPr="00622A92">
        <w:rPr>
          <w:rFonts w:ascii="Times New Roman" w:hAnsi="Times New Roman" w:cs="Times New Roman"/>
        </w:rPr>
        <w:t xml:space="preserve"> </w:t>
      </w:r>
      <w:proofErr w:type="spellStart"/>
      <w:r w:rsidR="00D84AA7" w:rsidRPr="00622A92">
        <w:rPr>
          <w:rFonts w:ascii="Times New Roman" w:hAnsi="Times New Roman" w:cs="Times New Roman"/>
        </w:rPr>
        <w:t>Mengenai</w:t>
      </w:r>
      <w:proofErr w:type="spellEnd"/>
      <w:r w:rsidR="00D84AA7" w:rsidRPr="00622A92">
        <w:rPr>
          <w:rFonts w:ascii="Times New Roman" w:hAnsi="Times New Roman" w:cs="Times New Roman"/>
        </w:rPr>
        <w:t xml:space="preserve"> Hak-Hak </w:t>
      </w:r>
      <w:proofErr w:type="spellStart"/>
      <w:r w:rsidR="00D84AA7" w:rsidRPr="00622A92">
        <w:rPr>
          <w:rFonts w:ascii="Times New Roman" w:hAnsi="Times New Roman" w:cs="Times New Roman"/>
        </w:rPr>
        <w:t>Penyandang</w:t>
      </w:r>
      <w:proofErr w:type="spellEnd"/>
      <w:r w:rsidR="00D84AA7" w:rsidRPr="00622A92">
        <w:rPr>
          <w:rFonts w:ascii="Times New Roman" w:hAnsi="Times New Roman" w:cs="Times New Roman"/>
        </w:rPr>
        <w:t xml:space="preserve"> </w:t>
      </w:r>
      <w:proofErr w:type="spellStart"/>
      <w:r w:rsidR="00D84AA7" w:rsidRPr="00622A92">
        <w:rPr>
          <w:rFonts w:ascii="Times New Roman" w:hAnsi="Times New Roman" w:cs="Times New Roman"/>
        </w:rPr>
        <w:t>Disabilitas</w:t>
      </w:r>
      <w:proofErr w:type="spellEnd"/>
      <w:r w:rsidR="00D84AA7" w:rsidRPr="00622A92">
        <w:rPr>
          <w:rFonts w:ascii="Times New Roman" w:hAnsi="Times New Roman" w:cs="Times New Roman"/>
        </w:rPr>
        <w:t xml:space="preserve"> (CRPD</w:t>
      </w:r>
      <w:r w:rsidR="004B3B21" w:rsidRPr="00622A92">
        <w:rPr>
          <w:rFonts w:ascii="Times New Roman" w:hAnsi="Times New Roman" w:cs="Times New Roman"/>
        </w:rPr>
        <w:t>.</w:t>
      </w:r>
      <w:r w:rsidR="00B76C1E">
        <w:rPr>
          <w:rStyle w:val="FootnoteReference"/>
          <w:rFonts w:ascii="Times New Roman" w:hAnsi="Times New Roman" w:cs="Times New Roman"/>
        </w:rPr>
        <w:footnoteReference w:id="7"/>
      </w:r>
    </w:p>
    <w:p w14:paraId="135367EF" w14:textId="07F643BE" w:rsidR="00486091" w:rsidRPr="00622A92" w:rsidRDefault="00C40C2D" w:rsidP="00DB619D">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Mengenai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kesempatan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memiliki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pekerjaan</w:t>
      </w:r>
      <w:proofErr w:type="spellEnd"/>
      <w:r w:rsidRPr="00622A92">
        <w:rPr>
          <w:rFonts w:ascii="Times New Roman" w:hAnsi="Times New Roman" w:cs="Times New Roman"/>
        </w:rPr>
        <w:t xml:space="preserve">, </w:t>
      </w:r>
      <w:proofErr w:type="spellStart"/>
      <w:r w:rsidR="004B3B21" w:rsidRPr="00622A92">
        <w:rPr>
          <w:rFonts w:ascii="Times New Roman" w:hAnsi="Times New Roman" w:cs="Times New Roman"/>
        </w:rPr>
        <w:t>perubahan</w:t>
      </w:r>
      <w:proofErr w:type="spellEnd"/>
      <w:r w:rsidR="004B3B21" w:rsidRPr="00622A92">
        <w:rPr>
          <w:rFonts w:ascii="Times New Roman" w:hAnsi="Times New Roman" w:cs="Times New Roman"/>
        </w:rPr>
        <w:t xml:space="preserve"> yang paling </w:t>
      </w:r>
      <w:proofErr w:type="spellStart"/>
      <w:r w:rsidR="004B3B21" w:rsidRPr="00622A92">
        <w:rPr>
          <w:rFonts w:ascii="Times New Roman" w:hAnsi="Times New Roman" w:cs="Times New Roman"/>
        </w:rPr>
        <w:t>signifikan</w:t>
      </w:r>
      <w:proofErr w:type="spellEnd"/>
      <w:r w:rsidR="004B3B21" w:rsidRPr="00622A92">
        <w:rPr>
          <w:rFonts w:ascii="Times New Roman" w:hAnsi="Times New Roman" w:cs="Times New Roman"/>
        </w:rPr>
        <w:t xml:space="preserve"> </w:t>
      </w:r>
      <w:proofErr w:type="spellStart"/>
      <w:r w:rsidR="004B3B21" w:rsidRPr="00622A92">
        <w:rPr>
          <w:rFonts w:ascii="Times New Roman" w:hAnsi="Times New Roman" w:cs="Times New Roman"/>
        </w:rPr>
        <w:t>mengenai</w:t>
      </w:r>
      <w:proofErr w:type="spellEnd"/>
      <w:r w:rsidR="004B3B21" w:rsidRPr="00622A92">
        <w:rPr>
          <w:rFonts w:ascii="Times New Roman" w:hAnsi="Times New Roman" w:cs="Times New Roman"/>
        </w:rPr>
        <w:t xml:space="preserve"> </w:t>
      </w:r>
      <w:proofErr w:type="spellStart"/>
      <w:r w:rsidR="004B3B21" w:rsidRPr="00622A92">
        <w:rPr>
          <w:rFonts w:ascii="Times New Roman" w:hAnsi="Times New Roman" w:cs="Times New Roman"/>
        </w:rPr>
        <w:t>hak</w:t>
      </w:r>
      <w:proofErr w:type="spellEnd"/>
      <w:r w:rsidR="004B3B21" w:rsidRPr="00622A92">
        <w:rPr>
          <w:rFonts w:ascii="Times New Roman" w:hAnsi="Times New Roman" w:cs="Times New Roman"/>
        </w:rPr>
        <w:t xml:space="preserve"> </w:t>
      </w:r>
      <w:proofErr w:type="spellStart"/>
      <w:r w:rsidR="004B3B21" w:rsidRPr="00622A92">
        <w:rPr>
          <w:rFonts w:ascii="Times New Roman" w:hAnsi="Times New Roman" w:cs="Times New Roman"/>
        </w:rPr>
        <w:t>disabilitas</w:t>
      </w:r>
      <w:proofErr w:type="spellEnd"/>
      <w:r w:rsidR="004B3B21" w:rsidRPr="00622A92">
        <w:rPr>
          <w:rFonts w:ascii="Times New Roman" w:hAnsi="Times New Roman" w:cs="Times New Roman"/>
        </w:rPr>
        <w:t xml:space="preserve"> </w:t>
      </w:r>
      <w:proofErr w:type="spellStart"/>
      <w:r w:rsidR="004B3B21" w:rsidRPr="00622A92">
        <w:rPr>
          <w:rFonts w:ascii="Times New Roman" w:hAnsi="Times New Roman" w:cs="Times New Roman"/>
        </w:rPr>
        <w:t>adalah</w:t>
      </w:r>
      <w:proofErr w:type="spellEnd"/>
      <w:r w:rsidR="004B3B21" w:rsidRPr="00622A92">
        <w:rPr>
          <w:rFonts w:ascii="Times New Roman" w:hAnsi="Times New Roman" w:cs="Times New Roman"/>
        </w:rPr>
        <w:t xml:space="preserve"> </w:t>
      </w:r>
      <w:proofErr w:type="spellStart"/>
      <w:r w:rsidR="00907D3F" w:rsidRPr="00622A92">
        <w:rPr>
          <w:rFonts w:ascii="Times New Roman" w:hAnsi="Times New Roman" w:cs="Times New Roman"/>
        </w:rPr>
        <w:t>kewajiban</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pemenuhan</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pegawai</w:t>
      </w:r>
      <w:proofErr w:type="spellEnd"/>
      <w:r w:rsidR="00907D3F" w:rsidRPr="00622A92">
        <w:rPr>
          <w:rFonts w:ascii="Times New Roman" w:hAnsi="Times New Roman" w:cs="Times New Roman"/>
        </w:rPr>
        <w:t>/</w:t>
      </w:r>
      <w:proofErr w:type="spellStart"/>
      <w:r w:rsidR="00907D3F" w:rsidRPr="00622A92">
        <w:rPr>
          <w:rFonts w:ascii="Times New Roman" w:hAnsi="Times New Roman" w:cs="Times New Roman"/>
        </w:rPr>
        <w:t>pekerja</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disabilitas</w:t>
      </w:r>
      <w:proofErr w:type="spellEnd"/>
      <w:r w:rsidR="00907D3F" w:rsidRPr="00622A92">
        <w:rPr>
          <w:rFonts w:ascii="Times New Roman" w:hAnsi="Times New Roman" w:cs="Times New Roman"/>
        </w:rPr>
        <w:t xml:space="preserve"> di </w:t>
      </w:r>
      <w:proofErr w:type="spellStart"/>
      <w:r w:rsidR="00907D3F" w:rsidRPr="00622A92">
        <w:rPr>
          <w:rFonts w:ascii="Times New Roman" w:hAnsi="Times New Roman" w:cs="Times New Roman"/>
        </w:rPr>
        <w:t>lingkungan</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perusahaan</w:t>
      </w:r>
      <w:proofErr w:type="spellEnd"/>
      <w:r w:rsidR="00907D3F" w:rsidRPr="00622A92">
        <w:rPr>
          <w:rFonts w:ascii="Times New Roman" w:hAnsi="Times New Roman" w:cs="Times New Roman"/>
        </w:rPr>
        <w:t>/</w:t>
      </w:r>
      <w:proofErr w:type="spellStart"/>
      <w:r w:rsidR="00907D3F" w:rsidRPr="00622A92">
        <w:rPr>
          <w:rFonts w:ascii="Times New Roman" w:hAnsi="Times New Roman" w:cs="Times New Roman"/>
        </w:rPr>
        <w:t>pemberi</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kerja</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baik</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itu</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pemerintahan</w:t>
      </w:r>
      <w:proofErr w:type="spellEnd"/>
      <w:r w:rsidR="00907D3F" w:rsidRPr="00622A92">
        <w:rPr>
          <w:rFonts w:ascii="Times New Roman" w:hAnsi="Times New Roman" w:cs="Times New Roman"/>
        </w:rPr>
        <w:t>,</w:t>
      </w:r>
      <w:r w:rsidR="00DE2E93">
        <w:rPr>
          <w:rFonts w:ascii="Times New Roman" w:hAnsi="Times New Roman" w:cs="Times New Roman"/>
        </w:rPr>
        <w:t xml:space="preserve"> </w:t>
      </w:r>
      <w:proofErr w:type="spellStart"/>
      <w:r w:rsidR="00DE2E93">
        <w:rPr>
          <w:rFonts w:ascii="Times New Roman" w:hAnsi="Times New Roman" w:cs="Times New Roman"/>
        </w:rPr>
        <w:t>daerah</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maupun</w:t>
      </w:r>
      <w:proofErr w:type="spellEnd"/>
      <w:r w:rsidR="00DE2E93">
        <w:rPr>
          <w:rFonts w:ascii="Times New Roman" w:hAnsi="Times New Roman" w:cs="Times New Roman"/>
        </w:rPr>
        <w:t xml:space="preserve"> </w:t>
      </w:r>
      <w:proofErr w:type="spellStart"/>
      <w:r w:rsidR="00DE2E93">
        <w:rPr>
          <w:rFonts w:ascii="Times New Roman" w:hAnsi="Times New Roman" w:cs="Times New Roman"/>
        </w:rPr>
        <w:t>swasta</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Sebelumnya</w:t>
      </w:r>
      <w:proofErr w:type="spellEnd"/>
      <w:r w:rsidR="00907D3F" w:rsidRPr="00622A92">
        <w:rPr>
          <w:rFonts w:ascii="Times New Roman" w:hAnsi="Times New Roman" w:cs="Times New Roman"/>
        </w:rPr>
        <w:t xml:space="preserve">, </w:t>
      </w:r>
      <w:proofErr w:type="spellStart"/>
      <w:r w:rsidR="00DE2E93">
        <w:rPr>
          <w:rFonts w:ascii="Times New Roman" w:hAnsi="Times New Roman" w:cs="Times New Roman"/>
        </w:rPr>
        <w:t>pengaturan</w:t>
      </w:r>
      <w:proofErr w:type="spellEnd"/>
      <w:r w:rsidR="00DE2E93">
        <w:rPr>
          <w:rFonts w:ascii="Times New Roman" w:hAnsi="Times New Roman" w:cs="Times New Roman"/>
        </w:rPr>
        <w:t xml:space="preserve"> yang </w:t>
      </w:r>
      <w:proofErr w:type="spellStart"/>
      <w:r w:rsidR="00DE2E93">
        <w:rPr>
          <w:rFonts w:ascii="Times New Roman" w:hAnsi="Times New Roman" w:cs="Times New Roman"/>
        </w:rPr>
        <w:t>mewajibkan</w:t>
      </w:r>
      <w:proofErr w:type="spellEnd"/>
      <w:r w:rsidR="00907D3F" w:rsidRPr="00622A92">
        <w:rPr>
          <w:rFonts w:ascii="Times New Roman" w:hAnsi="Times New Roman" w:cs="Times New Roman"/>
        </w:rPr>
        <w:t xml:space="preserve"> 1 orang </w:t>
      </w:r>
      <w:proofErr w:type="spellStart"/>
      <w:r w:rsidR="00907D3F" w:rsidRPr="00622A92">
        <w:rPr>
          <w:rFonts w:ascii="Times New Roman" w:hAnsi="Times New Roman" w:cs="Times New Roman"/>
        </w:rPr>
        <w:t>penyandang</w:t>
      </w:r>
      <w:proofErr w:type="spellEnd"/>
      <w:r w:rsidR="00907D3F" w:rsidRPr="00622A92">
        <w:rPr>
          <w:rFonts w:ascii="Times New Roman" w:hAnsi="Times New Roman" w:cs="Times New Roman"/>
        </w:rPr>
        <w:t xml:space="preserve"> </w:t>
      </w:r>
      <w:proofErr w:type="spellStart"/>
      <w:r w:rsidR="00DB619D">
        <w:rPr>
          <w:rFonts w:ascii="Times New Roman" w:hAnsi="Times New Roman" w:cs="Times New Roman"/>
        </w:rPr>
        <w:t>disabilitas</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untuk</w:t>
      </w:r>
      <w:proofErr w:type="spellEnd"/>
      <w:r w:rsidR="00907D3F" w:rsidRPr="00622A92">
        <w:rPr>
          <w:rFonts w:ascii="Times New Roman" w:hAnsi="Times New Roman" w:cs="Times New Roman"/>
        </w:rPr>
        <w:t xml:space="preserve"> </w:t>
      </w:r>
      <w:proofErr w:type="spellStart"/>
      <w:r w:rsidR="00907D3F" w:rsidRPr="00622A92">
        <w:rPr>
          <w:rFonts w:ascii="Times New Roman" w:hAnsi="Times New Roman" w:cs="Times New Roman"/>
        </w:rPr>
        <w:t>setiap</w:t>
      </w:r>
      <w:proofErr w:type="spellEnd"/>
      <w:r w:rsidR="00907D3F" w:rsidRPr="00622A92">
        <w:rPr>
          <w:rFonts w:ascii="Times New Roman" w:hAnsi="Times New Roman" w:cs="Times New Roman"/>
        </w:rPr>
        <w:t xml:space="preserve"> 100 orang </w:t>
      </w:r>
      <w:proofErr w:type="spellStart"/>
      <w:r w:rsidR="00DB619D">
        <w:rPr>
          <w:rFonts w:ascii="Times New Roman" w:hAnsi="Times New Roman" w:cs="Times New Roman"/>
        </w:rPr>
        <w:t>pegawai</w:t>
      </w:r>
      <w:proofErr w:type="spellEnd"/>
      <w:r w:rsidR="00907D3F" w:rsidRPr="00622A92">
        <w:rPr>
          <w:rStyle w:val="FootnoteReference"/>
          <w:rFonts w:ascii="Times New Roman" w:hAnsi="Times New Roman" w:cs="Times New Roman"/>
        </w:rPr>
        <w:footnoteReference w:id="8"/>
      </w:r>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berubah</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menjadi</w:t>
      </w:r>
      <w:proofErr w:type="spellEnd"/>
      <w:r w:rsidR="005E065B" w:rsidRPr="00622A92">
        <w:rPr>
          <w:rFonts w:ascii="Times New Roman" w:hAnsi="Times New Roman" w:cs="Times New Roman"/>
        </w:rPr>
        <w:t xml:space="preserve"> 2% (dua </w:t>
      </w:r>
      <w:proofErr w:type="spellStart"/>
      <w:r w:rsidR="005E065B" w:rsidRPr="00622A92">
        <w:rPr>
          <w:rFonts w:ascii="Times New Roman" w:hAnsi="Times New Roman" w:cs="Times New Roman"/>
        </w:rPr>
        <w:t>persen</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bagi</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pemerintah</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pemerintah</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daerah</w:t>
      </w:r>
      <w:proofErr w:type="spellEnd"/>
      <w:r w:rsidR="005E065B" w:rsidRPr="00622A92">
        <w:rPr>
          <w:rFonts w:ascii="Times New Roman" w:hAnsi="Times New Roman" w:cs="Times New Roman"/>
        </w:rPr>
        <w:t xml:space="preserve">, BUMN, BUMN dan 1% </w:t>
      </w:r>
      <w:proofErr w:type="spellStart"/>
      <w:r w:rsidR="005E065B" w:rsidRPr="00622A92">
        <w:rPr>
          <w:rFonts w:ascii="Times New Roman" w:hAnsi="Times New Roman" w:cs="Times New Roman"/>
        </w:rPr>
        <w:t>bagi</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swasta</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dari</w:t>
      </w:r>
      <w:proofErr w:type="spellEnd"/>
      <w:r w:rsidR="005E065B" w:rsidRPr="00622A92">
        <w:rPr>
          <w:rFonts w:ascii="Times New Roman" w:hAnsi="Times New Roman" w:cs="Times New Roman"/>
        </w:rPr>
        <w:t xml:space="preserve"> total </w:t>
      </w:r>
      <w:proofErr w:type="spellStart"/>
      <w:r w:rsidR="005E065B" w:rsidRPr="00622A92">
        <w:rPr>
          <w:rFonts w:ascii="Times New Roman" w:hAnsi="Times New Roman" w:cs="Times New Roman"/>
        </w:rPr>
        <w:t>seuruh</w:t>
      </w:r>
      <w:proofErr w:type="spellEnd"/>
      <w:r w:rsidR="005E065B" w:rsidRPr="00622A92">
        <w:rPr>
          <w:rFonts w:ascii="Times New Roman" w:hAnsi="Times New Roman" w:cs="Times New Roman"/>
        </w:rPr>
        <w:t xml:space="preserve"> </w:t>
      </w:r>
      <w:proofErr w:type="spellStart"/>
      <w:r w:rsidR="005E065B" w:rsidRPr="00622A92">
        <w:rPr>
          <w:rFonts w:ascii="Times New Roman" w:hAnsi="Times New Roman" w:cs="Times New Roman"/>
        </w:rPr>
        <w:t>pegawai</w:t>
      </w:r>
      <w:proofErr w:type="spellEnd"/>
      <w:r w:rsidR="005E065B" w:rsidRPr="00622A92">
        <w:rPr>
          <w:rFonts w:ascii="Times New Roman" w:hAnsi="Times New Roman" w:cs="Times New Roman"/>
        </w:rPr>
        <w:t>.</w:t>
      </w:r>
      <w:r w:rsidR="005E065B" w:rsidRPr="00622A92">
        <w:rPr>
          <w:rStyle w:val="FootnoteReference"/>
          <w:rFonts w:ascii="Times New Roman" w:hAnsi="Times New Roman" w:cs="Times New Roman"/>
        </w:rPr>
        <w:footnoteReference w:id="9"/>
      </w:r>
      <w:r w:rsidR="005E065B" w:rsidRPr="00622A92">
        <w:rPr>
          <w:rFonts w:ascii="Times New Roman" w:hAnsi="Times New Roman" w:cs="Times New Roman"/>
        </w:rPr>
        <w:t xml:space="preserve"> Perubahan </w:t>
      </w:r>
      <w:proofErr w:type="spellStart"/>
      <w:r w:rsidR="005E065B" w:rsidRPr="00622A92">
        <w:rPr>
          <w:rFonts w:ascii="Times New Roman" w:hAnsi="Times New Roman" w:cs="Times New Roman"/>
        </w:rPr>
        <w:t>in</w:t>
      </w:r>
      <w:r w:rsidR="00A6691B" w:rsidRPr="00622A92">
        <w:rPr>
          <w:rFonts w:ascii="Times New Roman" w:hAnsi="Times New Roman" w:cs="Times New Roman"/>
        </w:rPr>
        <w:t>i</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merupakan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suatu</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bentuk</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komitmen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pemerintah</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untuk</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membuka</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kesempatan</w:t>
      </w:r>
      <w:proofErr w:type="spellEnd"/>
      <w:r w:rsidR="00A6691B" w:rsidRPr="00622A92">
        <w:rPr>
          <w:rFonts w:ascii="Times New Roman" w:hAnsi="Times New Roman" w:cs="Times New Roman"/>
        </w:rPr>
        <w:t xml:space="preserve"> yang </w:t>
      </w:r>
      <w:proofErr w:type="spellStart"/>
      <w:r w:rsidR="00A6691B" w:rsidRPr="00622A92">
        <w:rPr>
          <w:rFonts w:ascii="Times New Roman" w:hAnsi="Times New Roman" w:cs="Times New Roman"/>
        </w:rPr>
        <w:t>lebih</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luas</w:t>
      </w:r>
      <w:proofErr w:type="spellEnd"/>
      <w:r w:rsidR="00A6691B" w:rsidRPr="00622A92">
        <w:rPr>
          <w:rFonts w:ascii="Times New Roman" w:hAnsi="Times New Roman" w:cs="Times New Roman"/>
        </w:rPr>
        <w:t xml:space="preserve">. Selain </w:t>
      </w:r>
      <w:proofErr w:type="spellStart"/>
      <w:r w:rsidR="00A6691B" w:rsidRPr="00622A92">
        <w:rPr>
          <w:rFonts w:ascii="Times New Roman" w:hAnsi="Times New Roman" w:cs="Times New Roman"/>
        </w:rPr>
        <w:t>perubahan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jumlah</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pegawai</w:t>
      </w:r>
      <w:proofErr w:type="spellEnd"/>
      <w:r w:rsidR="00A6691B" w:rsidRPr="00622A92">
        <w:rPr>
          <w:rFonts w:ascii="Times New Roman" w:hAnsi="Times New Roman" w:cs="Times New Roman"/>
        </w:rPr>
        <w:t xml:space="preserve">, juga </w:t>
      </w:r>
      <w:proofErr w:type="spellStart"/>
      <w:r w:rsidR="00A6691B" w:rsidRPr="00622A92">
        <w:rPr>
          <w:rFonts w:ascii="Times New Roman" w:hAnsi="Times New Roman" w:cs="Times New Roman"/>
        </w:rPr>
        <w:t>memberikan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kemudahan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fasilitas</w:t>
      </w:r>
      <w:proofErr w:type="spellEnd"/>
      <w:r w:rsidR="00A6691B" w:rsidRPr="00622A92">
        <w:rPr>
          <w:rFonts w:ascii="Times New Roman" w:hAnsi="Times New Roman" w:cs="Times New Roman"/>
        </w:rPr>
        <w:t xml:space="preserve"> </w:t>
      </w:r>
      <w:proofErr w:type="spellStart"/>
      <w:r w:rsidR="00DB619D">
        <w:rPr>
          <w:rFonts w:ascii="Times New Roman" w:hAnsi="Times New Roman" w:cs="Times New Roman"/>
        </w:rPr>
        <w:t>bercorak</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humanis</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kepada</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penyandang</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disabilitas</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Namun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dalam</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pelaksanaannya</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masih</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banyak</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perusahaan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baik</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pemerintah</w:t>
      </w:r>
      <w:proofErr w:type="spellEnd"/>
      <w:r w:rsidR="00A6691B" w:rsidRPr="00622A92">
        <w:rPr>
          <w:rFonts w:ascii="Times New Roman" w:hAnsi="Times New Roman" w:cs="Times New Roman"/>
        </w:rPr>
        <w:t xml:space="preserve">, BUMN, BUMD, </w:t>
      </w:r>
      <w:proofErr w:type="spellStart"/>
      <w:r w:rsidR="00A6691B" w:rsidRPr="00622A92">
        <w:rPr>
          <w:rFonts w:ascii="Times New Roman" w:hAnsi="Times New Roman" w:cs="Times New Roman"/>
        </w:rPr>
        <w:t>maupun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swasta</w:t>
      </w:r>
      <w:proofErr w:type="spellEnd"/>
      <w:r w:rsidR="00A6691B" w:rsidRPr="00622A92">
        <w:rPr>
          <w:rFonts w:ascii="Times New Roman" w:hAnsi="Times New Roman" w:cs="Times New Roman"/>
        </w:rPr>
        <w:t xml:space="preserve"> yang </w:t>
      </w:r>
      <w:proofErr w:type="spellStart"/>
      <w:r w:rsidR="00A6691B" w:rsidRPr="00622A92">
        <w:rPr>
          <w:rFonts w:ascii="Times New Roman" w:hAnsi="Times New Roman" w:cs="Times New Roman"/>
        </w:rPr>
        <w:t>belum</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melaksanakan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undang-undang</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ini</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dengan</w:t>
      </w:r>
      <w:proofErr w:type="spellEnd"/>
      <w:r w:rsidR="00A6691B" w:rsidRPr="00622A92">
        <w:rPr>
          <w:rFonts w:ascii="Times New Roman" w:hAnsi="Times New Roman" w:cs="Times New Roman"/>
        </w:rPr>
        <w:t xml:space="preserve"> </w:t>
      </w:r>
      <w:proofErr w:type="spellStart"/>
      <w:r w:rsidR="00A6691B" w:rsidRPr="00622A92">
        <w:rPr>
          <w:rFonts w:ascii="Times New Roman" w:hAnsi="Times New Roman" w:cs="Times New Roman"/>
        </w:rPr>
        <w:t>maksimal</w:t>
      </w:r>
      <w:proofErr w:type="spellEnd"/>
      <w:r w:rsidR="00A6691B" w:rsidRPr="00622A92">
        <w:rPr>
          <w:rFonts w:ascii="Times New Roman" w:hAnsi="Times New Roman" w:cs="Times New Roman"/>
        </w:rPr>
        <w:t xml:space="preserve">. </w:t>
      </w:r>
      <w:r w:rsidR="007B407C" w:rsidRPr="00622A92">
        <w:rPr>
          <w:rFonts w:ascii="Times New Roman" w:hAnsi="Times New Roman" w:cs="Times New Roman"/>
        </w:rPr>
        <w:t xml:space="preserve">Kementerian BUMN </w:t>
      </w:r>
      <w:proofErr w:type="spellStart"/>
      <w:r w:rsidR="007B407C" w:rsidRPr="00622A92">
        <w:rPr>
          <w:rFonts w:ascii="Times New Roman" w:hAnsi="Times New Roman" w:cs="Times New Roman"/>
        </w:rPr>
        <w:t>sendiri</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telah</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mengeluarkan</w:t>
      </w:r>
      <w:proofErr w:type="spellEnd"/>
      <w:r w:rsidR="007B407C" w:rsidRPr="00622A92">
        <w:rPr>
          <w:rFonts w:ascii="Times New Roman" w:hAnsi="Times New Roman" w:cs="Times New Roman"/>
        </w:rPr>
        <w:t xml:space="preserve"> </w:t>
      </w:r>
      <w:r w:rsidR="00DB619D">
        <w:rPr>
          <w:rFonts w:ascii="Times New Roman" w:hAnsi="Times New Roman" w:cs="Times New Roman"/>
        </w:rPr>
        <w:t xml:space="preserve">Serat </w:t>
      </w:r>
      <w:proofErr w:type="spellStart"/>
      <w:r w:rsidR="00DB619D">
        <w:rPr>
          <w:rFonts w:ascii="Times New Roman" w:hAnsi="Times New Roman" w:cs="Times New Roman"/>
        </w:rPr>
        <w:t>Edaran</w:t>
      </w:r>
      <w:proofErr w:type="spellEnd"/>
      <w:r w:rsidR="00DB619D">
        <w:rPr>
          <w:rFonts w:ascii="Times New Roman" w:hAnsi="Times New Roman" w:cs="Times New Roman"/>
        </w:rPr>
        <w:t xml:space="preserve"> Internal</w:t>
      </w:r>
      <w:r w:rsidR="00DF4B8D">
        <w:rPr>
          <w:rStyle w:val="FootnoteReference"/>
          <w:rFonts w:ascii="Times New Roman" w:hAnsi="Times New Roman" w:cs="Times New Roman"/>
        </w:rPr>
        <w:footnoteReference w:id="10"/>
      </w:r>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namun</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hingga</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saat</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ini</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masih</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banyak</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perusahaan</w:t>
      </w:r>
      <w:proofErr w:type="spellEnd"/>
      <w:r w:rsidR="007B407C" w:rsidRPr="00622A92">
        <w:rPr>
          <w:rFonts w:ascii="Times New Roman" w:hAnsi="Times New Roman" w:cs="Times New Roman"/>
        </w:rPr>
        <w:t xml:space="preserve"> yang </w:t>
      </w:r>
      <w:proofErr w:type="spellStart"/>
      <w:r w:rsidR="007B407C" w:rsidRPr="00622A92">
        <w:rPr>
          <w:rFonts w:ascii="Times New Roman" w:hAnsi="Times New Roman" w:cs="Times New Roman"/>
        </w:rPr>
        <w:t>belum</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melaksanakan</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kebijakan</w:t>
      </w:r>
      <w:proofErr w:type="spellEnd"/>
      <w:r w:rsidR="007B407C" w:rsidRPr="00622A92">
        <w:rPr>
          <w:rFonts w:ascii="Times New Roman" w:hAnsi="Times New Roman" w:cs="Times New Roman"/>
        </w:rPr>
        <w:t xml:space="preserve"> </w:t>
      </w:r>
      <w:proofErr w:type="spellStart"/>
      <w:r w:rsidR="007B407C" w:rsidRPr="00622A92">
        <w:rPr>
          <w:rFonts w:ascii="Times New Roman" w:hAnsi="Times New Roman" w:cs="Times New Roman"/>
        </w:rPr>
        <w:t>tersebut</w:t>
      </w:r>
      <w:proofErr w:type="spellEnd"/>
      <w:r w:rsidR="007B407C" w:rsidRPr="00622A92">
        <w:rPr>
          <w:rFonts w:ascii="Times New Roman" w:hAnsi="Times New Roman" w:cs="Times New Roman"/>
        </w:rPr>
        <w:t xml:space="preserve">. </w:t>
      </w:r>
      <w:proofErr w:type="spellStart"/>
      <w:r w:rsidR="00FB2ADD" w:rsidRPr="00622A92">
        <w:rPr>
          <w:rFonts w:ascii="Times New Roman" w:hAnsi="Times New Roman" w:cs="Times New Roman"/>
        </w:rPr>
        <w:t>Pertanyaan</w:t>
      </w:r>
      <w:proofErr w:type="spellEnd"/>
      <w:r w:rsidR="00FB2ADD" w:rsidRPr="00622A92">
        <w:rPr>
          <w:rFonts w:ascii="Times New Roman" w:hAnsi="Times New Roman" w:cs="Times New Roman"/>
        </w:rPr>
        <w:t xml:space="preserve"> yang </w:t>
      </w:r>
      <w:proofErr w:type="spellStart"/>
      <w:r w:rsidR="00FB2ADD" w:rsidRPr="00622A92">
        <w:rPr>
          <w:rFonts w:ascii="Times New Roman" w:hAnsi="Times New Roman" w:cs="Times New Roman"/>
        </w:rPr>
        <w:t>muncul</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adalah</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bagaimana</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implementasi</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penyerapan</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tenaga</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kerja</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disabilitas</w:t>
      </w:r>
      <w:proofErr w:type="spellEnd"/>
      <w:r w:rsidR="00FB2ADD" w:rsidRPr="00622A92">
        <w:rPr>
          <w:rFonts w:ascii="Times New Roman" w:hAnsi="Times New Roman" w:cs="Times New Roman"/>
        </w:rPr>
        <w:t xml:space="preserve"> di </w:t>
      </w:r>
      <w:proofErr w:type="spellStart"/>
      <w:r w:rsidR="00FB2ADD" w:rsidRPr="00622A92">
        <w:rPr>
          <w:rFonts w:ascii="Times New Roman" w:hAnsi="Times New Roman" w:cs="Times New Roman"/>
        </w:rPr>
        <w:t>lingkungan</w:t>
      </w:r>
      <w:proofErr w:type="spellEnd"/>
      <w:r w:rsidR="00FB2ADD" w:rsidRPr="00622A92">
        <w:rPr>
          <w:rFonts w:ascii="Times New Roman" w:hAnsi="Times New Roman" w:cs="Times New Roman"/>
        </w:rPr>
        <w:t xml:space="preserve"> BUMN </w:t>
      </w:r>
      <w:proofErr w:type="spellStart"/>
      <w:r w:rsidR="00FB2ADD" w:rsidRPr="00622A92">
        <w:rPr>
          <w:rFonts w:ascii="Times New Roman" w:hAnsi="Times New Roman" w:cs="Times New Roman"/>
        </w:rPr>
        <w:t>telah</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sesuai</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lastRenderedPageBreak/>
        <w:t>dengan</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kebijakan</w:t>
      </w:r>
      <w:proofErr w:type="spellEnd"/>
      <w:r w:rsidR="00FB2ADD" w:rsidRPr="00622A92">
        <w:rPr>
          <w:rFonts w:ascii="Times New Roman" w:hAnsi="Times New Roman" w:cs="Times New Roman"/>
        </w:rPr>
        <w:t xml:space="preserve"> yang </w:t>
      </w:r>
      <w:proofErr w:type="spellStart"/>
      <w:r w:rsidR="00FB2ADD" w:rsidRPr="00622A92">
        <w:rPr>
          <w:rFonts w:ascii="Times New Roman" w:hAnsi="Times New Roman" w:cs="Times New Roman"/>
        </w:rPr>
        <w:t>ada</w:t>
      </w:r>
      <w:proofErr w:type="spellEnd"/>
      <w:r w:rsidR="00FB2ADD" w:rsidRPr="00622A92">
        <w:rPr>
          <w:rFonts w:ascii="Times New Roman" w:hAnsi="Times New Roman" w:cs="Times New Roman"/>
        </w:rPr>
        <w:t xml:space="preserve">? Selain </w:t>
      </w:r>
      <w:proofErr w:type="spellStart"/>
      <w:r w:rsidR="00FB2ADD" w:rsidRPr="00622A92">
        <w:rPr>
          <w:rFonts w:ascii="Times New Roman" w:hAnsi="Times New Roman" w:cs="Times New Roman"/>
        </w:rPr>
        <w:t>itu</w:t>
      </w:r>
      <w:proofErr w:type="spellEnd"/>
      <w:r w:rsidR="00FB2ADD" w:rsidRPr="00622A92">
        <w:rPr>
          <w:rFonts w:ascii="Times New Roman" w:hAnsi="Times New Roman" w:cs="Times New Roman"/>
        </w:rPr>
        <w:t xml:space="preserve">, </w:t>
      </w:r>
      <w:proofErr w:type="spellStart"/>
      <w:r w:rsidR="00FB2ADD" w:rsidRPr="00622A92">
        <w:rPr>
          <w:rFonts w:ascii="Times New Roman" w:hAnsi="Times New Roman" w:cs="Times New Roman"/>
        </w:rPr>
        <w:t>perlu</w:t>
      </w:r>
      <w:proofErr w:type="spellEnd"/>
      <w:r w:rsidR="00FB2ADD" w:rsidRPr="00622A92">
        <w:rPr>
          <w:rFonts w:ascii="Times New Roman" w:hAnsi="Times New Roman" w:cs="Times New Roman"/>
        </w:rPr>
        <w:t xml:space="preserve"> juga </w:t>
      </w:r>
      <w:proofErr w:type="spellStart"/>
      <w:r w:rsidR="000D4EC6" w:rsidRPr="00622A92">
        <w:rPr>
          <w:rFonts w:ascii="Times New Roman" w:hAnsi="Times New Roman" w:cs="Times New Roman"/>
        </w:rPr>
        <w:t>diteliti</w:t>
      </w:r>
      <w:proofErr w:type="spellEnd"/>
      <w:r w:rsidR="000D4EC6" w:rsidRPr="00622A92">
        <w:rPr>
          <w:rFonts w:ascii="Times New Roman" w:hAnsi="Times New Roman" w:cs="Times New Roman"/>
        </w:rPr>
        <w:t xml:space="preserve"> </w:t>
      </w:r>
      <w:proofErr w:type="spellStart"/>
      <w:r w:rsidR="000D4EC6" w:rsidRPr="00622A92">
        <w:rPr>
          <w:rFonts w:ascii="Times New Roman" w:hAnsi="Times New Roman" w:cs="Times New Roman"/>
        </w:rPr>
        <w:t>faktor-faktor</w:t>
      </w:r>
      <w:proofErr w:type="spellEnd"/>
      <w:r w:rsidR="000D4EC6" w:rsidRPr="00622A92">
        <w:rPr>
          <w:rFonts w:ascii="Times New Roman" w:hAnsi="Times New Roman" w:cs="Times New Roman"/>
        </w:rPr>
        <w:t xml:space="preserve"> yang </w:t>
      </w:r>
      <w:proofErr w:type="spellStart"/>
      <w:r w:rsidR="000D4EC6" w:rsidRPr="00622A92">
        <w:rPr>
          <w:rFonts w:ascii="Times New Roman" w:hAnsi="Times New Roman" w:cs="Times New Roman"/>
        </w:rPr>
        <w:t>memepengaruhinya</w:t>
      </w:r>
      <w:proofErr w:type="spellEnd"/>
      <w:r w:rsidR="00090089" w:rsidRPr="00622A92">
        <w:rPr>
          <w:rFonts w:ascii="Times New Roman" w:hAnsi="Times New Roman" w:cs="Times New Roman"/>
        </w:rPr>
        <w:t xml:space="preserve"> </w:t>
      </w:r>
      <w:proofErr w:type="spellStart"/>
      <w:r w:rsidR="00090089" w:rsidRPr="00622A92">
        <w:rPr>
          <w:rFonts w:ascii="Times New Roman" w:hAnsi="Times New Roman" w:cs="Times New Roman"/>
        </w:rPr>
        <w:t>serta</w:t>
      </w:r>
      <w:proofErr w:type="spellEnd"/>
      <w:r w:rsidR="00090089" w:rsidRPr="00622A92">
        <w:rPr>
          <w:rFonts w:ascii="Times New Roman" w:hAnsi="Times New Roman" w:cs="Times New Roman"/>
        </w:rPr>
        <w:t xml:space="preserve"> </w:t>
      </w:r>
      <w:proofErr w:type="spellStart"/>
      <w:r w:rsidR="00090089" w:rsidRPr="00622A92">
        <w:rPr>
          <w:rFonts w:ascii="Times New Roman" w:hAnsi="Times New Roman" w:cs="Times New Roman"/>
        </w:rPr>
        <w:t>penerapan</w:t>
      </w:r>
      <w:proofErr w:type="spellEnd"/>
      <w:r w:rsidR="00090089" w:rsidRPr="00622A92">
        <w:rPr>
          <w:rFonts w:ascii="Times New Roman" w:hAnsi="Times New Roman" w:cs="Times New Roman"/>
        </w:rPr>
        <w:t xml:space="preserve"> </w:t>
      </w:r>
      <w:proofErr w:type="spellStart"/>
      <w:r w:rsidR="00090089" w:rsidRPr="00622A92">
        <w:rPr>
          <w:rFonts w:ascii="Times New Roman" w:hAnsi="Times New Roman" w:cs="Times New Roman"/>
        </w:rPr>
        <w:t>perlindungan</w:t>
      </w:r>
      <w:proofErr w:type="spellEnd"/>
      <w:r w:rsidR="00090089" w:rsidRPr="00622A92">
        <w:rPr>
          <w:rFonts w:ascii="Times New Roman" w:hAnsi="Times New Roman" w:cs="Times New Roman"/>
        </w:rPr>
        <w:t xml:space="preserve"> </w:t>
      </w:r>
      <w:proofErr w:type="spellStart"/>
      <w:r w:rsidR="00090089" w:rsidRPr="00622A92">
        <w:rPr>
          <w:rFonts w:ascii="Times New Roman" w:hAnsi="Times New Roman" w:cs="Times New Roman"/>
        </w:rPr>
        <w:t>hukum</w:t>
      </w:r>
      <w:proofErr w:type="spellEnd"/>
      <w:r w:rsidR="00090089" w:rsidRPr="00622A92">
        <w:rPr>
          <w:rFonts w:ascii="Times New Roman" w:hAnsi="Times New Roman" w:cs="Times New Roman"/>
        </w:rPr>
        <w:t xml:space="preserve"> </w:t>
      </w:r>
      <w:proofErr w:type="spellStart"/>
      <w:r w:rsidR="00090089" w:rsidRPr="00622A92">
        <w:rPr>
          <w:rFonts w:ascii="Times New Roman" w:hAnsi="Times New Roman" w:cs="Times New Roman"/>
        </w:rPr>
        <w:t>bagi</w:t>
      </w:r>
      <w:proofErr w:type="spellEnd"/>
      <w:r w:rsidR="00090089" w:rsidRPr="00622A92">
        <w:rPr>
          <w:rFonts w:ascii="Times New Roman" w:hAnsi="Times New Roman" w:cs="Times New Roman"/>
        </w:rPr>
        <w:t xml:space="preserve"> para </w:t>
      </w:r>
      <w:proofErr w:type="spellStart"/>
      <w:r w:rsidR="00090089" w:rsidRPr="00622A92">
        <w:rPr>
          <w:rFonts w:ascii="Times New Roman" w:hAnsi="Times New Roman" w:cs="Times New Roman"/>
        </w:rPr>
        <w:t>pekerja</w:t>
      </w:r>
      <w:proofErr w:type="spellEnd"/>
      <w:r w:rsidR="00090089" w:rsidRPr="00622A92">
        <w:rPr>
          <w:rFonts w:ascii="Times New Roman" w:hAnsi="Times New Roman" w:cs="Times New Roman"/>
        </w:rPr>
        <w:t xml:space="preserve"> </w:t>
      </w:r>
      <w:proofErr w:type="spellStart"/>
      <w:r w:rsidR="00090089" w:rsidRPr="00622A92">
        <w:rPr>
          <w:rFonts w:ascii="Times New Roman" w:hAnsi="Times New Roman" w:cs="Times New Roman"/>
        </w:rPr>
        <w:t>disabilitas</w:t>
      </w:r>
      <w:proofErr w:type="spellEnd"/>
      <w:r w:rsidR="000D4EC6" w:rsidRPr="00622A92">
        <w:rPr>
          <w:rFonts w:ascii="Times New Roman" w:hAnsi="Times New Roman" w:cs="Times New Roman"/>
        </w:rPr>
        <w:t>.</w:t>
      </w:r>
    </w:p>
    <w:p w14:paraId="69B8B624" w14:textId="29B1F966" w:rsidR="00C73AFE" w:rsidRDefault="00043A06" w:rsidP="001030F6">
      <w:pPr>
        <w:pStyle w:val="Heading1"/>
        <w:numPr>
          <w:ilvl w:val="0"/>
          <w:numId w:val="4"/>
        </w:numPr>
        <w:spacing w:line="360" w:lineRule="auto"/>
        <w:ind w:left="284" w:hanging="284"/>
        <w:jc w:val="both"/>
        <w:rPr>
          <w:rFonts w:ascii="Times New Roman" w:hAnsi="Times New Roman" w:cs="Times New Roman"/>
          <w:b/>
          <w:bCs/>
          <w:color w:val="auto"/>
          <w:sz w:val="22"/>
          <w:szCs w:val="22"/>
          <w:shd w:val="clear" w:color="auto" w:fill="FFFFFF"/>
        </w:rPr>
      </w:pPr>
      <w:r>
        <w:rPr>
          <w:rFonts w:ascii="Times New Roman" w:hAnsi="Times New Roman" w:cs="Times New Roman"/>
          <w:b/>
          <w:bCs/>
          <w:color w:val="auto"/>
          <w:sz w:val="22"/>
          <w:szCs w:val="22"/>
          <w:shd w:val="clear" w:color="auto" w:fill="FFFFFF"/>
        </w:rPr>
        <w:t xml:space="preserve">Metode </w:t>
      </w:r>
      <w:proofErr w:type="spellStart"/>
      <w:r>
        <w:rPr>
          <w:rFonts w:ascii="Times New Roman" w:hAnsi="Times New Roman" w:cs="Times New Roman"/>
          <w:b/>
          <w:bCs/>
          <w:color w:val="auto"/>
          <w:sz w:val="22"/>
          <w:szCs w:val="22"/>
          <w:shd w:val="clear" w:color="auto" w:fill="FFFFFF"/>
        </w:rPr>
        <w:t>Penelitian</w:t>
      </w:r>
      <w:proofErr w:type="spellEnd"/>
    </w:p>
    <w:p w14:paraId="70D6E26A" w14:textId="1BCC969F" w:rsidR="00C07876" w:rsidRPr="00440CC9" w:rsidRDefault="00293A8A" w:rsidP="00440CC9">
      <w:pPr>
        <w:spacing w:line="360" w:lineRule="auto"/>
        <w:ind w:firstLine="720"/>
        <w:jc w:val="both"/>
        <w:rPr>
          <w:rFonts w:ascii="Times New Roman" w:hAnsi="Times New Roman" w:cs="Times New Roman"/>
          <w:lang w:val="en-US"/>
        </w:rPr>
      </w:pPr>
      <w:r w:rsidRPr="00440CC9">
        <w:rPr>
          <w:rFonts w:ascii="Times New Roman" w:hAnsi="Times New Roman" w:cs="Times New Roman"/>
        </w:rPr>
        <w:t xml:space="preserve">Metode </w:t>
      </w:r>
      <w:proofErr w:type="spellStart"/>
      <w:r w:rsidRPr="00440CC9">
        <w:rPr>
          <w:rFonts w:ascii="Times New Roman" w:hAnsi="Times New Roman" w:cs="Times New Roman"/>
        </w:rPr>
        <w:t>penelitian</w:t>
      </w:r>
      <w:proofErr w:type="spellEnd"/>
      <w:r w:rsidRPr="00440CC9">
        <w:rPr>
          <w:rFonts w:ascii="Times New Roman" w:hAnsi="Times New Roman" w:cs="Times New Roman"/>
        </w:rPr>
        <w:t xml:space="preserve"> yang </w:t>
      </w:r>
      <w:proofErr w:type="spellStart"/>
      <w:r w:rsidRPr="00440CC9">
        <w:rPr>
          <w:rFonts w:ascii="Times New Roman" w:hAnsi="Times New Roman" w:cs="Times New Roman"/>
        </w:rPr>
        <w:t>digunakan</w:t>
      </w:r>
      <w:proofErr w:type="spellEnd"/>
      <w:r w:rsidRPr="00440CC9">
        <w:rPr>
          <w:rFonts w:ascii="Times New Roman" w:hAnsi="Times New Roman" w:cs="Times New Roman"/>
        </w:rPr>
        <w:t xml:space="preserve"> </w:t>
      </w:r>
      <w:proofErr w:type="spellStart"/>
      <w:r w:rsidRPr="00440CC9">
        <w:rPr>
          <w:rFonts w:ascii="Times New Roman" w:hAnsi="Times New Roman" w:cs="Times New Roman"/>
        </w:rPr>
        <w:t>dalam</w:t>
      </w:r>
      <w:proofErr w:type="spellEnd"/>
      <w:r w:rsidRPr="00440CC9">
        <w:rPr>
          <w:rFonts w:ascii="Times New Roman" w:hAnsi="Times New Roman" w:cs="Times New Roman"/>
        </w:rPr>
        <w:t xml:space="preserve"> </w:t>
      </w:r>
      <w:proofErr w:type="spellStart"/>
      <w:r w:rsidRPr="00440CC9">
        <w:rPr>
          <w:rFonts w:ascii="Times New Roman" w:hAnsi="Times New Roman" w:cs="Times New Roman"/>
        </w:rPr>
        <w:t>artikel</w:t>
      </w:r>
      <w:proofErr w:type="spellEnd"/>
      <w:r w:rsidRPr="00440CC9">
        <w:rPr>
          <w:rFonts w:ascii="Times New Roman" w:hAnsi="Times New Roman" w:cs="Times New Roman"/>
        </w:rPr>
        <w:t xml:space="preserve"> </w:t>
      </w:r>
      <w:proofErr w:type="spellStart"/>
      <w:r w:rsidRPr="00440CC9">
        <w:rPr>
          <w:rFonts w:ascii="Times New Roman" w:hAnsi="Times New Roman" w:cs="Times New Roman"/>
        </w:rPr>
        <w:t>ilmiah</w:t>
      </w:r>
      <w:proofErr w:type="spellEnd"/>
      <w:r w:rsidRPr="00440CC9">
        <w:rPr>
          <w:rFonts w:ascii="Times New Roman" w:hAnsi="Times New Roman" w:cs="Times New Roman"/>
        </w:rPr>
        <w:t xml:space="preserve"> </w:t>
      </w:r>
      <w:proofErr w:type="spellStart"/>
      <w:r w:rsidRPr="00440CC9">
        <w:rPr>
          <w:rFonts w:ascii="Times New Roman" w:hAnsi="Times New Roman" w:cs="Times New Roman"/>
        </w:rPr>
        <w:t>ini</w:t>
      </w:r>
      <w:proofErr w:type="spellEnd"/>
      <w:r w:rsidRPr="00440CC9">
        <w:rPr>
          <w:rFonts w:ascii="Times New Roman" w:hAnsi="Times New Roman" w:cs="Times New Roman"/>
        </w:rPr>
        <w:t xml:space="preserve"> </w:t>
      </w:r>
      <w:proofErr w:type="spellStart"/>
      <w:r w:rsidRPr="00440CC9">
        <w:rPr>
          <w:rFonts w:ascii="Times New Roman" w:hAnsi="Times New Roman" w:cs="Times New Roman"/>
        </w:rPr>
        <w:t>termasuk</w:t>
      </w:r>
      <w:proofErr w:type="spellEnd"/>
      <w:r w:rsidRPr="00440CC9">
        <w:rPr>
          <w:rFonts w:ascii="Times New Roman" w:hAnsi="Times New Roman" w:cs="Times New Roman"/>
        </w:rPr>
        <w:t xml:space="preserve"> </w:t>
      </w:r>
      <w:proofErr w:type="spellStart"/>
      <w:r w:rsidRPr="00440CC9">
        <w:rPr>
          <w:rFonts w:ascii="Times New Roman" w:hAnsi="Times New Roman" w:cs="Times New Roman"/>
        </w:rPr>
        <w:t>dalam</w:t>
      </w:r>
      <w:proofErr w:type="spellEnd"/>
      <w:r w:rsidRPr="00440CC9">
        <w:rPr>
          <w:rFonts w:ascii="Times New Roman" w:hAnsi="Times New Roman" w:cs="Times New Roman"/>
        </w:rPr>
        <w:t xml:space="preserve"> </w:t>
      </w:r>
      <w:proofErr w:type="spellStart"/>
      <w:r w:rsidRPr="00440CC9">
        <w:rPr>
          <w:rFonts w:ascii="Times New Roman" w:hAnsi="Times New Roman" w:cs="Times New Roman"/>
        </w:rPr>
        <w:t>metode</w:t>
      </w:r>
      <w:proofErr w:type="spellEnd"/>
      <w:r w:rsidRPr="00440CC9">
        <w:rPr>
          <w:rFonts w:ascii="Times New Roman" w:hAnsi="Times New Roman" w:cs="Times New Roman"/>
        </w:rPr>
        <w:t xml:space="preserve"> </w:t>
      </w:r>
      <w:r w:rsidRPr="00440CC9">
        <w:rPr>
          <w:rFonts w:ascii="Times New Roman" w:hAnsi="Times New Roman" w:cs="Times New Roman"/>
          <w:i/>
          <w:iCs/>
        </w:rPr>
        <w:t>socio-legal</w:t>
      </w:r>
      <w:r w:rsidRPr="00440CC9">
        <w:rPr>
          <w:rFonts w:ascii="Times New Roman" w:hAnsi="Times New Roman" w:cs="Times New Roman"/>
        </w:rPr>
        <w:t xml:space="preserve"> </w:t>
      </w:r>
      <w:proofErr w:type="spellStart"/>
      <w:r w:rsidRPr="00440CC9">
        <w:rPr>
          <w:rFonts w:ascii="Times New Roman" w:hAnsi="Times New Roman" w:cs="Times New Roman"/>
          <w:lang w:val="en-US"/>
        </w:rPr>
        <w:t>dimana</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bukan</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saja</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meneliti</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hukum</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dari</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sudut</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pandang</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aturan</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melainkan</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bergeraknya</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atau</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penerapan</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hukum</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itu</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sendiri</w:t>
      </w:r>
      <w:proofErr w:type="spellEnd"/>
      <w:r w:rsidRPr="00440CC9">
        <w:rPr>
          <w:rFonts w:ascii="Times New Roman" w:hAnsi="Times New Roman" w:cs="Times New Roman"/>
          <w:lang w:val="en-US"/>
        </w:rPr>
        <w:t xml:space="preserve"> di </w:t>
      </w:r>
      <w:proofErr w:type="spellStart"/>
      <w:r w:rsidRPr="00440CC9">
        <w:rPr>
          <w:rFonts w:ascii="Times New Roman" w:hAnsi="Times New Roman" w:cs="Times New Roman"/>
          <w:lang w:val="en-US"/>
        </w:rPr>
        <w:t>masyarakat</w:t>
      </w:r>
      <w:proofErr w:type="spellEnd"/>
      <w:r w:rsidRPr="00440CC9">
        <w:rPr>
          <w:rFonts w:ascii="Times New Roman" w:hAnsi="Times New Roman" w:cs="Times New Roman"/>
          <w:lang w:val="en-US"/>
        </w:rPr>
        <w:t xml:space="preserve"> dan </w:t>
      </w:r>
      <w:proofErr w:type="spellStart"/>
      <w:r w:rsidRPr="00440CC9">
        <w:rPr>
          <w:rFonts w:ascii="Times New Roman" w:hAnsi="Times New Roman" w:cs="Times New Roman"/>
          <w:lang w:val="en-US"/>
        </w:rPr>
        <w:t>dampaknya</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bagi</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kehidupan</w:t>
      </w:r>
      <w:proofErr w:type="spellEnd"/>
      <w:r w:rsidRPr="00440CC9">
        <w:rPr>
          <w:rFonts w:ascii="Times New Roman" w:hAnsi="Times New Roman" w:cs="Times New Roman"/>
          <w:lang w:val="en-US"/>
        </w:rPr>
        <w:t xml:space="preserve"> </w:t>
      </w:r>
      <w:proofErr w:type="spellStart"/>
      <w:r w:rsidRPr="00440CC9">
        <w:rPr>
          <w:rFonts w:ascii="Times New Roman" w:hAnsi="Times New Roman" w:cs="Times New Roman"/>
          <w:lang w:val="en-US"/>
        </w:rPr>
        <w:t>sosial</w:t>
      </w:r>
      <w:proofErr w:type="spellEnd"/>
      <w:r w:rsidRPr="00440CC9">
        <w:rPr>
          <w:rFonts w:ascii="Times New Roman" w:hAnsi="Times New Roman" w:cs="Times New Roman"/>
          <w:lang w:val="en-US"/>
        </w:rPr>
        <w:t>.</w:t>
      </w:r>
      <w:r w:rsidRPr="00440CC9">
        <w:rPr>
          <w:rStyle w:val="FootnoteReference"/>
          <w:rFonts w:ascii="Times New Roman" w:hAnsi="Times New Roman" w:cs="Times New Roman"/>
          <w:lang w:val="en-US"/>
        </w:rPr>
        <w:footnoteReference w:id="11"/>
      </w:r>
      <w:r w:rsidRPr="00440CC9">
        <w:rPr>
          <w:rFonts w:ascii="Times New Roman" w:hAnsi="Times New Roman" w:cs="Times New Roman"/>
          <w:lang w:val="en-US"/>
        </w:rPr>
        <w:t xml:space="preserve"> </w:t>
      </w:r>
      <w:r w:rsidR="00440CC9" w:rsidRPr="00440CC9">
        <w:rPr>
          <w:rFonts w:ascii="Times New Roman" w:hAnsi="Times New Roman" w:cs="Times New Roman"/>
          <w:lang w:val="en-US"/>
        </w:rPr>
        <w:t xml:space="preserve">Dalam </w:t>
      </w:r>
      <w:proofErr w:type="spellStart"/>
      <w:r w:rsidR="00440CC9" w:rsidRPr="00440CC9">
        <w:rPr>
          <w:rFonts w:ascii="Times New Roman" w:hAnsi="Times New Roman" w:cs="Times New Roman"/>
          <w:lang w:val="en-US"/>
        </w:rPr>
        <w:t>penelitian</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ini</w:t>
      </w:r>
      <w:proofErr w:type="spellEnd"/>
      <w:r w:rsidRPr="00293A8A">
        <w:rPr>
          <w:rFonts w:ascii="Times New Roman" w:hAnsi="Times New Roman" w:cs="Times New Roman"/>
          <w:lang w:val="en-US"/>
        </w:rPr>
        <w:t xml:space="preserve">, </w:t>
      </w:r>
      <w:proofErr w:type="spellStart"/>
      <w:r w:rsidRPr="00293A8A">
        <w:rPr>
          <w:rFonts w:ascii="Times New Roman" w:hAnsi="Times New Roman" w:cs="Times New Roman"/>
          <w:lang w:val="en-US"/>
        </w:rPr>
        <w:t>pen</w:t>
      </w:r>
      <w:r w:rsidR="00440CC9" w:rsidRPr="00440CC9">
        <w:rPr>
          <w:rFonts w:ascii="Times New Roman" w:hAnsi="Times New Roman" w:cs="Times New Roman"/>
          <w:lang w:val="en-US"/>
        </w:rPr>
        <w:t>ulis</w:t>
      </w:r>
      <w:proofErr w:type="spellEnd"/>
      <w:r w:rsidRPr="00293A8A">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meneliti</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secara</w:t>
      </w:r>
      <w:proofErr w:type="spellEnd"/>
      <w:r w:rsidRPr="00293A8A">
        <w:rPr>
          <w:rFonts w:ascii="Times New Roman" w:hAnsi="Times New Roman" w:cs="Times New Roman"/>
          <w:lang w:val="en-US"/>
        </w:rPr>
        <w:t xml:space="preserve"> </w:t>
      </w:r>
      <w:proofErr w:type="spellStart"/>
      <w:r w:rsidRPr="00293A8A">
        <w:rPr>
          <w:rFonts w:ascii="Times New Roman" w:hAnsi="Times New Roman" w:cs="Times New Roman"/>
          <w:lang w:val="en-US"/>
        </w:rPr>
        <w:t>sosial</w:t>
      </w:r>
      <w:proofErr w:type="spellEnd"/>
      <w:r w:rsidRPr="00293A8A">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dengan</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teknik</w:t>
      </w:r>
      <w:proofErr w:type="spellEnd"/>
      <w:r w:rsidRPr="00293A8A">
        <w:rPr>
          <w:rFonts w:ascii="Times New Roman" w:hAnsi="Times New Roman" w:cs="Times New Roman"/>
          <w:lang w:val="en-US"/>
        </w:rPr>
        <w:t xml:space="preserve"> </w:t>
      </w:r>
      <w:proofErr w:type="spellStart"/>
      <w:r w:rsidRPr="00293A8A">
        <w:rPr>
          <w:rFonts w:ascii="Times New Roman" w:hAnsi="Times New Roman" w:cs="Times New Roman"/>
          <w:lang w:val="en-US"/>
        </w:rPr>
        <w:t>wawancara</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secara</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langsung</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kepada</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responden</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untuk</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mendapatkan</w:t>
      </w:r>
      <w:proofErr w:type="spellEnd"/>
      <w:r w:rsidR="00440CC9" w:rsidRPr="00440CC9">
        <w:rPr>
          <w:rFonts w:ascii="Times New Roman" w:hAnsi="Times New Roman" w:cs="Times New Roman"/>
          <w:lang w:val="en-US"/>
        </w:rPr>
        <w:t xml:space="preserve"> data primer </w:t>
      </w:r>
      <w:proofErr w:type="spellStart"/>
      <w:r w:rsidR="00440CC9" w:rsidRPr="00440CC9">
        <w:rPr>
          <w:rFonts w:ascii="Times New Roman" w:hAnsi="Times New Roman" w:cs="Times New Roman"/>
          <w:lang w:val="en-US"/>
        </w:rPr>
        <w:t>dalam</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praktik</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lapangan</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sehingga</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mendapatkan</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pemehaman</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akan</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efektivitas</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hukum</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secara</w:t>
      </w:r>
      <w:proofErr w:type="spellEnd"/>
      <w:r w:rsidR="00440CC9" w:rsidRPr="00440CC9">
        <w:rPr>
          <w:rFonts w:ascii="Times New Roman" w:hAnsi="Times New Roman" w:cs="Times New Roman"/>
          <w:lang w:val="en-US"/>
        </w:rPr>
        <w:t xml:space="preserve"> </w:t>
      </w:r>
      <w:proofErr w:type="spellStart"/>
      <w:r w:rsidR="00440CC9" w:rsidRPr="00440CC9">
        <w:rPr>
          <w:rFonts w:ascii="Times New Roman" w:hAnsi="Times New Roman" w:cs="Times New Roman"/>
          <w:lang w:val="en-US"/>
        </w:rPr>
        <w:t>menyeluruh</w:t>
      </w:r>
      <w:proofErr w:type="spellEnd"/>
      <w:r w:rsidR="00440CC9" w:rsidRPr="00440CC9">
        <w:rPr>
          <w:rFonts w:ascii="Times New Roman" w:hAnsi="Times New Roman" w:cs="Times New Roman"/>
          <w:lang w:val="en-US"/>
        </w:rPr>
        <w:t>.</w:t>
      </w:r>
      <w:r w:rsidR="00440CC9" w:rsidRPr="00440CC9">
        <w:rPr>
          <w:rStyle w:val="FootnoteReference"/>
          <w:rFonts w:ascii="Times New Roman" w:hAnsi="Times New Roman" w:cs="Times New Roman"/>
          <w:lang w:val="en-US"/>
        </w:rPr>
        <w:footnoteReference w:id="12"/>
      </w:r>
      <w:r w:rsidR="00440CC9" w:rsidRPr="00440CC9">
        <w:rPr>
          <w:rFonts w:ascii="Times New Roman" w:hAnsi="Times New Roman" w:cs="Times New Roman"/>
          <w:lang w:val="en-US"/>
        </w:rPr>
        <w:t xml:space="preserve"> </w:t>
      </w:r>
      <w:r w:rsidR="00440CC9" w:rsidRPr="00440CC9">
        <w:rPr>
          <w:rFonts w:ascii="Times New Roman" w:hAnsi="Times New Roman" w:cs="Times New Roman"/>
        </w:rPr>
        <w:t xml:space="preserve">Selain </w:t>
      </w:r>
      <w:proofErr w:type="spellStart"/>
      <w:r w:rsidR="00440CC9" w:rsidRPr="00440CC9">
        <w:rPr>
          <w:rFonts w:ascii="Times New Roman" w:hAnsi="Times New Roman" w:cs="Times New Roman"/>
        </w:rPr>
        <w:t>itu</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artikel</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ilmiah</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ini</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ditulis</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dengan</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pendekatan</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historis</w:t>
      </w:r>
      <w:proofErr w:type="spellEnd"/>
      <w:r w:rsidR="00440CC9" w:rsidRPr="00440CC9">
        <w:rPr>
          <w:rFonts w:ascii="Times New Roman" w:hAnsi="Times New Roman" w:cs="Times New Roman"/>
        </w:rPr>
        <w:t xml:space="preserve">, </w:t>
      </w:r>
      <w:proofErr w:type="spellStart"/>
      <w:r w:rsidR="00440CC9" w:rsidRPr="00440CC9">
        <w:rPr>
          <w:rFonts w:ascii="Times New Roman" w:hAnsi="Times New Roman" w:cs="Times New Roman"/>
        </w:rPr>
        <w:t>konseptual</w:t>
      </w:r>
      <w:proofErr w:type="spellEnd"/>
      <w:r w:rsidR="00440CC9" w:rsidRPr="00440CC9">
        <w:rPr>
          <w:rFonts w:ascii="Times New Roman" w:hAnsi="Times New Roman" w:cs="Times New Roman"/>
        </w:rPr>
        <w:t xml:space="preserve"> dan </w:t>
      </w:r>
      <w:proofErr w:type="spellStart"/>
      <w:r w:rsidR="00440CC9" w:rsidRPr="00440CC9">
        <w:rPr>
          <w:rFonts w:ascii="Times New Roman" w:hAnsi="Times New Roman" w:cs="Times New Roman"/>
        </w:rPr>
        <w:t>perundang-undagan</w:t>
      </w:r>
      <w:bookmarkStart w:id="4" w:name="_Hlk101359239"/>
      <w:proofErr w:type="spellEnd"/>
      <w:r w:rsidR="00C07876" w:rsidRPr="00440CC9">
        <w:rPr>
          <w:rFonts w:ascii="Times New Roman" w:hAnsi="Times New Roman" w:cs="Times New Roman"/>
          <w:i/>
          <w:iCs/>
          <w:lang w:val="en-US"/>
        </w:rPr>
        <w:t>.</w:t>
      </w:r>
      <w:r w:rsidR="00C07876" w:rsidRPr="00440CC9">
        <w:rPr>
          <w:rStyle w:val="FootnoteReference"/>
          <w:rFonts w:ascii="Times New Roman" w:hAnsi="Times New Roman" w:cs="Times New Roman"/>
          <w:i/>
          <w:iCs/>
          <w:lang w:val="en-US"/>
        </w:rPr>
        <w:footnoteReference w:id="13"/>
      </w:r>
      <w:r w:rsidR="00C07876" w:rsidRPr="00440CC9">
        <w:rPr>
          <w:rFonts w:ascii="Times New Roman" w:hAnsi="Times New Roman" w:cs="Times New Roman"/>
          <w:lang w:val="en-US"/>
        </w:rPr>
        <w:t xml:space="preserve"> </w:t>
      </w:r>
      <w:r w:rsidR="0037313B">
        <w:rPr>
          <w:rFonts w:ascii="Times New Roman" w:hAnsi="Times New Roman" w:cs="Times New Roman"/>
          <w:lang w:val="en-US"/>
        </w:rPr>
        <w:t xml:space="preserve">Dari </w:t>
      </w:r>
      <w:proofErr w:type="spellStart"/>
      <w:r w:rsidR="0037313B">
        <w:rPr>
          <w:rFonts w:ascii="Times New Roman" w:hAnsi="Times New Roman" w:cs="Times New Roman"/>
          <w:lang w:val="en-US"/>
        </w:rPr>
        <w:t>sifatnya</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artikel</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ilmiah</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ini</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disusun</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berdasarkan</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sifatnya</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yaitu</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deskriptif-eksplanatoris</w:t>
      </w:r>
      <w:proofErr w:type="spellEnd"/>
      <w:r w:rsidR="0037313B">
        <w:rPr>
          <w:rFonts w:ascii="Times New Roman" w:hAnsi="Times New Roman" w:cs="Times New Roman"/>
          <w:lang w:val="en-US"/>
        </w:rPr>
        <w:t xml:space="preserve"> yang </w:t>
      </w:r>
      <w:proofErr w:type="spellStart"/>
      <w:r w:rsidR="0037313B">
        <w:rPr>
          <w:rFonts w:ascii="Times New Roman" w:hAnsi="Times New Roman" w:cs="Times New Roman"/>
          <w:lang w:val="en-US"/>
        </w:rPr>
        <w:t>mendeskripsikan</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bagaimana</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hukum</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itu</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sendiri</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berjalan</w:t>
      </w:r>
      <w:proofErr w:type="spellEnd"/>
      <w:r w:rsidR="0037313B">
        <w:rPr>
          <w:rFonts w:ascii="Times New Roman" w:hAnsi="Times New Roman" w:cs="Times New Roman"/>
          <w:lang w:val="en-US"/>
        </w:rPr>
        <w:t xml:space="preserve"> di </w:t>
      </w:r>
      <w:proofErr w:type="spellStart"/>
      <w:r w:rsidR="0037313B">
        <w:rPr>
          <w:rFonts w:ascii="Times New Roman" w:hAnsi="Times New Roman" w:cs="Times New Roman"/>
          <w:lang w:val="en-US"/>
        </w:rPr>
        <w:t>dalam</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masyarakat</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serta</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memberikan</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fonemena</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hukum</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itu</w:t>
      </w:r>
      <w:proofErr w:type="spellEnd"/>
      <w:r w:rsidR="0037313B">
        <w:rPr>
          <w:rFonts w:ascii="Times New Roman" w:hAnsi="Times New Roman" w:cs="Times New Roman"/>
          <w:lang w:val="en-US"/>
        </w:rPr>
        <w:t xml:space="preserve"> </w:t>
      </w:r>
      <w:proofErr w:type="spellStart"/>
      <w:r w:rsidR="0037313B">
        <w:rPr>
          <w:rFonts w:ascii="Times New Roman" w:hAnsi="Times New Roman" w:cs="Times New Roman"/>
          <w:lang w:val="en-US"/>
        </w:rPr>
        <w:t>terjadi</w:t>
      </w:r>
      <w:proofErr w:type="spellEnd"/>
      <w:r w:rsidR="0037313B">
        <w:rPr>
          <w:rFonts w:ascii="Times New Roman" w:hAnsi="Times New Roman" w:cs="Times New Roman"/>
          <w:lang w:val="en-US"/>
        </w:rPr>
        <w:t>.</w:t>
      </w:r>
      <w:r w:rsidR="0037313B">
        <w:rPr>
          <w:rStyle w:val="FootnoteReference"/>
          <w:rFonts w:ascii="Times New Roman" w:hAnsi="Times New Roman" w:cs="Times New Roman"/>
          <w:lang w:val="en-US"/>
        </w:rPr>
        <w:footnoteReference w:id="14"/>
      </w:r>
      <w:r w:rsidR="0037313B">
        <w:rPr>
          <w:rFonts w:ascii="Times New Roman" w:hAnsi="Times New Roman" w:cs="Times New Roman"/>
          <w:lang w:val="en-US"/>
        </w:rPr>
        <w:t xml:space="preserve"> </w:t>
      </w:r>
      <w:r w:rsidR="00C07876" w:rsidRPr="00440CC9">
        <w:rPr>
          <w:rFonts w:ascii="Times New Roman" w:hAnsi="Times New Roman" w:cs="Times New Roman"/>
          <w:lang w:val="en-US"/>
        </w:rPr>
        <w:t xml:space="preserve">Lokasi </w:t>
      </w:r>
      <w:proofErr w:type="spellStart"/>
      <w:r w:rsidR="00C07876" w:rsidRPr="00440CC9">
        <w:rPr>
          <w:rFonts w:ascii="Times New Roman" w:hAnsi="Times New Roman" w:cs="Times New Roman"/>
          <w:lang w:val="en-US"/>
        </w:rPr>
        <w:t>penelitian</w:t>
      </w:r>
      <w:proofErr w:type="spellEnd"/>
      <w:r w:rsidR="00C07876" w:rsidRPr="00440CC9">
        <w:rPr>
          <w:rFonts w:ascii="Times New Roman" w:hAnsi="Times New Roman" w:cs="Times New Roman"/>
          <w:lang w:val="en-US"/>
        </w:rPr>
        <w:t xml:space="preserve"> </w:t>
      </w:r>
      <w:proofErr w:type="spellStart"/>
      <w:r w:rsidR="00C07876" w:rsidRPr="00440CC9">
        <w:rPr>
          <w:rFonts w:ascii="Times New Roman" w:hAnsi="Times New Roman" w:cs="Times New Roman"/>
          <w:lang w:val="en-US"/>
        </w:rPr>
        <w:t>dilakukan</w:t>
      </w:r>
      <w:proofErr w:type="spellEnd"/>
      <w:r w:rsidR="00C07876" w:rsidRPr="00440CC9">
        <w:rPr>
          <w:rFonts w:ascii="Times New Roman" w:hAnsi="Times New Roman" w:cs="Times New Roman"/>
          <w:lang w:val="en-US"/>
        </w:rPr>
        <w:t xml:space="preserve"> di PT </w:t>
      </w:r>
      <w:proofErr w:type="spellStart"/>
      <w:r w:rsidR="00C07876" w:rsidRPr="00440CC9">
        <w:rPr>
          <w:rFonts w:ascii="Times New Roman" w:hAnsi="Times New Roman" w:cs="Times New Roman"/>
          <w:lang w:val="en-US"/>
        </w:rPr>
        <w:t>Pegadaian</w:t>
      </w:r>
      <w:proofErr w:type="spellEnd"/>
      <w:r w:rsidR="00C07876" w:rsidRPr="00440CC9">
        <w:rPr>
          <w:rFonts w:ascii="Times New Roman" w:hAnsi="Times New Roman" w:cs="Times New Roman"/>
          <w:lang w:val="en-US"/>
        </w:rPr>
        <w:t xml:space="preserve"> yang </w:t>
      </w:r>
      <w:proofErr w:type="spellStart"/>
      <w:r w:rsidR="00C07876" w:rsidRPr="00440CC9">
        <w:rPr>
          <w:rFonts w:ascii="Times New Roman" w:hAnsi="Times New Roman" w:cs="Times New Roman"/>
          <w:lang w:val="en-US"/>
        </w:rPr>
        <w:t>menjadi</w:t>
      </w:r>
      <w:proofErr w:type="spellEnd"/>
      <w:r w:rsidR="00C07876" w:rsidRPr="00440CC9">
        <w:rPr>
          <w:rFonts w:ascii="Times New Roman" w:hAnsi="Times New Roman" w:cs="Times New Roman"/>
          <w:lang w:val="en-US"/>
        </w:rPr>
        <w:t xml:space="preserve"> salah </w:t>
      </w:r>
      <w:proofErr w:type="spellStart"/>
      <w:r w:rsidR="00C07876" w:rsidRPr="00440CC9">
        <w:rPr>
          <w:rFonts w:ascii="Times New Roman" w:hAnsi="Times New Roman" w:cs="Times New Roman"/>
          <w:lang w:val="en-US"/>
        </w:rPr>
        <w:t>satu</w:t>
      </w:r>
      <w:proofErr w:type="spellEnd"/>
      <w:r w:rsidR="00C07876" w:rsidRPr="00440CC9">
        <w:rPr>
          <w:rFonts w:ascii="Times New Roman" w:hAnsi="Times New Roman" w:cs="Times New Roman"/>
          <w:lang w:val="en-US"/>
        </w:rPr>
        <w:t xml:space="preserve"> </w:t>
      </w:r>
      <w:proofErr w:type="spellStart"/>
      <w:r w:rsidR="00C07876" w:rsidRPr="00440CC9">
        <w:rPr>
          <w:rFonts w:ascii="Times New Roman" w:hAnsi="Times New Roman" w:cs="Times New Roman"/>
          <w:lang w:val="en-US"/>
        </w:rPr>
        <w:t>perusahaan</w:t>
      </w:r>
      <w:proofErr w:type="spellEnd"/>
      <w:r w:rsidR="00C07876" w:rsidRPr="00440CC9">
        <w:rPr>
          <w:rFonts w:ascii="Times New Roman" w:hAnsi="Times New Roman" w:cs="Times New Roman"/>
          <w:lang w:val="en-US"/>
        </w:rPr>
        <w:t xml:space="preserve"> </w:t>
      </w:r>
      <w:proofErr w:type="spellStart"/>
      <w:r w:rsidR="00C37785">
        <w:rPr>
          <w:rFonts w:ascii="Times New Roman" w:hAnsi="Times New Roman" w:cs="Times New Roman"/>
          <w:lang w:val="en-US"/>
        </w:rPr>
        <w:t>milik</w:t>
      </w:r>
      <w:proofErr w:type="spellEnd"/>
      <w:r w:rsidR="00C37785">
        <w:rPr>
          <w:rFonts w:ascii="Times New Roman" w:hAnsi="Times New Roman" w:cs="Times New Roman"/>
          <w:lang w:val="en-US"/>
        </w:rPr>
        <w:t xml:space="preserve"> negara</w:t>
      </w:r>
      <w:r w:rsidR="00C07876" w:rsidRPr="00440CC9">
        <w:rPr>
          <w:rFonts w:ascii="Times New Roman" w:hAnsi="Times New Roman" w:cs="Times New Roman"/>
          <w:lang w:val="en-US"/>
        </w:rPr>
        <w:t xml:space="preserve"> yang </w:t>
      </w:r>
      <w:proofErr w:type="spellStart"/>
      <w:r w:rsidR="00C07876" w:rsidRPr="00440CC9">
        <w:rPr>
          <w:rFonts w:ascii="Times New Roman" w:hAnsi="Times New Roman" w:cs="Times New Roman"/>
          <w:lang w:val="en-US"/>
        </w:rPr>
        <w:t>telah</w:t>
      </w:r>
      <w:proofErr w:type="spellEnd"/>
      <w:r w:rsidR="00C07876" w:rsidRPr="00440CC9">
        <w:rPr>
          <w:rFonts w:ascii="Times New Roman" w:hAnsi="Times New Roman" w:cs="Times New Roman"/>
          <w:lang w:val="en-US"/>
        </w:rPr>
        <w:t xml:space="preserve"> holding ultra </w:t>
      </w:r>
      <w:proofErr w:type="spellStart"/>
      <w:r w:rsidR="00C07876" w:rsidRPr="00440CC9">
        <w:rPr>
          <w:rFonts w:ascii="Times New Roman" w:hAnsi="Times New Roman" w:cs="Times New Roman"/>
          <w:lang w:val="en-US"/>
        </w:rPr>
        <w:t>mikro</w:t>
      </w:r>
      <w:proofErr w:type="spellEnd"/>
      <w:r w:rsidR="00C07876" w:rsidRPr="00440CC9">
        <w:rPr>
          <w:rFonts w:ascii="Times New Roman" w:hAnsi="Times New Roman" w:cs="Times New Roman"/>
          <w:lang w:val="en-US"/>
        </w:rPr>
        <w:t xml:space="preserve"> </w:t>
      </w:r>
      <w:proofErr w:type="spellStart"/>
      <w:r w:rsidR="00C07876" w:rsidRPr="00440CC9">
        <w:rPr>
          <w:rFonts w:ascii="Times New Roman" w:hAnsi="Times New Roman" w:cs="Times New Roman"/>
          <w:lang w:val="en-US"/>
        </w:rPr>
        <w:t>sejak</w:t>
      </w:r>
      <w:proofErr w:type="spellEnd"/>
      <w:r w:rsidR="00C07876" w:rsidRPr="00440CC9">
        <w:rPr>
          <w:rFonts w:ascii="Times New Roman" w:hAnsi="Times New Roman" w:cs="Times New Roman"/>
          <w:lang w:val="en-US"/>
        </w:rPr>
        <w:t xml:space="preserve"> </w:t>
      </w:r>
      <w:proofErr w:type="spellStart"/>
      <w:r w:rsidR="00C07876" w:rsidRPr="00440CC9">
        <w:rPr>
          <w:rFonts w:ascii="Times New Roman" w:hAnsi="Times New Roman" w:cs="Times New Roman"/>
          <w:lang w:val="en-US"/>
        </w:rPr>
        <w:t>tahun</w:t>
      </w:r>
      <w:proofErr w:type="spellEnd"/>
      <w:r w:rsidR="00C07876" w:rsidRPr="00440CC9">
        <w:rPr>
          <w:rFonts w:ascii="Times New Roman" w:hAnsi="Times New Roman" w:cs="Times New Roman"/>
          <w:lang w:val="en-US"/>
        </w:rPr>
        <w:t xml:space="preserve"> 2021.</w:t>
      </w:r>
      <w:r w:rsidR="00C07876" w:rsidRPr="00440CC9">
        <w:rPr>
          <w:rStyle w:val="FootnoteReference"/>
          <w:rFonts w:ascii="Times New Roman" w:hAnsi="Times New Roman" w:cs="Times New Roman"/>
          <w:lang w:val="en-US"/>
        </w:rPr>
        <w:footnoteReference w:id="15"/>
      </w:r>
      <w:bookmarkEnd w:id="4"/>
    </w:p>
    <w:p w14:paraId="765BE49B" w14:textId="4603DE34" w:rsidR="00C07876" w:rsidRPr="00C07876" w:rsidRDefault="00C07876" w:rsidP="00C07876">
      <w:pPr>
        <w:pStyle w:val="Heading1"/>
        <w:numPr>
          <w:ilvl w:val="0"/>
          <w:numId w:val="4"/>
        </w:numPr>
        <w:spacing w:line="360" w:lineRule="auto"/>
        <w:ind w:left="284" w:hanging="284"/>
        <w:jc w:val="both"/>
        <w:rPr>
          <w:rFonts w:ascii="Times New Roman" w:hAnsi="Times New Roman" w:cs="Times New Roman"/>
          <w:b/>
          <w:bCs/>
          <w:color w:val="auto"/>
          <w:sz w:val="22"/>
          <w:szCs w:val="22"/>
          <w:shd w:val="clear" w:color="auto" w:fill="FFFFFF"/>
        </w:rPr>
      </w:pPr>
      <w:r>
        <w:rPr>
          <w:rFonts w:ascii="Times New Roman" w:hAnsi="Times New Roman" w:cs="Times New Roman"/>
          <w:b/>
          <w:bCs/>
          <w:color w:val="auto"/>
          <w:sz w:val="22"/>
          <w:szCs w:val="22"/>
          <w:shd w:val="clear" w:color="auto" w:fill="FFFFFF"/>
        </w:rPr>
        <w:t xml:space="preserve">Hasil dan </w:t>
      </w:r>
      <w:proofErr w:type="spellStart"/>
      <w:r>
        <w:rPr>
          <w:rFonts w:ascii="Times New Roman" w:hAnsi="Times New Roman" w:cs="Times New Roman"/>
          <w:b/>
          <w:bCs/>
          <w:color w:val="auto"/>
          <w:sz w:val="22"/>
          <w:szCs w:val="22"/>
          <w:shd w:val="clear" w:color="auto" w:fill="FFFFFF"/>
        </w:rPr>
        <w:t>Pembahasan</w:t>
      </w:r>
      <w:proofErr w:type="spellEnd"/>
    </w:p>
    <w:p w14:paraId="2017B8A7" w14:textId="4E6A2C8A" w:rsidR="009D3951" w:rsidRPr="00622A92" w:rsidRDefault="0037313B" w:rsidP="001030F6">
      <w:pPr>
        <w:pStyle w:val="Heading1"/>
        <w:numPr>
          <w:ilvl w:val="0"/>
          <w:numId w:val="20"/>
        </w:numPr>
        <w:spacing w:line="360" w:lineRule="auto"/>
        <w:jc w:val="both"/>
        <w:rPr>
          <w:rFonts w:ascii="Times New Roman" w:hAnsi="Times New Roman" w:cs="Times New Roman"/>
          <w:b/>
          <w:bCs/>
          <w:color w:val="auto"/>
          <w:sz w:val="22"/>
          <w:szCs w:val="22"/>
          <w:shd w:val="clear" w:color="auto" w:fill="FFFFFF"/>
        </w:rPr>
      </w:pPr>
      <w:proofErr w:type="spellStart"/>
      <w:r>
        <w:rPr>
          <w:rFonts w:ascii="Times New Roman" w:hAnsi="Times New Roman" w:cs="Times New Roman"/>
          <w:b/>
          <w:bCs/>
          <w:color w:val="auto"/>
          <w:sz w:val="22"/>
          <w:szCs w:val="22"/>
          <w:shd w:val="clear" w:color="auto" w:fill="FFFFFF"/>
        </w:rPr>
        <w:t>Pekerja</w:t>
      </w:r>
      <w:proofErr w:type="spellEnd"/>
      <w:r>
        <w:rPr>
          <w:rFonts w:ascii="Times New Roman" w:hAnsi="Times New Roman" w:cs="Times New Roman"/>
          <w:b/>
          <w:bCs/>
          <w:color w:val="auto"/>
          <w:sz w:val="22"/>
          <w:szCs w:val="22"/>
          <w:shd w:val="clear" w:color="auto" w:fill="FFFFFF"/>
        </w:rPr>
        <w:t xml:space="preserve"> </w:t>
      </w:r>
      <w:proofErr w:type="spellStart"/>
      <w:r>
        <w:rPr>
          <w:rFonts w:ascii="Times New Roman" w:hAnsi="Times New Roman" w:cs="Times New Roman"/>
          <w:b/>
          <w:bCs/>
          <w:color w:val="auto"/>
          <w:sz w:val="22"/>
          <w:szCs w:val="22"/>
          <w:shd w:val="clear" w:color="auto" w:fill="FFFFFF"/>
        </w:rPr>
        <w:t>Disabilitas</w:t>
      </w:r>
      <w:proofErr w:type="spellEnd"/>
      <w:r>
        <w:rPr>
          <w:rFonts w:ascii="Times New Roman" w:hAnsi="Times New Roman" w:cs="Times New Roman"/>
          <w:b/>
          <w:bCs/>
          <w:color w:val="auto"/>
          <w:sz w:val="22"/>
          <w:szCs w:val="22"/>
          <w:shd w:val="clear" w:color="auto" w:fill="FFFFFF"/>
        </w:rPr>
        <w:t xml:space="preserve"> dan </w:t>
      </w:r>
      <w:proofErr w:type="spellStart"/>
      <w:r>
        <w:rPr>
          <w:rFonts w:ascii="Times New Roman" w:hAnsi="Times New Roman" w:cs="Times New Roman"/>
          <w:b/>
          <w:bCs/>
          <w:color w:val="auto"/>
          <w:sz w:val="22"/>
          <w:szCs w:val="22"/>
          <w:shd w:val="clear" w:color="auto" w:fill="FFFFFF"/>
        </w:rPr>
        <w:t>Perlindungan</w:t>
      </w:r>
      <w:proofErr w:type="spellEnd"/>
    </w:p>
    <w:p w14:paraId="3AA524A4" w14:textId="3A1A2217" w:rsidR="009D3353" w:rsidRPr="00622A92" w:rsidRDefault="009D3353" w:rsidP="00C07876">
      <w:pPr>
        <w:pStyle w:val="Heading2"/>
        <w:numPr>
          <w:ilvl w:val="1"/>
          <w:numId w:val="20"/>
        </w:numPr>
        <w:spacing w:line="360" w:lineRule="auto"/>
        <w:ind w:left="450"/>
        <w:jc w:val="both"/>
        <w:rPr>
          <w:rFonts w:ascii="Times New Roman" w:hAnsi="Times New Roman" w:cs="Times New Roman"/>
          <w:b/>
          <w:bCs/>
          <w:color w:val="auto"/>
          <w:sz w:val="22"/>
          <w:szCs w:val="22"/>
        </w:rPr>
      </w:pPr>
      <w:proofErr w:type="spellStart"/>
      <w:r w:rsidRPr="00622A92">
        <w:rPr>
          <w:rFonts w:ascii="Times New Roman" w:hAnsi="Times New Roman" w:cs="Times New Roman"/>
          <w:b/>
          <w:bCs/>
          <w:color w:val="auto"/>
          <w:sz w:val="22"/>
          <w:szCs w:val="22"/>
        </w:rPr>
        <w:t>Konsep</w:t>
      </w:r>
      <w:proofErr w:type="spellEnd"/>
      <w:r w:rsidRPr="00622A92">
        <w:rPr>
          <w:rFonts w:ascii="Times New Roman" w:hAnsi="Times New Roman" w:cs="Times New Roman"/>
          <w:b/>
          <w:bCs/>
          <w:color w:val="auto"/>
          <w:sz w:val="22"/>
          <w:szCs w:val="22"/>
        </w:rPr>
        <w:t xml:space="preserve"> </w:t>
      </w:r>
      <w:proofErr w:type="spellStart"/>
      <w:r w:rsidRPr="00622A92">
        <w:rPr>
          <w:rFonts w:ascii="Times New Roman" w:hAnsi="Times New Roman" w:cs="Times New Roman"/>
          <w:b/>
          <w:bCs/>
          <w:color w:val="auto"/>
          <w:sz w:val="22"/>
          <w:szCs w:val="22"/>
        </w:rPr>
        <w:t>Perlindungan</w:t>
      </w:r>
      <w:proofErr w:type="spellEnd"/>
      <w:r w:rsidRPr="00622A92">
        <w:rPr>
          <w:rFonts w:ascii="Times New Roman" w:hAnsi="Times New Roman" w:cs="Times New Roman"/>
          <w:b/>
          <w:bCs/>
          <w:color w:val="auto"/>
          <w:sz w:val="22"/>
          <w:szCs w:val="22"/>
        </w:rPr>
        <w:t xml:space="preserve"> Hukum</w:t>
      </w:r>
    </w:p>
    <w:p w14:paraId="460A35C5" w14:textId="47D30848" w:rsidR="001D0D09" w:rsidRPr="00077976" w:rsidRDefault="00A96DEA" w:rsidP="00077976">
      <w:pPr>
        <w:spacing w:line="360" w:lineRule="auto"/>
        <w:ind w:firstLine="720"/>
        <w:jc w:val="both"/>
        <w:rPr>
          <w:rFonts w:ascii="Times New Roman" w:hAnsi="Times New Roman" w:cs="Times New Roman"/>
          <w:lang w:val="id-ID"/>
        </w:rPr>
      </w:pPr>
      <w:r w:rsidRPr="00622A92">
        <w:rPr>
          <w:rFonts w:ascii="Times New Roman" w:hAnsi="Times New Roman" w:cs="Times New Roman"/>
          <w:lang w:val="id-ID"/>
        </w:rPr>
        <w:t>Hukum bukanlah suatu dogma final yang mau tidak mau akan terus berkembang secara simultan</w:t>
      </w:r>
      <w:r w:rsidRPr="00622A92">
        <w:rPr>
          <w:rStyle w:val="FootnoteReference"/>
          <w:rFonts w:ascii="Times New Roman" w:hAnsi="Times New Roman" w:cs="Times New Roman"/>
        </w:rPr>
        <w:footnoteReference w:id="16"/>
      </w:r>
      <w:r w:rsidRPr="00622A92">
        <w:rPr>
          <w:rFonts w:ascii="Times New Roman" w:hAnsi="Times New Roman" w:cs="Times New Roman"/>
          <w:lang w:val="id-ID"/>
        </w:rPr>
        <w:t xml:space="preserve"> sesuai dengan tuntutan zaman </w:t>
      </w:r>
      <w:r w:rsidRPr="00622A92">
        <w:rPr>
          <w:rFonts w:ascii="Times New Roman" w:hAnsi="Times New Roman" w:cs="Times New Roman"/>
          <w:i/>
          <w:iCs/>
          <w:lang w:val="id-ID"/>
        </w:rPr>
        <w:t>(continuing progress)</w:t>
      </w:r>
      <w:r w:rsidRPr="00622A92">
        <w:rPr>
          <w:rFonts w:ascii="Times New Roman" w:hAnsi="Times New Roman" w:cs="Times New Roman"/>
          <w:lang w:val="id-ID"/>
        </w:rPr>
        <w:t xml:space="preserve"> atau suatu hukum yang hidup.</w:t>
      </w:r>
      <w:r w:rsidRPr="00622A92">
        <w:rPr>
          <w:rStyle w:val="FootnoteReference"/>
          <w:rFonts w:ascii="Times New Roman" w:hAnsi="Times New Roman" w:cs="Times New Roman"/>
        </w:rPr>
        <w:footnoteReference w:id="17"/>
      </w:r>
      <w:r w:rsidR="0037313B">
        <w:rPr>
          <w:rFonts w:ascii="Times New Roman" w:hAnsi="Times New Roman" w:cs="Times New Roman"/>
          <w:lang w:val="id-ID"/>
        </w:rPr>
        <w:t xml:space="preserve"> </w:t>
      </w:r>
      <w:r w:rsidRPr="00622A92">
        <w:rPr>
          <w:rFonts w:ascii="Times New Roman" w:hAnsi="Times New Roman" w:cs="Times New Roman"/>
          <w:lang w:val="id-ID"/>
        </w:rPr>
        <w:t xml:space="preserve">Sementara itu, praktik penegakan hukum sering </w:t>
      </w:r>
      <w:r w:rsidR="0037313B">
        <w:rPr>
          <w:rFonts w:ascii="Times New Roman" w:hAnsi="Times New Roman" w:cs="Times New Roman"/>
          <w:lang w:val="id-ID"/>
        </w:rPr>
        <w:t>menciderai keadilan</w:t>
      </w:r>
      <w:r w:rsidRPr="00622A92">
        <w:rPr>
          <w:rFonts w:ascii="Times New Roman" w:hAnsi="Times New Roman" w:cs="Times New Roman"/>
          <w:lang w:val="id-ID"/>
        </w:rPr>
        <w:t xml:space="preserve">, </w:t>
      </w:r>
      <w:r w:rsidR="0037313B">
        <w:rPr>
          <w:rFonts w:ascii="Times New Roman" w:hAnsi="Times New Roman" w:cs="Times New Roman"/>
          <w:lang w:val="id-ID"/>
        </w:rPr>
        <w:t>yang lebih mengutamakan kepastian</w:t>
      </w:r>
      <w:r w:rsidRPr="00622A92">
        <w:rPr>
          <w:rFonts w:ascii="Times New Roman" w:hAnsi="Times New Roman" w:cs="Times New Roman"/>
          <w:lang w:val="id-ID"/>
        </w:rPr>
        <w:t>.</w:t>
      </w:r>
      <w:r w:rsidR="00B76C1E">
        <w:rPr>
          <w:rStyle w:val="FootnoteReference"/>
          <w:rFonts w:ascii="Times New Roman" w:hAnsi="Times New Roman" w:cs="Times New Roman"/>
        </w:rPr>
        <w:footnoteReference w:id="18"/>
      </w:r>
      <w:r w:rsidRPr="00622A92">
        <w:rPr>
          <w:rFonts w:ascii="Times New Roman" w:hAnsi="Times New Roman" w:cs="Times New Roman"/>
        </w:rPr>
        <w:t xml:space="preserve"> </w:t>
      </w:r>
      <w:r w:rsidRPr="00622A92">
        <w:rPr>
          <w:rFonts w:ascii="Times New Roman" w:hAnsi="Times New Roman" w:cs="Times New Roman"/>
          <w:lang w:val="id-ID"/>
        </w:rPr>
        <w:t xml:space="preserve"> Untuk itulah </w:t>
      </w:r>
      <w:r w:rsidR="0037313B">
        <w:rPr>
          <w:rFonts w:ascii="Times New Roman" w:hAnsi="Times New Roman" w:cs="Times New Roman"/>
          <w:lang w:val="id-ID"/>
        </w:rPr>
        <w:t>perlu dilindungi</w:t>
      </w:r>
      <w:r w:rsidRPr="00622A92">
        <w:rPr>
          <w:rFonts w:ascii="Times New Roman" w:hAnsi="Times New Roman" w:cs="Times New Roman"/>
          <w:lang w:val="id-ID"/>
        </w:rPr>
        <w:t xml:space="preserve"> hak asasi manusia untuk kepentingan pemerintah dan aparat keamanan, ketertiban atas dasar keadilan.</w:t>
      </w:r>
      <w:r w:rsidR="001D0D09" w:rsidRPr="00622A92">
        <w:rPr>
          <w:rFonts w:ascii="Times New Roman" w:hAnsi="Times New Roman" w:cs="Times New Roman"/>
          <w:lang w:val="id-ID"/>
        </w:rPr>
        <w:t xml:space="preserve"> Sejak abad ke-19, berkembangkah tuntutan atas perlindungan Hak Asasi Manusia yang semakin jauh dar</w:t>
      </w:r>
      <w:r w:rsidR="005E399F" w:rsidRPr="00622A92">
        <w:rPr>
          <w:rFonts w:ascii="Times New Roman" w:hAnsi="Times New Roman" w:cs="Times New Roman"/>
          <w:lang w:val="id-ID"/>
        </w:rPr>
        <w:t xml:space="preserve">i aspek kemanusiaan, sehingga dibutuhkan </w:t>
      </w:r>
      <w:r w:rsidR="0054261B" w:rsidRPr="00622A92">
        <w:rPr>
          <w:rFonts w:ascii="Times New Roman" w:hAnsi="Times New Roman" w:cs="Times New Roman"/>
          <w:lang w:val="id-ID"/>
        </w:rPr>
        <w:t xml:space="preserve">teori perlindungan hukum sebagai upaya melindungi hak, dukungan, serta rasa aman. Bentuk yang dapat dilaksanakan adalah </w:t>
      </w:r>
      <w:r w:rsidR="00237A99" w:rsidRPr="00622A92">
        <w:rPr>
          <w:rFonts w:ascii="Times New Roman" w:hAnsi="Times New Roman" w:cs="Times New Roman"/>
          <w:lang w:val="id-ID"/>
        </w:rPr>
        <w:t xml:space="preserve">pembatasan </w:t>
      </w:r>
      <w:r w:rsidR="0054261B" w:rsidRPr="00622A92">
        <w:rPr>
          <w:rFonts w:ascii="Times New Roman" w:hAnsi="Times New Roman" w:cs="Times New Roman"/>
        </w:rPr>
        <w:t>dan</w:t>
      </w:r>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meletakkan</w:t>
      </w:r>
      <w:proofErr w:type="spellEnd"/>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kewajiban</w:t>
      </w:r>
      <w:proofErr w:type="spellEnd"/>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kepada</w:t>
      </w:r>
      <w:proofErr w:type="spellEnd"/>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masyarakat</w:t>
      </w:r>
      <w:proofErr w:type="spellEnd"/>
      <w:r w:rsidR="00237A99" w:rsidRPr="00622A92">
        <w:rPr>
          <w:rFonts w:ascii="Times New Roman" w:hAnsi="Times New Roman" w:cs="Times New Roman"/>
        </w:rPr>
        <w:t xml:space="preserve"> dan</w:t>
      </w:r>
      <w:r w:rsidR="0054261B" w:rsidRPr="00622A92">
        <w:rPr>
          <w:rFonts w:ascii="Times New Roman" w:hAnsi="Times New Roman" w:cs="Times New Roman"/>
        </w:rPr>
        <w:t xml:space="preserve"> </w:t>
      </w:r>
      <w:proofErr w:type="spellStart"/>
      <w:r w:rsidR="0054261B" w:rsidRPr="00622A92">
        <w:rPr>
          <w:rFonts w:ascii="Times New Roman" w:hAnsi="Times New Roman" w:cs="Times New Roman"/>
        </w:rPr>
        <w:t>pemerintah</w:t>
      </w:r>
      <w:proofErr w:type="spellEnd"/>
      <w:r w:rsidR="0054261B" w:rsidRPr="00622A92">
        <w:rPr>
          <w:rFonts w:ascii="Times New Roman" w:hAnsi="Times New Roman" w:cs="Times New Roman"/>
        </w:rPr>
        <w:t xml:space="preserve"> </w:t>
      </w:r>
      <w:proofErr w:type="spellStart"/>
      <w:r w:rsidR="0054261B" w:rsidRPr="00622A92">
        <w:rPr>
          <w:rFonts w:ascii="Times New Roman" w:hAnsi="Times New Roman" w:cs="Times New Roman"/>
        </w:rPr>
        <w:t>sebagai</w:t>
      </w:r>
      <w:proofErr w:type="spellEnd"/>
      <w:r w:rsidR="0054261B" w:rsidRPr="00622A92">
        <w:rPr>
          <w:rFonts w:ascii="Times New Roman" w:hAnsi="Times New Roman" w:cs="Times New Roman"/>
        </w:rPr>
        <w:t xml:space="preserve"> </w:t>
      </w:r>
      <w:proofErr w:type="spellStart"/>
      <w:r w:rsidR="00237A99" w:rsidRPr="00622A92">
        <w:rPr>
          <w:rFonts w:ascii="Times New Roman" w:hAnsi="Times New Roman" w:cs="Times New Roman"/>
        </w:rPr>
        <w:lastRenderedPageBreak/>
        <w:t>usaha</w:t>
      </w:r>
      <w:proofErr w:type="spellEnd"/>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untuk</w:t>
      </w:r>
      <w:proofErr w:type="spellEnd"/>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memberi</w:t>
      </w:r>
      <w:proofErr w:type="spellEnd"/>
      <w:r w:rsidR="00237A99" w:rsidRPr="00622A92">
        <w:rPr>
          <w:rFonts w:ascii="Times New Roman" w:hAnsi="Times New Roman" w:cs="Times New Roman"/>
        </w:rPr>
        <w:t xml:space="preserve"> rasa </w:t>
      </w:r>
      <w:proofErr w:type="spellStart"/>
      <w:r w:rsidR="00237A99" w:rsidRPr="00622A92">
        <w:rPr>
          <w:rFonts w:ascii="Times New Roman" w:hAnsi="Times New Roman" w:cs="Times New Roman"/>
        </w:rPr>
        <w:t>aman</w:t>
      </w:r>
      <w:proofErr w:type="spellEnd"/>
      <w:r w:rsidR="00237A99" w:rsidRPr="00622A92">
        <w:rPr>
          <w:rFonts w:ascii="Times New Roman" w:hAnsi="Times New Roman" w:cs="Times New Roman"/>
        </w:rPr>
        <w:t xml:space="preserve"> dan </w:t>
      </w:r>
      <w:proofErr w:type="spellStart"/>
      <w:r w:rsidR="00237A99" w:rsidRPr="00622A92">
        <w:rPr>
          <w:rFonts w:ascii="Times New Roman" w:hAnsi="Times New Roman" w:cs="Times New Roman"/>
        </w:rPr>
        <w:t>nyaman</w:t>
      </w:r>
      <w:proofErr w:type="spellEnd"/>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bagi</w:t>
      </w:r>
      <w:proofErr w:type="spellEnd"/>
      <w:r w:rsidR="00237A99" w:rsidRPr="00622A92">
        <w:rPr>
          <w:rFonts w:ascii="Times New Roman" w:hAnsi="Times New Roman" w:cs="Times New Roman"/>
        </w:rPr>
        <w:t xml:space="preserve"> </w:t>
      </w:r>
      <w:proofErr w:type="spellStart"/>
      <w:r w:rsidR="00237A99" w:rsidRPr="00622A92">
        <w:rPr>
          <w:rFonts w:ascii="Times New Roman" w:hAnsi="Times New Roman" w:cs="Times New Roman"/>
        </w:rPr>
        <w:t>manusia</w:t>
      </w:r>
      <w:proofErr w:type="spellEnd"/>
      <w:r w:rsidR="006B4E65">
        <w:rPr>
          <w:rFonts w:ascii="Times New Roman" w:hAnsi="Times New Roman" w:cs="Times New Roman"/>
        </w:rPr>
        <w:t>.</w:t>
      </w:r>
      <w:r w:rsidR="00237A99" w:rsidRPr="00622A92">
        <w:rPr>
          <w:rFonts w:ascii="Times New Roman" w:hAnsi="Times New Roman" w:cs="Times New Roman"/>
        </w:rPr>
        <w:t xml:space="preserve"> </w:t>
      </w:r>
      <w:r w:rsidR="00237A99" w:rsidRPr="00622A92">
        <w:rPr>
          <w:rFonts w:ascii="Times New Roman" w:hAnsi="Times New Roman" w:cs="Times New Roman"/>
          <w:lang w:val="id-ID"/>
        </w:rPr>
        <w:t xml:space="preserve">Satjipto Rahardjo </w:t>
      </w:r>
      <w:r w:rsidR="00077976">
        <w:rPr>
          <w:rFonts w:ascii="Times New Roman" w:hAnsi="Times New Roman" w:cs="Times New Roman"/>
          <w:lang w:val="id-ID"/>
        </w:rPr>
        <w:t>sebagaimana Fitzgerald memandang bahwa masyarakat pada dasarnnya memiliki kepentingannya masing-masing, sehingga rentan untuk terjadi pertentangan, untuk itu hukum hadir untuk memfasilitasi sehingga hak hukum dapat dinikmati oleh warga negara</w:t>
      </w:r>
      <w:r w:rsidR="00237A99" w:rsidRPr="00622A92">
        <w:rPr>
          <w:rFonts w:ascii="Times New Roman" w:hAnsi="Times New Roman" w:cs="Times New Roman"/>
          <w:lang w:val="id-ID"/>
        </w:rPr>
        <w:t>.</w:t>
      </w:r>
      <w:r w:rsidR="00237A99" w:rsidRPr="00622A92">
        <w:rPr>
          <w:rStyle w:val="FootnoteReference"/>
          <w:rFonts w:ascii="Times New Roman" w:hAnsi="Times New Roman" w:cs="Times New Roman"/>
        </w:rPr>
        <w:footnoteReference w:id="19"/>
      </w:r>
      <w:r w:rsidR="00237A99" w:rsidRPr="00622A92">
        <w:rPr>
          <w:rFonts w:ascii="Times New Roman" w:hAnsi="Times New Roman" w:cs="Times New Roman"/>
          <w:lang w:val="id-ID"/>
        </w:rPr>
        <w:t xml:space="preserve"> </w:t>
      </w:r>
    </w:p>
    <w:p w14:paraId="403D9C29" w14:textId="187E61DD" w:rsidR="00030B8C" w:rsidRPr="00622A92" w:rsidRDefault="00030B8C" w:rsidP="001030F6">
      <w:pPr>
        <w:spacing w:line="360" w:lineRule="auto"/>
        <w:ind w:firstLine="720"/>
        <w:jc w:val="both"/>
        <w:rPr>
          <w:rFonts w:ascii="Times New Roman" w:hAnsi="Times New Roman" w:cs="Times New Roman"/>
        </w:rPr>
      </w:pPr>
      <w:r w:rsidRPr="00622A92">
        <w:rPr>
          <w:rFonts w:ascii="Times New Roman" w:hAnsi="Times New Roman" w:cs="Times New Roman"/>
        </w:rPr>
        <w:t xml:space="preserve">Pada </w:t>
      </w:r>
      <w:proofErr w:type="spellStart"/>
      <w:r w:rsidRPr="00622A92">
        <w:rPr>
          <w:rFonts w:ascii="Times New Roman" w:hAnsi="Times New Roman" w:cs="Times New Roman"/>
        </w:rPr>
        <w:t>praktiknya</w:t>
      </w:r>
      <w:proofErr w:type="spellEnd"/>
      <w:r w:rsidRPr="00622A92">
        <w:rPr>
          <w:rFonts w:ascii="Times New Roman" w:hAnsi="Times New Roman" w:cs="Times New Roman"/>
        </w:rPr>
        <w:t xml:space="preserve">, </w:t>
      </w:r>
      <w:proofErr w:type="spellStart"/>
      <w:r w:rsidR="00FE1013">
        <w:rPr>
          <w:rFonts w:ascii="Times New Roman" w:hAnsi="Times New Roman" w:cs="Times New Roman"/>
        </w:rPr>
        <w:t>bentuk</w:t>
      </w:r>
      <w:proofErr w:type="spellEnd"/>
      <w:r w:rsidR="00FE1013">
        <w:rPr>
          <w:rFonts w:ascii="Times New Roman" w:hAnsi="Times New Roman" w:cs="Times New Roman"/>
        </w:rPr>
        <w:t xml:space="preserve"> </w:t>
      </w:r>
      <w:proofErr w:type="spellStart"/>
      <w:r w:rsidR="00FE1013">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dapat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preventif</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represif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Preventif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merupakan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upaya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mencegah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terjadinya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perkara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sehingga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timbul</w:t>
      </w:r>
      <w:proofErr w:type="spellEnd"/>
      <w:r w:rsidRPr="00622A92">
        <w:rPr>
          <w:rFonts w:ascii="Times New Roman" w:hAnsi="Times New Roman" w:cs="Times New Roman"/>
        </w:rPr>
        <w:t xml:space="preserve"> rasa </w:t>
      </w:r>
      <w:proofErr w:type="spellStart"/>
      <w:r w:rsidRPr="00622A92">
        <w:rPr>
          <w:rFonts w:ascii="Times New Roman" w:hAnsi="Times New Roman" w:cs="Times New Roman"/>
        </w:rPr>
        <w:t>kehati-hatian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sebelum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keputusan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sedangkan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represif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merupakan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sebuah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pola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atau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setelah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perkara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itu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terjadi</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berfungsi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menyelesaikan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masalah</w:t>
      </w:r>
      <w:proofErr w:type="spellEnd"/>
      <w:r w:rsidRPr="00622A92">
        <w:rPr>
          <w:rFonts w:ascii="Times New Roman" w:hAnsi="Times New Roman" w:cs="Times New Roman"/>
        </w:rPr>
        <w:t>.</w:t>
      </w:r>
      <w:r w:rsidRPr="00622A92">
        <w:rPr>
          <w:rStyle w:val="FootnoteReference"/>
          <w:rFonts w:ascii="Times New Roman" w:hAnsi="Times New Roman" w:cs="Times New Roman"/>
        </w:rPr>
        <w:footnoteReference w:id="20"/>
      </w:r>
      <w:r w:rsidRPr="00622A92">
        <w:rPr>
          <w:rFonts w:ascii="Times New Roman" w:hAnsi="Times New Roman" w:cs="Times New Roman"/>
        </w:rPr>
        <w:t xml:space="preserve"> </w:t>
      </w:r>
      <w:proofErr w:type="spellStart"/>
      <w:r w:rsidR="00FE1013">
        <w:rPr>
          <w:rFonts w:ascii="Times New Roman" w:hAnsi="Times New Roman" w:cs="Times New Roman"/>
        </w:rPr>
        <w:t>Sebagaimana</w:t>
      </w:r>
      <w:proofErr w:type="spellEnd"/>
      <w:r w:rsidR="00FE1013">
        <w:rPr>
          <w:rFonts w:ascii="Times New Roman" w:hAnsi="Times New Roman" w:cs="Times New Roman"/>
        </w:rPr>
        <w:t xml:space="preserve"> </w:t>
      </w:r>
      <w:proofErr w:type="spellStart"/>
      <w:r w:rsidR="00FE1013">
        <w:rPr>
          <w:rFonts w:ascii="Times New Roman" w:hAnsi="Times New Roman" w:cs="Times New Roman"/>
        </w:rPr>
        <w:t>prinsip</w:t>
      </w:r>
      <w:proofErr w:type="spellEnd"/>
      <w:r w:rsidR="00FE1013">
        <w:rPr>
          <w:rFonts w:ascii="Times New Roman" w:hAnsi="Times New Roman" w:cs="Times New Roman"/>
        </w:rPr>
        <w:t xml:space="preserve"> </w:t>
      </w:r>
      <w:r w:rsidR="00FE1013" w:rsidRPr="00FE1013">
        <w:rPr>
          <w:rFonts w:ascii="Times New Roman" w:hAnsi="Times New Roman" w:cs="Times New Roman"/>
          <w:i/>
          <w:iCs/>
        </w:rPr>
        <w:t>rule of law</w:t>
      </w:r>
      <w:r w:rsidRPr="00622A92">
        <w:rPr>
          <w:rFonts w:ascii="Times New Roman" w:hAnsi="Times New Roman" w:cs="Times New Roman"/>
          <w:i/>
          <w:iCs/>
        </w:rPr>
        <w:t xml:space="preserve">, </w:t>
      </w:r>
      <w:proofErr w:type="spellStart"/>
      <w:r w:rsidRPr="00622A92">
        <w:rPr>
          <w:rFonts w:ascii="Times New Roman" w:hAnsi="Times New Roman" w:cs="Times New Roman"/>
        </w:rPr>
        <w:t>penegakan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hukum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murupakan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cita-cita</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tujuan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mutlak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r w:rsidR="00F16850" w:rsidRPr="00622A92">
        <w:rPr>
          <w:rFonts w:ascii="Times New Roman" w:hAnsi="Times New Roman" w:cs="Times New Roman"/>
        </w:rPr>
        <w:t xml:space="preserve">Masyarakat yang </w:t>
      </w:r>
      <w:proofErr w:type="spellStart"/>
      <w:r w:rsidR="00F16850" w:rsidRPr="00622A92">
        <w:rPr>
          <w:rFonts w:ascii="Times New Roman" w:hAnsi="Times New Roman" w:cs="Times New Roman"/>
        </w:rPr>
        <w:t>sejahtera</w:t>
      </w:r>
      <w:proofErr w:type="spellEnd"/>
      <w:r w:rsidR="00F16850" w:rsidRPr="00622A92">
        <w:rPr>
          <w:rFonts w:ascii="Times New Roman" w:hAnsi="Times New Roman" w:cs="Times New Roman"/>
        </w:rPr>
        <w:t xml:space="preserve"> dan </w:t>
      </w:r>
      <w:proofErr w:type="spellStart"/>
      <w:r w:rsidR="00F16850" w:rsidRPr="00622A92">
        <w:rPr>
          <w:rFonts w:ascii="Times New Roman" w:hAnsi="Times New Roman" w:cs="Times New Roman"/>
        </w:rPr>
        <w:t>hadirnya</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kemakmuran</w:t>
      </w:r>
      <w:proofErr w:type="spellEnd"/>
      <w:r w:rsidR="00F16850" w:rsidRPr="00622A92">
        <w:rPr>
          <w:rFonts w:ascii="Times New Roman" w:hAnsi="Times New Roman" w:cs="Times New Roman"/>
        </w:rPr>
        <w:t xml:space="preserve"> rakyat, </w:t>
      </w:r>
      <w:proofErr w:type="spellStart"/>
      <w:r w:rsidR="00F16850" w:rsidRPr="00622A92">
        <w:rPr>
          <w:rFonts w:ascii="Times New Roman" w:hAnsi="Times New Roman" w:cs="Times New Roman"/>
        </w:rPr>
        <w:t>sebagaimana</w:t>
      </w:r>
      <w:proofErr w:type="spellEnd"/>
      <w:r w:rsidR="00F16850" w:rsidRPr="00622A92">
        <w:rPr>
          <w:rFonts w:ascii="Times New Roman" w:hAnsi="Times New Roman" w:cs="Times New Roman"/>
        </w:rPr>
        <w:t xml:space="preserve"> yang </w:t>
      </w:r>
      <w:proofErr w:type="spellStart"/>
      <w:r w:rsidR="00F16850" w:rsidRPr="00622A92">
        <w:rPr>
          <w:rFonts w:ascii="Times New Roman" w:hAnsi="Times New Roman" w:cs="Times New Roman"/>
        </w:rPr>
        <w:t>dikemukakan</w:t>
      </w:r>
      <w:proofErr w:type="spellEnd"/>
      <w:r w:rsidR="00F16850" w:rsidRPr="00622A92">
        <w:rPr>
          <w:rFonts w:ascii="Times New Roman" w:hAnsi="Times New Roman" w:cs="Times New Roman"/>
        </w:rPr>
        <w:t xml:space="preserve"> oleh Dicey </w:t>
      </w:r>
      <w:proofErr w:type="spellStart"/>
      <w:r w:rsidR="00F16850" w:rsidRPr="00622A92">
        <w:rPr>
          <w:rFonts w:ascii="Times New Roman" w:hAnsi="Times New Roman" w:cs="Times New Roman"/>
        </w:rPr>
        <w:t>yaitu</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supremas</w:t>
      </w:r>
      <w:r w:rsidR="00FE1013">
        <w:rPr>
          <w:rFonts w:ascii="Times New Roman" w:hAnsi="Times New Roman" w:cs="Times New Roman"/>
        </w:rPr>
        <w:t>i</w:t>
      </w:r>
      <w:proofErr w:type="spellEnd"/>
      <w:r w:rsidR="00FE1013">
        <w:rPr>
          <w:rFonts w:ascii="Times New Roman" w:hAnsi="Times New Roman" w:cs="Times New Roman"/>
        </w:rPr>
        <w:t xml:space="preserve"> </w:t>
      </w:r>
      <w:proofErr w:type="spellStart"/>
      <w:r w:rsidR="00FE1013">
        <w:rPr>
          <w:rFonts w:ascii="Times New Roman" w:hAnsi="Times New Roman" w:cs="Times New Roman"/>
        </w:rPr>
        <w:t>hukum</w:t>
      </w:r>
      <w:proofErr w:type="spellEnd"/>
      <w:r w:rsidR="00FE1013">
        <w:rPr>
          <w:rFonts w:ascii="Times New Roman" w:hAnsi="Times New Roman" w:cs="Times New Roman"/>
        </w:rPr>
        <w:t xml:space="preserve"> </w:t>
      </w:r>
      <w:r w:rsidR="00F16850" w:rsidRPr="00622A92">
        <w:rPr>
          <w:rFonts w:ascii="Times New Roman" w:hAnsi="Times New Roman" w:cs="Times New Roman"/>
        </w:rPr>
        <w:t xml:space="preserve">dan </w:t>
      </w:r>
      <w:proofErr w:type="spellStart"/>
      <w:r w:rsidR="00F16850" w:rsidRPr="00622A92">
        <w:rPr>
          <w:rFonts w:ascii="Times New Roman" w:hAnsi="Times New Roman" w:cs="Times New Roman"/>
        </w:rPr>
        <w:t>perlindungan</w:t>
      </w:r>
      <w:proofErr w:type="spellEnd"/>
      <w:r w:rsidR="00F16850" w:rsidRPr="00622A92">
        <w:rPr>
          <w:rFonts w:ascii="Times New Roman" w:hAnsi="Times New Roman" w:cs="Times New Roman"/>
        </w:rPr>
        <w:t xml:space="preserve"> HAM </w:t>
      </w:r>
      <w:proofErr w:type="spellStart"/>
      <w:r w:rsidR="00F16850" w:rsidRPr="00622A92">
        <w:rPr>
          <w:rFonts w:ascii="Times New Roman" w:hAnsi="Times New Roman" w:cs="Times New Roman"/>
        </w:rPr>
        <w:t>sebagai</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wujud</w:t>
      </w:r>
      <w:proofErr w:type="spellEnd"/>
      <w:r w:rsidR="00F16850" w:rsidRPr="00622A92">
        <w:rPr>
          <w:rFonts w:ascii="Times New Roman" w:hAnsi="Times New Roman" w:cs="Times New Roman"/>
        </w:rPr>
        <w:t xml:space="preserve"> negara </w:t>
      </w:r>
      <w:r w:rsidR="00F16850" w:rsidRPr="00622A92">
        <w:rPr>
          <w:rFonts w:ascii="Times New Roman" w:hAnsi="Times New Roman" w:cs="Times New Roman"/>
          <w:i/>
          <w:iCs/>
        </w:rPr>
        <w:t>the rule of law</w:t>
      </w:r>
      <w:r w:rsidR="00F16850" w:rsidRPr="00622A92">
        <w:rPr>
          <w:rFonts w:ascii="Times New Roman" w:hAnsi="Times New Roman" w:cs="Times New Roman"/>
        </w:rPr>
        <w:t>.</w:t>
      </w:r>
      <w:r w:rsidR="00F16850" w:rsidRPr="00622A92">
        <w:rPr>
          <w:rStyle w:val="FootnoteReference"/>
          <w:rFonts w:ascii="Times New Roman" w:hAnsi="Times New Roman" w:cs="Times New Roman"/>
        </w:rPr>
        <w:footnoteReference w:id="21"/>
      </w:r>
    </w:p>
    <w:p w14:paraId="2BDB0A07" w14:textId="649035EE" w:rsidR="009D3353" w:rsidRPr="00622A92" w:rsidRDefault="00853E5A" w:rsidP="00C07876">
      <w:pPr>
        <w:pStyle w:val="Heading2"/>
        <w:numPr>
          <w:ilvl w:val="1"/>
          <w:numId w:val="20"/>
        </w:numPr>
        <w:spacing w:line="360" w:lineRule="auto"/>
        <w:ind w:left="450"/>
        <w:jc w:val="both"/>
        <w:rPr>
          <w:rFonts w:ascii="Times New Roman" w:hAnsi="Times New Roman" w:cs="Times New Roman"/>
          <w:b/>
          <w:bCs/>
          <w:color w:val="auto"/>
          <w:sz w:val="22"/>
          <w:szCs w:val="22"/>
        </w:rPr>
      </w:pPr>
      <w:r w:rsidRPr="00622A92">
        <w:rPr>
          <w:rFonts w:ascii="Times New Roman" w:hAnsi="Times New Roman" w:cs="Times New Roman"/>
          <w:b/>
          <w:bCs/>
          <w:color w:val="auto"/>
          <w:sz w:val="22"/>
          <w:szCs w:val="22"/>
        </w:rPr>
        <w:t xml:space="preserve">Tenaga </w:t>
      </w:r>
      <w:proofErr w:type="spellStart"/>
      <w:r w:rsidRPr="00622A92">
        <w:rPr>
          <w:rFonts w:ascii="Times New Roman" w:hAnsi="Times New Roman" w:cs="Times New Roman"/>
          <w:b/>
          <w:bCs/>
          <w:color w:val="auto"/>
          <w:sz w:val="22"/>
          <w:szCs w:val="22"/>
        </w:rPr>
        <w:t>Kerja</w:t>
      </w:r>
      <w:proofErr w:type="spellEnd"/>
    </w:p>
    <w:p w14:paraId="4495789F" w14:textId="0A47278C" w:rsidR="00531CF3" w:rsidRPr="00622A92" w:rsidRDefault="00853E5A" w:rsidP="00B37798">
      <w:pPr>
        <w:spacing w:line="360" w:lineRule="auto"/>
        <w:ind w:firstLine="720"/>
        <w:jc w:val="both"/>
        <w:rPr>
          <w:rFonts w:ascii="Times New Roman" w:hAnsi="Times New Roman" w:cs="Times New Roman"/>
          <w:lang w:val="en-US"/>
        </w:rPr>
      </w:pPr>
      <w:proofErr w:type="spellStart"/>
      <w:r w:rsidRPr="00622A92">
        <w:rPr>
          <w:rFonts w:ascii="Times New Roman" w:hAnsi="Times New Roman" w:cs="Times New Roman"/>
        </w:rPr>
        <w:t>Sebelum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pembahasan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khususnya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00F16850" w:rsidRPr="00622A92">
        <w:rPr>
          <w:rFonts w:ascii="Times New Roman" w:hAnsi="Times New Roman" w:cs="Times New Roman"/>
        </w:rPr>
        <w:t>penting</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penulis</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sampaikan</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hubungan</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antara</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kerja</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dengan</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aktivitas</w:t>
      </w:r>
      <w:proofErr w:type="spellEnd"/>
      <w:r w:rsidR="00F16850" w:rsidRPr="00622A92">
        <w:rPr>
          <w:rFonts w:ascii="Times New Roman" w:hAnsi="Times New Roman" w:cs="Times New Roman"/>
        </w:rPr>
        <w:t xml:space="preserve"> </w:t>
      </w:r>
      <w:proofErr w:type="spellStart"/>
      <w:r w:rsidR="00F16850" w:rsidRPr="00622A92">
        <w:rPr>
          <w:rFonts w:ascii="Times New Roman" w:hAnsi="Times New Roman" w:cs="Times New Roman"/>
        </w:rPr>
        <w:t>manusia</w:t>
      </w:r>
      <w:proofErr w:type="spellEnd"/>
      <w:r w:rsidRPr="00622A92">
        <w:rPr>
          <w:rFonts w:ascii="Times New Roman" w:hAnsi="Times New Roman" w:cs="Times New Roman"/>
        </w:rPr>
        <w:t>.</w:t>
      </w:r>
      <w:r w:rsidR="00E42D39" w:rsidRPr="00622A92">
        <w:rPr>
          <w:rFonts w:ascii="Times New Roman" w:eastAsia="Times New Roman" w:hAnsi="Times New Roman" w:cs="Times New Roman"/>
          <w:lang w:val="en-US"/>
        </w:rPr>
        <w:t xml:space="preserve"> </w:t>
      </w:r>
      <w:r w:rsidR="00E42D39" w:rsidRPr="00622A92">
        <w:rPr>
          <w:rFonts w:ascii="Times New Roman" w:hAnsi="Times New Roman" w:cs="Times New Roman"/>
          <w:lang w:val="en-US"/>
        </w:rPr>
        <w:t xml:space="preserve">Hannah Arendt, </w:t>
      </w:r>
      <w:proofErr w:type="spellStart"/>
      <w:r w:rsidR="003024B0">
        <w:rPr>
          <w:rFonts w:ascii="Times New Roman" w:hAnsi="Times New Roman" w:cs="Times New Roman"/>
          <w:lang w:val="en-US"/>
        </w:rPr>
        <w:t>menjelaskan</w:t>
      </w:r>
      <w:proofErr w:type="spellEnd"/>
      <w:r w:rsidR="003024B0">
        <w:rPr>
          <w:rFonts w:ascii="Times New Roman" w:hAnsi="Times New Roman" w:cs="Times New Roman"/>
          <w:lang w:val="en-US"/>
        </w:rPr>
        <w:t xml:space="preserve"> </w:t>
      </w:r>
      <w:proofErr w:type="spellStart"/>
      <w:r w:rsidR="003024B0">
        <w:rPr>
          <w:rFonts w:ascii="Times New Roman" w:hAnsi="Times New Roman" w:cs="Times New Roman"/>
          <w:lang w:val="en-US"/>
        </w:rPr>
        <w:t>kondisi</w:t>
      </w:r>
      <w:proofErr w:type="spellEnd"/>
      <w:r w:rsidR="003024B0">
        <w:rPr>
          <w:rFonts w:ascii="Times New Roman" w:hAnsi="Times New Roman" w:cs="Times New Roman"/>
          <w:lang w:val="en-US"/>
        </w:rPr>
        <w:t xml:space="preserve"> </w:t>
      </w:r>
      <w:proofErr w:type="spellStart"/>
      <w:r w:rsidR="003024B0">
        <w:rPr>
          <w:rFonts w:ascii="Times New Roman" w:hAnsi="Times New Roman" w:cs="Times New Roman"/>
          <w:lang w:val="en-US"/>
        </w:rPr>
        <w:t>hidip</w:t>
      </w:r>
      <w:proofErr w:type="spellEnd"/>
      <w:r w:rsidR="003024B0">
        <w:rPr>
          <w:rFonts w:ascii="Times New Roman" w:hAnsi="Times New Roman" w:cs="Times New Roman"/>
          <w:lang w:val="en-US"/>
        </w:rPr>
        <w:t xml:space="preserve"> </w:t>
      </w:r>
      <w:proofErr w:type="spellStart"/>
      <w:r w:rsidR="003024B0">
        <w:rPr>
          <w:rFonts w:ascii="Times New Roman" w:hAnsi="Times New Roman" w:cs="Times New Roman"/>
          <w:lang w:val="en-US"/>
        </w:rPr>
        <w:t>manusia</w:t>
      </w:r>
      <w:proofErr w:type="spellEnd"/>
      <w:r w:rsidR="003024B0">
        <w:rPr>
          <w:rFonts w:ascii="Times New Roman" w:hAnsi="Times New Roman" w:cs="Times New Roman"/>
          <w:lang w:val="en-US"/>
        </w:rPr>
        <w:t xml:space="preserve"> yang </w:t>
      </w:r>
      <w:proofErr w:type="spellStart"/>
      <w:r w:rsidR="003024B0">
        <w:rPr>
          <w:rFonts w:ascii="Times New Roman" w:hAnsi="Times New Roman" w:cs="Times New Roman"/>
          <w:lang w:val="en-US"/>
        </w:rPr>
        <w:t>ia</w:t>
      </w:r>
      <w:proofErr w:type="spellEnd"/>
      <w:r w:rsidR="003024B0">
        <w:rPr>
          <w:rFonts w:ascii="Times New Roman" w:hAnsi="Times New Roman" w:cs="Times New Roman"/>
          <w:lang w:val="en-US"/>
        </w:rPr>
        <w:t xml:space="preserve"> </w:t>
      </w:r>
      <w:proofErr w:type="spellStart"/>
      <w:r w:rsidR="003024B0">
        <w:rPr>
          <w:rFonts w:ascii="Times New Roman" w:hAnsi="Times New Roman" w:cs="Times New Roman"/>
          <w:lang w:val="en-US"/>
        </w:rPr>
        <w:t>sebut</w:t>
      </w:r>
      <w:proofErr w:type="spellEnd"/>
      <w:r w:rsidR="003024B0">
        <w:rPr>
          <w:rFonts w:ascii="Times New Roman" w:hAnsi="Times New Roman" w:cs="Times New Roman"/>
          <w:lang w:val="en-US"/>
        </w:rPr>
        <w:t xml:space="preserve"> </w:t>
      </w:r>
      <w:proofErr w:type="spellStart"/>
      <w:r w:rsidR="003024B0">
        <w:rPr>
          <w:rFonts w:ascii="Times New Roman" w:hAnsi="Times New Roman" w:cs="Times New Roman"/>
          <w:lang w:val="en-US"/>
        </w:rPr>
        <w:t>sebagai</w:t>
      </w:r>
      <w:proofErr w:type="spellEnd"/>
      <w:r w:rsidR="003024B0">
        <w:rPr>
          <w:rFonts w:ascii="Times New Roman" w:hAnsi="Times New Roman" w:cs="Times New Roman"/>
          <w:lang w:val="en-US"/>
        </w:rPr>
        <w:t xml:space="preserve"> </w:t>
      </w:r>
      <w:r w:rsidR="003024B0">
        <w:rPr>
          <w:rFonts w:ascii="Times New Roman" w:hAnsi="Times New Roman" w:cs="Times New Roman"/>
          <w:i/>
          <w:iCs/>
          <w:lang w:val="en-US"/>
        </w:rPr>
        <w:t xml:space="preserve">vita </w:t>
      </w:r>
      <w:proofErr w:type="spellStart"/>
      <w:r w:rsidR="003024B0">
        <w:rPr>
          <w:rFonts w:ascii="Times New Roman" w:hAnsi="Times New Roman" w:cs="Times New Roman"/>
          <w:i/>
          <w:iCs/>
          <w:lang w:val="en-US"/>
        </w:rPr>
        <w:t>activa</w:t>
      </w:r>
      <w:proofErr w:type="spellEnd"/>
      <w:r w:rsidR="003024B0">
        <w:rPr>
          <w:rFonts w:ascii="Times New Roman" w:hAnsi="Times New Roman" w:cs="Times New Roman"/>
          <w:i/>
          <w:iCs/>
          <w:lang w:val="en-US"/>
        </w:rPr>
        <w:t xml:space="preserve"> </w:t>
      </w:r>
      <w:r w:rsidR="003024B0">
        <w:rPr>
          <w:rFonts w:ascii="Times New Roman" w:hAnsi="Times New Roman" w:cs="Times New Roman"/>
          <w:lang w:val="en-US"/>
        </w:rPr>
        <w:t xml:space="preserve">yang </w:t>
      </w:r>
      <w:proofErr w:type="spellStart"/>
      <w:r w:rsidR="003024B0">
        <w:rPr>
          <w:rFonts w:ascii="Times New Roman" w:hAnsi="Times New Roman" w:cs="Times New Roman"/>
          <w:lang w:val="en-US"/>
        </w:rPr>
        <w:t>bernuansa</w:t>
      </w:r>
      <w:proofErr w:type="spellEnd"/>
      <w:r w:rsidR="003024B0">
        <w:rPr>
          <w:rFonts w:ascii="Times New Roman" w:hAnsi="Times New Roman" w:cs="Times New Roman"/>
          <w:lang w:val="en-US"/>
        </w:rPr>
        <w:t xml:space="preserve"> </w:t>
      </w:r>
      <w:proofErr w:type="spellStart"/>
      <w:r w:rsidR="003024B0">
        <w:rPr>
          <w:rFonts w:ascii="Times New Roman" w:hAnsi="Times New Roman" w:cs="Times New Roman"/>
          <w:lang w:val="en-US"/>
        </w:rPr>
        <w:t>tradisi</w:t>
      </w:r>
      <w:proofErr w:type="spellEnd"/>
      <w:r w:rsidR="003024B0">
        <w:rPr>
          <w:rFonts w:ascii="Times New Roman" w:hAnsi="Times New Roman" w:cs="Times New Roman"/>
          <w:lang w:val="en-US"/>
        </w:rPr>
        <w:t>.</w:t>
      </w:r>
      <w:r w:rsidR="00E42D39" w:rsidRPr="00622A92">
        <w:rPr>
          <w:rStyle w:val="FootnoteReference"/>
          <w:rFonts w:ascii="Times New Roman" w:hAnsi="Times New Roman" w:cs="Times New Roman"/>
        </w:rPr>
        <w:footnoteReference w:id="22"/>
      </w:r>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Konsep</w:t>
      </w:r>
      <w:proofErr w:type="spellEnd"/>
      <w:r w:rsidR="00E42D39" w:rsidRPr="00622A92">
        <w:rPr>
          <w:rFonts w:ascii="Times New Roman" w:hAnsi="Times New Roman" w:cs="Times New Roman"/>
          <w:lang w:val="en-US"/>
        </w:rPr>
        <w:t xml:space="preserve"> </w:t>
      </w:r>
      <w:proofErr w:type="spellStart"/>
      <w:r w:rsidR="003024B0">
        <w:rPr>
          <w:rFonts w:ascii="Times New Roman" w:hAnsi="Times New Roman" w:cs="Times New Roman"/>
          <w:lang w:val="en-US"/>
        </w:rPr>
        <w:t>ini</w:t>
      </w:r>
      <w:proofErr w:type="spellEnd"/>
      <w:r w:rsidR="003024B0">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terinspirasi</w:t>
      </w:r>
      <w:proofErr w:type="spellEnd"/>
      <w:r w:rsidR="00E42D39" w:rsidRPr="00622A92">
        <w:rPr>
          <w:rFonts w:ascii="Times New Roman" w:hAnsi="Times New Roman" w:cs="Times New Roman"/>
          <w:lang w:val="en-US"/>
        </w:rPr>
        <w:t xml:space="preserve"> </w:t>
      </w:r>
      <w:proofErr w:type="spellStart"/>
      <w:r w:rsidR="00B37798">
        <w:rPr>
          <w:rFonts w:ascii="Times New Roman" w:hAnsi="Times New Roman" w:cs="Times New Roman"/>
          <w:lang w:val="en-US"/>
        </w:rPr>
        <w:t>atas</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tiga</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tingkat</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kehidupan</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dalam</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pemikiran</w:t>
      </w:r>
      <w:proofErr w:type="spellEnd"/>
      <w:r w:rsidR="00E42D39" w:rsidRPr="00622A92">
        <w:rPr>
          <w:rFonts w:ascii="Times New Roman" w:hAnsi="Times New Roman" w:cs="Times New Roman"/>
          <w:lang w:val="en-US"/>
        </w:rPr>
        <w:t xml:space="preserve"> </w:t>
      </w:r>
      <w:r w:rsidR="00E42D39" w:rsidRPr="00622A92">
        <w:rPr>
          <w:rFonts w:ascii="Times New Roman" w:hAnsi="Times New Roman" w:cs="Times New Roman"/>
          <w:i/>
          <w:iCs/>
          <w:lang w:val="en-US"/>
        </w:rPr>
        <w:t xml:space="preserve">vita </w:t>
      </w:r>
      <w:proofErr w:type="spellStart"/>
      <w:r w:rsidR="00E42D39" w:rsidRPr="00622A92">
        <w:rPr>
          <w:rFonts w:ascii="Times New Roman" w:hAnsi="Times New Roman" w:cs="Times New Roman"/>
          <w:i/>
          <w:iCs/>
          <w:lang w:val="en-US"/>
        </w:rPr>
        <w:t>activa</w:t>
      </w:r>
      <w:proofErr w:type="spellEnd"/>
      <w:r w:rsidR="00E42D39" w:rsidRPr="00622A92">
        <w:rPr>
          <w:rFonts w:ascii="Times New Roman" w:hAnsi="Times New Roman" w:cs="Times New Roman"/>
          <w:i/>
          <w:iCs/>
          <w:lang w:val="en-US"/>
        </w:rPr>
        <w:t xml:space="preserve"> </w:t>
      </w:r>
      <w:proofErr w:type="spellStart"/>
      <w:r w:rsidR="00E42D39" w:rsidRPr="00622A92">
        <w:rPr>
          <w:rFonts w:ascii="Times New Roman" w:hAnsi="Times New Roman" w:cs="Times New Roman"/>
          <w:lang w:val="en-US"/>
        </w:rPr>
        <w:t>biopolitikos</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milik</w:t>
      </w:r>
      <w:proofErr w:type="spellEnd"/>
      <w:r w:rsidR="00E42D39" w:rsidRPr="00622A92">
        <w:rPr>
          <w:rFonts w:ascii="Times New Roman" w:hAnsi="Times New Roman" w:cs="Times New Roman"/>
          <w:lang w:val="en-US"/>
        </w:rPr>
        <w:t xml:space="preserve"> Aristoteles </w:t>
      </w:r>
      <w:proofErr w:type="spellStart"/>
      <w:r w:rsidR="00E42D39" w:rsidRPr="00622A92">
        <w:rPr>
          <w:rFonts w:ascii="Times New Roman" w:hAnsi="Times New Roman" w:cs="Times New Roman"/>
          <w:lang w:val="en-US"/>
        </w:rPr>
        <w:t>dimana</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biopolitikos</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diperkenalkan</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dengan</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istilah</w:t>
      </w:r>
      <w:proofErr w:type="spellEnd"/>
      <w:r w:rsidR="00E42D39" w:rsidRPr="00622A92">
        <w:rPr>
          <w:rFonts w:ascii="Times New Roman" w:hAnsi="Times New Roman" w:cs="Times New Roman"/>
          <w:lang w:val="en-US"/>
        </w:rPr>
        <w:t xml:space="preserve"> </w:t>
      </w:r>
      <w:r w:rsidR="00E42D39" w:rsidRPr="00622A92">
        <w:rPr>
          <w:rFonts w:ascii="Times New Roman" w:hAnsi="Times New Roman" w:cs="Times New Roman"/>
          <w:i/>
          <w:iCs/>
          <w:lang w:val="en-US"/>
        </w:rPr>
        <w:t xml:space="preserve">vita </w:t>
      </w:r>
      <w:proofErr w:type="spellStart"/>
      <w:r w:rsidR="00E42D39" w:rsidRPr="00622A92">
        <w:rPr>
          <w:rFonts w:ascii="Times New Roman" w:hAnsi="Times New Roman" w:cs="Times New Roman"/>
          <w:i/>
          <w:iCs/>
          <w:lang w:val="en-US"/>
        </w:rPr>
        <w:t>negotiosa</w:t>
      </w:r>
      <w:proofErr w:type="spellEnd"/>
      <w:r w:rsidR="00E42D39" w:rsidRPr="00622A92">
        <w:rPr>
          <w:rFonts w:ascii="Times New Roman" w:hAnsi="Times New Roman" w:cs="Times New Roman"/>
          <w:i/>
          <w:iCs/>
          <w:lang w:val="en-US"/>
        </w:rPr>
        <w:t xml:space="preserve"> </w:t>
      </w:r>
      <w:proofErr w:type="spellStart"/>
      <w:r w:rsidR="00E42D39" w:rsidRPr="00622A92">
        <w:rPr>
          <w:rFonts w:ascii="Times New Roman" w:hAnsi="Times New Roman" w:cs="Times New Roman"/>
          <w:lang w:val="en-US"/>
        </w:rPr>
        <w:t>milik</w:t>
      </w:r>
      <w:proofErr w:type="spellEnd"/>
      <w:r w:rsidR="00E42D39" w:rsidRPr="00622A92">
        <w:rPr>
          <w:rFonts w:ascii="Times New Roman" w:hAnsi="Times New Roman" w:cs="Times New Roman"/>
          <w:lang w:val="en-US"/>
        </w:rPr>
        <w:t xml:space="preserve"> Agustinus yang </w:t>
      </w:r>
      <w:proofErr w:type="spellStart"/>
      <w:r w:rsidR="00E42D39" w:rsidRPr="00622A92">
        <w:rPr>
          <w:rFonts w:ascii="Times New Roman" w:hAnsi="Times New Roman" w:cs="Times New Roman"/>
          <w:lang w:val="en-US"/>
        </w:rPr>
        <w:t>berarti</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mempersembahkan</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hidup</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untuk</w:t>
      </w:r>
      <w:proofErr w:type="spellEnd"/>
      <w:r w:rsidR="00E42D39" w:rsidRPr="00622A92">
        <w:rPr>
          <w:rFonts w:ascii="Times New Roman" w:hAnsi="Times New Roman" w:cs="Times New Roman"/>
          <w:lang w:val="en-US"/>
        </w:rPr>
        <w:t xml:space="preserve"> </w:t>
      </w:r>
      <w:proofErr w:type="spellStart"/>
      <w:r w:rsidR="00E42D39" w:rsidRPr="00622A92">
        <w:rPr>
          <w:rFonts w:ascii="Times New Roman" w:hAnsi="Times New Roman" w:cs="Times New Roman"/>
          <w:lang w:val="en-US"/>
        </w:rPr>
        <w:t>publik</w:t>
      </w:r>
      <w:proofErr w:type="spellEnd"/>
      <w:r w:rsidR="00E42D39" w:rsidRPr="00622A92">
        <w:rPr>
          <w:rFonts w:ascii="Times New Roman" w:hAnsi="Times New Roman" w:cs="Times New Roman"/>
          <w:lang w:val="en-US"/>
        </w:rPr>
        <w:t xml:space="preserve"> dan </w:t>
      </w:r>
      <w:proofErr w:type="spellStart"/>
      <w:r w:rsidR="00E42D39" w:rsidRPr="00622A92">
        <w:rPr>
          <w:rFonts w:ascii="Times New Roman" w:hAnsi="Times New Roman" w:cs="Times New Roman"/>
          <w:lang w:val="en-US"/>
        </w:rPr>
        <w:t>politik</w:t>
      </w:r>
      <w:proofErr w:type="spellEnd"/>
      <w:r w:rsidR="00E42D39" w:rsidRPr="00622A92">
        <w:rPr>
          <w:rFonts w:ascii="Times New Roman" w:hAnsi="Times New Roman" w:cs="Times New Roman"/>
          <w:lang w:val="en-US"/>
        </w:rPr>
        <w:t>.</w:t>
      </w:r>
      <w:r w:rsidR="00E42D39" w:rsidRPr="00622A92">
        <w:rPr>
          <w:rStyle w:val="FootnoteReference"/>
          <w:rFonts w:ascii="Times New Roman" w:hAnsi="Times New Roman" w:cs="Times New Roman"/>
        </w:rPr>
        <w:footnoteReference w:id="23"/>
      </w:r>
      <w:r w:rsidR="00E42D39" w:rsidRPr="00622A92">
        <w:rPr>
          <w:rFonts w:ascii="Times New Roman" w:hAnsi="Times New Roman" w:cs="Times New Roman"/>
          <w:lang w:val="en-US"/>
        </w:rPr>
        <w:t xml:space="preserve"> </w:t>
      </w:r>
      <w:r w:rsidR="00E47795">
        <w:rPr>
          <w:rFonts w:ascii="Times New Roman" w:hAnsi="Times New Roman" w:cs="Times New Roman"/>
          <w:lang w:val="en-US"/>
        </w:rPr>
        <w:t xml:space="preserve">Arendt </w:t>
      </w:r>
      <w:proofErr w:type="spellStart"/>
      <w:r w:rsidR="00E47795">
        <w:rPr>
          <w:rFonts w:ascii="Times New Roman" w:hAnsi="Times New Roman" w:cs="Times New Roman"/>
          <w:lang w:val="en-US"/>
        </w:rPr>
        <w:t>menjelaskan</w:t>
      </w:r>
      <w:proofErr w:type="spellEnd"/>
      <w:r w:rsidR="00E47795">
        <w:rPr>
          <w:rFonts w:ascii="Times New Roman" w:hAnsi="Times New Roman" w:cs="Times New Roman"/>
          <w:lang w:val="en-US"/>
        </w:rPr>
        <w:t xml:space="preserve"> </w:t>
      </w:r>
      <w:proofErr w:type="spellStart"/>
      <w:r w:rsidR="00E47795">
        <w:rPr>
          <w:rFonts w:ascii="Times New Roman" w:hAnsi="Times New Roman" w:cs="Times New Roman"/>
          <w:lang w:val="en-US"/>
        </w:rPr>
        <w:t>bahwa</w:t>
      </w:r>
      <w:proofErr w:type="spellEnd"/>
      <w:r w:rsidR="00531CF3" w:rsidRPr="00622A92">
        <w:rPr>
          <w:rFonts w:ascii="Times New Roman" w:hAnsi="Times New Roman" w:cs="Times New Roman"/>
          <w:lang w:val="en-US"/>
        </w:rPr>
        <w:t xml:space="preserve"> </w:t>
      </w:r>
      <w:r w:rsidR="00531CF3" w:rsidRPr="00622A92">
        <w:rPr>
          <w:rFonts w:ascii="Times New Roman" w:hAnsi="Times New Roman" w:cs="Times New Roman"/>
          <w:i/>
          <w:iCs/>
          <w:lang w:val="en-US"/>
        </w:rPr>
        <w:t xml:space="preserve">vita </w:t>
      </w:r>
      <w:proofErr w:type="spellStart"/>
      <w:r w:rsidR="00531CF3" w:rsidRPr="00622A92">
        <w:rPr>
          <w:rFonts w:ascii="Times New Roman" w:hAnsi="Times New Roman" w:cs="Times New Roman"/>
          <w:i/>
          <w:iCs/>
          <w:lang w:val="en-US"/>
        </w:rPr>
        <w:t>activa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dapat</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dijelaskan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sebagai</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kerja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karya</w:t>
      </w:r>
      <w:proofErr w:type="spellEnd"/>
      <w:r w:rsidR="00531CF3" w:rsidRPr="00622A92">
        <w:rPr>
          <w:rFonts w:ascii="Times New Roman" w:hAnsi="Times New Roman" w:cs="Times New Roman"/>
          <w:lang w:val="en-US"/>
        </w:rPr>
        <w:t xml:space="preserve"> dan </w:t>
      </w:r>
      <w:proofErr w:type="spellStart"/>
      <w:r w:rsidR="00531CF3" w:rsidRPr="00622A92">
        <w:rPr>
          <w:rFonts w:ascii="Times New Roman" w:hAnsi="Times New Roman" w:cs="Times New Roman"/>
          <w:lang w:val="en-US"/>
        </w:rPr>
        <w:t>aksi</w:t>
      </w:r>
      <w:proofErr w:type="spellEnd"/>
      <w:r w:rsidR="00531CF3" w:rsidRPr="00622A92">
        <w:rPr>
          <w:rFonts w:ascii="Times New Roman" w:hAnsi="Times New Roman" w:cs="Times New Roman"/>
          <w:lang w:val="en-US"/>
        </w:rPr>
        <w:t>/</w:t>
      </w:r>
      <w:proofErr w:type="spellStart"/>
      <w:r w:rsidR="00531CF3" w:rsidRPr="00622A92">
        <w:rPr>
          <w:rFonts w:ascii="Times New Roman" w:hAnsi="Times New Roman" w:cs="Times New Roman"/>
          <w:lang w:val="en-US"/>
        </w:rPr>
        <w:t>tindakan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Lebih</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jauh</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ia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menjelaskan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bahwa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pertama</w:t>
      </w:r>
      <w:proofErr w:type="spellEnd"/>
      <w:r w:rsidR="00531CF3" w:rsidRPr="00622A92">
        <w:rPr>
          <w:rFonts w:ascii="Times New Roman" w:hAnsi="Times New Roman" w:cs="Times New Roman"/>
          <w:lang w:val="en-US"/>
        </w:rPr>
        <w:t>, “</w:t>
      </w:r>
      <w:proofErr w:type="spellStart"/>
      <w:r w:rsidR="00531CF3" w:rsidRPr="00622A92">
        <w:rPr>
          <w:rFonts w:ascii="Times New Roman" w:hAnsi="Times New Roman" w:cs="Times New Roman"/>
          <w:lang w:val="en-US"/>
        </w:rPr>
        <w:t>kerja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berhubungan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dengan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kehidupan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Kedua</w:t>
      </w:r>
      <w:proofErr w:type="spellEnd"/>
      <w:r w:rsidR="00531CF3" w:rsidRPr="00622A92">
        <w:rPr>
          <w:rFonts w:ascii="Times New Roman" w:hAnsi="Times New Roman" w:cs="Times New Roman"/>
          <w:lang w:val="en-US"/>
        </w:rPr>
        <w:t>, “</w:t>
      </w:r>
      <w:proofErr w:type="spellStart"/>
      <w:r w:rsidR="00531CF3" w:rsidRPr="00622A92">
        <w:rPr>
          <w:rFonts w:ascii="Times New Roman" w:hAnsi="Times New Roman" w:cs="Times New Roman"/>
          <w:lang w:val="en-US"/>
        </w:rPr>
        <w:t>karya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berhubungan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dengan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keduniawian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Ketiga</w:t>
      </w:r>
      <w:proofErr w:type="spellEnd"/>
      <w:r w:rsidR="00531CF3" w:rsidRPr="00622A92">
        <w:rPr>
          <w:rFonts w:ascii="Times New Roman" w:hAnsi="Times New Roman" w:cs="Times New Roman"/>
          <w:lang w:val="en-US"/>
        </w:rPr>
        <w:t>, “</w:t>
      </w:r>
      <w:proofErr w:type="spellStart"/>
      <w:r w:rsidR="00531CF3" w:rsidRPr="00622A92">
        <w:rPr>
          <w:rFonts w:ascii="Times New Roman" w:hAnsi="Times New Roman" w:cs="Times New Roman"/>
          <w:lang w:val="en-US"/>
        </w:rPr>
        <w:t>aksi</w:t>
      </w:r>
      <w:proofErr w:type="spellEnd"/>
      <w:r w:rsidR="00531CF3" w:rsidRPr="00622A92">
        <w:rPr>
          <w:rFonts w:ascii="Times New Roman" w:hAnsi="Times New Roman" w:cs="Times New Roman"/>
          <w:lang w:val="en-US"/>
        </w:rPr>
        <w:t>/</w:t>
      </w:r>
      <w:proofErr w:type="spellStart"/>
      <w:r w:rsidR="00531CF3" w:rsidRPr="00622A92">
        <w:rPr>
          <w:rFonts w:ascii="Times New Roman" w:hAnsi="Times New Roman" w:cs="Times New Roman"/>
          <w:lang w:val="en-US"/>
        </w:rPr>
        <w:t>tindakan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berkaitan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dengan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pluralitas</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Ketiga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aktivitas</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tersebut</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berkaitan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erat</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dengan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eksistensi</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manusia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yaitu</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kematian</w:t>
      </w:r>
      <w:proofErr w:type="spellEnd"/>
      <w:r w:rsidR="00531CF3" w:rsidRPr="00622A92">
        <w:rPr>
          <w:rFonts w:ascii="Times New Roman" w:hAnsi="Times New Roman" w:cs="Times New Roman"/>
          <w:lang w:val="en-US"/>
        </w:rPr>
        <w:t xml:space="preserve"> dan </w:t>
      </w:r>
      <w:proofErr w:type="spellStart"/>
      <w:r w:rsidR="00531CF3" w:rsidRPr="00622A92">
        <w:rPr>
          <w:rFonts w:ascii="Times New Roman" w:hAnsi="Times New Roman" w:cs="Times New Roman"/>
          <w:lang w:val="en-US"/>
        </w:rPr>
        <w:t>kehidupan</w:t>
      </w:r>
      <w:proofErr w:type="spellEnd"/>
      <w:r w:rsidR="00531CF3" w:rsidRPr="00622A92">
        <w:rPr>
          <w:rFonts w:ascii="Times New Roman" w:hAnsi="Times New Roman" w:cs="Times New Roman"/>
          <w:lang w:val="en-US"/>
        </w:rPr>
        <w:t>.</w:t>
      </w:r>
      <w:r w:rsidR="00531CF3" w:rsidRPr="00622A92">
        <w:rPr>
          <w:rStyle w:val="FootnoteReference"/>
          <w:rFonts w:ascii="Times New Roman" w:hAnsi="Times New Roman" w:cs="Times New Roman"/>
        </w:rPr>
        <w:footnoteReference w:id="24"/>
      </w:r>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Kemampuan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manusia</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untuk</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menopang</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hidup</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seperti</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makanan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reproduksi</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biologis</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dapat</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dikategorikan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sebagai</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bagaian</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dari</w:t>
      </w:r>
      <w:proofErr w:type="spellEnd"/>
      <w:r w:rsidR="00531CF3" w:rsidRPr="00622A92">
        <w:rPr>
          <w:rFonts w:ascii="Times New Roman" w:hAnsi="Times New Roman" w:cs="Times New Roman"/>
          <w:lang w:val="en-US"/>
        </w:rPr>
        <w:t xml:space="preserve"> </w:t>
      </w:r>
      <w:proofErr w:type="spellStart"/>
      <w:r w:rsidR="00531CF3" w:rsidRPr="00622A92">
        <w:rPr>
          <w:rFonts w:ascii="Times New Roman" w:hAnsi="Times New Roman" w:cs="Times New Roman"/>
          <w:lang w:val="en-US"/>
        </w:rPr>
        <w:t>kerja</w:t>
      </w:r>
      <w:proofErr w:type="spellEnd"/>
      <w:r w:rsidR="00531CF3"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Kebutuhan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akan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mempertahankan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hidup</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serta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kesenangan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dalam</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diri</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manusia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merupakan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bagian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dari</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apa</w:t>
      </w:r>
      <w:proofErr w:type="spellEnd"/>
      <w:r w:rsidR="00625170" w:rsidRPr="00622A92">
        <w:rPr>
          <w:rFonts w:ascii="Times New Roman" w:hAnsi="Times New Roman" w:cs="Times New Roman"/>
          <w:lang w:val="en-US"/>
        </w:rPr>
        <w:t xml:space="preserve"> yang </w:t>
      </w:r>
      <w:proofErr w:type="spellStart"/>
      <w:r w:rsidR="00625170" w:rsidRPr="00622A92">
        <w:rPr>
          <w:rFonts w:ascii="Times New Roman" w:hAnsi="Times New Roman" w:cs="Times New Roman"/>
          <w:lang w:val="en-US"/>
        </w:rPr>
        <w:t>disebut</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sebagai</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karya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Sedangkan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kemampuan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untuk</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mengekspresikan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kebebasan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manusia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pemberian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makna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terhadap</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eksistensinya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merupakan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bagian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dari</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aksi</w:t>
      </w:r>
      <w:proofErr w:type="spellEnd"/>
      <w:r w:rsidR="00625170" w:rsidRPr="00622A92">
        <w:rPr>
          <w:rFonts w:ascii="Times New Roman" w:hAnsi="Times New Roman" w:cs="Times New Roman"/>
          <w:lang w:val="en-US"/>
        </w:rPr>
        <w:t>/</w:t>
      </w:r>
      <w:proofErr w:type="spellStart"/>
      <w:r w:rsidR="00625170" w:rsidRPr="00622A92">
        <w:rPr>
          <w:rFonts w:ascii="Times New Roman" w:hAnsi="Times New Roman" w:cs="Times New Roman"/>
          <w:lang w:val="en-US"/>
        </w:rPr>
        <w:t>tindakan</w:t>
      </w:r>
      <w:proofErr w:type="spellEnd"/>
      <w:r w:rsidR="00625170" w:rsidRPr="00622A92">
        <w:rPr>
          <w:rFonts w:ascii="Times New Roman" w:hAnsi="Times New Roman" w:cs="Times New Roman"/>
          <w:lang w:val="en-US"/>
        </w:rPr>
        <w:t>.</w:t>
      </w:r>
      <w:r w:rsidR="00625170" w:rsidRPr="00622A92">
        <w:rPr>
          <w:rStyle w:val="FootnoteReference"/>
          <w:rFonts w:ascii="Times New Roman" w:hAnsi="Times New Roman" w:cs="Times New Roman"/>
        </w:rPr>
        <w:footnoteReference w:id="25"/>
      </w:r>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Untuk</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mewujudkan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aksi</w:t>
      </w:r>
      <w:proofErr w:type="spellEnd"/>
      <w:r w:rsidR="00625170" w:rsidRPr="00622A92">
        <w:rPr>
          <w:rFonts w:ascii="Times New Roman" w:hAnsi="Times New Roman" w:cs="Times New Roman"/>
          <w:lang w:val="en-US"/>
        </w:rPr>
        <w:t>/</w:t>
      </w:r>
      <w:proofErr w:type="spellStart"/>
      <w:r w:rsidR="00625170" w:rsidRPr="00622A92">
        <w:rPr>
          <w:rFonts w:ascii="Times New Roman" w:hAnsi="Times New Roman" w:cs="Times New Roman"/>
          <w:lang w:val="en-US"/>
        </w:rPr>
        <w:t>tindakan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kemampuan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manusia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untuk</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berkomunikasi</w:t>
      </w:r>
      <w:proofErr w:type="spellEnd"/>
      <w:r w:rsidR="00625170" w:rsidRPr="00622A92">
        <w:rPr>
          <w:rFonts w:ascii="Times New Roman" w:hAnsi="Times New Roman" w:cs="Times New Roman"/>
          <w:lang w:val="en-US"/>
        </w:rPr>
        <w:t xml:space="preserve"> punya </w:t>
      </w:r>
      <w:proofErr w:type="spellStart"/>
      <w:r w:rsidR="00625170" w:rsidRPr="00622A92">
        <w:rPr>
          <w:rFonts w:ascii="Times New Roman" w:hAnsi="Times New Roman" w:cs="Times New Roman"/>
          <w:lang w:val="en-US"/>
        </w:rPr>
        <w:t>peranan</w:t>
      </w:r>
      <w:proofErr w:type="spellEnd"/>
      <w:r w:rsidR="00625170" w:rsidRPr="00622A92">
        <w:rPr>
          <w:rFonts w:ascii="Times New Roman" w:hAnsi="Times New Roman" w:cs="Times New Roman"/>
          <w:lang w:val="en-US"/>
        </w:rPr>
        <w:t xml:space="preserve"> yang sangat </w:t>
      </w:r>
      <w:proofErr w:type="spellStart"/>
      <w:r w:rsidR="00625170" w:rsidRPr="00622A92">
        <w:rPr>
          <w:rFonts w:ascii="Times New Roman" w:hAnsi="Times New Roman" w:cs="Times New Roman"/>
          <w:lang w:val="en-US"/>
        </w:rPr>
        <w:t>penting</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dimana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apabila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manusia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lastRenderedPageBreak/>
        <w:t>tanpa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berkomunikasi</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maka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dapat</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dikatakan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sebagai</w:t>
      </w:r>
      <w:proofErr w:type="spellEnd"/>
      <w:r w:rsidR="00625170" w:rsidRPr="00622A92">
        <w:rPr>
          <w:rFonts w:ascii="Times New Roman" w:hAnsi="Times New Roman" w:cs="Times New Roman"/>
          <w:lang w:val="en-US"/>
        </w:rPr>
        <w:t xml:space="preserve"> robot.</w:t>
      </w:r>
      <w:r w:rsidR="00625170" w:rsidRPr="00622A92">
        <w:rPr>
          <w:rStyle w:val="FootnoteReference"/>
          <w:rFonts w:ascii="Times New Roman" w:hAnsi="Times New Roman" w:cs="Times New Roman"/>
        </w:rPr>
        <w:footnoteReference w:id="26"/>
      </w:r>
      <w:r w:rsidR="00625170" w:rsidRPr="00622A92">
        <w:rPr>
          <w:rFonts w:ascii="Times New Roman" w:hAnsi="Times New Roman" w:cs="Times New Roman"/>
          <w:lang w:val="en-US"/>
        </w:rPr>
        <w:t xml:space="preserve"> Dalam </w:t>
      </w:r>
      <w:proofErr w:type="spellStart"/>
      <w:r w:rsidR="00625170" w:rsidRPr="00622A92">
        <w:rPr>
          <w:rFonts w:ascii="Times New Roman" w:hAnsi="Times New Roman" w:cs="Times New Roman"/>
          <w:lang w:val="en-US"/>
        </w:rPr>
        <w:t>dialektika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tersebut</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maka</w:t>
      </w:r>
      <w:proofErr w:type="spellEnd"/>
      <w:r w:rsidR="00625170" w:rsidRPr="00622A92">
        <w:rPr>
          <w:rFonts w:ascii="Times New Roman" w:hAnsi="Times New Roman" w:cs="Times New Roman"/>
          <w:lang w:val="en-US"/>
        </w:rPr>
        <w:t xml:space="preserve"> Arendt </w:t>
      </w:r>
      <w:proofErr w:type="spellStart"/>
      <w:r w:rsidR="00625170" w:rsidRPr="00622A92">
        <w:rPr>
          <w:rFonts w:ascii="Times New Roman" w:hAnsi="Times New Roman" w:cs="Times New Roman"/>
          <w:lang w:val="en-US"/>
        </w:rPr>
        <w:t>menyimpulkan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bahwa</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aksi</w:t>
      </w:r>
      <w:proofErr w:type="spellEnd"/>
      <w:r w:rsidR="00625170" w:rsidRPr="00622A92">
        <w:rPr>
          <w:rFonts w:ascii="Times New Roman" w:hAnsi="Times New Roman" w:cs="Times New Roman"/>
          <w:lang w:val="en-US"/>
        </w:rPr>
        <w:t>/</w:t>
      </w:r>
      <w:proofErr w:type="spellStart"/>
      <w:r w:rsidR="00625170" w:rsidRPr="00622A92">
        <w:rPr>
          <w:rFonts w:ascii="Times New Roman" w:hAnsi="Times New Roman" w:cs="Times New Roman"/>
          <w:lang w:val="en-US"/>
        </w:rPr>
        <w:t>tindakan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merupakan</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rantai</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tertinggi</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dalam</w:t>
      </w:r>
      <w:proofErr w:type="spellEnd"/>
      <w:r w:rsidR="00625170" w:rsidRPr="00622A92">
        <w:rPr>
          <w:rFonts w:ascii="Times New Roman" w:hAnsi="Times New Roman" w:cs="Times New Roman"/>
          <w:lang w:val="en-US"/>
        </w:rPr>
        <w:t xml:space="preserve"> </w:t>
      </w:r>
      <w:proofErr w:type="spellStart"/>
      <w:r w:rsidR="00625170" w:rsidRPr="00622A92">
        <w:rPr>
          <w:rFonts w:ascii="Times New Roman" w:hAnsi="Times New Roman" w:cs="Times New Roman"/>
          <w:lang w:val="en-US"/>
        </w:rPr>
        <w:t>konsep</w:t>
      </w:r>
      <w:proofErr w:type="spellEnd"/>
      <w:r w:rsidR="00625170" w:rsidRPr="00622A92">
        <w:rPr>
          <w:rFonts w:ascii="Times New Roman" w:hAnsi="Times New Roman" w:cs="Times New Roman"/>
          <w:lang w:val="en-US"/>
        </w:rPr>
        <w:t xml:space="preserve"> </w:t>
      </w:r>
      <w:r w:rsidR="00625170" w:rsidRPr="00622A92">
        <w:rPr>
          <w:rFonts w:ascii="Times New Roman" w:hAnsi="Times New Roman" w:cs="Times New Roman"/>
          <w:i/>
          <w:iCs/>
          <w:lang w:val="en-US"/>
        </w:rPr>
        <w:t xml:space="preserve">vita </w:t>
      </w:r>
      <w:proofErr w:type="spellStart"/>
      <w:r w:rsidR="00625170" w:rsidRPr="00622A92">
        <w:rPr>
          <w:rFonts w:ascii="Times New Roman" w:hAnsi="Times New Roman" w:cs="Times New Roman"/>
          <w:i/>
          <w:iCs/>
          <w:lang w:val="en-US"/>
        </w:rPr>
        <w:t>activa</w:t>
      </w:r>
      <w:proofErr w:type="spellEnd"/>
      <w:r w:rsidR="00625170" w:rsidRPr="00622A92">
        <w:rPr>
          <w:rFonts w:ascii="Times New Roman" w:hAnsi="Times New Roman" w:cs="Times New Roman"/>
          <w:i/>
          <w:iCs/>
          <w:lang w:val="en-US"/>
        </w:rPr>
        <w:t>.</w:t>
      </w:r>
      <w:r w:rsidR="00625170" w:rsidRPr="00622A92">
        <w:rPr>
          <w:rStyle w:val="FootnoteReference"/>
          <w:rFonts w:ascii="Times New Roman" w:hAnsi="Times New Roman" w:cs="Times New Roman"/>
        </w:rPr>
        <w:footnoteReference w:id="27"/>
      </w:r>
    </w:p>
    <w:p w14:paraId="5EA4A326" w14:textId="2EED2F3C" w:rsidR="00DE714C" w:rsidRPr="00622A92" w:rsidRDefault="00625170" w:rsidP="001030F6">
      <w:pPr>
        <w:spacing w:line="360" w:lineRule="auto"/>
        <w:ind w:firstLine="720"/>
        <w:jc w:val="both"/>
        <w:rPr>
          <w:rFonts w:ascii="Times New Roman" w:hAnsi="Times New Roman" w:cs="Times New Roman"/>
        </w:rPr>
      </w:pPr>
      <w:r w:rsidRPr="00622A92">
        <w:rPr>
          <w:rFonts w:ascii="Times New Roman" w:hAnsi="Times New Roman" w:cs="Times New Roman"/>
          <w:lang w:val="en-US"/>
        </w:rPr>
        <w:t xml:space="preserve">Dari </w:t>
      </w:r>
      <w:proofErr w:type="spellStart"/>
      <w:r w:rsidRPr="00622A92">
        <w:rPr>
          <w:rFonts w:ascii="Times New Roman" w:hAnsi="Times New Roman" w:cs="Times New Roman"/>
          <w:lang w:val="en-US"/>
        </w:rPr>
        <w:t>penjelasan</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tersebut</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secara</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prisip</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kerja</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dapat</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diartikan</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sebagai</w:t>
      </w:r>
      <w:proofErr w:type="spellEnd"/>
      <w:r w:rsidRPr="00622A92">
        <w:rPr>
          <w:rFonts w:ascii="Times New Roman" w:hAnsi="Times New Roman" w:cs="Times New Roman"/>
          <w:lang w:val="en-US"/>
        </w:rPr>
        <w:t xml:space="preserve"> </w:t>
      </w:r>
      <w:r w:rsidRPr="00622A92">
        <w:rPr>
          <w:rFonts w:ascii="Times New Roman" w:hAnsi="Times New Roman" w:cs="Times New Roman"/>
          <w:i/>
          <w:iCs/>
          <w:lang w:val="en-US"/>
        </w:rPr>
        <w:t>labor</w:t>
      </w:r>
      <w:r w:rsidRPr="00622A92">
        <w:rPr>
          <w:rFonts w:ascii="Times New Roman" w:hAnsi="Times New Roman" w:cs="Times New Roman"/>
          <w:lang w:val="en-US"/>
        </w:rPr>
        <w:t xml:space="preserve"> dan </w:t>
      </w:r>
      <w:proofErr w:type="spellStart"/>
      <w:r w:rsidRPr="00622A92">
        <w:rPr>
          <w:rFonts w:ascii="Times New Roman" w:hAnsi="Times New Roman" w:cs="Times New Roman"/>
          <w:lang w:val="en-US"/>
        </w:rPr>
        <w:t>bersifat</w:t>
      </w:r>
      <w:proofErr w:type="spellEnd"/>
      <w:r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pengulangan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terus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menerus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dengan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tujuan</w:t>
      </w:r>
      <w:proofErr w:type="spellEnd"/>
      <w:r w:rsidR="00264A3F" w:rsidRPr="00622A92">
        <w:rPr>
          <w:rFonts w:ascii="Times New Roman" w:hAnsi="Times New Roman" w:cs="Times New Roman"/>
          <w:lang w:val="en-US"/>
        </w:rPr>
        <w:t xml:space="preserve"> agar </w:t>
      </w:r>
      <w:proofErr w:type="spellStart"/>
      <w:r w:rsidR="00264A3F" w:rsidRPr="00622A92">
        <w:rPr>
          <w:rFonts w:ascii="Times New Roman" w:hAnsi="Times New Roman" w:cs="Times New Roman"/>
          <w:lang w:val="en-US"/>
        </w:rPr>
        <w:t>manusia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tetap</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bertahan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hidup</w:t>
      </w:r>
      <w:proofErr w:type="spellEnd"/>
      <w:r w:rsidR="00264A3F" w:rsidRPr="00622A92">
        <w:rPr>
          <w:rFonts w:ascii="Times New Roman" w:hAnsi="Times New Roman" w:cs="Times New Roman"/>
          <w:lang w:val="en-US"/>
        </w:rPr>
        <w:t xml:space="preserve">. Pada </w:t>
      </w:r>
      <w:proofErr w:type="spellStart"/>
      <w:r w:rsidR="00264A3F" w:rsidRPr="00622A92">
        <w:rPr>
          <w:rFonts w:ascii="Times New Roman" w:hAnsi="Times New Roman" w:cs="Times New Roman"/>
          <w:lang w:val="en-US"/>
        </w:rPr>
        <w:t>tingkatan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seperti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ini</w:t>
      </w:r>
      <w:proofErr w:type="spellEnd"/>
      <w:r w:rsidR="00264A3F" w:rsidRPr="00622A92">
        <w:rPr>
          <w:rFonts w:ascii="Times New Roman" w:hAnsi="Times New Roman" w:cs="Times New Roman"/>
          <w:lang w:val="en-US"/>
        </w:rPr>
        <w:t xml:space="preserve">, Arendt </w:t>
      </w:r>
      <w:proofErr w:type="spellStart"/>
      <w:r w:rsidR="00264A3F" w:rsidRPr="00622A92">
        <w:rPr>
          <w:rFonts w:ascii="Times New Roman" w:hAnsi="Times New Roman" w:cs="Times New Roman"/>
          <w:lang w:val="en-US"/>
        </w:rPr>
        <w:t>mengkritik</w:t>
      </w:r>
      <w:proofErr w:type="spellEnd"/>
      <w:r w:rsidR="00264A3F" w:rsidRPr="00622A92">
        <w:rPr>
          <w:rFonts w:ascii="Times New Roman" w:hAnsi="Times New Roman" w:cs="Times New Roman"/>
          <w:lang w:val="en-US"/>
        </w:rPr>
        <w:t xml:space="preserve"> dan </w:t>
      </w:r>
      <w:proofErr w:type="spellStart"/>
      <w:r w:rsidR="00264A3F" w:rsidRPr="00622A92">
        <w:rPr>
          <w:rFonts w:ascii="Times New Roman" w:hAnsi="Times New Roman" w:cs="Times New Roman"/>
          <w:lang w:val="en-US"/>
        </w:rPr>
        <w:t>menyebutkan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aktivitas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ini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sebagai</w:t>
      </w:r>
      <w:proofErr w:type="spellEnd"/>
      <w:r w:rsidR="00264A3F" w:rsidRPr="00622A92">
        <w:rPr>
          <w:rFonts w:ascii="Times New Roman" w:hAnsi="Times New Roman" w:cs="Times New Roman"/>
          <w:lang w:val="en-US"/>
        </w:rPr>
        <w:t xml:space="preserve"> </w:t>
      </w:r>
      <w:r w:rsidR="00264A3F" w:rsidRPr="00622A92">
        <w:rPr>
          <w:rFonts w:ascii="Times New Roman" w:hAnsi="Times New Roman" w:cs="Times New Roman"/>
          <w:i/>
          <w:iCs/>
          <w:lang w:val="en-US"/>
        </w:rPr>
        <w:t xml:space="preserve">animal </w:t>
      </w:r>
      <w:proofErr w:type="spellStart"/>
      <w:r w:rsidR="00264A3F" w:rsidRPr="00622A92">
        <w:rPr>
          <w:rFonts w:ascii="Times New Roman" w:hAnsi="Times New Roman" w:cs="Times New Roman"/>
          <w:i/>
          <w:iCs/>
          <w:lang w:val="en-US"/>
        </w:rPr>
        <w:t>laborans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atau</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manusia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disamakan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dengan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binatang</w:t>
      </w:r>
      <w:proofErr w:type="spellEnd"/>
      <w:r w:rsidR="00264A3F" w:rsidRPr="00622A92">
        <w:rPr>
          <w:rFonts w:ascii="Times New Roman" w:hAnsi="Times New Roman" w:cs="Times New Roman"/>
          <w:lang w:val="en-US"/>
        </w:rPr>
        <w:t xml:space="preserve"> yang </w:t>
      </w:r>
      <w:proofErr w:type="spellStart"/>
      <w:r w:rsidR="00264A3F" w:rsidRPr="00622A92">
        <w:rPr>
          <w:rFonts w:ascii="Times New Roman" w:hAnsi="Times New Roman" w:cs="Times New Roman"/>
          <w:lang w:val="en-US"/>
        </w:rPr>
        <w:t>sedang</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bekerja</w:t>
      </w:r>
      <w:proofErr w:type="spellEnd"/>
      <w:r w:rsidR="00264A3F" w:rsidRPr="00622A92">
        <w:rPr>
          <w:rFonts w:ascii="Times New Roman" w:hAnsi="Times New Roman" w:cs="Times New Roman"/>
          <w:lang w:val="en-US"/>
        </w:rPr>
        <w:t xml:space="preserve">. Dalam </w:t>
      </w:r>
      <w:proofErr w:type="spellStart"/>
      <w:r w:rsidR="00264A3F" w:rsidRPr="00622A92">
        <w:rPr>
          <w:rFonts w:ascii="Times New Roman" w:hAnsi="Times New Roman" w:cs="Times New Roman"/>
          <w:lang w:val="en-US"/>
        </w:rPr>
        <w:t>konteks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ini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manusia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dapat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disebut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sebagai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budak</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tanpa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kebebasan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karena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dibatasi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olej</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lingkungan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musim</w:t>
      </w:r>
      <w:proofErr w:type="spellEnd"/>
      <w:r w:rsidR="00264A3F" w:rsidRPr="00622A92">
        <w:rPr>
          <w:rFonts w:ascii="Times New Roman" w:hAnsi="Times New Roman" w:cs="Times New Roman"/>
          <w:lang w:val="en-US"/>
        </w:rPr>
        <w:t xml:space="preserve">, dan </w:t>
      </w:r>
      <w:proofErr w:type="spellStart"/>
      <w:r w:rsidR="00264A3F" w:rsidRPr="00622A92">
        <w:rPr>
          <w:rFonts w:ascii="Times New Roman" w:hAnsi="Times New Roman" w:cs="Times New Roman"/>
          <w:lang w:val="en-US"/>
        </w:rPr>
        <w:t>struktur</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biologis</w:t>
      </w:r>
      <w:proofErr w:type="spellEnd"/>
      <w:r w:rsidR="00264A3F" w:rsidRPr="00622A92">
        <w:rPr>
          <w:rFonts w:ascii="Times New Roman" w:hAnsi="Times New Roman" w:cs="Times New Roman"/>
          <w:lang w:val="en-US"/>
        </w:rPr>
        <w:t>.</w:t>
      </w:r>
      <w:r w:rsidR="00264A3F" w:rsidRPr="00622A92">
        <w:rPr>
          <w:rStyle w:val="FootnoteReference"/>
          <w:rFonts w:ascii="Times New Roman" w:hAnsi="Times New Roman" w:cs="Times New Roman"/>
        </w:rPr>
        <w:footnoteReference w:id="28"/>
      </w:r>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Berbeda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dengan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itu</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ada</w:t>
      </w:r>
      <w:proofErr w:type="spellEnd"/>
      <w:r w:rsidR="00264A3F" w:rsidRPr="00622A92">
        <w:rPr>
          <w:rFonts w:ascii="Times New Roman" w:hAnsi="Times New Roman" w:cs="Times New Roman"/>
          <w:lang w:val="en-US"/>
        </w:rPr>
        <w:t xml:space="preserve"> yang </w:t>
      </w:r>
      <w:proofErr w:type="spellStart"/>
      <w:r w:rsidR="00264A3F" w:rsidRPr="00622A92">
        <w:rPr>
          <w:rFonts w:ascii="Times New Roman" w:hAnsi="Times New Roman" w:cs="Times New Roman"/>
          <w:lang w:val="en-US"/>
        </w:rPr>
        <w:t>disebut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dengan</w:t>
      </w:r>
      <w:proofErr w:type="spellEnd"/>
      <w:r w:rsidR="00264A3F" w:rsidRPr="00622A92">
        <w:rPr>
          <w:rFonts w:ascii="Times New Roman" w:hAnsi="Times New Roman" w:cs="Times New Roman"/>
          <w:lang w:val="en-US"/>
        </w:rPr>
        <w:t xml:space="preserve"> </w:t>
      </w:r>
      <w:r w:rsidR="00264A3F" w:rsidRPr="00622A92">
        <w:rPr>
          <w:rFonts w:ascii="Times New Roman" w:hAnsi="Times New Roman" w:cs="Times New Roman"/>
          <w:i/>
          <w:iCs/>
          <w:lang w:val="en-US"/>
        </w:rPr>
        <w:t>workers,</w:t>
      </w:r>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disini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manusia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memiliki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peranan</w:t>
      </w:r>
      <w:proofErr w:type="spellEnd"/>
      <w:r w:rsidR="00264A3F" w:rsidRPr="00622A92">
        <w:rPr>
          <w:rFonts w:ascii="Times New Roman" w:hAnsi="Times New Roman" w:cs="Times New Roman"/>
          <w:lang w:val="en-US"/>
        </w:rPr>
        <w:t xml:space="preserve"> yang </w:t>
      </w:r>
      <w:proofErr w:type="spellStart"/>
      <w:r w:rsidR="00264A3F" w:rsidRPr="00622A92">
        <w:rPr>
          <w:rFonts w:ascii="Times New Roman" w:hAnsi="Times New Roman" w:cs="Times New Roman"/>
          <w:lang w:val="en-US"/>
        </w:rPr>
        <w:t>lebih</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luas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manusia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sebagai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penguasa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alam</w:t>
      </w:r>
      <w:proofErr w:type="spellEnd"/>
      <w:r w:rsidR="00264A3F" w:rsidRPr="00622A92">
        <w:rPr>
          <w:rFonts w:ascii="Times New Roman" w:hAnsi="Times New Roman" w:cs="Times New Roman"/>
          <w:lang w:val="en-US"/>
        </w:rPr>
        <w:t xml:space="preserve"> dan </w:t>
      </w:r>
      <w:proofErr w:type="spellStart"/>
      <w:r w:rsidR="00264A3F" w:rsidRPr="00622A92">
        <w:rPr>
          <w:rFonts w:ascii="Times New Roman" w:hAnsi="Times New Roman" w:cs="Times New Roman"/>
          <w:lang w:val="en-US"/>
        </w:rPr>
        <w:t>memiliki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kebebasan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atas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perbudakan</w:t>
      </w:r>
      <w:proofErr w:type="spellEnd"/>
      <w:r w:rsidR="00264A3F" w:rsidRPr="00622A92">
        <w:rPr>
          <w:rFonts w:ascii="Times New Roman" w:hAnsi="Times New Roman" w:cs="Times New Roman"/>
          <w:lang w:val="en-US"/>
        </w:rPr>
        <w:t xml:space="preserve"> dan </w:t>
      </w:r>
      <w:proofErr w:type="spellStart"/>
      <w:r w:rsidR="00264A3F" w:rsidRPr="00622A92">
        <w:rPr>
          <w:rFonts w:ascii="Times New Roman" w:hAnsi="Times New Roman" w:cs="Times New Roman"/>
          <w:lang w:val="en-US"/>
        </w:rPr>
        <w:t>bebas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menghasilkan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apa</w:t>
      </w:r>
      <w:proofErr w:type="spellEnd"/>
      <w:r w:rsidR="00264A3F" w:rsidRPr="00622A92">
        <w:rPr>
          <w:rFonts w:ascii="Times New Roman" w:hAnsi="Times New Roman" w:cs="Times New Roman"/>
          <w:lang w:val="en-US"/>
        </w:rPr>
        <w:t xml:space="preserve"> yang </w:t>
      </w:r>
      <w:proofErr w:type="spellStart"/>
      <w:r w:rsidR="00264A3F" w:rsidRPr="00622A92">
        <w:rPr>
          <w:rFonts w:ascii="Times New Roman" w:hAnsi="Times New Roman" w:cs="Times New Roman"/>
          <w:lang w:val="en-US"/>
        </w:rPr>
        <w:t>berguna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bagi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kehidupannya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Aktivitas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ini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disebut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sebagai</w:t>
      </w:r>
      <w:proofErr w:type="spellEnd"/>
      <w:r w:rsidR="00264A3F" w:rsidRPr="00622A92">
        <w:rPr>
          <w:rFonts w:ascii="Times New Roman" w:hAnsi="Times New Roman" w:cs="Times New Roman"/>
          <w:lang w:val="en-US"/>
        </w:rPr>
        <w:t xml:space="preserve"> </w:t>
      </w:r>
      <w:r w:rsidR="00264A3F" w:rsidRPr="00622A92">
        <w:rPr>
          <w:rFonts w:ascii="Times New Roman" w:hAnsi="Times New Roman" w:cs="Times New Roman"/>
          <w:i/>
          <w:iCs/>
          <w:lang w:val="en-US"/>
        </w:rPr>
        <w:t>homo fiber</w:t>
      </w:r>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dimana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manusia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sebagai</w:t>
      </w:r>
      <w:proofErr w:type="spellEnd"/>
      <w:r w:rsidR="00264A3F" w:rsidRPr="00622A92">
        <w:rPr>
          <w:rFonts w:ascii="Times New Roman" w:hAnsi="Times New Roman" w:cs="Times New Roman"/>
          <w:lang w:val="en-US"/>
        </w:rPr>
        <w:t xml:space="preserve"> sang </w:t>
      </w:r>
      <w:proofErr w:type="spellStart"/>
      <w:r w:rsidR="00264A3F" w:rsidRPr="00622A92">
        <w:rPr>
          <w:rFonts w:ascii="Times New Roman" w:hAnsi="Times New Roman" w:cs="Times New Roman"/>
          <w:lang w:val="en-US"/>
        </w:rPr>
        <w:t>pencipta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bebas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mengembangkan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diri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dari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keterbatasan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tubuh</w:t>
      </w:r>
      <w:proofErr w:type="spellEnd"/>
      <w:r w:rsidR="00264A3F" w:rsidRPr="00622A92">
        <w:rPr>
          <w:rFonts w:ascii="Times New Roman" w:hAnsi="Times New Roman" w:cs="Times New Roman"/>
          <w:lang w:val="en-US"/>
        </w:rPr>
        <w:t xml:space="preserve"> dan </w:t>
      </w:r>
      <w:proofErr w:type="spellStart"/>
      <w:r w:rsidR="00264A3F" w:rsidRPr="00622A92">
        <w:rPr>
          <w:rFonts w:ascii="Times New Roman" w:hAnsi="Times New Roman" w:cs="Times New Roman"/>
          <w:lang w:val="en-US"/>
        </w:rPr>
        <w:t>bebas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membuat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alat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apapun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untuk</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mempermudah</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pekerjaan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bahkan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memperbanyak</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kemampuannya</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Sehingga</w:t>
      </w:r>
      <w:proofErr w:type="spellEnd"/>
      <w:r w:rsidR="00264A3F" w:rsidRPr="00622A92">
        <w:rPr>
          <w:rFonts w:ascii="Times New Roman" w:hAnsi="Times New Roman" w:cs="Times New Roman"/>
          <w:lang w:val="en-US"/>
        </w:rPr>
        <w:t xml:space="preserve">, yang </w:t>
      </w:r>
      <w:proofErr w:type="spellStart"/>
      <w:r w:rsidR="00264A3F" w:rsidRPr="00622A92">
        <w:rPr>
          <w:rFonts w:ascii="Times New Roman" w:hAnsi="Times New Roman" w:cs="Times New Roman"/>
          <w:lang w:val="en-US"/>
        </w:rPr>
        <w:t>menjadi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tolak</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ukur</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dalam</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aktivitas</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ini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adalah</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kegunaan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alat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tersebut</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bagi</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kenyamanan</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hidup</w:t>
      </w:r>
      <w:proofErr w:type="spellEnd"/>
      <w:r w:rsidR="00264A3F" w:rsidRPr="00622A92">
        <w:rPr>
          <w:rFonts w:ascii="Times New Roman" w:hAnsi="Times New Roman" w:cs="Times New Roman"/>
          <w:lang w:val="en-US"/>
        </w:rPr>
        <w:t xml:space="preserve"> </w:t>
      </w:r>
      <w:proofErr w:type="spellStart"/>
      <w:r w:rsidR="00264A3F" w:rsidRPr="00622A92">
        <w:rPr>
          <w:rFonts w:ascii="Times New Roman" w:hAnsi="Times New Roman" w:cs="Times New Roman"/>
          <w:lang w:val="en-US"/>
        </w:rPr>
        <w:t>manusia</w:t>
      </w:r>
      <w:proofErr w:type="spellEnd"/>
      <w:r w:rsidR="00264A3F" w:rsidRPr="00622A92">
        <w:rPr>
          <w:rFonts w:ascii="Times New Roman" w:hAnsi="Times New Roman" w:cs="Times New Roman"/>
          <w:lang w:val="en-US"/>
        </w:rPr>
        <w:t>.</w:t>
      </w:r>
      <w:r w:rsidR="00264A3F" w:rsidRPr="00622A92">
        <w:rPr>
          <w:rStyle w:val="FootnoteReference"/>
          <w:rFonts w:ascii="Times New Roman" w:hAnsi="Times New Roman" w:cs="Times New Roman"/>
        </w:rPr>
        <w:footnoteReference w:id="29"/>
      </w:r>
      <w:r w:rsidR="00264A3F" w:rsidRPr="00622A92">
        <w:rPr>
          <w:rFonts w:ascii="Times New Roman" w:hAnsi="Times New Roman" w:cs="Times New Roman"/>
        </w:rPr>
        <w:t xml:space="preserve"> </w:t>
      </w:r>
      <w:r w:rsidR="005C4FEB" w:rsidRPr="00622A92">
        <w:rPr>
          <w:rFonts w:ascii="Times New Roman" w:hAnsi="Times New Roman" w:cs="Times New Roman"/>
        </w:rPr>
        <w:t xml:space="preserve">Di era modern </w:t>
      </w:r>
      <w:proofErr w:type="spellStart"/>
      <w:r w:rsidR="005C4FEB" w:rsidRPr="00622A92">
        <w:rPr>
          <w:rFonts w:ascii="Times New Roman" w:hAnsi="Times New Roman" w:cs="Times New Roman"/>
        </w:rPr>
        <w:t>seperti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saat</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ini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tampaknya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nyata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apa</w:t>
      </w:r>
      <w:proofErr w:type="spellEnd"/>
      <w:r w:rsidR="005C4FEB" w:rsidRPr="00622A92">
        <w:rPr>
          <w:rFonts w:ascii="Times New Roman" w:hAnsi="Times New Roman" w:cs="Times New Roman"/>
        </w:rPr>
        <w:t xml:space="preserve"> yang </w:t>
      </w:r>
      <w:proofErr w:type="spellStart"/>
      <w:r w:rsidR="005C4FEB" w:rsidRPr="00622A92">
        <w:rPr>
          <w:rFonts w:ascii="Times New Roman" w:hAnsi="Times New Roman" w:cs="Times New Roman"/>
        </w:rPr>
        <w:t>diungkapkan</w:t>
      </w:r>
      <w:proofErr w:type="spellEnd"/>
      <w:r w:rsidR="005C4FEB" w:rsidRPr="00622A92">
        <w:rPr>
          <w:rFonts w:ascii="Times New Roman" w:hAnsi="Times New Roman" w:cs="Times New Roman"/>
        </w:rPr>
        <w:t xml:space="preserve"> oleh Arendt, </w:t>
      </w:r>
      <w:proofErr w:type="spellStart"/>
      <w:r w:rsidR="005C4FEB" w:rsidRPr="00622A92">
        <w:rPr>
          <w:rFonts w:ascii="Times New Roman" w:hAnsi="Times New Roman" w:cs="Times New Roman"/>
        </w:rPr>
        <w:t>dimana</w:t>
      </w:r>
      <w:proofErr w:type="spellEnd"/>
      <w:r w:rsidR="005C4FEB" w:rsidRPr="00622A92">
        <w:rPr>
          <w:rFonts w:ascii="Times New Roman" w:hAnsi="Times New Roman" w:cs="Times New Roman"/>
        </w:rPr>
        <w:t xml:space="preserve"> para </w:t>
      </w:r>
      <w:proofErr w:type="spellStart"/>
      <w:r w:rsidR="005C4FEB" w:rsidRPr="00622A92">
        <w:rPr>
          <w:rFonts w:ascii="Times New Roman" w:hAnsi="Times New Roman" w:cs="Times New Roman"/>
        </w:rPr>
        <w:t>pekerja</w:t>
      </w:r>
      <w:proofErr w:type="spellEnd"/>
      <w:r w:rsidR="005C4FEB" w:rsidRPr="00622A92">
        <w:rPr>
          <w:rFonts w:ascii="Times New Roman" w:hAnsi="Times New Roman" w:cs="Times New Roman"/>
        </w:rPr>
        <w:t xml:space="preserve"> di Indonesia </w:t>
      </w:r>
      <w:proofErr w:type="spellStart"/>
      <w:r w:rsidR="005C4FEB" w:rsidRPr="00622A92">
        <w:rPr>
          <w:rFonts w:ascii="Times New Roman" w:hAnsi="Times New Roman" w:cs="Times New Roman"/>
        </w:rPr>
        <w:t>terutama</w:t>
      </w:r>
      <w:proofErr w:type="spellEnd"/>
      <w:r w:rsidR="005C4FEB" w:rsidRPr="00622A92">
        <w:rPr>
          <w:rFonts w:ascii="Times New Roman" w:hAnsi="Times New Roman" w:cs="Times New Roman"/>
        </w:rPr>
        <w:t xml:space="preserve"> di era post-modern </w:t>
      </w:r>
      <w:proofErr w:type="spellStart"/>
      <w:r w:rsidR="005C4FEB" w:rsidRPr="00622A92">
        <w:rPr>
          <w:rFonts w:ascii="Times New Roman" w:hAnsi="Times New Roman" w:cs="Times New Roman"/>
        </w:rPr>
        <w:t>seperti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saat</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ini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manusia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dalam</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hal</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ini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sebagai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tenaga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kerja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nampaknya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hanya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sebagai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budak</w:t>
      </w:r>
      <w:proofErr w:type="spellEnd"/>
      <w:r w:rsidR="005C4FEB" w:rsidRPr="00622A92">
        <w:rPr>
          <w:rFonts w:ascii="Times New Roman" w:hAnsi="Times New Roman" w:cs="Times New Roman"/>
        </w:rPr>
        <w:t xml:space="preserve">” yang </w:t>
      </w:r>
      <w:proofErr w:type="spellStart"/>
      <w:r w:rsidR="005C4FEB" w:rsidRPr="00622A92">
        <w:rPr>
          <w:rFonts w:ascii="Times New Roman" w:hAnsi="Times New Roman" w:cs="Times New Roman"/>
        </w:rPr>
        <w:t>dalam</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upahnya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hanya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tercukupi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untuk</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kebutuhan</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biologisnya</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saja</w:t>
      </w:r>
      <w:proofErr w:type="spellEnd"/>
      <w:r w:rsidR="005C4FEB" w:rsidRPr="00622A92">
        <w:rPr>
          <w:rFonts w:ascii="Times New Roman" w:hAnsi="Times New Roman" w:cs="Times New Roman"/>
        </w:rPr>
        <w:t xml:space="preserve">. Hal </w:t>
      </w:r>
      <w:proofErr w:type="spellStart"/>
      <w:r w:rsidR="005C4FEB" w:rsidRPr="00622A92">
        <w:rPr>
          <w:rFonts w:ascii="Times New Roman" w:hAnsi="Times New Roman" w:cs="Times New Roman"/>
        </w:rPr>
        <w:t>ini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terjadi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bagi</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masyarakat</w:t>
      </w:r>
      <w:proofErr w:type="spellEnd"/>
      <w:r w:rsidR="005C4FEB" w:rsidRPr="00622A92">
        <w:rPr>
          <w:rFonts w:ascii="Times New Roman" w:hAnsi="Times New Roman" w:cs="Times New Roman"/>
        </w:rPr>
        <w:t xml:space="preserve"> yang </w:t>
      </w:r>
      <w:proofErr w:type="spellStart"/>
      <w:r w:rsidR="005C4FEB" w:rsidRPr="00622A92">
        <w:rPr>
          <w:rFonts w:ascii="Times New Roman" w:hAnsi="Times New Roman" w:cs="Times New Roman"/>
        </w:rPr>
        <w:t>dianggap</w:t>
      </w:r>
      <w:proofErr w:type="spellEnd"/>
      <w:r w:rsidR="005C4FEB" w:rsidRPr="00622A92">
        <w:rPr>
          <w:rFonts w:ascii="Times New Roman" w:hAnsi="Times New Roman" w:cs="Times New Roman"/>
        </w:rPr>
        <w:t xml:space="preserve"> </w:t>
      </w:r>
      <w:proofErr w:type="spellStart"/>
      <w:r w:rsidR="005C4FEB" w:rsidRPr="00622A92">
        <w:rPr>
          <w:rFonts w:ascii="Times New Roman" w:hAnsi="Times New Roman" w:cs="Times New Roman"/>
        </w:rPr>
        <w:t>lemah</w:t>
      </w:r>
      <w:proofErr w:type="spellEnd"/>
      <w:r w:rsidR="005C4FEB" w:rsidRPr="00622A92">
        <w:rPr>
          <w:rFonts w:ascii="Times New Roman" w:hAnsi="Times New Roman" w:cs="Times New Roman"/>
        </w:rPr>
        <w:t xml:space="preserve">, </w:t>
      </w:r>
      <w:proofErr w:type="spellStart"/>
      <w:r w:rsidR="00533765" w:rsidRPr="00622A92">
        <w:rPr>
          <w:rFonts w:ascii="Times New Roman" w:hAnsi="Times New Roman" w:cs="Times New Roman"/>
        </w:rPr>
        <w:t>seperti</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disabilitas</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Sebelumnya</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dalam</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hal</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perlindungan</w:t>
      </w:r>
      <w:proofErr w:type="spellEnd"/>
      <w:r w:rsidR="00533765" w:rsidRPr="00622A92">
        <w:rPr>
          <w:rFonts w:ascii="Times New Roman" w:hAnsi="Times New Roman" w:cs="Times New Roman"/>
        </w:rPr>
        <w:t xml:space="preserve"> dan </w:t>
      </w:r>
      <w:proofErr w:type="spellStart"/>
      <w:r w:rsidR="00533765" w:rsidRPr="00622A92">
        <w:rPr>
          <w:rFonts w:ascii="Times New Roman" w:hAnsi="Times New Roman" w:cs="Times New Roman"/>
        </w:rPr>
        <w:t>untuk</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menjamin</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kesamaan</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hak</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dalam</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bekerja</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maka</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dibutuhkan</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pengaturan</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untuk</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mewajibkan</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pihak</w:t>
      </w:r>
      <w:proofErr w:type="spellEnd"/>
      <w:r w:rsidR="00533765" w:rsidRPr="00622A92">
        <w:rPr>
          <w:rFonts w:ascii="Times New Roman" w:hAnsi="Times New Roman" w:cs="Times New Roman"/>
        </w:rPr>
        <w:t xml:space="preserve"> yang </w:t>
      </w:r>
      <w:proofErr w:type="spellStart"/>
      <w:r w:rsidR="00533765" w:rsidRPr="00622A92">
        <w:rPr>
          <w:rFonts w:ascii="Times New Roman" w:hAnsi="Times New Roman" w:cs="Times New Roman"/>
        </w:rPr>
        <w:t>kuat</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untuk</w:t>
      </w:r>
      <w:proofErr w:type="spellEnd"/>
      <w:r w:rsidR="00533765" w:rsidRPr="00622A92">
        <w:rPr>
          <w:rFonts w:ascii="Times New Roman" w:hAnsi="Times New Roman" w:cs="Times New Roman"/>
        </w:rPr>
        <w:t xml:space="preserve"> </w:t>
      </w:r>
      <w:proofErr w:type="spellStart"/>
      <w:r w:rsidR="00533765" w:rsidRPr="00622A92">
        <w:rPr>
          <w:rFonts w:ascii="Times New Roman" w:hAnsi="Times New Roman" w:cs="Times New Roman"/>
        </w:rPr>
        <w:t>melindungi</w:t>
      </w:r>
      <w:proofErr w:type="spellEnd"/>
      <w:r w:rsidR="00533765" w:rsidRPr="00622A92">
        <w:rPr>
          <w:rFonts w:ascii="Times New Roman" w:hAnsi="Times New Roman" w:cs="Times New Roman"/>
        </w:rPr>
        <w:t xml:space="preserve"> yang </w:t>
      </w:r>
      <w:proofErr w:type="spellStart"/>
      <w:r w:rsidR="00533765" w:rsidRPr="00622A92">
        <w:rPr>
          <w:rFonts w:ascii="Times New Roman" w:hAnsi="Times New Roman" w:cs="Times New Roman"/>
        </w:rPr>
        <w:t>lemah</w:t>
      </w:r>
      <w:proofErr w:type="spellEnd"/>
      <w:r w:rsidR="00533765" w:rsidRPr="00622A92">
        <w:rPr>
          <w:rFonts w:ascii="Times New Roman" w:hAnsi="Times New Roman" w:cs="Times New Roman"/>
        </w:rPr>
        <w:t>.</w:t>
      </w:r>
    </w:p>
    <w:p w14:paraId="22248AEA" w14:textId="5D41BEE7" w:rsidR="00533765" w:rsidRPr="00622A92" w:rsidRDefault="00147542" w:rsidP="00C07876">
      <w:pPr>
        <w:pStyle w:val="Heading2"/>
        <w:numPr>
          <w:ilvl w:val="1"/>
          <w:numId w:val="20"/>
        </w:numPr>
        <w:spacing w:line="360" w:lineRule="auto"/>
        <w:ind w:left="450"/>
        <w:jc w:val="both"/>
        <w:rPr>
          <w:rFonts w:ascii="Times New Roman" w:hAnsi="Times New Roman" w:cs="Times New Roman"/>
          <w:b/>
          <w:bCs/>
          <w:color w:val="auto"/>
          <w:sz w:val="22"/>
          <w:szCs w:val="22"/>
        </w:rPr>
      </w:pPr>
      <w:proofErr w:type="spellStart"/>
      <w:r w:rsidRPr="00622A92">
        <w:rPr>
          <w:rFonts w:ascii="Times New Roman" w:hAnsi="Times New Roman" w:cs="Times New Roman"/>
          <w:b/>
          <w:bCs/>
          <w:color w:val="auto"/>
          <w:sz w:val="22"/>
          <w:szCs w:val="22"/>
        </w:rPr>
        <w:t>Perlindungan</w:t>
      </w:r>
      <w:proofErr w:type="spellEnd"/>
      <w:r w:rsidRPr="00622A92">
        <w:rPr>
          <w:rFonts w:ascii="Times New Roman" w:hAnsi="Times New Roman" w:cs="Times New Roman"/>
          <w:b/>
          <w:bCs/>
          <w:color w:val="auto"/>
          <w:sz w:val="22"/>
          <w:szCs w:val="22"/>
        </w:rPr>
        <w:t xml:space="preserve"> Hukum Bagi Tenaga </w:t>
      </w:r>
      <w:proofErr w:type="spellStart"/>
      <w:r w:rsidRPr="00622A92">
        <w:rPr>
          <w:rFonts w:ascii="Times New Roman" w:hAnsi="Times New Roman" w:cs="Times New Roman"/>
          <w:b/>
          <w:bCs/>
          <w:color w:val="auto"/>
          <w:sz w:val="22"/>
          <w:szCs w:val="22"/>
        </w:rPr>
        <w:t>Kerja</w:t>
      </w:r>
      <w:proofErr w:type="spellEnd"/>
      <w:r w:rsidRPr="00622A92">
        <w:rPr>
          <w:rFonts w:ascii="Times New Roman" w:hAnsi="Times New Roman" w:cs="Times New Roman"/>
          <w:b/>
          <w:bCs/>
          <w:color w:val="auto"/>
          <w:sz w:val="22"/>
          <w:szCs w:val="22"/>
        </w:rPr>
        <w:t xml:space="preserve"> </w:t>
      </w:r>
      <w:proofErr w:type="spellStart"/>
      <w:r w:rsidRPr="00622A92">
        <w:rPr>
          <w:rFonts w:ascii="Times New Roman" w:hAnsi="Times New Roman" w:cs="Times New Roman"/>
          <w:b/>
          <w:bCs/>
          <w:color w:val="auto"/>
          <w:sz w:val="22"/>
          <w:szCs w:val="22"/>
        </w:rPr>
        <w:t>Disabilitas</w:t>
      </w:r>
      <w:proofErr w:type="spellEnd"/>
    </w:p>
    <w:p w14:paraId="220216F3" w14:textId="1EF922C9" w:rsidR="00223E00" w:rsidRPr="00622A92" w:rsidRDefault="00264A3F" w:rsidP="00CF23F5">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Sebagaimana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penjelasan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tersebut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ketimpangan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baik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definisi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maupun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perkembangan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ketenagakerjaan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saat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Ketimpangan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tersebut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memerlukan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khususnya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menjadi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fokus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penelitian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Di Indonesia, </w:t>
      </w:r>
      <w:proofErr w:type="spellStart"/>
      <w:r w:rsidRPr="00622A92">
        <w:rPr>
          <w:rFonts w:ascii="Times New Roman" w:hAnsi="Times New Roman" w:cs="Times New Roman"/>
        </w:rPr>
        <w:t>konsep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00223E00" w:rsidRPr="00622A92">
        <w:rPr>
          <w:rFonts w:ascii="Times New Roman" w:hAnsi="Times New Roman" w:cs="Times New Roman"/>
        </w:rPr>
        <w:t>sejatinya</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telah</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dirumuskan</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dalam</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sidang</w:t>
      </w:r>
      <w:proofErr w:type="spellEnd"/>
      <w:r w:rsidR="00223E00" w:rsidRPr="00622A92">
        <w:rPr>
          <w:rFonts w:ascii="Times New Roman" w:hAnsi="Times New Roman" w:cs="Times New Roman"/>
        </w:rPr>
        <w:t xml:space="preserve"> BPUPKI oleh </w:t>
      </w:r>
      <w:proofErr w:type="spellStart"/>
      <w:r w:rsidR="00223E00" w:rsidRPr="00622A92">
        <w:rPr>
          <w:rFonts w:ascii="Times New Roman" w:hAnsi="Times New Roman" w:cs="Times New Roman"/>
        </w:rPr>
        <w:t>Ir</w:t>
      </w:r>
      <w:proofErr w:type="spellEnd"/>
      <w:r w:rsidR="00223E00" w:rsidRPr="00622A92">
        <w:rPr>
          <w:rFonts w:ascii="Times New Roman" w:hAnsi="Times New Roman" w:cs="Times New Roman"/>
        </w:rPr>
        <w:t xml:space="preserve"> Soekarno (Bung Karno) </w:t>
      </w:r>
      <w:proofErr w:type="spellStart"/>
      <w:r w:rsidR="00223E00" w:rsidRPr="00622A92">
        <w:rPr>
          <w:rFonts w:ascii="Times New Roman" w:hAnsi="Times New Roman" w:cs="Times New Roman"/>
        </w:rPr>
        <w:t>dalam</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pidatonya</w:t>
      </w:r>
      <w:proofErr w:type="spellEnd"/>
      <w:r w:rsidR="00223E00" w:rsidRPr="00622A92">
        <w:rPr>
          <w:rFonts w:ascii="Times New Roman" w:hAnsi="Times New Roman" w:cs="Times New Roman"/>
        </w:rPr>
        <w:t xml:space="preserve">, yang </w:t>
      </w:r>
      <w:proofErr w:type="spellStart"/>
      <w:r w:rsidR="00223E00" w:rsidRPr="00622A92">
        <w:rPr>
          <w:rFonts w:ascii="Times New Roman" w:hAnsi="Times New Roman" w:cs="Times New Roman"/>
        </w:rPr>
        <w:t>sampai</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saat</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ini</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kita</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sebut</w:t>
      </w:r>
      <w:proofErr w:type="spellEnd"/>
      <w:r w:rsidR="00223E00" w:rsidRPr="00622A92">
        <w:rPr>
          <w:rFonts w:ascii="Times New Roman" w:hAnsi="Times New Roman" w:cs="Times New Roman"/>
        </w:rPr>
        <w:t xml:space="preserve"> Pancasila. Dalam </w:t>
      </w:r>
      <w:proofErr w:type="spellStart"/>
      <w:r w:rsidR="00223E00" w:rsidRPr="00622A92">
        <w:rPr>
          <w:rFonts w:ascii="Times New Roman" w:hAnsi="Times New Roman" w:cs="Times New Roman"/>
        </w:rPr>
        <w:t>pidatonya</w:t>
      </w:r>
      <w:proofErr w:type="spellEnd"/>
      <w:r w:rsidR="00223E00" w:rsidRPr="00622A92">
        <w:rPr>
          <w:rFonts w:ascii="Times New Roman" w:hAnsi="Times New Roman" w:cs="Times New Roman"/>
        </w:rPr>
        <w:t xml:space="preserve">, Bung Karno </w:t>
      </w:r>
      <w:proofErr w:type="spellStart"/>
      <w:r w:rsidR="00223E00" w:rsidRPr="00622A92">
        <w:rPr>
          <w:rFonts w:ascii="Times New Roman" w:hAnsi="Times New Roman" w:cs="Times New Roman"/>
        </w:rPr>
        <w:t>mengenalkan</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konsep</w:t>
      </w:r>
      <w:proofErr w:type="spellEnd"/>
      <w:r w:rsidR="00223E00" w:rsidRPr="00622A92">
        <w:rPr>
          <w:rFonts w:ascii="Times New Roman" w:hAnsi="Times New Roman" w:cs="Times New Roman"/>
        </w:rPr>
        <w:t xml:space="preserve"> yang </w:t>
      </w:r>
      <w:proofErr w:type="spellStart"/>
      <w:r w:rsidR="00223E00" w:rsidRPr="00622A92">
        <w:rPr>
          <w:rFonts w:ascii="Times New Roman" w:hAnsi="Times New Roman" w:cs="Times New Roman"/>
        </w:rPr>
        <w:t>dikenal</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dengan</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keadilan</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sosial</w:t>
      </w:r>
      <w:proofErr w:type="spellEnd"/>
      <w:r w:rsidR="00223E00" w:rsidRPr="00622A92">
        <w:rPr>
          <w:rFonts w:ascii="Times New Roman" w:hAnsi="Times New Roman" w:cs="Times New Roman"/>
        </w:rPr>
        <w:t xml:space="preserve"> yang </w:t>
      </w:r>
      <w:proofErr w:type="spellStart"/>
      <w:r w:rsidR="00223E00" w:rsidRPr="00622A92">
        <w:rPr>
          <w:rFonts w:ascii="Times New Roman" w:hAnsi="Times New Roman" w:cs="Times New Roman"/>
        </w:rPr>
        <w:t>disebut</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sebagai</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i/>
          <w:iCs/>
        </w:rPr>
        <w:t>sociale</w:t>
      </w:r>
      <w:proofErr w:type="spellEnd"/>
      <w:r w:rsidR="00CF23F5">
        <w:rPr>
          <w:rFonts w:ascii="Times New Roman" w:hAnsi="Times New Roman" w:cs="Times New Roman"/>
          <w:i/>
          <w:iCs/>
        </w:rPr>
        <w:t xml:space="preserve"> </w:t>
      </w:r>
      <w:proofErr w:type="spellStart"/>
      <w:r w:rsidR="00223E00" w:rsidRPr="00622A92">
        <w:rPr>
          <w:rFonts w:ascii="Times New Roman" w:hAnsi="Times New Roman" w:cs="Times New Roman"/>
          <w:i/>
          <w:iCs/>
        </w:rPr>
        <w:t>rechtvaardigheid</w:t>
      </w:r>
      <w:proofErr w:type="spellEnd"/>
      <w:r w:rsidR="00CF23F5">
        <w:rPr>
          <w:rFonts w:ascii="Times New Roman" w:hAnsi="Times New Roman" w:cs="Times New Roman"/>
        </w:rPr>
        <w:t xml:space="preserve"> </w:t>
      </w:r>
      <w:proofErr w:type="spellStart"/>
      <w:r w:rsidR="00CF23F5">
        <w:rPr>
          <w:rFonts w:ascii="Times New Roman" w:hAnsi="Times New Roman" w:cs="Times New Roman"/>
        </w:rPr>
        <w:t>atau</w:t>
      </w:r>
      <w:proofErr w:type="spellEnd"/>
      <w:r w:rsidR="00CF23F5">
        <w:rPr>
          <w:rFonts w:ascii="Times New Roman" w:hAnsi="Times New Roman" w:cs="Times New Roman"/>
        </w:rPr>
        <w:t xml:space="preserve"> </w:t>
      </w:r>
      <w:proofErr w:type="spellStart"/>
      <w:r w:rsidR="00CF23F5">
        <w:rPr>
          <w:rFonts w:ascii="Times New Roman" w:hAnsi="Times New Roman" w:cs="Times New Roman"/>
        </w:rPr>
        <w:t>dalam</w:t>
      </w:r>
      <w:proofErr w:type="spellEnd"/>
      <w:r w:rsidR="00CF23F5">
        <w:rPr>
          <w:rFonts w:ascii="Times New Roman" w:hAnsi="Times New Roman" w:cs="Times New Roman"/>
        </w:rPr>
        <w:t xml:space="preserve"> </w:t>
      </w:r>
      <w:proofErr w:type="spellStart"/>
      <w:r w:rsidR="00CF23F5">
        <w:rPr>
          <w:rFonts w:ascii="Times New Roman" w:hAnsi="Times New Roman" w:cs="Times New Roman"/>
        </w:rPr>
        <w:t>pidatonya</w:t>
      </w:r>
      <w:proofErr w:type="spellEnd"/>
      <w:r w:rsidR="00CF23F5" w:rsidRPr="00CF23F5">
        <w:rPr>
          <w:rFonts w:ascii="Times New Roman" w:hAnsi="Times New Roman" w:cs="Times New Roman"/>
        </w:rPr>
        <w:t xml:space="preserve">: “…rakyat yang </w:t>
      </w:r>
      <w:proofErr w:type="spellStart"/>
      <w:r w:rsidR="00CF23F5" w:rsidRPr="00CF23F5">
        <w:rPr>
          <w:rFonts w:ascii="Times New Roman" w:hAnsi="Times New Roman" w:cs="Times New Roman"/>
        </w:rPr>
        <w:t>tadinya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merasa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dirinya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kurang</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makan</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kurang</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pakaian</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menciptakan</w:t>
      </w:r>
      <w:proofErr w:type="spellEnd"/>
      <w:r w:rsidR="00CF23F5" w:rsidRPr="00CF23F5">
        <w:rPr>
          <w:rFonts w:ascii="Times New Roman" w:hAnsi="Times New Roman" w:cs="Times New Roman"/>
        </w:rPr>
        <w:t xml:space="preserve"> dunia </w:t>
      </w:r>
      <w:proofErr w:type="spellStart"/>
      <w:r w:rsidR="00CF23F5" w:rsidRPr="00CF23F5">
        <w:rPr>
          <w:rFonts w:ascii="Times New Roman" w:hAnsi="Times New Roman" w:cs="Times New Roman"/>
        </w:rPr>
        <w:t>baru</w:t>
      </w:r>
      <w:proofErr w:type="spellEnd"/>
      <w:r w:rsidR="00CF23F5" w:rsidRPr="00CF23F5">
        <w:rPr>
          <w:rFonts w:ascii="Times New Roman" w:hAnsi="Times New Roman" w:cs="Times New Roman"/>
        </w:rPr>
        <w:t xml:space="preserve"> yang di </w:t>
      </w:r>
      <w:proofErr w:type="spellStart"/>
      <w:r w:rsidR="00CF23F5" w:rsidRPr="00CF23F5">
        <w:rPr>
          <w:rFonts w:ascii="Times New Roman" w:hAnsi="Times New Roman" w:cs="Times New Roman"/>
        </w:rPr>
        <w:t>dalamnya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ada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keadilan</w:t>
      </w:r>
      <w:proofErr w:type="spellEnd"/>
      <w:r w:rsidR="00CF23F5" w:rsidRPr="00CF23F5">
        <w:rPr>
          <w:rFonts w:ascii="Times New Roman" w:hAnsi="Times New Roman" w:cs="Times New Roman"/>
        </w:rPr>
        <w:t xml:space="preserve"> di </w:t>
      </w:r>
      <w:proofErr w:type="spellStart"/>
      <w:r w:rsidR="00CF23F5" w:rsidRPr="00CF23F5">
        <w:rPr>
          <w:rFonts w:ascii="Times New Roman" w:hAnsi="Times New Roman" w:cs="Times New Roman"/>
        </w:rPr>
        <w:t>bawah</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pimpinan</w:t>
      </w:r>
      <w:proofErr w:type="spellEnd"/>
      <w:r w:rsidR="00CF23F5" w:rsidRPr="00CF23F5">
        <w:rPr>
          <w:rFonts w:ascii="Times New Roman" w:hAnsi="Times New Roman" w:cs="Times New Roman"/>
        </w:rPr>
        <w:t xml:space="preserve"> Ratu Adil. Maka oleh </w:t>
      </w:r>
      <w:proofErr w:type="spellStart"/>
      <w:r w:rsidR="00CF23F5" w:rsidRPr="00CF23F5">
        <w:rPr>
          <w:rFonts w:ascii="Times New Roman" w:hAnsi="Times New Roman" w:cs="Times New Roman"/>
        </w:rPr>
        <w:t>karena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itu</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jikalau</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kita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memang</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betul-betul</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mengerti</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mengingat</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mencinta</w:t>
      </w:r>
      <w:proofErr w:type="spellEnd"/>
      <w:r w:rsidR="00CF23F5" w:rsidRPr="00CF23F5">
        <w:rPr>
          <w:rFonts w:ascii="Times New Roman" w:hAnsi="Times New Roman" w:cs="Times New Roman"/>
        </w:rPr>
        <w:t xml:space="preserve"> rakyat Indonesia, </w:t>
      </w:r>
      <w:proofErr w:type="spellStart"/>
      <w:r w:rsidR="00CF23F5" w:rsidRPr="00CF23F5">
        <w:rPr>
          <w:rFonts w:ascii="Times New Roman" w:hAnsi="Times New Roman" w:cs="Times New Roman"/>
        </w:rPr>
        <w:t>marilah</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kita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terima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prinsip</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hal</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i/>
          <w:iCs/>
        </w:rPr>
        <w:t>sociale</w:t>
      </w:r>
      <w:proofErr w:type="spellEnd"/>
      <w:r w:rsidR="00CF23F5" w:rsidRPr="00CF23F5">
        <w:rPr>
          <w:rFonts w:ascii="Times New Roman" w:hAnsi="Times New Roman" w:cs="Times New Roman"/>
          <w:i/>
          <w:iCs/>
        </w:rPr>
        <w:t xml:space="preserve"> </w:t>
      </w:r>
      <w:proofErr w:type="spellStart"/>
      <w:r w:rsidR="00CF23F5" w:rsidRPr="00CF23F5">
        <w:rPr>
          <w:rFonts w:ascii="Times New Roman" w:hAnsi="Times New Roman" w:cs="Times New Roman"/>
          <w:i/>
          <w:iCs/>
        </w:rPr>
        <w:t>rechtvaardigheid</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ini</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yaitu</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bukan</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saja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persamaan</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politik</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saudara-saudara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tetapi</w:t>
      </w:r>
      <w:proofErr w:type="spellEnd"/>
      <w:r w:rsidR="00CF23F5" w:rsidRPr="00CF23F5">
        <w:rPr>
          <w:rFonts w:ascii="Times New Roman" w:hAnsi="Times New Roman" w:cs="Times New Roman"/>
        </w:rPr>
        <w:t xml:space="preserve"> pun di </w:t>
      </w:r>
      <w:proofErr w:type="spellStart"/>
      <w:r w:rsidR="00CF23F5" w:rsidRPr="00CF23F5">
        <w:rPr>
          <w:rFonts w:ascii="Times New Roman" w:hAnsi="Times New Roman" w:cs="Times New Roman"/>
        </w:rPr>
        <w:t>atas</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lapangan</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ekonomi</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kita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harus</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mengadakan</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persamaan</w:t>
      </w:r>
      <w:proofErr w:type="spellEnd"/>
      <w:r w:rsidR="00CF23F5">
        <w:rPr>
          <w:rFonts w:ascii="Times New Roman" w:hAnsi="Times New Roman" w:cs="Times New Roman"/>
        </w:rPr>
        <w:t xml:space="preserve"> </w:t>
      </w:r>
      <w:proofErr w:type="spellStart"/>
      <w:r w:rsidR="00CF23F5" w:rsidRPr="00CF23F5">
        <w:rPr>
          <w:rFonts w:ascii="Times New Roman" w:hAnsi="Times New Roman" w:cs="Times New Roman"/>
        </w:rPr>
        <w:t>artinya</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kesejahteraan</w:t>
      </w:r>
      <w:proofErr w:type="spellEnd"/>
      <w:r w:rsidR="00CF23F5" w:rsidRPr="00CF23F5">
        <w:rPr>
          <w:rFonts w:ascii="Times New Roman" w:hAnsi="Times New Roman" w:cs="Times New Roman"/>
        </w:rPr>
        <w:t xml:space="preserve"> </w:t>
      </w:r>
      <w:proofErr w:type="spellStart"/>
      <w:r w:rsidR="00CF23F5" w:rsidRPr="00CF23F5">
        <w:rPr>
          <w:rFonts w:ascii="Times New Roman" w:hAnsi="Times New Roman" w:cs="Times New Roman"/>
        </w:rPr>
        <w:t>bersama</w:t>
      </w:r>
      <w:proofErr w:type="spellEnd"/>
      <w:r w:rsidR="00CF23F5" w:rsidRPr="00CF23F5">
        <w:rPr>
          <w:rFonts w:ascii="Times New Roman" w:hAnsi="Times New Roman" w:cs="Times New Roman"/>
        </w:rPr>
        <w:t xml:space="preserve"> yang </w:t>
      </w:r>
      <w:proofErr w:type="spellStart"/>
      <w:r w:rsidR="00CF23F5" w:rsidRPr="00CF23F5">
        <w:rPr>
          <w:rFonts w:ascii="Times New Roman" w:hAnsi="Times New Roman" w:cs="Times New Roman"/>
        </w:rPr>
        <w:t>sebaik-baiknya</w:t>
      </w:r>
      <w:proofErr w:type="spellEnd"/>
      <w:r w:rsidR="00CF23F5">
        <w:rPr>
          <w:rFonts w:ascii="Times New Roman" w:hAnsi="Times New Roman" w:cs="Times New Roman"/>
        </w:rPr>
        <w:t>…”</w:t>
      </w:r>
      <w:r w:rsidR="00B76C1E">
        <w:rPr>
          <w:rStyle w:val="FootnoteReference"/>
          <w:rFonts w:ascii="Times New Roman" w:hAnsi="Times New Roman" w:cs="Times New Roman"/>
          <w:i/>
          <w:iCs/>
        </w:rPr>
        <w:footnoteReference w:id="30"/>
      </w:r>
      <w:proofErr w:type="spellStart"/>
      <w:r w:rsidR="00446078" w:rsidRPr="00622A92">
        <w:rPr>
          <w:rFonts w:ascii="Times New Roman" w:hAnsi="Times New Roman" w:cs="Times New Roman"/>
        </w:rPr>
        <w:t>Prinsip</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persamaan</w:t>
      </w:r>
      <w:proofErr w:type="spellEnd"/>
      <w:r w:rsidR="00446078" w:rsidRPr="00622A92">
        <w:rPr>
          <w:rFonts w:ascii="Times New Roman" w:hAnsi="Times New Roman" w:cs="Times New Roman"/>
        </w:rPr>
        <w:t xml:space="preserve"> yang </w:t>
      </w:r>
      <w:proofErr w:type="spellStart"/>
      <w:r w:rsidR="00446078" w:rsidRPr="00622A92">
        <w:rPr>
          <w:rFonts w:ascii="Times New Roman" w:hAnsi="Times New Roman" w:cs="Times New Roman"/>
        </w:rPr>
        <w:t>dikemukakan</w:t>
      </w:r>
      <w:proofErr w:type="spellEnd"/>
      <w:r w:rsidR="00446078" w:rsidRPr="00622A92">
        <w:rPr>
          <w:rFonts w:ascii="Times New Roman" w:hAnsi="Times New Roman" w:cs="Times New Roman"/>
        </w:rPr>
        <w:t xml:space="preserve"> Bung Karno </w:t>
      </w:r>
      <w:proofErr w:type="spellStart"/>
      <w:r w:rsidR="00446078" w:rsidRPr="00622A92">
        <w:rPr>
          <w:rFonts w:ascii="Times New Roman" w:hAnsi="Times New Roman" w:cs="Times New Roman"/>
        </w:rPr>
        <w:lastRenderedPageBreak/>
        <w:t>meliputi</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seluruh</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bangsa</w:t>
      </w:r>
      <w:proofErr w:type="spellEnd"/>
      <w:r w:rsidR="00446078" w:rsidRPr="00622A92">
        <w:rPr>
          <w:rFonts w:ascii="Times New Roman" w:hAnsi="Times New Roman" w:cs="Times New Roman"/>
        </w:rPr>
        <w:t xml:space="preserve"> Indonesia </w:t>
      </w:r>
      <w:proofErr w:type="spellStart"/>
      <w:r w:rsidR="00446078" w:rsidRPr="00622A92">
        <w:rPr>
          <w:rFonts w:ascii="Times New Roman" w:hAnsi="Times New Roman" w:cs="Times New Roman"/>
        </w:rPr>
        <w:t>tanpa</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perbedaan</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sama</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sekali</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Lebih</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lanjut</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dalam</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pidatonya</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sebagai</w:t>
      </w:r>
      <w:proofErr w:type="spellEnd"/>
      <w:r w:rsidR="00446078" w:rsidRPr="00622A92">
        <w:rPr>
          <w:rFonts w:ascii="Times New Roman" w:hAnsi="Times New Roman" w:cs="Times New Roman"/>
        </w:rPr>
        <w:t xml:space="preserve"> </w:t>
      </w:r>
      <w:proofErr w:type="spellStart"/>
      <w:r w:rsidR="00446078" w:rsidRPr="00622A92">
        <w:rPr>
          <w:rFonts w:ascii="Times New Roman" w:hAnsi="Times New Roman" w:cs="Times New Roman"/>
        </w:rPr>
        <w:t>berikut</w:t>
      </w:r>
      <w:proofErr w:type="spellEnd"/>
      <w:r w:rsidR="00446078" w:rsidRPr="00622A92">
        <w:rPr>
          <w:rFonts w:ascii="Times New Roman" w:hAnsi="Times New Roman" w:cs="Times New Roman"/>
        </w:rPr>
        <w:t>:</w:t>
      </w:r>
      <w:r w:rsidR="00CF23F5">
        <w:rPr>
          <w:rFonts w:ascii="Times New Roman" w:hAnsi="Times New Roman" w:cs="Times New Roman"/>
          <w:i/>
          <w:iCs/>
        </w:rPr>
        <w:t xml:space="preserve"> </w:t>
      </w:r>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Apakah</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kita</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mau</w:t>
      </w:r>
      <w:proofErr w:type="spellEnd"/>
      <w:r w:rsidR="000046C0" w:rsidRPr="00CF23F5">
        <w:rPr>
          <w:rFonts w:ascii="Times New Roman" w:hAnsi="Times New Roman" w:cs="Times New Roman"/>
        </w:rPr>
        <w:t xml:space="preserve"> Indonesia Merdeka, yang </w:t>
      </w:r>
      <w:proofErr w:type="spellStart"/>
      <w:r w:rsidR="000046C0" w:rsidRPr="00CF23F5">
        <w:rPr>
          <w:rFonts w:ascii="Times New Roman" w:hAnsi="Times New Roman" w:cs="Times New Roman"/>
        </w:rPr>
        <w:t>kaum</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kapitalnya</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merajalela</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ataukah</w:t>
      </w:r>
      <w:proofErr w:type="spellEnd"/>
      <w:r w:rsidR="000046C0" w:rsidRPr="00CF23F5">
        <w:rPr>
          <w:rFonts w:ascii="Times New Roman" w:hAnsi="Times New Roman" w:cs="Times New Roman"/>
        </w:rPr>
        <w:t xml:space="preserve"> yang </w:t>
      </w:r>
      <w:proofErr w:type="spellStart"/>
      <w:r w:rsidR="000046C0" w:rsidRPr="00CF23F5">
        <w:rPr>
          <w:rFonts w:ascii="Times New Roman" w:hAnsi="Times New Roman" w:cs="Times New Roman"/>
        </w:rPr>
        <w:t>semua</w:t>
      </w:r>
      <w:proofErr w:type="spellEnd"/>
      <w:r w:rsidR="000046C0" w:rsidRPr="00CF23F5">
        <w:rPr>
          <w:rFonts w:ascii="Times New Roman" w:hAnsi="Times New Roman" w:cs="Times New Roman"/>
        </w:rPr>
        <w:t xml:space="preserve"> rakyat </w:t>
      </w:r>
      <w:proofErr w:type="spellStart"/>
      <w:r w:rsidR="000046C0" w:rsidRPr="00CF23F5">
        <w:rPr>
          <w:rFonts w:ascii="Times New Roman" w:hAnsi="Times New Roman" w:cs="Times New Roman"/>
        </w:rPr>
        <w:t>sejahtera</w:t>
      </w:r>
      <w:proofErr w:type="spellEnd"/>
      <w:r w:rsidR="000046C0" w:rsidRPr="00CF23F5">
        <w:rPr>
          <w:rFonts w:ascii="Times New Roman" w:hAnsi="Times New Roman" w:cs="Times New Roman"/>
        </w:rPr>
        <w:t xml:space="preserve">, yang </w:t>
      </w:r>
      <w:proofErr w:type="spellStart"/>
      <w:r w:rsidR="000046C0" w:rsidRPr="00CF23F5">
        <w:rPr>
          <w:rFonts w:ascii="Times New Roman" w:hAnsi="Times New Roman" w:cs="Times New Roman"/>
        </w:rPr>
        <w:t>semua</w:t>
      </w:r>
      <w:proofErr w:type="spellEnd"/>
      <w:r w:rsidR="000046C0" w:rsidRPr="00CF23F5">
        <w:rPr>
          <w:rFonts w:ascii="Times New Roman" w:hAnsi="Times New Roman" w:cs="Times New Roman"/>
        </w:rPr>
        <w:t xml:space="preserve"> orang </w:t>
      </w:r>
      <w:proofErr w:type="spellStart"/>
      <w:r w:rsidR="000046C0" w:rsidRPr="00CF23F5">
        <w:rPr>
          <w:rFonts w:ascii="Times New Roman" w:hAnsi="Times New Roman" w:cs="Times New Roman"/>
        </w:rPr>
        <w:t>cukup</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makan</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cukup</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pakaian</w:t>
      </w:r>
      <w:proofErr w:type="spellEnd"/>
      <w:r w:rsidR="000046C0" w:rsidRPr="00CF23F5">
        <w:rPr>
          <w:rFonts w:ascii="Times New Roman" w:hAnsi="Times New Roman" w:cs="Times New Roman"/>
        </w:rPr>
        <w:t xml:space="preserve">, </w:t>
      </w:r>
      <w:r w:rsidR="00223E00" w:rsidRPr="00CF23F5">
        <w:rPr>
          <w:rFonts w:ascii="Times New Roman" w:hAnsi="Times New Roman" w:cs="Times New Roman"/>
        </w:rPr>
        <w:t>…</w:t>
      </w:r>
      <w:r w:rsidR="000046C0" w:rsidRPr="00CF23F5">
        <w:rPr>
          <w:rFonts w:ascii="Times New Roman" w:hAnsi="Times New Roman" w:cs="Times New Roman"/>
        </w:rPr>
        <w:t xml:space="preserve"> yang </w:t>
      </w:r>
      <w:proofErr w:type="spellStart"/>
      <w:r w:rsidR="000046C0" w:rsidRPr="00CF23F5">
        <w:rPr>
          <w:rFonts w:ascii="Times New Roman" w:hAnsi="Times New Roman" w:cs="Times New Roman"/>
        </w:rPr>
        <w:t>cukup</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memberi</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sandang-pangan</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kepadanya</w:t>
      </w:r>
      <w:proofErr w:type="spellEnd"/>
      <w:r w:rsidR="000046C0" w:rsidRPr="00CF23F5">
        <w:rPr>
          <w:rFonts w:ascii="Times New Roman" w:hAnsi="Times New Roman" w:cs="Times New Roman"/>
        </w:rPr>
        <w:t xml:space="preserve">? Mana yang </w:t>
      </w:r>
      <w:proofErr w:type="spellStart"/>
      <w:r w:rsidR="000046C0" w:rsidRPr="00CF23F5">
        <w:rPr>
          <w:rFonts w:ascii="Times New Roman" w:hAnsi="Times New Roman" w:cs="Times New Roman"/>
        </w:rPr>
        <w:t>kita</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pilih</w:t>
      </w:r>
      <w:proofErr w:type="spellEnd"/>
      <w:r w:rsidR="000046C0" w:rsidRPr="00CF23F5">
        <w:rPr>
          <w:rFonts w:ascii="Times New Roman" w:hAnsi="Times New Roman" w:cs="Times New Roman"/>
        </w:rPr>
        <w:t xml:space="preserve">, </w:t>
      </w:r>
      <w:proofErr w:type="spellStart"/>
      <w:r w:rsidR="000046C0" w:rsidRPr="00CF23F5">
        <w:rPr>
          <w:rFonts w:ascii="Times New Roman" w:hAnsi="Times New Roman" w:cs="Times New Roman"/>
        </w:rPr>
        <w:t>saudara-saudara</w:t>
      </w:r>
      <w:proofErr w:type="spellEnd"/>
      <w:r w:rsidR="000F62BD" w:rsidRPr="00CF23F5">
        <w:rPr>
          <w:rFonts w:ascii="Times New Roman" w:hAnsi="Times New Roman" w:cs="Times New Roman"/>
        </w:rPr>
        <w:t>?…”</w:t>
      </w:r>
      <w:r w:rsidR="000F62BD" w:rsidRPr="00CF23F5">
        <w:rPr>
          <w:rStyle w:val="FootnoteReference"/>
          <w:rFonts w:ascii="Times New Roman" w:hAnsi="Times New Roman" w:cs="Times New Roman"/>
        </w:rPr>
        <w:footnoteReference w:id="31"/>
      </w:r>
      <w:r w:rsidR="00CF23F5">
        <w:rPr>
          <w:rFonts w:ascii="Times New Roman" w:hAnsi="Times New Roman" w:cs="Times New Roman"/>
        </w:rPr>
        <w:t xml:space="preserve"> </w:t>
      </w:r>
      <w:proofErr w:type="spellStart"/>
      <w:r w:rsidR="00223E00" w:rsidRPr="00622A92">
        <w:rPr>
          <w:rFonts w:ascii="Times New Roman" w:hAnsi="Times New Roman" w:cs="Times New Roman"/>
        </w:rPr>
        <w:t>Berdasarkan</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amanah</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tersebut</w:t>
      </w:r>
      <w:proofErr w:type="spellEnd"/>
      <w:r w:rsidR="00223E00" w:rsidRPr="00622A92">
        <w:rPr>
          <w:rFonts w:ascii="Times New Roman" w:hAnsi="Times New Roman" w:cs="Times New Roman"/>
        </w:rPr>
        <w:t xml:space="preserve"> </w:t>
      </w:r>
      <w:proofErr w:type="spellStart"/>
      <w:r w:rsidR="0092562B">
        <w:rPr>
          <w:rFonts w:ascii="Times New Roman" w:hAnsi="Times New Roman" w:cs="Times New Roman"/>
        </w:rPr>
        <w:t>menjelaskan</w:t>
      </w:r>
      <w:proofErr w:type="spellEnd"/>
      <w:r w:rsidR="0092562B">
        <w:rPr>
          <w:rFonts w:ascii="Times New Roman" w:hAnsi="Times New Roman" w:cs="Times New Roman"/>
        </w:rPr>
        <w:t xml:space="preserve"> </w:t>
      </w:r>
      <w:proofErr w:type="spellStart"/>
      <w:r w:rsidR="0092562B">
        <w:rPr>
          <w:rFonts w:ascii="Times New Roman" w:hAnsi="Times New Roman" w:cs="Times New Roman"/>
        </w:rPr>
        <w:t>pemaknaan</w:t>
      </w:r>
      <w:proofErr w:type="spellEnd"/>
      <w:r w:rsidR="0092562B">
        <w:rPr>
          <w:rFonts w:ascii="Times New Roman" w:hAnsi="Times New Roman" w:cs="Times New Roman"/>
        </w:rPr>
        <w:t xml:space="preserve"> yang </w:t>
      </w:r>
      <w:proofErr w:type="spellStart"/>
      <w:r w:rsidR="0092562B">
        <w:rPr>
          <w:rFonts w:ascii="Times New Roman" w:hAnsi="Times New Roman" w:cs="Times New Roman"/>
        </w:rPr>
        <w:t>meliputi</w:t>
      </w:r>
      <w:proofErr w:type="spellEnd"/>
      <w:r w:rsidR="0092562B">
        <w:rPr>
          <w:rFonts w:ascii="Times New Roman" w:hAnsi="Times New Roman" w:cs="Times New Roman"/>
        </w:rPr>
        <w:t xml:space="preserve"> </w:t>
      </w:r>
      <w:proofErr w:type="spellStart"/>
      <w:r w:rsidR="0092562B">
        <w:rPr>
          <w:rFonts w:ascii="Times New Roman" w:hAnsi="Times New Roman" w:cs="Times New Roman"/>
        </w:rPr>
        <w:t>pekerja</w:t>
      </w:r>
      <w:proofErr w:type="spellEnd"/>
      <w:r w:rsidR="0092562B">
        <w:rPr>
          <w:rFonts w:ascii="Times New Roman" w:hAnsi="Times New Roman" w:cs="Times New Roman"/>
        </w:rPr>
        <w:t xml:space="preserve"> </w:t>
      </w:r>
      <w:proofErr w:type="spellStart"/>
      <w:r w:rsidR="0092562B">
        <w:rPr>
          <w:rFonts w:ascii="Times New Roman" w:hAnsi="Times New Roman" w:cs="Times New Roman"/>
        </w:rPr>
        <w:t>disabilitas</w:t>
      </w:r>
      <w:proofErr w:type="spellEnd"/>
      <w:r w:rsidR="00223E00" w:rsidRPr="00622A92">
        <w:rPr>
          <w:rFonts w:ascii="Times New Roman" w:hAnsi="Times New Roman" w:cs="Times New Roman"/>
        </w:rPr>
        <w:t>.</w:t>
      </w:r>
      <w:r w:rsidR="00223E00" w:rsidRPr="00622A92">
        <w:rPr>
          <w:rStyle w:val="FootnoteReference"/>
          <w:rFonts w:ascii="Times New Roman" w:hAnsi="Times New Roman" w:cs="Times New Roman"/>
        </w:rPr>
        <w:footnoteReference w:id="32"/>
      </w:r>
      <w:r w:rsidR="00223E00" w:rsidRPr="00622A92">
        <w:rPr>
          <w:rFonts w:ascii="Times New Roman" w:hAnsi="Times New Roman" w:cs="Times New Roman"/>
        </w:rPr>
        <w:t xml:space="preserve"> Pembangunan </w:t>
      </w:r>
      <w:proofErr w:type="spellStart"/>
      <w:r w:rsidR="00223E00" w:rsidRPr="00622A92">
        <w:rPr>
          <w:rFonts w:ascii="Times New Roman" w:hAnsi="Times New Roman" w:cs="Times New Roman"/>
        </w:rPr>
        <w:t>nasional</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merupakan</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kesempatan</w:t>
      </w:r>
      <w:proofErr w:type="spellEnd"/>
      <w:r w:rsidR="00223E00" w:rsidRPr="00622A92">
        <w:rPr>
          <w:rFonts w:ascii="Times New Roman" w:hAnsi="Times New Roman" w:cs="Times New Roman"/>
        </w:rPr>
        <w:t xml:space="preserve"> yang </w:t>
      </w:r>
      <w:proofErr w:type="spellStart"/>
      <w:r w:rsidR="00223E00" w:rsidRPr="00622A92">
        <w:rPr>
          <w:rFonts w:ascii="Times New Roman" w:hAnsi="Times New Roman" w:cs="Times New Roman"/>
        </w:rPr>
        <w:t>seharusnya</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terbuka</w:t>
      </w:r>
      <w:proofErr w:type="spellEnd"/>
      <w:r w:rsidR="00223E00" w:rsidRPr="00622A92">
        <w:rPr>
          <w:rFonts w:ascii="Times New Roman" w:hAnsi="Times New Roman" w:cs="Times New Roman"/>
        </w:rPr>
        <w:t xml:space="preserve"> sangat </w:t>
      </w:r>
      <w:proofErr w:type="spellStart"/>
      <w:r w:rsidR="00223E00" w:rsidRPr="00622A92">
        <w:rPr>
          <w:rFonts w:ascii="Times New Roman" w:hAnsi="Times New Roman" w:cs="Times New Roman"/>
        </w:rPr>
        <w:t>luas</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bagi</w:t>
      </w:r>
      <w:proofErr w:type="spellEnd"/>
      <w:r w:rsidR="00223E00" w:rsidRPr="00622A92">
        <w:rPr>
          <w:rFonts w:ascii="Times New Roman" w:hAnsi="Times New Roman" w:cs="Times New Roman"/>
        </w:rPr>
        <w:t xml:space="preserve"> </w:t>
      </w:r>
      <w:proofErr w:type="spellStart"/>
      <w:r w:rsidR="00223E00" w:rsidRPr="00622A92">
        <w:rPr>
          <w:rFonts w:ascii="Times New Roman" w:hAnsi="Times New Roman" w:cs="Times New Roman"/>
        </w:rPr>
        <w:t>siapa</w:t>
      </w:r>
      <w:proofErr w:type="spellEnd"/>
      <w:r w:rsidR="00223E00" w:rsidRPr="00622A92">
        <w:rPr>
          <w:rFonts w:ascii="Times New Roman" w:hAnsi="Times New Roman" w:cs="Times New Roman"/>
        </w:rPr>
        <w:t xml:space="preserve"> pun </w:t>
      </w:r>
      <w:proofErr w:type="spellStart"/>
      <w:r w:rsidR="00025D59" w:rsidRPr="00622A92">
        <w:rPr>
          <w:rFonts w:ascii="Times New Roman" w:hAnsi="Times New Roman" w:cs="Times New Roman"/>
        </w:rPr>
        <w:t>termasuk</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penyandang</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disabilitas</w:t>
      </w:r>
      <w:proofErr w:type="spellEnd"/>
      <w:r w:rsidR="00025D59" w:rsidRPr="00622A92">
        <w:rPr>
          <w:rFonts w:ascii="Times New Roman" w:hAnsi="Times New Roman" w:cs="Times New Roman"/>
        </w:rPr>
        <w:t xml:space="preserve"> yang juga </w:t>
      </w:r>
      <w:proofErr w:type="spellStart"/>
      <w:r w:rsidR="00025D59" w:rsidRPr="00622A92">
        <w:rPr>
          <w:rFonts w:ascii="Times New Roman" w:hAnsi="Times New Roman" w:cs="Times New Roman"/>
        </w:rPr>
        <w:t>memiliki</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peran</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untuk</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tampil</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sebagai</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agen</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perubahan</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sosial</w:t>
      </w:r>
      <w:proofErr w:type="spellEnd"/>
      <w:r w:rsidR="00025D59" w:rsidRPr="00622A92">
        <w:rPr>
          <w:rFonts w:ascii="Times New Roman" w:hAnsi="Times New Roman" w:cs="Times New Roman"/>
        </w:rPr>
        <w:t xml:space="preserve"> dan </w:t>
      </w:r>
      <w:proofErr w:type="spellStart"/>
      <w:r w:rsidR="00025D59" w:rsidRPr="00622A92">
        <w:rPr>
          <w:rFonts w:ascii="Times New Roman" w:hAnsi="Times New Roman" w:cs="Times New Roman"/>
        </w:rPr>
        <w:t>berprestasi</w:t>
      </w:r>
      <w:proofErr w:type="spellEnd"/>
      <w:r w:rsidR="00025D59" w:rsidRPr="00622A92">
        <w:rPr>
          <w:rFonts w:ascii="Times New Roman" w:hAnsi="Times New Roman" w:cs="Times New Roman"/>
        </w:rPr>
        <w:t xml:space="preserve"> </w:t>
      </w:r>
      <w:proofErr w:type="spellStart"/>
      <w:r w:rsidR="00025D59" w:rsidRPr="00622A92">
        <w:rPr>
          <w:rFonts w:ascii="Times New Roman" w:hAnsi="Times New Roman" w:cs="Times New Roman"/>
        </w:rPr>
        <w:t>dimana</w:t>
      </w:r>
      <w:proofErr w:type="spellEnd"/>
      <w:r w:rsidR="00025D59" w:rsidRPr="00622A92">
        <w:rPr>
          <w:rFonts w:ascii="Times New Roman" w:hAnsi="Times New Roman" w:cs="Times New Roman"/>
        </w:rPr>
        <w:t xml:space="preserve"> pun.</w:t>
      </w:r>
      <w:r w:rsidR="00B76C1E">
        <w:rPr>
          <w:rStyle w:val="FootnoteReference"/>
          <w:rFonts w:ascii="Times New Roman" w:hAnsi="Times New Roman" w:cs="Times New Roman"/>
        </w:rPr>
        <w:footnoteReference w:id="33"/>
      </w:r>
    </w:p>
    <w:p w14:paraId="06D84E8D" w14:textId="56B83543" w:rsidR="005A2449" w:rsidRPr="00622A92" w:rsidRDefault="00025D59"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Literatur</w:t>
      </w:r>
      <w:proofErr w:type="spellEnd"/>
      <w:r w:rsidRPr="00622A92">
        <w:rPr>
          <w:rFonts w:ascii="Times New Roman" w:hAnsi="Times New Roman" w:cs="Times New Roman"/>
        </w:rPr>
        <w:t xml:space="preserve"> HAM di dunia, </w:t>
      </w:r>
      <w:proofErr w:type="spellStart"/>
      <w:r w:rsidRPr="00622A92">
        <w:rPr>
          <w:rFonts w:ascii="Times New Roman" w:hAnsi="Times New Roman" w:cs="Times New Roman"/>
        </w:rPr>
        <w:t>seperti</w:t>
      </w:r>
      <w:proofErr w:type="spellEnd"/>
      <w:r w:rsidRPr="00622A92">
        <w:rPr>
          <w:rFonts w:ascii="Times New Roman" w:hAnsi="Times New Roman" w:cs="Times New Roman"/>
        </w:rPr>
        <w:t xml:space="preserve"> DUHAM 1948 (</w:t>
      </w:r>
      <w:proofErr w:type="spellStart"/>
      <w:r w:rsidRPr="00622A92">
        <w:rPr>
          <w:rFonts w:ascii="Times New Roman" w:hAnsi="Times New Roman" w:cs="Times New Roman"/>
        </w:rPr>
        <w:t>Deklarasi</w:t>
      </w:r>
      <w:proofErr w:type="spellEnd"/>
      <w:r w:rsidRPr="00622A92">
        <w:rPr>
          <w:rFonts w:ascii="Times New Roman" w:hAnsi="Times New Roman" w:cs="Times New Roman"/>
        </w:rPr>
        <w:t xml:space="preserve"> HAM </w:t>
      </w:r>
      <w:proofErr w:type="spellStart"/>
      <w:r w:rsidRPr="00622A92">
        <w:rPr>
          <w:rFonts w:ascii="Times New Roman" w:hAnsi="Times New Roman" w:cs="Times New Roman"/>
        </w:rPr>
        <w:t>Internasional</w:t>
      </w:r>
      <w:proofErr w:type="spellEnd"/>
      <w:r w:rsidRPr="00622A92">
        <w:rPr>
          <w:rFonts w:ascii="Times New Roman" w:hAnsi="Times New Roman" w:cs="Times New Roman"/>
        </w:rPr>
        <w:t>), ICCPR 1966 (</w:t>
      </w:r>
      <w:proofErr w:type="spellStart"/>
      <w:r w:rsidR="0092562B">
        <w:rPr>
          <w:rFonts w:ascii="Times New Roman" w:hAnsi="Times New Roman" w:cs="Times New Roman"/>
        </w:rPr>
        <w:t>sipol</w:t>
      </w:r>
      <w:proofErr w:type="spellEnd"/>
      <w:r w:rsidRPr="00622A92">
        <w:rPr>
          <w:rFonts w:ascii="Times New Roman" w:hAnsi="Times New Roman" w:cs="Times New Roman"/>
        </w:rPr>
        <w:t>) dan ICESCR 1966 (</w:t>
      </w:r>
      <w:proofErr w:type="spellStart"/>
      <w:r w:rsidR="0092562B">
        <w:rPr>
          <w:rFonts w:ascii="Times New Roman" w:hAnsi="Times New Roman" w:cs="Times New Roman"/>
        </w:rPr>
        <w:t>ekosob</w:t>
      </w:r>
      <w:proofErr w:type="spellEnd"/>
      <w:r w:rsidR="0092562B">
        <w:rPr>
          <w:rFonts w:ascii="Times New Roman" w:hAnsi="Times New Roman" w:cs="Times New Roman"/>
        </w:rPr>
        <w:t xml:space="preserve">) </w:t>
      </w:r>
      <w:proofErr w:type="spellStart"/>
      <w:r w:rsidRPr="00622A92">
        <w:rPr>
          <w:rFonts w:ascii="Times New Roman" w:hAnsi="Times New Roman" w:cs="Times New Roman"/>
        </w:rPr>
        <w:t>tak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satu</w:t>
      </w:r>
      <w:proofErr w:type="spellEnd"/>
      <w:r w:rsidRPr="00622A92">
        <w:rPr>
          <w:rFonts w:ascii="Times New Roman" w:hAnsi="Times New Roman" w:cs="Times New Roman"/>
        </w:rPr>
        <w:t xml:space="preserve"> pun </w:t>
      </w:r>
      <w:proofErr w:type="spellStart"/>
      <w:r w:rsidRPr="00622A92">
        <w:rPr>
          <w:rFonts w:ascii="Times New Roman" w:hAnsi="Times New Roman" w:cs="Times New Roman"/>
        </w:rPr>
        <w:t>dari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deklarasi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mengatur</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tegas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kesetaraan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mendapatkan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khusus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w:t>
      </w:r>
      <w:r w:rsidR="0092562B">
        <w:rPr>
          <w:rFonts w:ascii="Times New Roman" w:hAnsi="Times New Roman" w:cs="Times New Roman"/>
        </w:rPr>
        <w:t>n</w:t>
      </w:r>
      <w:proofErr w:type="spellEnd"/>
      <w:r w:rsidR="0092562B">
        <w:rPr>
          <w:rFonts w:ascii="Times New Roman" w:hAnsi="Times New Roman" w:cs="Times New Roman"/>
        </w:rPr>
        <w:t xml:space="preserve"> </w:t>
      </w:r>
      <w:r w:rsidRPr="00622A92">
        <w:rPr>
          <w:rFonts w:ascii="Times New Roman" w:hAnsi="Times New Roman" w:cs="Times New Roman"/>
        </w:rPr>
        <w:t xml:space="preserve">yang </w:t>
      </w:r>
      <w:proofErr w:type="spellStart"/>
      <w:r w:rsidRPr="00622A92">
        <w:rPr>
          <w:rFonts w:ascii="Times New Roman" w:hAnsi="Times New Roman" w:cs="Times New Roman"/>
        </w:rPr>
        <w:t>diatur</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jaminan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sosial</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kesehatan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konsep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preventif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Sejak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Tahun</w:t>
      </w:r>
      <w:proofErr w:type="spellEnd"/>
      <w:r w:rsidRPr="00622A92">
        <w:rPr>
          <w:rFonts w:ascii="Times New Roman" w:hAnsi="Times New Roman" w:cs="Times New Roman"/>
        </w:rPr>
        <w:t xml:space="preserve"> 1971 dunia </w:t>
      </w:r>
      <w:proofErr w:type="spellStart"/>
      <w:r w:rsidRPr="00622A92">
        <w:rPr>
          <w:rFonts w:ascii="Times New Roman" w:hAnsi="Times New Roman" w:cs="Times New Roman"/>
        </w:rPr>
        <w:t>mengalami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perkembangan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terbitnya</w:t>
      </w:r>
      <w:proofErr w:type="spellEnd"/>
      <w:r w:rsidRPr="00622A92">
        <w:rPr>
          <w:rFonts w:ascii="Times New Roman" w:hAnsi="Times New Roman" w:cs="Times New Roman"/>
        </w:rPr>
        <w:t xml:space="preserve"> </w:t>
      </w:r>
      <w:proofErr w:type="spellStart"/>
      <w:r w:rsidR="0092562B">
        <w:rPr>
          <w:rFonts w:ascii="Times New Roman" w:hAnsi="Times New Roman" w:cs="Times New Roman"/>
        </w:rPr>
        <w:t>deklarasi</w:t>
      </w:r>
      <w:proofErr w:type="spellEnd"/>
      <w:r w:rsidR="0092562B">
        <w:rPr>
          <w:rFonts w:ascii="Times New Roman" w:hAnsi="Times New Roman" w:cs="Times New Roman"/>
        </w:rPr>
        <w:t xml:space="preserve"> mental, </w:t>
      </w:r>
      <w:proofErr w:type="spellStart"/>
      <w:r w:rsidR="0092562B">
        <w:rPr>
          <w:rFonts w:ascii="Times New Roman" w:hAnsi="Times New Roman" w:cs="Times New Roman"/>
        </w:rPr>
        <w:t>hingga</w:t>
      </w:r>
      <w:proofErr w:type="spellEnd"/>
      <w:r w:rsidR="0092562B">
        <w:rPr>
          <w:rFonts w:ascii="Times New Roman" w:hAnsi="Times New Roman" w:cs="Times New Roman"/>
        </w:rPr>
        <w:t xml:space="preserve"> </w:t>
      </w:r>
      <w:proofErr w:type="spellStart"/>
      <w:r w:rsidR="0092562B">
        <w:rPr>
          <w:rFonts w:ascii="Times New Roman" w:hAnsi="Times New Roman" w:cs="Times New Roman"/>
        </w:rPr>
        <w:t>tahun</w:t>
      </w:r>
      <w:proofErr w:type="spellEnd"/>
      <w:r w:rsidR="0092562B">
        <w:rPr>
          <w:rFonts w:ascii="Times New Roman" w:hAnsi="Times New Roman" w:cs="Times New Roman"/>
        </w:rPr>
        <w:t xml:space="preserve"> </w:t>
      </w:r>
      <w:r w:rsidRPr="00622A92">
        <w:rPr>
          <w:rFonts w:ascii="Times New Roman" w:hAnsi="Times New Roman" w:cs="Times New Roman"/>
        </w:rPr>
        <w:t xml:space="preserve">1975 </w:t>
      </w:r>
      <w:proofErr w:type="spellStart"/>
      <w:r w:rsidR="0092562B">
        <w:rPr>
          <w:rFonts w:ascii="Times New Roman" w:hAnsi="Times New Roman" w:cs="Times New Roman"/>
        </w:rPr>
        <w:t>lahirlah</w:t>
      </w:r>
      <w:proofErr w:type="spellEnd"/>
      <w:r w:rsidR="0092562B">
        <w:rPr>
          <w:rFonts w:ascii="Times New Roman" w:hAnsi="Times New Roman" w:cs="Times New Roman"/>
        </w:rPr>
        <w:t xml:space="preserve"> </w:t>
      </w:r>
      <w:proofErr w:type="spellStart"/>
      <w:r w:rsidR="0092562B">
        <w:rPr>
          <w:rFonts w:ascii="Times New Roman" w:hAnsi="Times New Roman" w:cs="Times New Roman"/>
        </w:rPr>
        <w:t>deklarasi</w:t>
      </w:r>
      <w:proofErr w:type="spellEnd"/>
      <w:r w:rsidR="0092562B">
        <w:rPr>
          <w:rFonts w:ascii="Times New Roman" w:hAnsi="Times New Roman" w:cs="Times New Roman"/>
        </w:rPr>
        <w:t xml:space="preserve"> </w:t>
      </w:r>
      <w:proofErr w:type="spellStart"/>
      <w:r w:rsidR="0092562B">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Perkembangan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w:t>
      </w:r>
      <w:r w:rsidR="0092562B">
        <w:rPr>
          <w:rFonts w:ascii="Times New Roman" w:hAnsi="Times New Roman" w:cs="Times New Roman"/>
        </w:rPr>
        <w:t>s</w:t>
      </w:r>
      <w:r w:rsidRPr="00622A92">
        <w:rPr>
          <w:rFonts w:ascii="Times New Roman" w:hAnsi="Times New Roman" w:cs="Times New Roman"/>
        </w:rPr>
        <w:t>ar</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dimana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diakui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subjek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hukum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internasional</w:t>
      </w:r>
      <w:proofErr w:type="spellEnd"/>
      <w:r w:rsidR="001745D4" w:rsidRPr="00622A92">
        <w:rPr>
          <w:rFonts w:ascii="Times New Roman" w:hAnsi="Times New Roman" w:cs="Times New Roman"/>
        </w:rPr>
        <w:t>.</w:t>
      </w:r>
      <w:r w:rsidR="001745D4" w:rsidRPr="00622A92">
        <w:rPr>
          <w:rStyle w:val="FootnoteReference"/>
          <w:rFonts w:ascii="Times New Roman" w:hAnsi="Times New Roman" w:cs="Times New Roman"/>
        </w:rPr>
        <w:footnoteReference w:id="34"/>
      </w:r>
      <w:r w:rsidR="001745D4" w:rsidRPr="00622A92">
        <w:rPr>
          <w:rFonts w:ascii="Times New Roman" w:hAnsi="Times New Roman" w:cs="Times New Roman"/>
        </w:rPr>
        <w:t xml:space="preserve"> </w:t>
      </w:r>
      <w:proofErr w:type="spellStart"/>
      <w:r w:rsidR="005A2449" w:rsidRPr="00622A92">
        <w:rPr>
          <w:rFonts w:ascii="Times New Roman" w:hAnsi="Times New Roman" w:cs="Times New Roman"/>
        </w:rPr>
        <w:t>Deklarasi</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ini</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memang</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menjadi</w:t>
      </w:r>
      <w:proofErr w:type="spellEnd"/>
      <w:r w:rsidR="005A2449" w:rsidRPr="00622A92">
        <w:rPr>
          <w:rFonts w:ascii="Times New Roman" w:hAnsi="Times New Roman" w:cs="Times New Roman"/>
        </w:rPr>
        <w:t xml:space="preserve"> instrument </w:t>
      </w:r>
      <w:proofErr w:type="spellStart"/>
      <w:r w:rsidR="005A2449" w:rsidRPr="00622A92">
        <w:rPr>
          <w:rFonts w:ascii="Times New Roman" w:hAnsi="Times New Roman" w:cs="Times New Roman"/>
        </w:rPr>
        <w:t>awal</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namun</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masih</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memandang</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disabilitas</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dari</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segi</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medis</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saja</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yaitu</w:t>
      </w:r>
      <w:proofErr w:type="spellEnd"/>
      <w:r w:rsidR="005A2449" w:rsidRPr="00622A92">
        <w:rPr>
          <w:rFonts w:ascii="Times New Roman" w:hAnsi="Times New Roman" w:cs="Times New Roman"/>
        </w:rPr>
        <w:t xml:space="preserve"> orang </w:t>
      </w:r>
      <w:proofErr w:type="spellStart"/>
      <w:r w:rsidR="005A2449" w:rsidRPr="00622A92">
        <w:rPr>
          <w:rFonts w:ascii="Times New Roman" w:hAnsi="Times New Roman" w:cs="Times New Roman"/>
        </w:rPr>
        <w:t>dengan</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masalah</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medis</w:t>
      </w:r>
      <w:proofErr w:type="spellEnd"/>
      <w:r w:rsidR="005A2449" w:rsidRPr="00622A92">
        <w:rPr>
          <w:rFonts w:ascii="Times New Roman" w:hAnsi="Times New Roman" w:cs="Times New Roman"/>
        </w:rPr>
        <w:t xml:space="preserve"> yang </w:t>
      </w:r>
      <w:proofErr w:type="spellStart"/>
      <w:r w:rsidR="005A2449" w:rsidRPr="00622A92">
        <w:rPr>
          <w:rFonts w:ascii="Times New Roman" w:hAnsi="Times New Roman" w:cs="Times New Roman"/>
        </w:rPr>
        <w:t>harus</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disediakan</w:t>
      </w:r>
      <w:proofErr w:type="spellEnd"/>
      <w:r w:rsidR="005A2449" w:rsidRPr="00622A92">
        <w:rPr>
          <w:rFonts w:ascii="Times New Roman" w:hAnsi="Times New Roman" w:cs="Times New Roman"/>
        </w:rPr>
        <w:t xml:space="preserve"> oleh negara </w:t>
      </w:r>
      <w:proofErr w:type="spellStart"/>
      <w:r w:rsidR="005A2449" w:rsidRPr="00622A92">
        <w:rPr>
          <w:rFonts w:ascii="Times New Roman" w:hAnsi="Times New Roman" w:cs="Times New Roman"/>
        </w:rPr>
        <w:t>untuk</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menanganinya</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Perkembangan</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selanjutnya</w:t>
      </w:r>
      <w:proofErr w:type="spellEnd"/>
      <w:r w:rsidR="005A2449" w:rsidRPr="00622A92">
        <w:rPr>
          <w:rFonts w:ascii="Times New Roman" w:hAnsi="Times New Roman" w:cs="Times New Roman"/>
        </w:rPr>
        <w:t xml:space="preserve">, pada </w:t>
      </w:r>
      <w:proofErr w:type="spellStart"/>
      <w:r w:rsidR="005A2449" w:rsidRPr="00622A92">
        <w:rPr>
          <w:rFonts w:ascii="Times New Roman" w:hAnsi="Times New Roman" w:cs="Times New Roman"/>
        </w:rPr>
        <w:t>periode</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tahun</w:t>
      </w:r>
      <w:proofErr w:type="spellEnd"/>
      <w:r w:rsidR="005A2449" w:rsidRPr="00622A92">
        <w:rPr>
          <w:rFonts w:ascii="Times New Roman" w:hAnsi="Times New Roman" w:cs="Times New Roman"/>
        </w:rPr>
        <w:t xml:space="preserve"> </w:t>
      </w:r>
      <w:r w:rsidR="001745D4" w:rsidRPr="00622A92">
        <w:rPr>
          <w:rFonts w:ascii="Times New Roman" w:hAnsi="Times New Roman" w:cs="Times New Roman"/>
        </w:rPr>
        <w:t xml:space="preserve">1980-an, </w:t>
      </w:r>
      <w:proofErr w:type="spellStart"/>
      <w:r w:rsidR="005A2449" w:rsidRPr="00622A92">
        <w:rPr>
          <w:rFonts w:ascii="Times New Roman" w:hAnsi="Times New Roman" w:cs="Times New Roman"/>
        </w:rPr>
        <w:t>terbitlah</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sejumlah</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resolusi</w:t>
      </w:r>
      <w:proofErr w:type="spellEnd"/>
      <w:r w:rsidR="005A2449" w:rsidRPr="00622A92">
        <w:rPr>
          <w:rFonts w:ascii="Times New Roman" w:hAnsi="Times New Roman" w:cs="Times New Roman"/>
        </w:rPr>
        <w:t xml:space="preserve"> PBB dan </w:t>
      </w:r>
      <w:proofErr w:type="spellStart"/>
      <w:r w:rsidR="005A2449" w:rsidRPr="00622A92">
        <w:rPr>
          <w:rFonts w:ascii="Times New Roman" w:hAnsi="Times New Roman" w:cs="Times New Roman"/>
        </w:rPr>
        <w:t>hadir</w:t>
      </w:r>
      <w:proofErr w:type="spellEnd"/>
      <w:r w:rsidR="005A2449" w:rsidRPr="00622A92">
        <w:rPr>
          <w:rFonts w:ascii="Times New Roman" w:hAnsi="Times New Roman" w:cs="Times New Roman"/>
        </w:rPr>
        <w:t xml:space="preserve"> Program Aksi </w:t>
      </w:r>
      <w:proofErr w:type="spellStart"/>
      <w:r w:rsidR="005A2449" w:rsidRPr="00622A92">
        <w:rPr>
          <w:rFonts w:ascii="Times New Roman" w:hAnsi="Times New Roman" w:cs="Times New Roman"/>
        </w:rPr>
        <w:t>Penyandang</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Disabilitas</w:t>
      </w:r>
      <w:proofErr w:type="spellEnd"/>
      <w:r w:rsidR="005A2449" w:rsidRPr="00622A92">
        <w:rPr>
          <w:rFonts w:ascii="Times New Roman" w:hAnsi="Times New Roman" w:cs="Times New Roman"/>
        </w:rPr>
        <w:t xml:space="preserve"> Dunia </w:t>
      </w:r>
      <w:proofErr w:type="spellStart"/>
      <w:r w:rsidR="005A2449" w:rsidRPr="00622A92">
        <w:rPr>
          <w:rFonts w:ascii="Times New Roman" w:hAnsi="Times New Roman" w:cs="Times New Roman"/>
        </w:rPr>
        <w:t>tahun</w:t>
      </w:r>
      <w:proofErr w:type="spellEnd"/>
      <w:r w:rsidR="005A2449" w:rsidRPr="00622A92">
        <w:rPr>
          <w:rFonts w:ascii="Times New Roman" w:hAnsi="Times New Roman" w:cs="Times New Roman"/>
        </w:rPr>
        <w:t xml:space="preserve"> 1982 </w:t>
      </w:r>
      <w:proofErr w:type="spellStart"/>
      <w:r w:rsidR="005A2449" w:rsidRPr="00622A92">
        <w:rPr>
          <w:rFonts w:ascii="Times New Roman" w:hAnsi="Times New Roman" w:cs="Times New Roman"/>
        </w:rPr>
        <w:t>sampai</w:t>
      </w:r>
      <w:proofErr w:type="spellEnd"/>
      <w:r w:rsidR="005A2449" w:rsidRPr="00622A92">
        <w:rPr>
          <w:rFonts w:ascii="Times New Roman" w:hAnsi="Times New Roman" w:cs="Times New Roman"/>
        </w:rPr>
        <w:t xml:space="preserve"> 1993 yang </w:t>
      </w:r>
      <w:proofErr w:type="spellStart"/>
      <w:r w:rsidR="005A2449" w:rsidRPr="00622A92">
        <w:rPr>
          <w:rFonts w:ascii="Times New Roman" w:hAnsi="Times New Roman" w:cs="Times New Roman"/>
        </w:rPr>
        <w:t>menghasilkan</w:t>
      </w:r>
      <w:proofErr w:type="spellEnd"/>
      <w:r w:rsidR="005A2449" w:rsidRPr="00622A92">
        <w:rPr>
          <w:rFonts w:ascii="Times New Roman" w:hAnsi="Times New Roman" w:cs="Times New Roman"/>
        </w:rPr>
        <w:t xml:space="preserve"> Gerakan </w:t>
      </w:r>
      <w:proofErr w:type="spellStart"/>
      <w:r w:rsidR="005A2449" w:rsidRPr="00622A92">
        <w:rPr>
          <w:rFonts w:ascii="Times New Roman" w:hAnsi="Times New Roman" w:cs="Times New Roman"/>
        </w:rPr>
        <w:t>aksi</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pencegahan</w:t>
      </w:r>
      <w:proofErr w:type="spellEnd"/>
      <w:r w:rsidR="005A2449" w:rsidRPr="00622A92">
        <w:rPr>
          <w:rFonts w:ascii="Times New Roman" w:hAnsi="Times New Roman" w:cs="Times New Roman"/>
        </w:rPr>
        <w:t xml:space="preserve"> dan </w:t>
      </w:r>
      <w:proofErr w:type="spellStart"/>
      <w:r w:rsidR="005A2449" w:rsidRPr="00622A92">
        <w:rPr>
          <w:rFonts w:ascii="Times New Roman" w:hAnsi="Times New Roman" w:cs="Times New Roman"/>
        </w:rPr>
        <w:t>rehabilitasi</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bagi</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subjek</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hukum</w:t>
      </w:r>
      <w:proofErr w:type="spellEnd"/>
      <w:r w:rsidR="005A2449" w:rsidRPr="00622A92">
        <w:rPr>
          <w:rFonts w:ascii="Times New Roman" w:hAnsi="Times New Roman" w:cs="Times New Roman"/>
        </w:rPr>
        <w:t xml:space="preserve"> </w:t>
      </w:r>
      <w:proofErr w:type="spellStart"/>
      <w:r w:rsidR="005A2449" w:rsidRPr="00622A92">
        <w:rPr>
          <w:rFonts w:ascii="Times New Roman" w:hAnsi="Times New Roman" w:cs="Times New Roman"/>
        </w:rPr>
        <w:t>disabilitas</w:t>
      </w:r>
      <w:proofErr w:type="spellEnd"/>
      <w:r w:rsidR="005A2449" w:rsidRPr="00622A92">
        <w:rPr>
          <w:rFonts w:ascii="Times New Roman" w:hAnsi="Times New Roman" w:cs="Times New Roman"/>
        </w:rPr>
        <w:t>.</w:t>
      </w:r>
      <w:r w:rsidR="00B76C1E">
        <w:rPr>
          <w:rStyle w:val="FootnoteReference"/>
          <w:rFonts w:ascii="Times New Roman" w:hAnsi="Times New Roman" w:cs="Times New Roman"/>
        </w:rPr>
        <w:footnoteReference w:id="35"/>
      </w:r>
    </w:p>
    <w:p w14:paraId="708D047D" w14:textId="73E026AD" w:rsidR="00B77FB4" w:rsidRPr="00622A92" w:rsidRDefault="00B77FB4"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Selanjutnya</w:t>
      </w:r>
      <w:proofErr w:type="spellEnd"/>
      <w:r w:rsidRPr="00622A92">
        <w:rPr>
          <w:rFonts w:ascii="Times New Roman" w:hAnsi="Times New Roman" w:cs="Times New Roman"/>
        </w:rPr>
        <w:t xml:space="preserve">, </w:t>
      </w:r>
      <w:proofErr w:type="spellStart"/>
      <w:r w:rsidR="00BB5288" w:rsidRPr="00622A92">
        <w:rPr>
          <w:rFonts w:ascii="Times New Roman" w:hAnsi="Times New Roman" w:cs="Times New Roman"/>
        </w:rPr>
        <w:t>dalam</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laporan</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tematik</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terdapat</w:t>
      </w:r>
      <w:proofErr w:type="spellEnd"/>
      <w:r w:rsidR="00BB5288" w:rsidRPr="00622A92">
        <w:rPr>
          <w:rFonts w:ascii="Times New Roman" w:hAnsi="Times New Roman" w:cs="Times New Roman"/>
        </w:rPr>
        <w:t xml:space="preserve"> dua </w:t>
      </w:r>
      <w:proofErr w:type="spellStart"/>
      <w:r w:rsidR="00BB5288" w:rsidRPr="00622A92">
        <w:rPr>
          <w:rFonts w:ascii="Times New Roman" w:hAnsi="Times New Roman" w:cs="Times New Roman"/>
        </w:rPr>
        <w:t>dokumen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yakni</w:t>
      </w:r>
      <w:proofErr w:type="spellEnd"/>
      <w:r w:rsidRPr="00622A92">
        <w:rPr>
          <w:rFonts w:ascii="Times New Roman" w:hAnsi="Times New Roman" w:cs="Times New Roman"/>
        </w:rPr>
        <w:t xml:space="preserve"> </w:t>
      </w:r>
      <w:proofErr w:type="spellStart"/>
      <w:r w:rsidR="005870AA">
        <w:rPr>
          <w:rFonts w:ascii="Times New Roman" w:hAnsi="Times New Roman" w:cs="Times New Roman"/>
        </w:rPr>
        <w:t>mengenai</w:t>
      </w:r>
      <w:proofErr w:type="spellEnd"/>
      <w:r w:rsidR="005870AA">
        <w:rPr>
          <w:rFonts w:ascii="Times New Roman" w:hAnsi="Times New Roman" w:cs="Times New Roman"/>
        </w:rPr>
        <w:t xml:space="preserve"> mental </w:t>
      </w:r>
      <w:proofErr w:type="spellStart"/>
      <w:r w:rsidRPr="00622A92">
        <w:rPr>
          <w:rFonts w:ascii="Times New Roman" w:hAnsi="Times New Roman" w:cs="Times New Roman"/>
        </w:rPr>
        <w:t>serta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pelanggaran</w:t>
      </w:r>
      <w:proofErr w:type="spellEnd"/>
      <w:r w:rsidRPr="00622A92">
        <w:rPr>
          <w:rFonts w:ascii="Times New Roman" w:hAnsi="Times New Roman" w:cs="Times New Roman"/>
        </w:rPr>
        <w:t xml:space="preserve"> </w:t>
      </w:r>
      <w:proofErr w:type="spellStart"/>
      <w:r w:rsidR="005870AA">
        <w:rPr>
          <w:rFonts w:ascii="Times New Roman" w:hAnsi="Times New Roman" w:cs="Times New Roman"/>
        </w:rPr>
        <w:t>terhadap</w:t>
      </w:r>
      <w:proofErr w:type="spellEnd"/>
      <w:r w:rsidR="005870AA">
        <w:rPr>
          <w:rFonts w:ascii="Times New Roman" w:hAnsi="Times New Roman" w:cs="Times New Roman"/>
        </w:rPr>
        <w:t xml:space="preserve"> </w:t>
      </w:r>
      <w:proofErr w:type="spellStart"/>
      <w:r w:rsidR="005870AA">
        <w:rPr>
          <w:rFonts w:ascii="Times New Roman" w:hAnsi="Times New Roman" w:cs="Times New Roman"/>
        </w:rPr>
        <w:t>disabilitas</w:t>
      </w:r>
      <w:proofErr w:type="spellEnd"/>
      <w:r w:rsidRPr="00622A92">
        <w:rPr>
          <w:rFonts w:ascii="Times New Roman" w:hAnsi="Times New Roman" w:cs="Times New Roman"/>
        </w:rPr>
        <w:t xml:space="preserve">, </w:t>
      </w:r>
      <w:r w:rsidR="005047D7">
        <w:rPr>
          <w:rFonts w:ascii="Times New Roman" w:hAnsi="Times New Roman" w:cs="Times New Roman"/>
        </w:rPr>
        <w:t xml:space="preserve">yang pada </w:t>
      </w:r>
      <w:proofErr w:type="spellStart"/>
      <w:r w:rsidR="005047D7">
        <w:rPr>
          <w:rFonts w:ascii="Times New Roman" w:hAnsi="Times New Roman" w:cs="Times New Roman"/>
        </w:rPr>
        <w:t>akhirnya</w:t>
      </w:r>
      <w:proofErr w:type="spellEnd"/>
      <w:r w:rsidR="005047D7">
        <w:rPr>
          <w:rFonts w:ascii="Times New Roman" w:hAnsi="Times New Roman" w:cs="Times New Roman"/>
        </w:rPr>
        <w:t xml:space="preserve"> </w:t>
      </w:r>
      <w:proofErr w:type="spellStart"/>
      <w:r w:rsidR="005047D7">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diakui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subjek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divisi </w:t>
      </w:r>
      <w:proofErr w:type="spellStart"/>
      <w:r w:rsidR="005047D7">
        <w:rPr>
          <w:rFonts w:ascii="Times New Roman" w:hAnsi="Times New Roman" w:cs="Times New Roman"/>
        </w:rPr>
        <w:t>dalam</w:t>
      </w:r>
      <w:proofErr w:type="spellEnd"/>
      <w:r w:rsidR="005047D7">
        <w:rPr>
          <w:rFonts w:ascii="Times New Roman" w:hAnsi="Times New Roman" w:cs="Times New Roman"/>
        </w:rPr>
        <w:t xml:space="preserve"> </w:t>
      </w:r>
      <w:proofErr w:type="spellStart"/>
      <w:r w:rsidR="005047D7">
        <w:rPr>
          <w:rFonts w:ascii="Times New Roman" w:hAnsi="Times New Roman" w:cs="Times New Roman"/>
        </w:rPr>
        <w:t>pandangan</w:t>
      </w:r>
      <w:proofErr w:type="spellEnd"/>
      <w:r w:rsidR="005047D7">
        <w:rPr>
          <w:rFonts w:ascii="Times New Roman" w:hAnsi="Times New Roman" w:cs="Times New Roman"/>
        </w:rPr>
        <w:t xml:space="preserve"> ham </w:t>
      </w:r>
      <w:proofErr w:type="spellStart"/>
      <w:r w:rsidR="005047D7">
        <w:rPr>
          <w:rFonts w:ascii="Times New Roman" w:hAnsi="Times New Roman" w:cs="Times New Roman"/>
        </w:rPr>
        <w:t>asasi</w:t>
      </w:r>
      <w:proofErr w:type="spellEnd"/>
      <w:r w:rsidR="005047D7">
        <w:rPr>
          <w:rFonts w:ascii="Times New Roman" w:hAnsi="Times New Roman" w:cs="Times New Roman"/>
        </w:rPr>
        <w:t xml:space="preserve"> </w:t>
      </w:r>
      <w:proofErr w:type="spellStart"/>
      <w:r w:rsidR="005047D7">
        <w:rPr>
          <w:rFonts w:ascii="Times New Roman" w:hAnsi="Times New Roman" w:cs="Times New Roman"/>
        </w:rPr>
        <w:t>manusia</w:t>
      </w:r>
      <w:proofErr w:type="spellEnd"/>
      <w:r w:rsidR="005047D7">
        <w:rPr>
          <w:rFonts w:ascii="Times New Roman" w:hAnsi="Times New Roman" w:cs="Times New Roman"/>
        </w:rPr>
        <w:t xml:space="preserve"> di </w:t>
      </w:r>
      <w:proofErr w:type="spellStart"/>
      <w:r w:rsidR="005047D7">
        <w:rPr>
          <w:rFonts w:ascii="Times New Roman" w:hAnsi="Times New Roman" w:cs="Times New Roman"/>
        </w:rPr>
        <w:t>seluruh</w:t>
      </w:r>
      <w:proofErr w:type="spellEnd"/>
      <w:r w:rsidR="005047D7">
        <w:rPr>
          <w:rFonts w:ascii="Times New Roman" w:hAnsi="Times New Roman" w:cs="Times New Roman"/>
        </w:rPr>
        <w:t xml:space="preserve"> dunia</w:t>
      </w:r>
      <w:r w:rsidRPr="00622A92">
        <w:rPr>
          <w:rFonts w:ascii="Times New Roman" w:hAnsi="Times New Roman" w:cs="Times New Roman"/>
        </w:rPr>
        <w:t>.</w:t>
      </w:r>
      <w:r w:rsidRPr="00622A92">
        <w:rPr>
          <w:rStyle w:val="FootnoteReference"/>
          <w:rFonts w:ascii="Times New Roman" w:hAnsi="Times New Roman" w:cs="Times New Roman"/>
        </w:rPr>
        <w:footnoteReference w:id="36"/>
      </w:r>
      <w:r w:rsidRPr="00622A92">
        <w:rPr>
          <w:rFonts w:ascii="Times New Roman" w:hAnsi="Times New Roman" w:cs="Times New Roman"/>
        </w:rPr>
        <w:t xml:space="preserve"> </w:t>
      </w:r>
      <w:proofErr w:type="spellStart"/>
      <w:r w:rsidR="00AC04B5">
        <w:rPr>
          <w:rFonts w:ascii="Times New Roman" w:hAnsi="Times New Roman" w:cs="Times New Roman"/>
        </w:rPr>
        <w:t>Laporan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berperan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00AC04B5">
        <w:rPr>
          <w:rFonts w:ascii="Times New Roman" w:hAnsi="Times New Roman" w:cs="Times New Roman"/>
        </w:rPr>
        <w:t>menyadarka</w:t>
      </w:r>
      <w:r w:rsidRPr="00622A92">
        <w:rPr>
          <w:rFonts w:ascii="Times New Roman" w:hAnsi="Times New Roman" w:cs="Times New Roman"/>
        </w:rPr>
        <w:t>n</w:t>
      </w:r>
      <w:proofErr w:type="spellEnd"/>
      <w:r w:rsidRPr="00622A92">
        <w:rPr>
          <w:rFonts w:ascii="Times New Roman" w:hAnsi="Times New Roman" w:cs="Times New Roman"/>
        </w:rPr>
        <w:t xml:space="preserve"> </w:t>
      </w:r>
      <w:proofErr w:type="spellStart"/>
      <w:r w:rsidR="00AC04B5">
        <w:rPr>
          <w:rFonts w:ascii="Times New Roman" w:hAnsi="Times New Roman" w:cs="Times New Roman"/>
        </w:rPr>
        <w:t>penyandang</w:t>
      </w:r>
      <w:proofErr w:type="spellEnd"/>
      <w:r w:rsidR="00AC04B5">
        <w:rPr>
          <w:rFonts w:ascii="Times New Roman" w:hAnsi="Times New Roman" w:cs="Times New Roman"/>
        </w:rPr>
        <w:t xml:space="preserve"> </w:t>
      </w:r>
      <w:proofErr w:type="spellStart"/>
      <w:r w:rsidR="00AC04B5">
        <w:rPr>
          <w:rFonts w:ascii="Times New Roman" w:hAnsi="Times New Roman" w:cs="Times New Roman"/>
        </w:rPr>
        <w:t>disabilitas</w:t>
      </w:r>
      <w:proofErr w:type="spellEnd"/>
      <w:r w:rsidR="00AC04B5">
        <w:rPr>
          <w:rFonts w:ascii="Times New Roman" w:hAnsi="Times New Roman" w:cs="Times New Roman"/>
        </w:rPr>
        <w:t xml:space="preserve"> </w:t>
      </w:r>
      <w:proofErr w:type="spellStart"/>
      <w:r w:rsidR="00AC04B5">
        <w:rPr>
          <w:rFonts w:ascii="Times New Roman" w:hAnsi="Times New Roman" w:cs="Times New Roman"/>
        </w:rPr>
        <w:t>bukan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objek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melainkan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subjek</w:t>
      </w:r>
      <w:proofErr w:type="spellEnd"/>
      <w:r w:rsidRPr="00622A92">
        <w:rPr>
          <w:rFonts w:ascii="Times New Roman" w:hAnsi="Times New Roman" w:cs="Times New Roman"/>
        </w:rPr>
        <w:t xml:space="preserve"> HAM. </w:t>
      </w:r>
      <w:proofErr w:type="spellStart"/>
      <w:r w:rsidRPr="00622A92">
        <w:rPr>
          <w:rFonts w:ascii="Times New Roman" w:hAnsi="Times New Roman" w:cs="Times New Roman"/>
        </w:rPr>
        <w:t>Meskipun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demikian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tidak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langkah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konkret</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diambil</w:t>
      </w:r>
      <w:proofErr w:type="spellEnd"/>
      <w:r w:rsidRPr="00622A92">
        <w:rPr>
          <w:rFonts w:ascii="Times New Roman" w:hAnsi="Times New Roman" w:cs="Times New Roman"/>
        </w:rPr>
        <w:t xml:space="preserve"> di </w:t>
      </w:r>
      <w:proofErr w:type="spellStart"/>
      <w:r w:rsidRPr="00622A92">
        <w:rPr>
          <w:rFonts w:ascii="Times New Roman" w:hAnsi="Times New Roman" w:cs="Times New Roman"/>
        </w:rPr>
        <w:t>bawah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Komisi</w:t>
      </w:r>
      <w:proofErr w:type="spellEnd"/>
      <w:r w:rsidRPr="00622A92">
        <w:rPr>
          <w:rFonts w:ascii="Times New Roman" w:hAnsi="Times New Roman" w:cs="Times New Roman"/>
        </w:rPr>
        <w:t xml:space="preserve"> HAM PBB. </w:t>
      </w:r>
      <w:proofErr w:type="spellStart"/>
      <w:r w:rsidRPr="00622A92">
        <w:rPr>
          <w:rFonts w:ascii="Times New Roman" w:hAnsi="Times New Roman" w:cs="Times New Roman"/>
        </w:rPr>
        <w:t>Selama</w:t>
      </w:r>
      <w:proofErr w:type="spellEnd"/>
      <w:r w:rsidRPr="00622A92">
        <w:rPr>
          <w:rFonts w:ascii="Times New Roman" w:hAnsi="Times New Roman" w:cs="Times New Roman"/>
        </w:rPr>
        <w:t xml:space="preserve"> </w:t>
      </w:r>
      <w:proofErr w:type="spellStart"/>
      <w:r w:rsidR="00AC04B5">
        <w:rPr>
          <w:rFonts w:ascii="Times New Roman" w:hAnsi="Times New Roman" w:cs="Times New Roman"/>
        </w:rPr>
        <w:t>d</w:t>
      </w:r>
      <w:r w:rsidRPr="00622A92">
        <w:rPr>
          <w:rFonts w:ascii="Times New Roman" w:hAnsi="Times New Roman" w:cs="Times New Roman"/>
        </w:rPr>
        <w:t>ekade</w:t>
      </w:r>
      <w:proofErr w:type="spellEnd"/>
      <w:r w:rsidRPr="00622A92">
        <w:rPr>
          <w:rFonts w:ascii="Times New Roman" w:hAnsi="Times New Roman" w:cs="Times New Roman"/>
        </w:rPr>
        <w:t xml:space="preserve"> 1982-1993, </w:t>
      </w:r>
      <w:proofErr w:type="spellStart"/>
      <w:r w:rsidR="00AC04B5">
        <w:rPr>
          <w:rFonts w:ascii="Times New Roman" w:hAnsi="Times New Roman" w:cs="Times New Roman"/>
        </w:rPr>
        <w:t>terdapat</w:t>
      </w:r>
      <w:proofErr w:type="spellEnd"/>
      <w:r w:rsidR="00AC04B5">
        <w:rPr>
          <w:rFonts w:ascii="Times New Roman" w:hAnsi="Times New Roman" w:cs="Times New Roman"/>
        </w:rPr>
        <w:t xml:space="preserve"> instrument </w:t>
      </w:r>
      <w:proofErr w:type="spellStart"/>
      <w:r w:rsidR="00AC04B5">
        <w:rPr>
          <w:rFonts w:ascii="Times New Roman" w:hAnsi="Times New Roman" w:cs="Times New Roman"/>
        </w:rPr>
        <w:t>permenuhan</w:t>
      </w:r>
      <w:proofErr w:type="spellEnd"/>
      <w:r w:rsidRPr="00622A92">
        <w:rPr>
          <w:rFonts w:ascii="Times New Roman" w:hAnsi="Times New Roman" w:cs="Times New Roman"/>
        </w:rPr>
        <w:t xml:space="preserve"> HAM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00AC04B5">
        <w:rPr>
          <w:rFonts w:ascii="Times New Roman" w:hAnsi="Times New Roman" w:cs="Times New Roman"/>
        </w:rPr>
        <w:t>walau</w:t>
      </w:r>
      <w:proofErr w:type="spellEnd"/>
      <w:r w:rsidR="00AC04B5">
        <w:rPr>
          <w:rFonts w:ascii="Times New Roman" w:hAnsi="Times New Roman" w:cs="Times New Roman"/>
        </w:rPr>
        <w:t xml:space="preserve"> </w:t>
      </w:r>
      <w:proofErr w:type="spellStart"/>
      <w:r w:rsidR="00AC04B5">
        <w:rPr>
          <w:rFonts w:ascii="Times New Roman" w:hAnsi="Times New Roman" w:cs="Times New Roman"/>
        </w:rPr>
        <w:t>tidak</w:t>
      </w:r>
      <w:proofErr w:type="spellEnd"/>
      <w:r w:rsidR="00AC04B5">
        <w:rPr>
          <w:rFonts w:ascii="Times New Roman" w:hAnsi="Times New Roman" w:cs="Times New Roman"/>
        </w:rPr>
        <w:t xml:space="preserve"> </w:t>
      </w:r>
      <w:proofErr w:type="spellStart"/>
      <w:r w:rsidR="00AC04B5">
        <w:rPr>
          <w:rFonts w:ascii="Times New Roman" w:hAnsi="Times New Roman" w:cs="Times New Roman"/>
        </w:rPr>
        <w:t>disetujui</w:t>
      </w:r>
      <w:proofErr w:type="spellEnd"/>
      <w:r w:rsidR="00AC04B5">
        <w:rPr>
          <w:rFonts w:ascii="Times New Roman" w:hAnsi="Times New Roman" w:cs="Times New Roman"/>
        </w:rPr>
        <w:t xml:space="preserve"> </w:t>
      </w:r>
      <w:proofErr w:type="spellStart"/>
      <w:r w:rsidR="00AC04B5">
        <w:rPr>
          <w:rFonts w:ascii="Times New Roman" w:hAnsi="Times New Roman" w:cs="Times New Roman"/>
        </w:rPr>
        <w:t>secara</w:t>
      </w:r>
      <w:proofErr w:type="spellEnd"/>
      <w:r w:rsidR="00AC04B5">
        <w:rPr>
          <w:rFonts w:ascii="Times New Roman" w:hAnsi="Times New Roman" w:cs="Times New Roman"/>
        </w:rPr>
        <w:t xml:space="preserve"> </w:t>
      </w:r>
      <w:proofErr w:type="spellStart"/>
      <w:r w:rsidR="00AC04B5">
        <w:rPr>
          <w:rFonts w:ascii="Times New Roman" w:hAnsi="Times New Roman" w:cs="Times New Roman"/>
        </w:rPr>
        <w:t>mayoritas</w:t>
      </w:r>
      <w:proofErr w:type="spellEnd"/>
      <w:r w:rsidRPr="00622A92">
        <w:rPr>
          <w:rFonts w:ascii="Times New Roman" w:hAnsi="Times New Roman" w:cs="Times New Roman"/>
        </w:rPr>
        <w:t>.</w:t>
      </w:r>
      <w:r w:rsidR="00B76C1E">
        <w:rPr>
          <w:rStyle w:val="FootnoteReference"/>
          <w:rFonts w:ascii="Times New Roman" w:hAnsi="Times New Roman" w:cs="Times New Roman"/>
        </w:rPr>
        <w:footnoteReference w:id="37"/>
      </w:r>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gantinya</w:t>
      </w:r>
      <w:proofErr w:type="spellEnd"/>
      <w:r w:rsidRPr="00622A92">
        <w:rPr>
          <w:rFonts w:ascii="Times New Roman" w:hAnsi="Times New Roman" w:cs="Times New Roman"/>
        </w:rPr>
        <w:t xml:space="preserve">, </w:t>
      </w:r>
      <w:proofErr w:type="spellStart"/>
      <w:r w:rsidR="00AC04B5">
        <w:rPr>
          <w:rFonts w:ascii="Times New Roman" w:hAnsi="Times New Roman" w:cs="Times New Roman"/>
        </w:rPr>
        <w:t>diresmikan</w:t>
      </w:r>
      <w:proofErr w:type="spellEnd"/>
      <w:r w:rsidR="00AC04B5">
        <w:rPr>
          <w:rFonts w:ascii="Times New Roman" w:hAnsi="Times New Roman" w:cs="Times New Roman"/>
        </w:rPr>
        <w:t xml:space="preserve"> </w:t>
      </w:r>
      <w:proofErr w:type="spellStart"/>
      <w:r w:rsidR="00AC04B5">
        <w:rPr>
          <w:rFonts w:ascii="Times New Roman" w:hAnsi="Times New Roman" w:cs="Times New Roman"/>
        </w:rPr>
        <w:t>lah</w:t>
      </w:r>
      <w:proofErr w:type="spellEnd"/>
      <w:r w:rsidRPr="00622A92">
        <w:rPr>
          <w:rFonts w:ascii="Times New Roman" w:hAnsi="Times New Roman" w:cs="Times New Roman"/>
        </w:rPr>
        <w:t xml:space="preserve"> </w:t>
      </w:r>
      <w:proofErr w:type="spellStart"/>
      <w:r w:rsidR="00AC04B5">
        <w:rPr>
          <w:rFonts w:ascii="Times New Roman" w:hAnsi="Times New Roman" w:cs="Times New Roman"/>
        </w:rPr>
        <w:t>dokumen</w:t>
      </w:r>
      <w:proofErr w:type="spellEnd"/>
      <w:r w:rsidR="00AC04B5">
        <w:rPr>
          <w:rFonts w:ascii="Times New Roman" w:hAnsi="Times New Roman" w:cs="Times New Roman"/>
        </w:rPr>
        <w:t xml:space="preserve"> </w:t>
      </w:r>
      <w:proofErr w:type="spellStart"/>
      <w:r w:rsidRPr="00622A92">
        <w:rPr>
          <w:rFonts w:ascii="Times New Roman" w:hAnsi="Times New Roman" w:cs="Times New Roman"/>
        </w:rPr>
        <w:t>Penyamaan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Kesempatan</w:t>
      </w:r>
      <w:proofErr w:type="spellEnd"/>
      <w:r w:rsidR="00AC04B5">
        <w:rPr>
          <w:rFonts w:ascii="Times New Roman" w:hAnsi="Times New Roman" w:cs="Times New Roman"/>
        </w:rPr>
        <w:t xml:space="preserve"> </w:t>
      </w:r>
      <w:r w:rsidRPr="00622A92">
        <w:rPr>
          <w:rFonts w:ascii="Times New Roman" w:hAnsi="Times New Roman" w:cs="Times New Roman"/>
        </w:rPr>
        <w:t xml:space="preserve">(STRE). STRE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menekankan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kesetaraan</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mencakup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hak</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sama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setiap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individu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menyatakan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bahwa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setiap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kebutuhan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individu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sama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pentingnya</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harus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landasan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perencanaan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masyarakat</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serta</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hak</w:t>
      </w:r>
      <w:proofErr w:type="spellEnd"/>
      <w:r w:rsidR="001D3FB0">
        <w:rPr>
          <w:rFonts w:ascii="Times New Roman" w:hAnsi="Times New Roman" w:cs="Times New Roman"/>
        </w:rPr>
        <w:t xml:space="preserve"> yang </w:t>
      </w:r>
      <w:proofErr w:type="spellStart"/>
      <w:r w:rsidR="001D3FB0">
        <w:rPr>
          <w:rFonts w:ascii="Times New Roman" w:hAnsi="Times New Roman" w:cs="Times New Roman"/>
        </w:rPr>
        <w:t>sama</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dalam</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berpartisipasi</w:t>
      </w:r>
      <w:proofErr w:type="spellEnd"/>
      <w:r w:rsidRPr="00622A92">
        <w:rPr>
          <w:rFonts w:ascii="Times New Roman" w:hAnsi="Times New Roman" w:cs="Times New Roman"/>
        </w:rPr>
        <w:t>.</w:t>
      </w:r>
      <w:r w:rsidR="001D3FB0">
        <w:rPr>
          <w:rFonts w:ascii="Times New Roman" w:hAnsi="Times New Roman" w:cs="Times New Roman"/>
        </w:rPr>
        <w:t xml:space="preserve"> </w:t>
      </w:r>
      <w:proofErr w:type="spellStart"/>
      <w:r w:rsidRPr="00622A92">
        <w:rPr>
          <w:rFonts w:ascii="Times New Roman" w:hAnsi="Times New Roman" w:cs="Times New Roman"/>
        </w:rPr>
        <w:t>Komentar</w:t>
      </w:r>
      <w:proofErr w:type="spellEnd"/>
      <w:r w:rsidRPr="00622A92">
        <w:rPr>
          <w:rFonts w:ascii="Times New Roman" w:hAnsi="Times New Roman" w:cs="Times New Roman"/>
        </w:rPr>
        <w:t xml:space="preserve"> Umum No. 5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ICESCR</w:t>
      </w:r>
      <w:r w:rsidR="001D3FB0">
        <w:rPr>
          <w:rFonts w:ascii="Times New Roman" w:hAnsi="Times New Roman" w:cs="Times New Roman"/>
        </w:rPr>
        <w:t xml:space="preserve"> </w:t>
      </w:r>
      <w:proofErr w:type="spellStart"/>
      <w:r w:rsidR="001D3FB0">
        <w:rPr>
          <w:rFonts w:ascii="Times New Roman" w:hAnsi="Times New Roman" w:cs="Times New Roman"/>
        </w:rPr>
        <w:t>tahun</w:t>
      </w:r>
      <w:proofErr w:type="spellEnd"/>
      <w:r w:rsidR="001D3FB0">
        <w:rPr>
          <w:rFonts w:ascii="Times New Roman" w:hAnsi="Times New Roman" w:cs="Times New Roman"/>
        </w:rPr>
        <w:t xml:space="preserve"> 1994 </w:t>
      </w:r>
      <w:proofErr w:type="spellStart"/>
      <w:r w:rsidR="001D3FB0">
        <w:rPr>
          <w:rFonts w:ascii="Times New Roman" w:hAnsi="Times New Roman" w:cs="Times New Roman"/>
        </w:rPr>
        <w:t>lah</w:t>
      </w:r>
      <w:proofErr w:type="spellEnd"/>
      <w:r w:rsidR="001D3FB0">
        <w:rPr>
          <w:rFonts w:ascii="Times New Roman" w:hAnsi="Times New Roman" w:cs="Times New Roman"/>
        </w:rPr>
        <w:t xml:space="preserve"> yang </w:t>
      </w:r>
      <w:proofErr w:type="spellStart"/>
      <w:r w:rsidR="001D3FB0">
        <w:rPr>
          <w:rFonts w:ascii="Times New Roman" w:hAnsi="Times New Roman" w:cs="Times New Roman"/>
        </w:rPr>
        <w:t>menjadi</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dokumen</w:t>
      </w:r>
      <w:proofErr w:type="spellEnd"/>
      <w:r w:rsidR="001D3FB0">
        <w:rPr>
          <w:rFonts w:ascii="Times New Roman" w:hAnsi="Times New Roman" w:cs="Times New Roman"/>
        </w:rPr>
        <w:t xml:space="preserve"> yang </w:t>
      </w:r>
      <w:proofErr w:type="spellStart"/>
      <w:r w:rsidR="001D3FB0">
        <w:rPr>
          <w:rFonts w:ascii="Times New Roman" w:hAnsi="Times New Roman" w:cs="Times New Roman"/>
        </w:rPr>
        <w:t>mengatur</w:t>
      </w:r>
      <w:proofErr w:type="spellEnd"/>
      <w:r w:rsidRPr="00622A92">
        <w:rPr>
          <w:rFonts w:ascii="Times New Roman" w:hAnsi="Times New Roman" w:cs="Times New Roman"/>
        </w:rPr>
        <w:t xml:space="preserve"> </w:t>
      </w:r>
      <w:proofErr w:type="spellStart"/>
      <w:r w:rsidR="001D3FB0">
        <w:rPr>
          <w:rFonts w:ascii="Times New Roman" w:hAnsi="Times New Roman" w:cs="Times New Roman"/>
        </w:rPr>
        <w:t>mengenai</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diskriminasi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Namun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diskriminasi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baik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hukum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maupun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praktik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memiliki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sejarah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panjang</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muncul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berbagai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bentuk</w:t>
      </w:r>
      <w:proofErr w:type="spellEnd"/>
      <w:r w:rsidRPr="00622A92">
        <w:rPr>
          <w:rFonts w:ascii="Times New Roman" w:hAnsi="Times New Roman" w:cs="Times New Roman"/>
        </w:rPr>
        <w:t xml:space="preserve">. Pada </w:t>
      </w:r>
      <w:proofErr w:type="spellStart"/>
      <w:r w:rsidRPr="00622A92">
        <w:rPr>
          <w:rFonts w:ascii="Times New Roman" w:hAnsi="Times New Roman" w:cs="Times New Roman"/>
        </w:rPr>
        <w:lastRenderedPageBreak/>
        <w:t>akhirnya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penandatanganan</w:t>
      </w:r>
      <w:proofErr w:type="spellEnd"/>
      <w:r w:rsidRPr="00622A92">
        <w:rPr>
          <w:rFonts w:ascii="Times New Roman" w:hAnsi="Times New Roman" w:cs="Times New Roman"/>
        </w:rPr>
        <w:t xml:space="preserve"> CRPD pada 30 Maret 2007 </w:t>
      </w:r>
      <w:proofErr w:type="spellStart"/>
      <w:r w:rsidRPr="00622A92">
        <w:rPr>
          <w:rFonts w:ascii="Times New Roman" w:hAnsi="Times New Roman" w:cs="Times New Roman"/>
        </w:rPr>
        <w:t>mengubah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paradigma</w:t>
      </w:r>
      <w:proofErr w:type="spellEnd"/>
      <w:r w:rsidRPr="00622A92">
        <w:rPr>
          <w:rFonts w:ascii="Times New Roman" w:hAnsi="Times New Roman" w:cs="Times New Roman"/>
        </w:rPr>
        <w:t xml:space="preserve">, di mana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sebelumnya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dianggap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objek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diakui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sepenuhnya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subjek</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memiliki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hukum</w:t>
      </w:r>
      <w:proofErr w:type="spellEnd"/>
      <w:r w:rsidRPr="00622A92">
        <w:rPr>
          <w:rFonts w:ascii="Times New Roman" w:hAnsi="Times New Roman" w:cs="Times New Roman"/>
        </w:rPr>
        <w:t xml:space="preserve">, dan HAM yang </w:t>
      </w:r>
      <w:proofErr w:type="spellStart"/>
      <w:r w:rsidRPr="00622A92">
        <w:rPr>
          <w:rFonts w:ascii="Times New Roman" w:hAnsi="Times New Roman" w:cs="Times New Roman"/>
        </w:rPr>
        <w:t>setara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individu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lainnya</w:t>
      </w:r>
      <w:proofErr w:type="spellEnd"/>
      <w:r w:rsidRPr="00622A92">
        <w:rPr>
          <w:rFonts w:ascii="Times New Roman" w:hAnsi="Times New Roman" w:cs="Times New Roman"/>
        </w:rPr>
        <w:t>.</w:t>
      </w:r>
      <w:r w:rsidRPr="00622A92">
        <w:rPr>
          <w:rStyle w:val="FootnoteReference"/>
          <w:rFonts w:ascii="Times New Roman" w:hAnsi="Times New Roman" w:cs="Times New Roman"/>
        </w:rPr>
        <w:footnoteReference w:id="38"/>
      </w:r>
    </w:p>
    <w:p w14:paraId="2AB3BBBC" w14:textId="513854E3" w:rsidR="00B45160" w:rsidRPr="00622A92" w:rsidRDefault="006E08C7" w:rsidP="001030F6">
      <w:pPr>
        <w:spacing w:line="360" w:lineRule="auto"/>
        <w:ind w:firstLine="720"/>
        <w:jc w:val="both"/>
        <w:rPr>
          <w:rFonts w:ascii="Times New Roman" w:hAnsi="Times New Roman" w:cs="Times New Roman"/>
        </w:rPr>
      </w:pPr>
      <w:proofErr w:type="spellStart"/>
      <w:r w:rsidRPr="00C07876">
        <w:rPr>
          <w:rFonts w:ascii="Times New Roman" w:hAnsi="Times New Roman" w:cs="Times New Roman"/>
        </w:rPr>
        <w:t>Bagaimana</w:t>
      </w:r>
      <w:proofErr w:type="spellEnd"/>
      <w:r w:rsidRPr="00C07876">
        <w:rPr>
          <w:rFonts w:ascii="Times New Roman" w:hAnsi="Times New Roman" w:cs="Times New Roman"/>
        </w:rPr>
        <w:t xml:space="preserve"> </w:t>
      </w:r>
      <w:proofErr w:type="spellStart"/>
      <w:r w:rsidRPr="00C07876">
        <w:rPr>
          <w:rFonts w:ascii="Times New Roman" w:hAnsi="Times New Roman" w:cs="Times New Roman"/>
        </w:rPr>
        <w:t>dengan</w:t>
      </w:r>
      <w:proofErr w:type="spellEnd"/>
      <w:r w:rsidRPr="00C07876">
        <w:rPr>
          <w:rFonts w:ascii="Times New Roman" w:hAnsi="Times New Roman" w:cs="Times New Roman"/>
        </w:rPr>
        <w:t xml:space="preserve"> di Indonesia? </w:t>
      </w:r>
      <w:proofErr w:type="spellStart"/>
      <w:r w:rsidR="00C37F3A" w:rsidRPr="00C07876">
        <w:rPr>
          <w:rFonts w:ascii="Times New Roman" w:hAnsi="Times New Roman" w:cs="Times New Roman"/>
        </w:rPr>
        <w:t>Perlindungan</w:t>
      </w:r>
      <w:proofErr w:type="spellEnd"/>
      <w:r w:rsidR="00C37F3A" w:rsidRPr="00C07876">
        <w:rPr>
          <w:rFonts w:ascii="Times New Roman" w:hAnsi="Times New Roman" w:cs="Times New Roman"/>
        </w:rPr>
        <w:t xml:space="preserve"> </w:t>
      </w:r>
      <w:proofErr w:type="spellStart"/>
      <w:r w:rsidR="00C37F3A" w:rsidRPr="00C07876">
        <w:rPr>
          <w:rFonts w:ascii="Times New Roman" w:hAnsi="Times New Roman" w:cs="Times New Roman"/>
        </w:rPr>
        <w:t>tenaga</w:t>
      </w:r>
      <w:proofErr w:type="spellEnd"/>
      <w:r w:rsidR="00C37F3A" w:rsidRPr="00C07876">
        <w:rPr>
          <w:rFonts w:ascii="Times New Roman" w:hAnsi="Times New Roman" w:cs="Times New Roman"/>
        </w:rPr>
        <w:t xml:space="preserve"> </w:t>
      </w:r>
      <w:proofErr w:type="spellStart"/>
      <w:r w:rsidR="00C37F3A" w:rsidRPr="00C07876">
        <w:rPr>
          <w:rFonts w:ascii="Times New Roman" w:hAnsi="Times New Roman" w:cs="Times New Roman"/>
        </w:rPr>
        <w:t>kerja</w:t>
      </w:r>
      <w:proofErr w:type="spellEnd"/>
      <w:r w:rsidR="00C37F3A" w:rsidRPr="00C07876">
        <w:rPr>
          <w:rFonts w:ascii="Times New Roman" w:hAnsi="Times New Roman" w:cs="Times New Roman"/>
        </w:rPr>
        <w:t xml:space="preserve"> </w:t>
      </w:r>
      <w:proofErr w:type="spellStart"/>
      <w:r w:rsidR="00C37F3A" w:rsidRPr="00C07876">
        <w:rPr>
          <w:rFonts w:ascii="Times New Roman" w:hAnsi="Times New Roman" w:cs="Times New Roman"/>
        </w:rPr>
        <w:t>disabilitas</w:t>
      </w:r>
      <w:proofErr w:type="spellEnd"/>
      <w:r w:rsidR="00C37F3A" w:rsidRPr="00C07876">
        <w:rPr>
          <w:rFonts w:ascii="Times New Roman" w:hAnsi="Times New Roman" w:cs="Times New Roman"/>
        </w:rPr>
        <w:t xml:space="preserve"> </w:t>
      </w:r>
      <w:proofErr w:type="spellStart"/>
      <w:r w:rsidR="00C37F3A" w:rsidRPr="00C07876">
        <w:rPr>
          <w:rFonts w:ascii="Times New Roman" w:hAnsi="Times New Roman" w:cs="Times New Roman"/>
        </w:rPr>
        <w:t>dapat</w:t>
      </w:r>
      <w:proofErr w:type="spellEnd"/>
      <w:r w:rsidR="00C37F3A" w:rsidRPr="00C07876">
        <w:rPr>
          <w:rFonts w:ascii="Times New Roman" w:hAnsi="Times New Roman" w:cs="Times New Roman"/>
        </w:rPr>
        <w:t xml:space="preserve"> </w:t>
      </w:r>
      <w:proofErr w:type="spellStart"/>
      <w:r w:rsidR="00B45160" w:rsidRPr="00C07876">
        <w:rPr>
          <w:rFonts w:ascii="Times New Roman" w:hAnsi="Times New Roman" w:cs="Times New Roman"/>
        </w:rPr>
        <w:t>ditelusuri</w:t>
      </w:r>
      <w:proofErr w:type="spellEnd"/>
      <w:r w:rsidR="00B45160" w:rsidRPr="00C07876">
        <w:rPr>
          <w:rFonts w:ascii="Times New Roman" w:hAnsi="Times New Roman" w:cs="Times New Roman"/>
        </w:rPr>
        <w:t xml:space="preserve"> </w:t>
      </w:r>
      <w:proofErr w:type="spellStart"/>
      <w:r w:rsidR="00B45160" w:rsidRPr="00C07876">
        <w:rPr>
          <w:rFonts w:ascii="Times New Roman" w:hAnsi="Times New Roman" w:cs="Times New Roman"/>
        </w:rPr>
        <w:t>sejak</w:t>
      </w:r>
      <w:proofErr w:type="spellEnd"/>
      <w:r w:rsidR="00B45160" w:rsidRPr="00C07876">
        <w:rPr>
          <w:rFonts w:ascii="Times New Roman" w:hAnsi="Times New Roman" w:cs="Times New Roman"/>
        </w:rPr>
        <w:t xml:space="preserve"> </w:t>
      </w:r>
      <w:r w:rsidR="00B45160" w:rsidRPr="00622A92">
        <w:rPr>
          <w:rFonts w:ascii="Times New Roman" w:hAnsi="Times New Roman" w:cs="Times New Roman"/>
        </w:rPr>
        <w:t>UUD</w:t>
      </w:r>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Sementara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Tahun</w:t>
      </w:r>
      <w:proofErr w:type="spellEnd"/>
      <w:r w:rsidR="00CD6FE3" w:rsidRPr="00622A92">
        <w:rPr>
          <w:rFonts w:ascii="Times New Roman" w:hAnsi="Times New Roman" w:cs="Times New Roman"/>
        </w:rPr>
        <w:t xml:space="preserve"> 1950 (UUDS </w:t>
      </w:r>
      <w:proofErr w:type="spellStart"/>
      <w:r w:rsidR="00CD6FE3" w:rsidRPr="00622A92">
        <w:rPr>
          <w:rFonts w:ascii="Times New Roman" w:hAnsi="Times New Roman" w:cs="Times New Roman"/>
        </w:rPr>
        <w:t>Tahun</w:t>
      </w:r>
      <w:proofErr w:type="spellEnd"/>
      <w:r w:rsidR="00CD6FE3" w:rsidRPr="00622A92">
        <w:rPr>
          <w:rFonts w:ascii="Times New Roman" w:hAnsi="Times New Roman" w:cs="Times New Roman"/>
        </w:rPr>
        <w:t xml:space="preserve"> 1950) </w:t>
      </w:r>
      <w:proofErr w:type="spellStart"/>
      <w:r w:rsidR="00CD6FE3" w:rsidRPr="00622A92">
        <w:rPr>
          <w:rFonts w:ascii="Times New Roman" w:hAnsi="Times New Roman" w:cs="Times New Roman"/>
        </w:rPr>
        <w:t>hak</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tenaga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kerja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diatur</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dalam</w:t>
      </w:r>
      <w:proofErr w:type="spellEnd"/>
      <w:r w:rsidR="00CD6FE3" w:rsidRPr="00622A92">
        <w:rPr>
          <w:rFonts w:ascii="Times New Roman" w:hAnsi="Times New Roman" w:cs="Times New Roman"/>
        </w:rPr>
        <w:t xml:space="preserve"> Pasal 28, </w:t>
      </w:r>
      <w:proofErr w:type="spellStart"/>
      <w:r w:rsidR="00CD6FE3" w:rsidRPr="00622A92">
        <w:rPr>
          <w:rFonts w:ascii="Times New Roman" w:hAnsi="Times New Roman" w:cs="Times New Roman"/>
        </w:rPr>
        <w:t>d</w:t>
      </w:r>
      <w:r w:rsidR="00B45160" w:rsidRPr="00622A92">
        <w:rPr>
          <w:rFonts w:ascii="Times New Roman" w:hAnsi="Times New Roman" w:cs="Times New Roman"/>
        </w:rPr>
        <w:t>i</w:t>
      </w:r>
      <w:r w:rsidR="00CD6FE3" w:rsidRPr="00622A92">
        <w:rPr>
          <w:rFonts w:ascii="Times New Roman" w:hAnsi="Times New Roman" w:cs="Times New Roman"/>
        </w:rPr>
        <w:t>mana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hak-hak</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tenaga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kerja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dilindungi</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dalam</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konstitusi</w:t>
      </w:r>
      <w:proofErr w:type="spellEnd"/>
      <w:r w:rsidR="00CD6FE3" w:rsidRPr="00622A92">
        <w:rPr>
          <w:rFonts w:ascii="Times New Roman" w:hAnsi="Times New Roman" w:cs="Times New Roman"/>
        </w:rPr>
        <w:t xml:space="preserve"> yang </w:t>
      </w:r>
      <w:proofErr w:type="spellStart"/>
      <w:r w:rsidR="00CD6FE3" w:rsidRPr="00622A92">
        <w:rPr>
          <w:rFonts w:ascii="Times New Roman" w:hAnsi="Times New Roman" w:cs="Times New Roman"/>
        </w:rPr>
        <w:t>menjamin</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pekerjaan</w:t>
      </w:r>
      <w:proofErr w:type="spellEnd"/>
      <w:r w:rsidR="00CD6FE3" w:rsidRPr="00622A92">
        <w:rPr>
          <w:rFonts w:ascii="Times New Roman" w:hAnsi="Times New Roman" w:cs="Times New Roman"/>
        </w:rPr>
        <w:t xml:space="preserve"> yang </w:t>
      </w:r>
      <w:proofErr w:type="spellStart"/>
      <w:r w:rsidR="00CD6FE3" w:rsidRPr="00622A92">
        <w:rPr>
          <w:rFonts w:ascii="Times New Roman" w:hAnsi="Times New Roman" w:cs="Times New Roman"/>
        </w:rPr>
        <w:t>layak</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bagi</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kemanusiaan</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syarat</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perburuhan</w:t>
      </w:r>
      <w:proofErr w:type="spellEnd"/>
      <w:r w:rsidR="00CD6FE3" w:rsidRPr="00622A92">
        <w:rPr>
          <w:rFonts w:ascii="Times New Roman" w:hAnsi="Times New Roman" w:cs="Times New Roman"/>
        </w:rPr>
        <w:t xml:space="preserve"> yang </w:t>
      </w:r>
      <w:proofErr w:type="spellStart"/>
      <w:r w:rsidR="00CD6FE3" w:rsidRPr="00622A92">
        <w:rPr>
          <w:rFonts w:ascii="Times New Roman" w:hAnsi="Times New Roman" w:cs="Times New Roman"/>
        </w:rPr>
        <w:t>adil</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pengupahan</w:t>
      </w:r>
      <w:proofErr w:type="spellEnd"/>
      <w:r w:rsidR="00CD6FE3" w:rsidRPr="00622A92">
        <w:rPr>
          <w:rFonts w:ascii="Times New Roman" w:hAnsi="Times New Roman" w:cs="Times New Roman"/>
        </w:rPr>
        <w:t xml:space="preserve"> yang </w:t>
      </w:r>
      <w:proofErr w:type="spellStart"/>
      <w:r w:rsidR="00CD6FE3" w:rsidRPr="00622A92">
        <w:rPr>
          <w:rFonts w:ascii="Times New Roman" w:hAnsi="Times New Roman" w:cs="Times New Roman"/>
        </w:rPr>
        <w:t>sama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dalam</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pekerjaan</w:t>
      </w:r>
      <w:proofErr w:type="spellEnd"/>
      <w:r w:rsidR="00CD6FE3" w:rsidRPr="00622A92">
        <w:rPr>
          <w:rFonts w:ascii="Times New Roman" w:hAnsi="Times New Roman" w:cs="Times New Roman"/>
        </w:rPr>
        <w:t xml:space="preserve"> yang </w:t>
      </w:r>
      <w:proofErr w:type="spellStart"/>
      <w:r w:rsidR="00CD6FE3" w:rsidRPr="00622A92">
        <w:rPr>
          <w:rFonts w:ascii="Times New Roman" w:hAnsi="Times New Roman" w:cs="Times New Roman"/>
        </w:rPr>
        <w:t>sama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serta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penjaminan</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terhadap</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kehidupan</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keluarga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tenaga</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kerja</w:t>
      </w:r>
      <w:proofErr w:type="spellEnd"/>
      <w:r w:rsidR="00CD6FE3" w:rsidRPr="00622A92">
        <w:rPr>
          <w:rFonts w:ascii="Times New Roman" w:hAnsi="Times New Roman" w:cs="Times New Roman"/>
        </w:rPr>
        <w:t>.</w:t>
      </w:r>
      <w:r w:rsidR="00CD6FE3" w:rsidRPr="00622A92">
        <w:rPr>
          <w:rStyle w:val="FootnoteReference"/>
          <w:rFonts w:ascii="Times New Roman" w:hAnsi="Times New Roman" w:cs="Times New Roman"/>
        </w:rPr>
        <w:footnoteReference w:id="39"/>
      </w:r>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Sejak</w:t>
      </w:r>
      <w:proofErr w:type="spellEnd"/>
      <w:r w:rsidR="00CD6FE3" w:rsidRPr="00622A92">
        <w:rPr>
          <w:rFonts w:ascii="Times New Roman" w:hAnsi="Times New Roman" w:cs="Times New Roman"/>
        </w:rPr>
        <w:t xml:space="preserve"> </w:t>
      </w:r>
      <w:proofErr w:type="spellStart"/>
      <w:r w:rsidR="001D3FB0">
        <w:rPr>
          <w:rFonts w:ascii="Times New Roman" w:hAnsi="Times New Roman" w:cs="Times New Roman"/>
        </w:rPr>
        <w:t>perubahan</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konstitusi</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tahun</w:t>
      </w:r>
      <w:proofErr w:type="spellEnd"/>
      <w:r w:rsidR="001D3FB0">
        <w:rPr>
          <w:rFonts w:ascii="Times New Roman" w:hAnsi="Times New Roman" w:cs="Times New Roman"/>
        </w:rPr>
        <w:t xml:space="preserve"> 1998</w:t>
      </w:r>
      <w:r w:rsidR="00CD6FE3" w:rsidRPr="00622A92">
        <w:rPr>
          <w:rFonts w:ascii="Times New Roman" w:hAnsi="Times New Roman" w:cs="Times New Roman"/>
        </w:rPr>
        <w:t xml:space="preserve"> dan </w:t>
      </w:r>
      <w:proofErr w:type="spellStart"/>
      <w:r w:rsidR="00CD6FE3" w:rsidRPr="00622A92">
        <w:rPr>
          <w:rFonts w:ascii="Times New Roman" w:hAnsi="Times New Roman" w:cs="Times New Roman"/>
        </w:rPr>
        <w:t>pasca</w:t>
      </w:r>
      <w:proofErr w:type="spellEnd"/>
      <w:r w:rsidR="00CD6FE3" w:rsidRPr="00622A92">
        <w:rPr>
          <w:rFonts w:ascii="Times New Roman" w:hAnsi="Times New Roman" w:cs="Times New Roman"/>
        </w:rPr>
        <w:t xml:space="preserve"> reformasi</w:t>
      </w:r>
      <w:r w:rsidR="001D3FB0">
        <w:rPr>
          <w:rFonts w:ascii="Times New Roman" w:hAnsi="Times New Roman" w:cs="Times New Roman"/>
        </w:rPr>
        <w:t>,</w:t>
      </w:r>
      <w:r w:rsidR="00CD6FE3" w:rsidRPr="00622A92">
        <w:rPr>
          <w:rFonts w:ascii="Times New Roman" w:hAnsi="Times New Roman" w:cs="Times New Roman"/>
        </w:rPr>
        <w:t xml:space="preserve"> </w:t>
      </w:r>
      <w:proofErr w:type="spellStart"/>
      <w:r w:rsidR="001D3FB0">
        <w:rPr>
          <w:rFonts w:ascii="Times New Roman" w:hAnsi="Times New Roman" w:cs="Times New Roman"/>
        </w:rPr>
        <w:t>pengaturannya</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dituangkan</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dalam</w:t>
      </w:r>
      <w:proofErr w:type="spellEnd"/>
      <w:r w:rsidR="00CD6FE3" w:rsidRPr="00622A92">
        <w:rPr>
          <w:rFonts w:ascii="Times New Roman" w:hAnsi="Times New Roman" w:cs="Times New Roman"/>
        </w:rPr>
        <w:t xml:space="preserve"> Pasal 27 </w:t>
      </w:r>
      <w:proofErr w:type="spellStart"/>
      <w:r w:rsidR="00CD6FE3" w:rsidRPr="00622A92">
        <w:rPr>
          <w:rFonts w:ascii="Times New Roman" w:hAnsi="Times New Roman" w:cs="Times New Roman"/>
        </w:rPr>
        <w:t>ayat</w:t>
      </w:r>
      <w:proofErr w:type="spellEnd"/>
      <w:r w:rsidR="00CD6FE3" w:rsidRPr="00622A92">
        <w:rPr>
          <w:rFonts w:ascii="Times New Roman" w:hAnsi="Times New Roman" w:cs="Times New Roman"/>
        </w:rPr>
        <w:t xml:space="preserve"> (2) </w:t>
      </w:r>
      <w:r w:rsidR="009F015C" w:rsidRPr="00622A92">
        <w:rPr>
          <w:rFonts w:ascii="Times New Roman" w:hAnsi="Times New Roman" w:cs="Times New Roman"/>
        </w:rPr>
        <w:t xml:space="preserve">yang mana </w:t>
      </w:r>
      <w:proofErr w:type="spellStart"/>
      <w:r w:rsidR="009F015C" w:rsidRPr="00622A92">
        <w:rPr>
          <w:rFonts w:ascii="Times New Roman" w:hAnsi="Times New Roman" w:cs="Times New Roman"/>
        </w:rPr>
        <w:t>dalam</w:t>
      </w:r>
      <w:proofErr w:type="spellEnd"/>
      <w:r w:rsidR="009F015C" w:rsidRPr="00622A92">
        <w:rPr>
          <w:rFonts w:ascii="Times New Roman" w:hAnsi="Times New Roman" w:cs="Times New Roman"/>
        </w:rPr>
        <w:t xml:space="preserve"> </w:t>
      </w:r>
      <w:proofErr w:type="spellStart"/>
      <w:r w:rsidR="009F015C" w:rsidRPr="00622A92">
        <w:rPr>
          <w:rFonts w:ascii="Times New Roman" w:hAnsi="Times New Roman" w:cs="Times New Roman"/>
        </w:rPr>
        <w:t>pasal</w:t>
      </w:r>
      <w:proofErr w:type="spellEnd"/>
      <w:r w:rsidR="009F015C" w:rsidRPr="00622A92">
        <w:rPr>
          <w:rFonts w:ascii="Times New Roman" w:hAnsi="Times New Roman" w:cs="Times New Roman"/>
        </w:rPr>
        <w:t xml:space="preserve"> </w:t>
      </w:r>
      <w:proofErr w:type="spellStart"/>
      <w:r w:rsidR="009F015C" w:rsidRPr="00622A92">
        <w:rPr>
          <w:rFonts w:ascii="Times New Roman" w:hAnsi="Times New Roman" w:cs="Times New Roman"/>
        </w:rPr>
        <w:t>ini</w:t>
      </w:r>
      <w:proofErr w:type="spellEnd"/>
      <w:r w:rsidR="009F015C" w:rsidRPr="00622A92">
        <w:rPr>
          <w:rFonts w:ascii="Times New Roman" w:hAnsi="Times New Roman" w:cs="Times New Roman"/>
        </w:rPr>
        <w:t xml:space="preserve"> </w:t>
      </w:r>
      <w:proofErr w:type="spellStart"/>
      <w:r w:rsidR="00CD6FE3" w:rsidRPr="00622A92">
        <w:rPr>
          <w:rFonts w:ascii="Times New Roman" w:hAnsi="Times New Roman" w:cs="Times New Roman"/>
        </w:rPr>
        <w:t>tidak</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mengalami</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amandemen</w:t>
      </w:r>
      <w:proofErr w:type="spellEnd"/>
      <w:r w:rsidR="009F015C" w:rsidRPr="00622A92">
        <w:rPr>
          <w:rFonts w:ascii="Times New Roman" w:hAnsi="Times New Roman" w:cs="Times New Roman"/>
        </w:rPr>
        <w:t>/</w:t>
      </w:r>
      <w:proofErr w:type="spellStart"/>
      <w:r w:rsidR="009F015C" w:rsidRPr="00622A92">
        <w:rPr>
          <w:rFonts w:ascii="Times New Roman" w:hAnsi="Times New Roman" w:cs="Times New Roman"/>
        </w:rPr>
        <w:t>perubahan</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hal</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ini</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menunjukkan</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komitmen</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pemerintah</w:t>
      </w:r>
      <w:proofErr w:type="spellEnd"/>
      <w:r w:rsidR="00CD6FE3" w:rsidRPr="00622A92">
        <w:rPr>
          <w:rFonts w:ascii="Times New Roman" w:hAnsi="Times New Roman" w:cs="Times New Roman"/>
        </w:rPr>
        <w:t xml:space="preserve"> </w:t>
      </w:r>
      <w:proofErr w:type="spellStart"/>
      <w:r w:rsidR="00CD6FE3" w:rsidRPr="00622A92">
        <w:rPr>
          <w:rFonts w:ascii="Times New Roman" w:hAnsi="Times New Roman" w:cs="Times New Roman"/>
        </w:rPr>
        <w:t>untuk</w:t>
      </w:r>
      <w:proofErr w:type="spellEnd"/>
      <w:r w:rsidR="00CD6FE3" w:rsidRPr="00622A92">
        <w:rPr>
          <w:rFonts w:ascii="Times New Roman" w:hAnsi="Times New Roman" w:cs="Times New Roman"/>
        </w:rPr>
        <w:t xml:space="preserve"> </w:t>
      </w:r>
      <w:proofErr w:type="spellStart"/>
      <w:r w:rsidR="00B45160" w:rsidRPr="00622A92">
        <w:rPr>
          <w:rFonts w:ascii="Times New Roman" w:hAnsi="Times New Roman" w:cs="Times New Roman"/>
        </w:rPr>
        <w:t>memberikan</w:t>
      </w:r>
      <w:proofErr w:type="spellEnd"/>
      <w:r w:rsidR="00B45160" w:rsidRPr="00622A92">
        <w:rPr>
          <w:rFonts w:ascii="Times New Roman" w:hAnsi="Times New Roman" w:cs="Times New Roman"/>
        </w:rPr>
        <w:t xml:space="preserve"> </w:t>
      </w:r>
      <w:proofErr w:type="spellStart"/>
      <w:r w:rsidR="00B45160" w:rsidRPr="00622A92">
        <w:rPr>
          <w:rFonts w:ascii="Times New Roman" w:hAnsi="Times New Roman" w:cs="Times New Roman"/>
        </w:rPr>
        <w:t>kehidupan</w:t>
      </w:r>
      <w:proofErr w:type="spellEnd"/>
      <w:r w:rsidR="00B45160" w:rsidRPr="00622A92">
        <w:rPr>
          <w:rFonts w:ascii="Times New Roman" w:hAnsi="Times New Roman" w:cs="Times New Roman"/>
        </w:rPr>
        <w:t xml:space="preserve"> yang laying </w:t>
      </w:r>
      <w:proofErr w:type="spellStart"/>
      <w:r w:rsidR="00B45160" w:rsidRPr="00622A92">
        <w:rPr>
          <w:rFonts w:ascii="Times New Roman" w:hAnsi="Times New Roman" w:cs="Times New Roman"/>
        </w:rPr>
        <w:t>bagi</w:t>
      </w:r>
      <w:proofErr w:type="spellEnd"/>
      <w:r w:rsidR="00B45160" w:rsidRPr="00622A92">
        <w:rPr>
          <w:rFonts w:ascii="Times New Roman" w:hAnsi="Times New Roman" w:cs="Times New Roman"/>
        </w:rPr>
        <w:t xml:space="preserve"> </w:t>
      </w:r>
      <w:proofErr w:type="spellStart"/>
      <w:r w:rsidR="00B45160" w:rsidRPr="00622A92">
        <w:rPr>
          <w:rFonts w:ascii="Times New Roman" w:hAnsi="Times New Roman" w:cs="Times New Roman"/>
        </w:rPr>
        <w:t>masyarakat</w:t>
      </w:r>
      <w:proofErr w:type="spellEnd"/>
      <w:r w:rsidR="00B45160" w:rsidRPr="00622A92">
        <w:rPr>
          <w:rFonts w:ascii="Times New Roman" w:hAnsi="Times New Roman" w:cs="Times New Roman"/>
        </w:rPr>
        <w:t xml:space="preserve"> Indonesia.</w:t>
      </w:r>
    </w:p>
    <w:p w14:paraId="4BE7101D" w14:textId="04236610" w:rsidR="005A2526" w:rsidRPr="00622A92" w:rsidRDefault="00470234"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khusus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hukum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respresif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diatur</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UU 4</w:t>
      </w:r>
      <w:r w:rsidR="00BB5288" w:rsidRPr="00622A92">
        <w:rPr>
          <w:rFonts w:ascii="Times New Roman" w:hAnsi="Times New Roman" w:cs="Times New Roman"/>
        </w:rPr>
        <w:t>/</w:t>
      </w:r>
      <w:r w:rsidRPr="00622A92">
        <w:rPr>
          <w:rFonts w:ascii="Times New Roman" w:hAnsi="Times New Roman" w:cs="Times New Roman"/>
        </w:rPr>
        <w:t xml:space="preserve">1997 </w:t>
      </w:r>
      <w:proofErr w:type="spellStart"/>
      <w:r w:rsidRPr="00622A92">
        <w:rPr>
          <w:rFonts w:ascii="Times New Roman" w:hAnsi="Times New Roman" w:cs="Times New Roman"/>
        </w:rPr>
        <w:t>tentang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Cacat</w:t>
      </w:r>
      <w:r w:rsidR="00395F37" w:rsidRPr="00622A92">
        <w:rPr>
          <w:rFonts w:ascii="Times New Roman" w:hAnsi="Times New Roman" w:cs="Times New Roman"/>
        </w:rPr>
        <w:t xml:space="preserve"> (UU </w:t>
      </w:r>
      <w:proofErr w:type="spellStart"/>
      <w:r w:rsidR="00395F37" w:rsidRPr="00622A92">
        <w:rPr>
          <w:rFonts w:ascii="Times New Roman" w:hAnsi="Times New Roman" w:cs="Times New Roman"/>
        </w:rPr>
        <w:t>Penyandang</w:t>
      </w:r>
      <w:proofErr w:type="spellEnd"/>
      <w:r w:rsidR="00395F37" w:rsidRPr="00622A92">
        <w:rPr>
          <w:rFonts w:ascii="Times New Roman" w:hAnsi="Times New Roman" w:cs="Times New Roman"/>
        </w:rPr>
        <w:t xml:space="preserve"> Cacat</w:t>
      </w:r>
      <w:r w:rsidR="001D3FB0">
        <w:rPr>
          <w:rFonts w:ascii="Times New Roman" w:hAnsi="Times New Roman" w:cs="Times New Roman"/>
        </w:rPr>
        <w:t>), yang</w:t>
      </w:r>
      <w:r w:rsidRPr="00622A92">
        <w:rPr>
          <w:rFonts w:ascii="Times New Roman" w:hAnsi="Times New Roman" w:cs="Times New Roman"/>
        </w:rPr>
        <w:t xml:space="preserve"> sangat </w:t>
      </w:r>
      <w:proofErr w:type="spellStart"/>
      <w:r w:rsidRPr="00622A92">
        <w:rPr>
          <w:rFonts w:ascii="Times New Roman" w:hAnsi="Times New Roman" w:cs="Times New Roman"/>
        </w:rPr>
        <w:t>dipengaruhi</w:t>
      </w:r>
      <w:proofErr w:type="spellEnd"/>
      <w:r w:rsidRPr="00622A92">
        <w:rPr>
          <w:rFonts w:ascii="Times New Roman" w:hAnsi="Times New Roman" w:cs="Times New Roman"/>
        </w:rPr>
        <w:t xml:space="preserve"> oleh </w:t>
      </w:r>
      <w:proofErr w:type="spellStart"/>
      <w:r w:rsidRPr="00622A92">
        <w:rPr>
          <w:rFonts w:ascii="Times New Roman" w:hAnsi="Times New Roman" w:cs="Times New Roman"/>
        </w:rPr>
        <w:t>paradigma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internasional</w:t>
      </w:r>
      <w:proofErr w:type="spellEnd"/>
      <w:r w:rsidRPr="00622A92">
        <w:rPr>
          <w:rFonts w:ascii="Times New Roman" w:hAnsi="Times New Roman" w:cs="Times New Roman"/>
        </w:rPr>
        <w:t xml:space="preserve"> </w:t>
      </w:r>
      <w:proofErr w:type="spellStart"/>
      <w:r w:rsidR="001D3FB0">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menempatkan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cacat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objek</w:t>
      </w:r>
      <w:proofErr w:type="spellEnd"/>
      <w:r w:rsidR="00BB5288" w:rsidRPr="00622A92">
        <w:rPr>
          <w:rFonts w:ascii="Times New Roman" w:hAnsi="Times New Roman" w:cs="Times New Roman"/>
        </w:rPr>
        <w:t xml:space="preserve">. </w:t>
      </w:r>
      <w:r w:rsidR="009444BF" w:rsidRPr="00622A92">
        <w:rPr>
          <w:rFonts w:ascii="Times New Roman" w:hAnsi="Times New Roman" w:cs="Times New Roman"/>
        </w:rPr>
        <w:t xml:space="preserve">Dalam </w:t>
      </w:r>
      <w:proofErr w:type="spellStart"/>
      <w:r w:rsidR="009444BF" w:rsidRPr="00622A92">
        <w:rPr>
          <w:rFonts w:ascii="Times New Roman" w:hAnsi="Times New Roman" w:cs="Times New Roman"/>
        </w:rPr>
        <w:t>bidang</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ketenagakerjaan</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p</w:t>
      </w:r>
      <w:r w:rsidR="00BB5288" w:rsidRPr="00622A92">
        <w:rPr>
          <w:rFonts w:ascii="Times New Roman" w:hAnsi="Times New Roman" w:cs="Times New Roman"/>
        </w:rPr>
        <w:t>engaturan</w:t>
      </w:r>
      <w:proofErr w:type="spellEnd"/>
      <w:r w:rsidR="00BB5288" w:rsidRPr="00622A92">
        <w:rPr>
          <w:rFonts w:ascii="Times New Roman" w:hAnsi="Times New Roman" w:cs="Times New Roman"/>
        </w:rPr>
        <w:t xml:space="preserve"> yang </w:t>
      </w:r>
      <w:proofErr w:type="spellStart"/>
      <w:r w:rsidR="00BB5288" w:rsidRPr="00622A92">
        <w:rPr>
          <w:rFonts w:ascii="Times New Roman" w:hAnsi="Times New Roman" w:cs="Times New Roman"/>
        </w:rPr>
        <w:t>menarik</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dalam</w:t>
      </w:r>
      <w:proofErr w:type="spellEnd"/>
      <w:r w:rsidR="00BB5288" w:rsidRPr="00622A92">
        <w:rPr>
          <w:rFonts w:ascii="Times New Roman" w:hAnsi="Times New Roman" w:cs="Times New Roman"/>
        </w:rPr>
        <w:t xml:space="preserve"> UU </w:t>
      </w:r>
      <w:proofErr w:type="spellStart"/>
      <w:r w:rsidR="00BB5288" w:rsidRPr="00622A92">
        <w:rPr>
          <w:rFonts w:ascii="Times New Roman" w:hAnsi="Times New Roman" w:cs="Times New Roman"/>
        </w:rPr>
        <w:t>ini</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adalah</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kewajiban</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bagi</w:t>
      </w:r>
      <w:proofErr w:type="spellEnd"/>
      <w:r w:rsidR="00BB5288" w:rsidRPr="00622A92">
        <w:rPr>
          <w:rFonts w:ascii="Times New Roman" w:hAnsi="Times New Roman" w:cs="Times New Roman"/>
        </w:rPr>
        <w:t xml:space="preserve"> </w:t>
      </w:r>
      <w:proofErr w:type="spellStart"/>
      <w:r w:rsidR="00DE3BC6" w:rsidRPr="00622A92">
        <w:rPr>
          <w:rFonts w:ascii="Times New Roman" w:hAnsi="Times New Roman" w:cs="Times New Roman"/>
        </w:rPr>
        <w:t>perusahaan</w:t>
      </w:r>
      <w:proofErr w:type="spellEnd"/>
      <w:r w:rsidR="00DE3BC6" w:rsidRPr="00622A92">
        <w:rPr>
          <w:rFonts w:ascii="Times New Roman" w:hAnsi="Times New Roman" w:cs="Times New Roman"/>
        </w:rPr>
        <w:t xml:space="preserve"> </w:t>
      </w:r>
      <w:proofErr w:type="spellStart"/>
      <w:r w:rsidR="00BB5288" w:rsidRPr="00622A92">
        <w:rPr>
          <w:rFonts w:ascii="Times New Roman" w:hAnsi="Times New Roman" w:cs="Times New Roman"/>
        </w:rPr>
        <w:t>baik</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itu</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milik</w:t>
      </w:r>
      <w:proofErr w:type="spellEnd"/>
      <w:r w:rsidR="00BB5288" w:rsidRPr="00622A92">
        <w:rPr>
          <w:rFonts w:ascii="Times New Roman" w:hAnsi="Times New Roman" w:cs="Times New Roman"/>
        </w:rPr>
        <w:t xml:space="preserve"> </w:t>
      </w:r>
      <w:r w:rsidR="00DE3BC6" w:rsidRPr="00622A92">
        <w:rPr>
          <w:rFonts w:ascii="Times New Roman" w:hAnsi="Times New Roman" w:cs="Times New Roman"/>
        </w:rPr>
        <w:t xml:space="preserve">negara </w:t>
      </w:r>
      <w:proofErr w:type="spellStart"/>
      <w:r w:rsidR="00BB5288" w:rsidRPr="00622A92">
        <w:rPr>
          <w:rFonts w:ascii="Times New Roman" w:hAnsi="Times New Roman" w:cs="Times New Roman"/>
        </w:rPr>
        <w:t>maupun</w:t>
      </w:r>
      <w:proofErr w:type="spellEnd"/>
      <w:r w:rsidR="00DE3BC6" w:rsidRPr="00622A92">
        <w:rPr>
          <w:rFonts w:ascii="Times New Roman" w:hAnsi="Times New Roman" w:cs="Times New Roman"/>
        </w:rPr>
        <w:t xml:space="preserve"> </w:t>
      </w:r>
      <w:proofErr w:type="spellStart"/>
      <w:r w:rsidR="00DE3BC6" w:rsidRPr="00622A92">
        <w:rPr>
          <w:rFonts w:ascii="Times New Roman" w:hAnsi="Times New Roman" w:cs="Times New Roman"/>
        </w:rPr>
        <w:t>swasta</w:t>
      </w:r>
      <w:proofErr w:type="spellEnd"/>
      <w:r w:rsidR="00DE3BC6" w:rsidRPr="00622A92">
        <w:rPr>
          <w:rFonts w:ascii="Times New Roman" w:hAnsi="Times New Roman" w:cs="Times New Roman"/>
        </w:rPr>
        <w:t xml:space="preserve"> </w:t>
      </w:r>
      <w:proofErr w:type="spellStart"/>
      <w:r w:rsidR="00BB5288" w:rsidRPr="00622A92">
        <w:rPr>
          <w:rFonts w:ascii="Times New Roman" w:hAnsi="Times New Roman" w:cs="Times New Roman"/>
        </w:rPr>
        <w:t>untuk</w:t>
      </w:r>
      <w:proofErr w:type="spellEnd"/>
      <w:r w:rsidR="00BB5288" w:rsidRPr="00622A92">
        <w:rPr>
          <w:rFonts w:ascii="Times New Roman" w:hAnsi="Times New Roman" w:cs="Times New Roman"/>
        </w:rPr>
        <w:t xml:space="preserve"> </w:t>
      </w:r>
      <w:proofErr w:type="spellStart"/>
      <w:r w:rsidR="00DE3BC6" w:rsidRPr="00622A92">
        <w:rPr>
          <w:rFonts w:ascii="Times New Roman" w:hAnsi="Times New Roman" w:cs="Times New Roman"/>
        </w:rPr>
        <w:t>memberikan</w:t>
      </w:r>
      <w:proofErr w:type="spellEnd"/>
      <w:r w:rsidR="00DE3BC6" w:rsidRPr="00622A92">
        <w:rPr>
          <w:rFonts w:ascii="Times New Roman" w:hAnsi="Times New Roman" w:cs="Times New Roman"/>
        </w:rPr>
        <w:t xml:space="preserve"> </w:t>
      </w:r>
      <w:proofErr w:type="spellStart"/>
      <w:r w:rsidR="00BB5288" w:rsidRPr="00622A92">
        <w:rPr>
          <w:rFonts w:ascii="Times New Roman" w:hAnsi="Times New Roman" w:cs="Times New Roman"/>
        </w:rPr>
        <w:t>pekerjaan</w:t>
      </w:r>
      <w:proofErr w:type="spellEnd"/>
      <w:r w:rsidR="00BB5288" w:rsidRPr="00622A92">
        <w:rPr>
          <w:rFonts w:ascii="Times New Roman" w:hAnsi="Times New Roman" w:cs="Times New Roman"/>
        </w:rPr>
        <w:t xml:space="preserve"> yang </w:t>
      </w:r>
      <w:proofErr w:type="spellStart"/>
      <w:r w:rsidR="00BB5288" w:rsidRPr="00622A92">
        <w:rPr>
          <w:rFonts w:ascii="Times New Roman" w:hAnsi="Times New Roman" w:cs="Times New Roman"/>
        </w:rPr>
        <w:t>setara</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bagi</w:t>
      </w:r>
      <w:proofErr w:type="spellEnd"/>
      <w:r w:rsidR="00BB5288" w:rsidRPr="00622A92">
        <w:rPr>
          <w:rFonts w:ascii="Times New Roman" w:hAnsi="Times New Roman" w:cs="Times New Roman"/>
        </w:rPr>
        <w:t xml:space="preserve"> para</w:t>
      </w:r>
      <w:r w:rsidR="00DE3BC6" w:rsidRPr="00622A92">
        <w:rPr>
          <w:rFonts w:ascii="Times New Roman" w:hAnsi="Times New Roman" w:cs="Times New Roman"/>
        </w:rPr>
        <w:t xml:space="preserve"> </w:t>
      </w:r>
      <w:proofErr w:type="spellStart"/>
      <w:r w:rsidR="00DE3BC6" w:rsidRPr="00622A92">
        <w:rPr>
          <w:rFonts w:ascii="Times New Roman" w:hAnsi="Times New Roman" w:cs="Times New Roman"/>
        </w:rPr>
        <w:t>penyandang</w:t>
      </w:r>
      <w:proofErr w:type="spellEnd"/>
      <w:r w:rsidR="00DE3BC6" w:rsidRPr="00622A92">
        <w:rPr>
          <w:rFonts w:ascii="Times New Roman" w:hAnsi="Times New Roman" w:cs="Times New Roman"/>
        </w:rPr>
        <w:t xml:space="preserve"> </w:t>
      </w:r>
      <w:proofErr w:type="spellStart"/>
      <w:r w:rsidR="00DE3BC6" w:rsidRPr="00622A92">
        <w:rPr>
          <w:rFonts w:ascii="Times New Roman" w:hAnsi="Times New Roman" w:cs="Times New Roman"/>
        </w:rPr>
        <w:t>cacat</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sebagaimana</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tingkat</w:t>
      </w:r>
      <w:proofErr w:type="spellEnd"/>
      <w:r w:rsidR="00DE3BC6" w:rsidRPr="00622A92">
        <w:rPr>
          <w:rFonts w:ascii="Times New Roman" w:hAnsi="Times New Roman" w:cs="Times New Roman"/>
        </w:rPr>
        <w:t xml:space="preserve"> </w:t>
      </w:r>
      <w:proofErr w:type="spellStart"/>
      <w:r w:rsidR="00DE3BC6" w:rsidRPr="00622A92">
        <w:rPr>
          <w:rFonts w:ascii="Times New Roman" w:hAnsi="Times New Roman" w:cs="Times New Roman"/>
        </w:rPr>
        <w:t>kecacatan</w:t>
      </w:r>
      <w:proofErr w:type="spellEnd"/>
      <w:r w:rsidR="00DE3BC6" w:rsidRPr="00622A92">
        <w:rPr>
          <w:rFonts w:ascii="Times New Roman" w:hAnsi="Times New Roman" w:cs="Times New Roman"/>
        </w:rPr>
        <w:t xml:space="preserve">, </w:t>
      </w:r>
      <w:proofErr w:type="spellStart"/>
      <w:r w:rsidR="00DE3BC6" w:rsidRPr="00622A92">
        <w:rPr>
          <w:rFonts w:ascii="Times New Roman" w:hAnsi="Times New Roman" w:cs="Times New Roman"/>
        </w:rPr>
        <w:t>pendidikan</w:t>
      </w:r>
      <w:proofErr w:type="spellEnd"/>
      <w:r w:rsidR="00DE3BC6" w:rsidRPr="00622A92">
        <w:rPr>
          <w:rFonts w:ascii="Times New Roman" w:hAnsi="Times New Roman" w:cs="Times New Roman"/>
        </w:rPr>
        <w:t xml:space="preserve">, dan </w:t>
      </w:r>
      <w:proofErr w:type="spellStart"/>
      <w:r w:rsidR="00DE3BC6" w:rsidRPr="00622A92">
        <w:rPr>
          <w:rFonts w:ascii="Times New Roman" w:hAnsi="Times New Roman" w:cs="Times New Roman"/>
        </w:rPr>
        <w:t>kemampuannya</w:t>
      </w:r>
      <w:proofErr w:type="spellEnd"/>
      <w:r w:rsidR="00DE3BC6" w:rsidRPr="00622A92">
        <w:rPr>
          <w:rFonts w:ascii="Times New Roman" w:hAnsi="Times New Roman" w:cs="Times New Roman"/>
        </w:rPr>
        <w:t>.</w:t>
      </w:r>
      <w:r w:rsidR="00DE3BC6" w:rsidRPr="00622A92">
        <w:rPr>
          <w:rStyle w:val="FootnoteReference"/>
          <w:rFonts w:ascii="Times New Roman" w:hAnsi="Times New Roman" w:cs="Times New Roman"/>
        </w:rPr>
        <w:footnoteReference w:id="40"/>
      </w:r>
      <w:r w:rsidR="00DE3BC6" w:rsidRPr="00622A92">
        <w:rPr>
          <w:rFonts w:ascii="Times New Roman" w:hAnsi="Times New Roman" w:cs="Times New Roman"/>
        </w:rPr>
        <w:t xml:space="preserve"> </w:t>
      </w:r>
      <w:proofErr w:type="spellStart"/>
      <w:r w:rsidR="00BB5288" w:rsidRPr="00622A92">
        <w:rPr>
          <w:rFonts w:ascii="Times New Roman" w:hAnsi="Times New Roman" w:cs="Times New Roman"/>
        </w:rPr>
        <w:t>Secara</w:t>
      </w:r>
      <w:proofErr w:type="spellEnd"/>
      <w:r w:rsidR="00BB5288" w:rsidRPr="00622A92">
        <w:rPr>
          <w:rFonts w:ascii="Times New Roman" w:hAnsi="Times New Roman" w:cs="Times New Roman"/>
        </w:rPr>
        <w:t xml:space="preserve"> </w:t>
      </w:r>
      <w:proofErr w:type="spellStart"/>
      <w:r w:rsidR="00BB5288" w:rsidRPr="00622A92">
        <w:rPr>
          <w:rFonts w:ascii="Times New Roman" w:hAnsi="Times New Roman" w:cs="Times New Roman"/>
        </w:rPr>
        <w:t>khusus</w:t>
      </w:r>
      <w:proofErr w:type="spellEnd"/>
      <w:r w:rsidR="00BB5288" w:rsidRPr="00622A92">
        <w:rPr>
          <w:rFonts w:ascii="Times New Roman" w:hAnsi="Times New Roman" w:cs="Times New Roman"/>
        </w:rPr>
        <w:t xml:space="preserve">, </w:t>
      </w:r>
      <w:proofErr w:type="spellStart"/>
      <w:r w:rsidR="001D3FB0">
        <w:rPr>
          <w:rFonts w:ascii="Times New Roman" w:hAnsi="Times New Roman" w:cs="Times New Roman"/>
        </w:rPr>
        <w:t>penelitian</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dalam</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artikel</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ilmiah</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ini</w:t>
      </w:r>
      <w:proofErr w:type="spellEnd"/>
      <w:r w:rsidR="009444BF" w:rsidRPr="00622A92">
        <w:rPr>
          <w:rFonts w:ascii="Times New Roman" w:hAnsi="Times New Roman" w:cs="Times New Roman"/>
        </w:rPr>
        <w:t xml:space="preserve"> </w:t>
      </w:r>
      <w:proofErr w:type="spellStart"/>
      <w:r w:rsidR="001D3FB0">
        <w:rPr>
          <w:rFonts w:ascii="Times New Roman" w:hAnsi="Times New Roman" w:cs="Times New Roman"/>
        </w:rPr>
        <w:t>merupakan</w:t>
      </w:r>
      <w:proofErr w:type="spellEnd"/>
      <w:r w:rsidR="001D3FB0">
        <w:rPr>
          <w:rFonts w:ascii="Times New Roman" w:hAnsi="Times New Roman" w:cs="Times New Roman"/>
        </w:rPr>
        <w:t xml:space="preserve"> salah </w:t>
      </w:r>
      <w:proofErr w:type="spellStart"/>
      <w:r w:rsidR="001D3FB0">
        <w:rPr>
          <w:rFonts w:ascii="Times New Roman" w:hAnsi="Times New Roman" w:cs="Times New Roman"/>
        </w:rPr>
        <w:t>satu</w:t>
      </w:r>
      <w:proofErr w:type="spellEnd"/>
      <w:r w:rsidR="001D3FB0">
        <w:rPr>
          <w:rFonts w:ascii="Times New Roman" w:hAnsi="Times New Roman" w:cs="Times New Roman"/>
        </w:rPr>
        <w:t xml:space="preserve"> Perusahaan negara</w:t>
      </w:r>
      <w:r w:rsidR="009444BF" w:rsidRPr="00622A92">
        <w:rPr>
          <w:rFonts w:ascii="Times New Roman" w:hAnsi="Times New Roman" w:cs="Times New Roman"/>
        </w:rPr>
        <w:t xml:space="preserve"> </w:t>
      </w:r>
      <w:r w:rsidR="001D3FB0">
        <w:rPr>
          <w:rFonts w:ascii="Times New Roman" w:hAnsi="Times New Roman" w:cs="Times New Roman"/>
        </w:rPr>
        <w:t>yang</w:t>
      </w:r>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diwajibkan</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membuka</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kesempatan</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dengan</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perbandingan</w:t>
      </w:r>
      <w:proofErr w:type="spellEnd"/>
      <w:r w:rsidR="00661B1F" w:rsidRPr="00622A92">
        <w:rPr>
          <w:rFonts w:ascii="Times New Roman" w:hAnsi="Times New Roman" w:cs="Times New Roman"/>
        </w:rPr>
        <w:t xml:space="preserve"> </w:t>
      </w:r>
      <w:r w:rsidR="009444BF" w:rsidRPr="00622A92">
        <w:rPr>
          <w:rFonts w:ascii="Times New Roman" w:hAnsi="Times New Roman" w:cs="Times New Roman"/>
        </w:rPr>
        <w:t>1 (</w:t>
      </w:r>
      <w:proofErr w:type="spellStart"/>
      <w:r w:rsidR="009444BF" w:rsidRPr="00622A92">
        <w:rPr>
          <w:rFonts w:ascii="Times New Roman" w:hAnsi="Times New Roman" w:cs="Times New Roman"/>
        </w:rPr>
        <w:t>satu</w:t>
      </w:r>
      <w:proofErr w:type="spellEnd"/>
      <w:r w:rsidR="009444BF" w:rsidRPr="00622A92">
        <w:rPr>
          <w:rFonts w:ascii="Times New Roman" w:hAnsi="Times New Roman" w:cs="Times New Roman"/>
        </w:rPr>
        <w:t>) band</w:t>
      </w:r>
      <w:r w:rsidR="001D3FB0">
        <w:rPr>
          <w:rFonts w:ascii="Times New Roman" w:hAnsi="Times New Roman" w:cs="Times New Roman"/>
        </w:rPr>
        <w:t>i</w:t>
      </w:r>
      <w:r w:rsidR="009444BF" w:rsidRPr="00622A92">
        <w:rPr>
          <w:rFonts w:ascii="Times New Roman" w:hAnsi="Times New Roman" w:cs="Times New Roman"/>
        </w:rPr>
        <w:t xml:space="preserve">ng </w:t>
      </w:r>
      <w:proofErr w:type="spellStart"/>
      <w:r w:rsidR="001D3FB0">
        <w:rPr>
          <w:rFonts w:ascii="Times New Roman" w:hAnsi="Times New Roman" w:cs="Times New Roman"/>
        </w:rPr>
        <w:t>seratus</w:t>
      </w:r>
      <w:proofErr w:type="spellEnd"/>
      <w:r w:rsidR="00661B1F" w:rsidRPr="00622A92">
        <w:rPr>
          <w:rFonts w:ascii="Times New Roman" w:hAnsi="Times New Roman" w:cs="Times New Roman"/>
        </w:rPr>
        <w:t xml:space="preserve"> orang </w:t>
      </w:r>
      <w:proofErr w:type="spellStart"/>
      <w:r w:rsidR="00661B1F" w:rsidRPr="00622A92">
        <w:rPr>
          <w:rFonts w:ascii="Times New Roman" w:hAnsi="Times New Roman" w:cs="Times New Roman"/>
        </w:rPr>
        <w:t>karyawan</w:t>
      </w:r>
      <w:proofErr w:type="spellEnd"/>
      <w:r w:rsidR="00661B1F" w:rsidRPr="00622A92">
        <w:rPr>
          <w:rFonts w:ascii="Times New Roman" w:hAnsi="Times New Roman" w:cs="Times New Roman"/>
        </w:rPr>
        <w:t xml:space="preserve">. </w:t>
      </w:r>
      <w:proofErr w:type="spellStart"/>
      <w:r w:rsidR="001D3FB0">
        <w:rPr>
          <w:rFonts w:ascii="Times New Roman" w:hAnsi="Times New Roman" w:cs="Times New Roman"/>
        </w:rPr>
        <w:t>Selanjutnya</w:t>
      </w:r>
      <w:proofErr w:type="spellEnd"/>
      <w:r w:rsidR="001D3FB0">
        <w:rPr>
          <w:rFonts w:ascii="Times New Roman" w:hAnsi="Times New Roman" w:cs="Times New Roman"/>
        </w:rPr>
        <w:t>,</w:t>
      </w:r>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pengaturan</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khusus</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ini</w:t>
      </w:r>
      <w:proofErr w:type="spellEnd"/>
      <w:r w:rsidR="009444BF" w:rsidRPr="00622A92">
        <w:rPr>
          <w:rFonts w:ascii="Times New Roman" w:hAnsi="Times New Roman" w:cs="Times New Roman"/>
        </w:rPr>
        <w:t xml:space="preserve"> juga </w:t>
      </w:r>
      <w:proofErr w:type="spellStart"/>
      <w:r w:rsidR="009444BF" w:rsidRPr="00622A92">
        <w:rPr>
          <w:rFonts w:ascii="Times New Roman" w:hAnsi="Times New Roman" w:cs="Times New Roman"/>
        </w:rPr>
        <w:t>mewajibkan</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bagi</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p</w:t>
      </w:r>
      <w:r w:rsidR="00661B1F" w:rsidRPr="00622A92">
        <w:rPr>
          <w:rFonts w:ascii="Times New Roman" w:hAnsi="Times New Roman" w:cs="Times New Roman"/>
        </w:rPr>
        <w:t>erusahaan</w:t>
      </w:r>
      <w:proofErr w:type="spellEnd"/>
      <w:r w:rsidR="00661B1F" w:rsidRPr="00622A92">
        <w:rPr>
          <w:rFonts w:ascii="Times New Roman" w:hAnsi="Times New Roman" w:cs="Times New Roman"/>
        </w:rPr>
        <w:t xml:space="preserve"> yang </w:t>
      </w:r>
      <w:proofErr w:type="spellStart"/>
      <w:r w:rsidR="00661B1F" w:rsidRPr="00622A92">
        <w:rPr>
          <w:rFonts w:ascii="Times New Roman" w:hAnsi="Times New Roman" w:cs="Times New Roman"/>
        </w:rPr>
        <w:t>menggunakan</w:t>
      </w:r>
      <w:proofErr w:type="spellEnd"/>
      <w:r w:rsidR="00661B1F" w:rsidRPr="00622A92">
        <w:rPr>
          <w:rFonts w:ascii="Times New Roman" w:hAnsi="Times New Roman" w:cs="Times New Roman"/>
        </w:rPr>
        <w:t xml:space="preserve"> </w:t>
      </w:r>
      <w:proofErr w:type="spellStart"/>
      <w:r w:rsidR="00661B1F" w:rsidRPr="00622A92">
        <w:rPr>
          <w:rFonts w:ascii="Times New Roman" w:hAnsi="Times New Roman" w:cs="Times New Roman"/>
        </w:rPr>
        <w:t>teknologi</w:t>
      </w:r>
      <w:proofErr w:type="spellEnd"/>
      <w:r w:rsidR="00661B1F" w:rsidRPr="00622A92">
        <w:rPr>
          <w:rFonts w:ascii="Times New Roman" w:hAnsi="Times New Roman" w:cs="Times New Roman"/>
        </w:rPr>
        <w:t xml:space="preserve"> </w:t>
      </w:r>
      <w:proofErr w:type="spellStart"/>
      <w:r w:rsidR="00661B1F" w:rsidRPr="00622A92">
        <w:rPr>
          <w:rFonts w:ascii="Times New Roman" w:hAnsi="Times New Roman" w:cs="Times New Roman"/>
        </w:rPr>
        <w:t>tinggi</w:t>
      </w:r>
      <w:proofErr w:type="spellEnd"/>
      <w:r w:rsidR="00661B1F" w:rsidRPr="00622A92">
        <w:rPr>
          <w:rFonts w:ascii="Times New Roman" w:hAnsi="Times New Roman" w:cs="Times New Roman"/>
        </w:rPr>
        <w:t xml:space="preserve"> </w:t>
      </w:r>
      <w:proofErr w:type="spellStart"/>
      <w:r w:rsidR="009444BF" w:rsidRPr="00622A92">
        <w:rPr>
          <w:rFonts w:ascii="Times New Roman" w:hAnsi="Times New Roman" w:cs="Times New Roman"/>
        </w:rPr>
        <w:t>wajib</w:t>
      </w:r>
      <w:proofErr w:type="spellEnd"/>
      <w:r w:rsidR="00661B1F" w:rsidRPr="00622A92">
        <w:rPr>
          <w:rFonts w:ascii="Times New Roman" w:hAnsi="Times New Roman" w:cs="Times New Roman"/>
        </w:rPr>
        <w:t xml:space="preserve"> </w:t>
      </w:r>
      <w:proofErr w:type="spellStart"/>
      <w:r w:rsidR="00661B1F" w:rsidRPr="00622A92">
        <w:rPr>
          <w:rFonts w:ascii="Times New Roman" w:hAnsi="Times New Roman" w:cs="Times New Roman"/>
        </w:rPr>
        <w:t>mempekerjakan</w:t>
      </w:r>
      <w:proofErr w:type="spellEnd"/>
      <w:r w:rsidR="00661B1F" w:rsidRPr="00622A92">
        <w:rPr>
          <w:rFonts w:ascii="Times New Roman" w:hAnsi="Times New Roman" w:cs="Times New Roman"/>
        </w:rPr>
        <w:t xml:space="preserve"> </w:t>
      </w:r>
      <w:proofErr w:type="spellStart"/>
      <w:r w:rsidR="009444BF" w:rsidRPr="00622A92">
        <w:rPr>
          <w:rFonts w:ascii="Times New Roman" w:hAnsi="Times New Roman" w:cs="Times New Roman"/>
        </w:rPr>
        <w:t>penyandang</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cacat</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dengan</w:t>
      </w:r>
      <w:proofErr w:type="spellEnd"/>
      <w:r w:rsidR="009444BF" w:rsidRPr="00622A92">
        <w:rPr>
          <w:rFonts w:ascii="Times New Roman" w:hAnsi="Times New Roman" w:cs="Times New Roman"/>
        </w:rPr>
        <w:t xml:space="preserve"> </w:t>
      </w:r>
      <w:proofErr w:type="spellStart"/>
      <w:r w:rsidR="009444BF" w:rsidRPr="00622A92">
        <w:rPr>
          <w:rFonts w:ascii="Times New Roman" w:hAnsi="Times New Roman" w:cs="Times New Roman"/>
        </w:rPr>
        <w:t>perbandingan</w:t>
      </w:r>
      <w:proofErr w:type="spellEnd"/>
      <w:r w:rsidR="009444BF" w:rsidRPr="00622A92">
        <w:rPr>
          <w:rFonts w:ascii="Times New Roman" w:hAnsi="Times New Roman" w:cs="Times New Roman"/>
        </w:rPr>
        <w:t xml:space="preserve"> </w:t>
      </w:r>
      <w:r w:rsidR="00661B1F" w:rsidRPr="00622A92">
        <w:rPr>
          <w:rFonts w:ascii="Times New Roman" w:hAnsi="Times New Roman" w:cs="Times New Roman"/>
        </w:rPr>
        <w:t>1 (</w:t>
      </w:r>
      <w:proofErr w:type="spellStart"/>
      <w:r w:rsidR="00661B1F" w:rsidRPr="00622A92">
        <w:rPr>
          <w:rFonts w:ascii="Times New Roman" w:hAnsi="Times New Roman" w:cs="Times New Roman"/>
        </w:rPr>
        <w:t>satu</w:t>
      </w:r>
      <w:proofErr w:type="spellEnd"/>
      <w:r w:rsidR="00661B1F" w:rsidRPr="00622A92">
        <w:rPr>
          <w:rFonts w:ascii="Times New Roman" w:hAnsi="Times New Roman" w:cs="Times New Roman"/>
        </w:rPr>
        <w:t xml:space="preserve">) orang </w:t>
      </w:r>
      <w:proofErr w:type="spellStart"/>
      <w:r w:rsidR="001D3FB0">
        <w:rPr>
          <w:rFonts w:ascii="Times New Roman" w:hAnsi="Times New Roman" w:cs="Times New Roman"/>
        </w:rPr>
        <w:t>meskipun</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jumlahnya</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kurang</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dari</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seratus</w:t>
      </w:r>
      <w:proofErr w:type="spellEnd"/>
      <w:r w:rsidR="001D3FB0">
        <w:rPr>
          <w:rFonts w:ascii="Times New Roman" w:hAnsi="Times New Roman" w:cs="Times New Roman"/>
        </w:rPr>
        <w:t xml:space="preserve"> orang. Selain </w:t>
      </w:r>
      <w:proofErr w:type="spellStart"/>
      <w:r w:rsidR="001D3FB0">
        <w:rPr>
          <w:rFonts w:ascii="Times New Roman" w:hAnsi="Times New Roman" w:cs="Times New Roman"/>
        </w:rPr>
        <w:t>itu</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pengaturan</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ini</w:t>
      </w:r>
      <w:proofErr w:type="spellEnd"/>
      <w:r w:rsidR="001D3FB0">
        <w:rPr>
          <w:rFonts w:ascii="Times New Roman" w:hAnsi="Times New Roman" w:cs="Times New Roman"/>
        </w:rPr>
        <w:t xml:space="preserve"> pun </w:t>
      </w:r>
      <w:proofErr w:type="spellStart"/>
      <w:r w:rsidR="001D3FB0">
        <w:rPr>
          <w:rFonts w:ascii="Times New Roman" w:hAnsi="Times New Roman" w:cs="Times New Roman"/>
        </w:rPr>
        <w:t>mewajibkan</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untuk</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memberikan</w:t>
      </w:r>
      <w:proofErr w:type="spellEnd"/>
      <w:r w:rsidR="001D3FB0">
        <w:rPr>
          <w:rFonts w:ascii="Times New Roman" w:hAnsi="Times New Roman" w:cs="Times New Roman"/>
        </w:rPr>
        <w:t xml:space="preserve"> </w:t>
      </w:r>
      <w:proofErr w:type="spellStart"/>
      <w:r w:rsidR="001D3FB0">
        <w:rPr>
          <w:rFonts w:ascii="Times New Roman" w:hAnsi="Times New Roman" w:cs="Times New Roman"/>
        </w:rPr>
        <w:t>jabatan</w:t>
      </w:r>
      <w:proofErr w:type="spellEnd"/>
      <w:r w:rsidR="001D3FB0">
        <w:rPr>
          <w:rFonts w:ascii="Times New Roman" w:hAnsi="Times New Roman" w:cs="Times New Roman"/>
        </w:rPr>
        <w:t xml:space="preserve"> dan </w:t>
      </w:r>
      <w:proofErr w:type="spellStart"/>
      <w:r w:rsidR="001D3FB0">
        <w:rPr>
          <w:rFonts w:ascii="Times New Roman" w:hAnsi="Times New Roman" w:cs="Times New Roman"/>
        </w:rPr>
        <w:t>upah</w:t>
      </w:r>
      <w:proofErr w:type="spellEnd"/>
      <w:r w:rsidR="001D3FB0">
        <w:rPr>
          <w:rFonts w:ascii="Times New Roman" w:hAnsi="Times New Roman" w:cs="Times New Roman"/>
        </w:rPr>
        <w:t xml:space="preserve"> yang </w:t>
      </w:r>
      <w:proofErr w:type="spellStart"/>
      <w:r w:rsidR="001D3FB0">
        <w:rPr>
          <w:rFonts w:ascii="Times New Roman" w:hAnsi="Times New Roman" w:cs="Times New Roman"/>
        </w:rPr>
        <w:t>sama</w:t>
      </w:r>
      <w:proofErr w:type="spellEnd"/>
      <w:r w:rsidR="009444BF" w:rsidRPr="00622A92">
        <w:rPr>
          <w:rFonts w:ascii="Times New Roman" w:hAnsi="Times New Roman" w:cs="Times New Roman"/>
        </w:rPr>
        <w:t>.</w:t>
      </w:r>
      <w:r w:rsidR="00661B1F" w:rsidRPr="00622A92">
        <w:rPr>
          <w:rStyle w:val="FootnoteReference"/>
          <w:rFonts w:ascii="Times New Roman" w:hAnsi="Times New Roman" w:cs="Times New Roman"/>
        </w:rPr>
        <w:footnoteReference w:id="41"/>
      </w:r>
    </w:p>
    <w:p w14:paraId="0DE9E117" w14:textId="69BF9F0F" w:rsidR="008E52F2" w:rsidRPr="006B4E65" w:rsidRDefault="00661B1F" w:rsidP="006B4E65">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Kewajiban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mempekerjakan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caca</w:t>
      </w:r>
      <w:r w:rsidR="00E65C2A" w:rsidRPr="00622A92">
        <w:rPr>
          <w:rFonts w:ascii="Times New Roman" w:hAnsi="Times New Roman" w:cs="Times New Roman"/>
        </w:rPr>
        <w:t>t</w:t>
      </w:r>
      <w:proofErr w:type="spellEnd"/>
      <w:r w:rsidRPr="00622A92">
        <w:rPr>
          <w:rFonts w:ascii="Times New Roman" w:hAnsi="Times New Roman" w:cs="Times New Roman"/>
        </w:rPr>
        <w:t xml:space="preserve"> pada </w:t>
      </w:r>
      <w:proofErr w:type="spellStart"/>
      <w:r w:rsidRPr="00622A92">
        <w:rPr>
          <w:rFonts w:ascii="Times New Roman" w:hAnsi="Times New Roman" w:cs="Times New Roman"/>
        </w:rPr>
        <w:t>implementasinya</w:t>
      </w:r>
      <w:proofErr w:type="spellEnd"/>
      <w:r w:rsidRPr="00622A92">
        <w:rPr>
          <w:rFonts w:ascii="Times New Roman" w:hAnsi="Times New Roman" w:cs="Times New Roman"/>
        </w:rPr>
        <w:t xml:space="preserve"> </w:t>
      </w:r>
      <w:proofErr w:type="spellStart"/>
      <w:r w:rsidR="001A65A3">
        <w:rPr>
          <w:rFonts w:ascii="Times New Roman" w:hAnsi="Times New Roman" w:cs="Times New Roman"/>
        </w:rPr>
        <w:t>tidak</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berkeadilan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cacat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walaupun</w:t>
      </w:r>
      <w:proofErr w:type="spellEnd"/>
      <w:r w:rsidRPr="00622A92">
        <w:rPr>
          <w:rFonts w:ascii="Times New Roman" w:hAnsi="Times New Roman" w:cs="Times New Roman"/>
        </w:rPr>
        <w:t xml:space="preserve"> </w:t>
      </w:r>
      <w:proofErr w:type="spellStart"/>
      <w:r w:rsidR="001A65A3">
        <w:rPr>
          <w:rFonts w:ascii="Times New Roman" w:hAnsi="Times New Roman" w:cs="Times New Roman"/>
        </w:rPr>
        <w:t>aturan</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ini</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menjamin</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mendapatkan</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bantuan</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sosial</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dari</w:t>
      </w:r>
      <w:proofErr w:type="spellEnd"/>
      <w:r w:rsidR="00E65C2A" w:rsidRPr="00622A92">
        <w:rPr>
          <w:rFonts w:ascii="Times New Roman" w:hAnsi="Times New Roman" w:cs="Times New Roman"/>
        </w:rPr>
        <w:t xml:space="preserve"> negara. </w:t>
      </w:r>
      <w:proofErr w:type="spellStart"/>
      <w:r w:rsidR="00E65C2A" w:rsidRPr="00622A92">
        <w:rPr>
          <w:rFonts w:ascii="Times New Roman" w:hAnsi="Times New Roman" w:cs="Times New Roman"/>
        </w:rPr>
        <w:t>Melihat</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perkembangan</w:t>
      </w:r>
      <w:proofErr w:type="spellEnd"/>
      <w:r w:rsidR="00E65C2A" w:rsidRPr="00622A92">
        <w:rPr>
          <w:rFonts w:ascii="Times New Roman" w:hAnsi="Times New Roman" w:cs="Times New Roman"/>
        </w:rPr>
        <w:t xml:space="preserve"> dunia </w:t>
      </w:r>
      <w:proofErr w:type="spellStart"/>
      <w:r w:rsidR="00E65C2A" w:rsidRPr="00622A92">
        <w:rPr>
          <w:rFonts w:ascii="Times New Roman" w:hAnsi="Times New Roman" w:cs="Times New Roman"/>
        </w:rPr>
        <w:t>internasional</w:t>
      </w:r>
      <w:proofErr w:type="spellEnd"/>
      <w:r w:rsidR="00E65C2A" w:rsidRPr="00622A92">
        <w:rPr>
          <w:rFonts w:ascii="Times New Roman" w:hAnsi="Times New Roman" w:cs="Times New Roman"/>
        </w:rPr>
        <w:t xml:space="preserve"> dan </w:t>
      </w:r>
      <w:proofErr w:type="spellStart"/>
      <w:r w:rsidR="00E65C2A" w:rsidRPr="00622A92">
        <w:rPr>
          <w:rFonts w:ascii="Times New Roman" w:hAnsi="Times New Roman" w:cs="Times New Roman"/>
        </w:rPr>
        <w:t>perubahan</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paradigmanya</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maka</w:t>
      </w:r>
      <w:proofErr w:type="spellEnd"/>
      <w:r w:rsidR="00E65C2A" w:rsidRPr="00622A92">
        <w:rPr>
          <w:rFonts w:ascii="Times New Roman" w:hAnsi="Times New Roman" w:cs="Times New Roman"/>
        </w:rPr>
        <w:t xml:space="preserve"> </w:t>
      </w:r>
      <w:proofErr w:type="spellStart"/>
      <w:r w:rsidR="001A65A3">
        <w:rPr>
          <w:rFonts w:ascii="Times New Roman" w:hAnsi="Times New Roman" w:cs="Times New Roman"/>
        </w:rPr>
        <w:t>kebutuhan</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untuk</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meratifikasi</w:t>
      </w:r>
      <w:proofErr w:type="spellEnd"/>
      <w:r w:rsidR="00E65C2A" w:rsidRPr="00622A92">
        <w:rPr>
          <w:rFonts w:ascii="Times New Roman" w:hAnsi="Times New Roman" w:cs="Times New Roman"/>
        </w:rPr>
        <w:t xml:space="preserve"> CRPD </w:t>
      </w:r>
      <w:proofErr w:type="spellStart"/>
      <w:r w:rsidR="001A65A3">
        <w:rPr>
          <w:rFonts w:ascii="Times New Roman" w:hAnsi="Times New Roman" w:cs="Times New Roman"/>
        </w:rPr>
        <w:t>terwujud</w:t>
      </w:r>
      <w:proofErr w:type="spellEnd"/>
      <w:r w:rsidR="001A65A3">
        <w:rPr>
          <w:rFonts w:ascii="Times New Roman" w:hAnsi="Times New Roman" w:cs="Times New Roman"/>
        </w:rPr>
        <w:t xml:space="preserve">, </w:t>
      </w:r>
      <w:proofErr w:type="spellStart"/>
      <w:r w:rsidR="00E65C2A" w:rsidRPr="00622A92">
        <w:rPr>
          <w:rFonts w:ascii="Times New Roman" w:hAnsi="Times New Roman" w:cs="Times New Roman"/>
        </w:rPr>
        <w:t>melalui</w:t>
      </w:r>
      <w:proofErr w:type="spellEnd"/>
      <w:r w:rsidR="00E65C2A" w:rsidRPr="00622A92">
        <w:rPr>
          <w:rFonts w:ascii="Times New Roman" w:hAnsi="Times New Roman" w:cs="Times New Roman"/>
        </w:rPr>
        <w:t xml:space="preserve"> UU</w:t>
      </w:r>
      <w:r w:rsidR="001A65A3">
        <w:rPr>
          <w:rFonts w:ascii="Times New Roman" w:hAnsi="Times New Roman" w:cs="Times New Roman"/>
        </w:rPr>
        <w:t xml:space="preserve"> </w:t>
      </w:r>
      <w:r w:rsidR="00E65C2A" w:rsidRPr="00622A92">
        <w:rPr>
          <w:rFonts w:ascii="Times New Roman" w:hAnsi="Times New Roman" w:cs="Times New Roman"/>
        </w:rPr>
        <w:t>9</w:t>
      </w:r>
      <w:r w:rsidR="001A65A3">
        <w:rPr>
          <w:rFonts w:ascii="Times New Roman" w:hAnsi="Times New Roman" w:cs="Times New Roman"/>
        </w:rPr>
        <w:t>/</w:t>
      </w:r>
      <w:r w:rsidR="00E65C2A" w:rsidRPr="00622A92">
        <w:rPr>
          <w:rFonts w:ascii="Times New Roman" w:hAnsi="Times New Roman" w:cs="Times New Roman"/>
        </w:rPr>
        <w:t xml:space="preserve">2011, </w:t>
      </w:r>
      <w:proofErr w:type="spellStart"/>
      <w:r w:rsidR="00E65C2A" w:rsidRPr="00622A92">
        <w:rPr>
          <w:rFonts w:ascii="Times New Roman" w:hAnsi="Times New Roman" w:cs="Times New Roman"/>
        </w:rPr>
        <w:t>walaupun</w:t>
      </w:r>
      <w:proofErr w:type="spellEnd"/>
      <w:r w:rsidR="00E65C2A" w:rsidRPr="00622A92">
        <w:rPr>
          <w:rFonts w:ascii="Times New Roman" w:hAnsi="Times New Roman" w:cs="Times New Roman"/>
        </w:rPr>
        <w:t xml:space="preserve"> </w:t>
      </w:r>
      <w:proofErr w:type="spellStart"/>
      <w:r w:rsidR="001A65A3">
        <w:rPr>
          <w:rFonts w:ascii="Times New Roman" w:hAnsi="Times New Roman" w:cs="Times New Roman"/>
        </w:rPr>
        <w:t>konvensi</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internasional</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tersebut</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sudah</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ada</w:t>
      </w:r>
      <w:proofErr w:type="spellEnd"/>
      <w:r w:rsidR="001A65A3">
        <w:rPr>
          <w:rFonts w:ascii="Times New Roman" w:hAnsi="Times New Roman" w:cs="Times New Roman"/>
        </w:rPr>
        <w:t xml:space="preserve"> </w:t>
      </w:r>
      <w:proofErr w:type="spellStart"/>
      <w:r w:rsidR="00E65C2A" w:rsidRPr="00622A92">
        <w:rPr>
          <w:rFonts w:ascii="Times New Roman" w:hAnsi="Times New Roman" w:cs="Times New Roman"/>
        </w:rPr>
        <w:t>sejak</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tahun</w:t>
      </w:r>
      <w:proofErr w:type="spellEnd"/>
      <w:r w:rsidR="00E65C2A" w:rsidRPr="00622A92">
        <w:rPr>
          <w:rFonts w:ascii="Times New Roman" w:hAnsi="Times New Roman" w:cs="Times New Roman"/>
        </w:rPr>
        <w:t xml:space="preserve"> 2007. </w:t>
      </w:r>
      <w:proofErr w:type="spellStart"/>
      <w:r w:rsidR="00E65C2A" w:rsidRPr="00622A92">
        <w:rPr>
          <w:rFonts w:ascii="Times New Roman" w:hAnsi="Times New Roman" w:cs="Times New Roman"/>
        </w:rPr>
        <w:t>Melihat</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kebutuhan</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disabilitas</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serta</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banyaknya</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penelitian</w:t>
      </w:r>
      <w:proofErr w:type="spellEnd"/>
      <w:r w:rsidR="00E65C2A" w:rsidRPr="00622A92">
        <w:rPr>
          <w:rFonts w:ascii="Times New Roman" w:hAnsi="Times New Roman" w:cs="Times New Roman"/>
        </w:rPr>
        <w:t xml:space="preserve"> yang </w:t>
      </w:r>
      <w:proofErr w:type="spellStart"/>
      <w:r w:rsidR="00E65C2A" w:rsidRPr="00622A92">
        <w:rPr>
          <w:rFonts w:ascii="Times New Roman" w:hAnsi="Times New Roman" w:cs="Times New Roman"/>
        </w:rPr>
        <w:t>menunjukkan</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diskriminasi</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akhirnya</w:t>
      </w:r>
      <w:proofErr w:type="spellEnd"/>
      <w:r w:rsidR="00E65C2A" w:rsidRPr="00622A92">
        <w:rPr>
          <w:rFonts w:ascii="Times New Roman" w:hAnsi="Times New Roman" w:cs="Times New Roman"/>
        </w:rPr>
        <w:t xml:space="preserve"> </w:t>
      </w:r>
      <w:proofErr w:type="spellStart"/>
      <w:r w:rsidR="00E65C2A" w:rsidRPr="00622A92">
        <w:rPr>
          <w:rFonts w:ascii="Times New Roman" w:hAnsi="Times New Roman" w:cs="Times New Roman"/>
        </w:rPr>
        <w:t>lahirah</w:t>
      </w:r>
      <w:proofErr w:type="spellEnd"/>
      <w:r w:rsidR="00E65C2A" w:rsidRPr="00622A92">
        <w:rPr>
          <w:rFonts w:ascii="Times New Roman" w:hAnsi="Times New Roman" w:cs="Times New Roman"/>
        </w:rPr>
        <w:t xml:space="preserve"> </w:t>
      </w:r>
      <w:r w:rsidR="000A4BF2" w:rsidRPr="00622A92">
        <w:rPr>
          <w:rFonts w:ascii="Times New Roman" w:hAnsi="Times New Roman" w:cs="Times New Roman"/>
        </w:rPr>
        <w:t>UU</w:t>
      </w:r>
      <w:r w:rsidR="006B4E65">
        <w:rPr>
          <w:rFonts w:ascii="Times New Roman" w:hAnsi="Times New Roman" w:cs="Times New Roman"/>
        </w:rPr>
        <w:t xml:space="preserve"> RI </w:t>
      </w:r>
      <w:proofErr w:type="spellStart"/>
      <w:r w:rsidR="006B4E65">
        <w:rPr>
          <w:rFonts w:ascii="Times New Roman" w:hAnsi="Times New Roman" w:cs="Times New Roman"/>
        </w:rPr>
        <w:t>Nomor</w:t>
      </w:r>
      <w:proofErr w:type="spellEnd"/>
      <w:r w:rsidR="006B4E65">
        <w:rPr>
          <w:rFonts w:ascii="Times New Roman" w:hAnsi="Times New Roman" w:cs="Times New Roman"/>
        </w:rPr>
        <w:t xml:space="preserve"> 8 </w:t>
      </w:r>
      <w:proofErr w:type="spellStart"/>
      <w:r w:rsidR="006B4E65">
        <w:rPr>
          <w:rFonts w:ascii="Times New Roman" w:hAnsi="Times New Roman" w:cs="Times New Roman"/>
        </w:rPr>
        <w:t>Tahun</w:t>
      </w:r>
      <w:proofErr w:type="spellEnd"/>
      <w:r w:rsidR="006B4E65">
        <w:rPr>
          <w:rFonts w:ascii="Times New Roman" w:hAnsi="Times New Roman" w:cs="Times New Roman"/>
        </w:rPr>
        <w:t xml:space="preserve"> 2016 </w:t>
      </w:r>
      <w:proofErr w:type="spellStart"/>
      <w:r w:rsidR="006B4E65">
        <w:rPr>
          <w:rFonts w:ascii="Times New Roman" w:hAnsi="Times New Roman" w:cs="Times New Roman"/>
        </w:rPr>
        <w:t>tentang</w:t>
      </w:r>
      <w:proofErr w:type="spellEnd"/>
      <w:r w:rsidR="0070099B" w:rsidRPr="00622A92">
        <w:rPr>
          <w:rFonts w:ascii="Times New Roman" w:hAnsi="Times New Roman" w:cs="Times New Roman"/>
        </w:rPr>
        <w:t xml:space="preserve"> </w:t>
      </w:r>
      <w:proofErr w:type="spellStart"/>
      <w:r w:rsidR="001A65A3">
        <w:rPr>
          <w:rFonts w:ascii="Times New Roman" w:hAnsi="Times New Roman" w:cs="Times New Roman"/>
        </w:rPr>
        <w:t>Penyandang</w:t>
      </w:r>
      <w:proofErr w:type="spellEnd"/>
      <w:r w:rsidR="001A65A3">
        <w:rPr>
          <w:rFonts w:ascii="Times New Roman" w:hAnsi="Times New Roman" w:cs="Times New Roman"/>
        </w:rPr>
        <w:t xml:space="preserve"> </w:t>
      </w:r>
      <w:proofErr w:type="spellStart"/>
      <w:r w:rsidR="001A65A3">
        <w:rPr>
          <w:rFonts w:ascii="Times New Roman" w:hAnsi="Times New Roman" w:cs="Times New Roman"/>
        </w:rPr>
        <w:t>Disabilitas</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untuk</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selanjutnya</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disebut</w:t>
      </w:r>
      <w:proofErr w:type="spellEnd"/>
      <w:r w:rsidR="006B4E65">
        <w:rPr>
          <w:rFonts w:ascii="Times New Roman" w:hAnsi="Times New Roman" w:cs="Times New Roman"/>
        </w:rPr>
        <w:t xml:space="preserve"> UU </w:t>
      </w:r>
      <w:proofErr w:type="spellStart"/>
      <w:r w:rsidR="006B4E65">
        <w:rPr>
          <w:rFonts w:ascii="Times New Roman" w:hAnsi="Times New Roman" w:cs="Times New Roman"/>
        </w:rPr>
        <w:t>Disabilitas</w:t>
      </w:r>
      <w:proofErr w:type="spellEnd"/>
      <w:r w:rsidR="006B4E65">
        <w:rPr>
          <w:rFonts w:ascii="Times New Roman" w:hAnsi="Times New Roman" w:cs="Times New Roman"/>
        </w:rPr>
        <w:t>).</w:t>
      </w:r>
      <w:r w:rsidR="001A65A3">
        <w:rPr>
          <w:rStyle w:val="FootnoteReference"/>
          <w:rFonts w:ascii="Times New Roman" w:hAnsi="Times New Roman" w:cs="Times New Roman"/>
        </w:rPr>
        <w:footnoteReference w:id="42"/>
      </w:r>
      <w:r w:rsidR="001A65A3">
        <w:rPr>
          <w:rFonts w:ascii="Times New Roman" w:hAnsi="Times New Roman" w:cs="Times New Roman"/>
        </w:rPr>
        <w:t xml:space="preserve"> </w:t>
      </w:r>
      <w:r w:rsidR="000A4BF2" w:rsidRPr="00622A92">
        <w:rPr>
          <w:rFonts w:ascii="Times New Roman" w:hAnsi="Times New Roman" w:cs="Times New Roman"/>
        </w:rPr>
        <w:t xml:space="preserve">yang </w:t>
      </w:r>
      <w:proofErr w:type="spellStart"/>
      <w:r w:rsidR="000A4BF2" w:rsidRPr="00622A92">
        <w:rPr>
          <w:rFonts w:ascii="Times New Roman" w:hAnsi="Times New Roman" w:cs="Times New Roman"/>
        </w:rPr>
        <w:t>merubah</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paradigma</w:t>
      </w:r>
      <w:proofErr w:type="spellEnd"/>
      <w:r w:rsidR="000A4BF2" w:rsidRPr="00622A92">
        <w:rPr>
          <w:rFonts w:ascii="Times New Roman" w:hAnsi="Times New Roman" w:cs="Times New Roman"/>
        </w:rPr>
        <w:t xml:space="preserve"> </w:t>
      </w:r>
      <w:proofErr w:type="spellStart"/>
      <w:r w:rsidR="00815817">
        <w:rPr>
          <w:rFonts w:ascii="Times New Roman" w:hAnsi="Times New Roman" w:cs="Times New Roman"/>
        </w:rPr>
        <w:t>dari</w:t>
      </w:r>
      <w:proofErr w:type="spellEnd"/>
      <w:r w:rsidR="00815817">
        <w:rPr>
          <w:rFonts w:ascii="Times New Roman" w:hAnsi="Times New Roman" w:cs="Times New Roman"/>
        </w:rPr>
        <w:t xml:space="preserve"> </w:t>
      </w:r>
      <w:proofErr w:type="spellStart"/>
      <w:r w:rsidR="00815817">
        <w:rPr>
          <w:rFonts w:ascii="Times New Roman" w:hAnsi="Times New Roman" w:cs="Times New Roman"/>
        </w:rPr>
        <w:t>objek</w:t>
      </w:r>
      <w:proofErr w:type="spellEnd"/>
      <w:r w:rsidR="00815817">
        <w:rPr>
          <w:rFonts w:ascii="Times New Roman" w:hAnsi="Times New Roman" w:cs="Times New Roman"/>
        </w:rPr>
        <w:t xml:space="preserve"> </w:t>
      </w:r>
      <w:proofErr w:type="spellStart"/>
      <w:r w:rsidR="00815817">
        <w:rPr>
          <w:rFonts w:ascii="Times New Roman" w:hAnsi="Times New Roman" w:cs="Times New Roman"/>
        </w:rPr>
        <w:t>menjadi</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subjek</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hukum</w:t>
      </w:r>
      <w:proofErr w:type="spellEnd"/>
      <w:r w:rsidR="0088191C" w:rsidRPr="00622A92">
        <w:rPr>
          <w:rFonts w:ascii="Times New Roman" w:hAnsi="Times New Roman" w:cs="Times New Roman"/>
        </w:rPr>
        <w:t xml:space="preserve"> </w:t>
      </w:r>
      <w:proofErr w:type="spellStart"/>
      <w:r w:rsidR="0088191C" w:rsidRPr="00622A92">
        <w:rPr>
          <w:rFonts w:ascii="Times New Roman" w:hAnsi="Times New Roman" w:cs="Times New Roman"/>
        </w:rPr>
        <w:t>serta</w:t>
      </w:r>
      <w:proofErr w:type="spellEnd"/>
      <w:r w:rsidR="0088191C" w:rsidRPr="00622A92">
        <w:rPr>
          <w:rFonts w:ascii="Times New Roman" w:hAnsi="Times New Roman" w:cs="Times New Roman"/>
        </w:rPr>
        <w:t xml:space="preserve"> </w:t>
      </w:r>
      <w:proofErr w:type="spellStart"/>
      <w:r w:rsidR="0088191C" w:rsidRPr="00622A92">
        <w:rPr>
          <w:rFonts w:ascii="Times New Roman" w:hAnsi="Times New Roman" w:cs="Times New Roman"/>
        </w:rPr>
        <w:t>memperluas</w:t>
      </w:r>
      <w:proofErr w:type="spellEnd"/>
      <w:r w:rsidR="0088191C" w:rsidRPr="00622A92">
        <w:rPr>
          <w:rFonts w:ascii="Times New Roman" w:hAnsi="Times New Roman" w:cs="Times New Roman"/>
        </w:rPr>
        <w:t xml:space="preserve"> </w:t>
      </w:r>
      <w:proofErr w:type="spellStart"/>
      <w:r w:rsidR="0088191C" w:rsidRPr="00622A92">
        <w:rPr>
          <w:rFonts w:ascii="Times New Roman" w:hAnsi="Times New Roman" w:cs="Times New Roman"/>
        </w:rPr>
        <w:t>makna</w:t>
      </w:r>
      <w:proofErr w:type="spellEnd"/>
      <w:r w:rsidR="0088191C" w:rsidRPr="00622A92">
        <w:rPr>
          <w:rFonts w:ascii="Times New Roman" w:hAnsi="Times New Roman" w:cs="Times New Roman"/>
        </w:rPr>
        <w:t xml:space="preserve"> </w:t>
      </w:r>
      <w:proofErr w:type="spellStart"/>
      <w:r w:rsidR="0088191C" w:rsidRPr="00622A92">
        <w:rPr>
          <w:rFonts w:ascii="Times New Roman" w:hAnsi="Times New Roman" w:cs="Times New Roman"/>
        </w:rPr>
        <w:t>disabilita</w:t>
      </w:r>
      <w:r w:rsidR="00815817">
        <w:rPr>
          <w:rFonts w:ascii="Times New Roman" w:hAnsi="Times New Roman" w:cs="Times New Roman"/>
        </w:rPr>
        <w:t>s</w:t>
      </w:r>
      <w:proofErr w:type="spellEnd"/>
      <w:r w:rsidR="00815817">
        <w:rPr>
          <w:rFonts w:ascii="Times New Roman" w:hAnsi="Times New Roman" w:cs="Times New Roman"/>
        </w:rPr>
        <w:t xml:space="preserve"> </w:t>
      </w:r>
      <w:proofErr w:type="spellStart"/>
      <w:r w:rsidR="00815817">
        <w:rPr>
          <w:rFonts w:ascii="Times New Roman" w:hAnsi="Times New Roman" w:cs="Times New Roman"/>
        </w:rPr>
        <w:t>itu</w:t>
      </w:r>
      <w:proofErr w:type="spellEnd"/>
      <w:r w:rsidR="00815817">
        <w:rPr>
          <w:rFonts w:ascii="Times New Roman" w:hAnsi="Times New Roman" w:cs="Times New Roman"/>
        </w:rPr>
        <w:t xml:space="preserve"> </w:t>
      </w:r>
      <w:proofErr w:type="spellStart"/>
      <w:r w:rsidR="00815817">
        <w:rPr>
          <w:rFonts w:ascii="Times New Roman" w:hAnsi="Times New Roman" w:cs="Times New Roman"/>
        </w:rPr>
        <w:t>sendiri</w:t>
      </w:r>
      <w:proofErr w:type="spellEnd"/>
      <w:r w:rsidR="00815817">
        <w:rPr>
          <w:rFonts w:ascii="Times New Roman" w:hAnsi="Times New Roman" w:cs="Times New Roman"/>
        </w:rPr>
        <w:t xml:space="preserve">, </w:t>
      </w:r>
      <w:r w:rsidR="000A4BF2" w:rsidRPr="00622A92">
        <w:rPr>
          <w:rFonts w:ascii="Times New Roman" w:hAnsi="Times New Roman" w:cs="Times New Roman"/>
        </w:rPr>
        <w:t xml:space="preserve">Latar </w:t>
      </w:r>
      <w:proofErr w:type="spellStart"/>
      <w:r w:rsidR="000A4BF2" w:rsidRPr="00622A92">
        <w:rPr>
          <w:rFonts w:ascii="Times New Roman" w:hAnsi="Times New Roman" w:cs="Times New Roman"/>
        </w:rPr>
        <w:t>belakang</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lahirnya</w:t>
      </w:r>
      <w:proofErr w:type="spellEnd"/>
      <w:r w:rsidR="000A4BF2" w:rsidRPr="00622A92">
        <w:rPr>
          <w:rFonts w:ascii="Times New Roman" w:hAnsi="Times New Roman" w:cs="Times New Roman"/>
        </w:rPr>
        <w:t xml:space="preserve"> </w:t>
      </w:r>
      <w:proofErr w:type="spellStart"/>
      <w:r w:rsidR="006B4E65">
        <w:rPr>
          <w:rFonts w:ascii="Times New Roman" w:hAnsi="Times New Roman" w:cs="Times New Roman"/>
        </w:rPr>
        <w:t>aturan</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tersebut</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dapat</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dilihat</w:t>
      </w:r>
      <w:proofErr w:type="spellEnd"/>
      <w:r w:rsidR="000A4BF2" w:rsidRPr="00622A92">
        <w:rPr>
          <w:rFonts w:ascii="Times New Roman" w:hAnsi="Times New Roman" w:cs="Times New Roman"/>
        </w:rPr>
        <w:t xml:space="preserve"> </w:t>
      </w:r>
      <w:proofErr w:type="spellStart"/>
      <w:r w:rsidR="006B4E65">
        <w:rPr>
          <w:rFonts w:ascii="Times New Roman" w:hAnsi="Times New Roman" w:cs="Times New Roman"/>
        </w:rPr>
        <w:t>ditelusuri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mulai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dari</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konsideran</w:t>
      </w:r>
      <w:proofErr w:type="spellEnd"/>
      <w:r w:rsidR="000A4BF2" w:rsidRPr="00622A92">
        <w:rPr>
          <w:rFonts w:ascii="Times New Roman" w:hAnsi="Times New Roman" w:cs="Times New Roman"/>
        </w:rPr>
        <w:t xml:space="preserve"> </w:t>
      </w:r>
      <w:proofErr w:type="spellStart"/>
      <w:r w:rsidR="000A4BF2" w:rsidRPr="00622A92">
        <w:rPr>
          <w:rFonts w:ascii="Times New Roman" w:hAnsi="Times New Roman" w:cs="Times New Roman"/>
        </w:rPr>
        <w:t>menimbang</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uyang</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menggambarkan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bagaimana</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kehidupan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lastRenderedPageBreak/>
        <w:t>disabilitas</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masih</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jauh</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dari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harapan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baik</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ekonomi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maupun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harapan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hidup</w:t>
      </w:r>
      <w:proofErr w:type="spellEnd"/>
      <w:r w:rsidR="006B4E65">
        <w:rPr>
          <w:rFonts w:ascii="Times New Roman" w:hAnsi="Times New Roman" w:cs="Times New Roman"/>
        </w:rPr>
        <w:t>.</w:t>
      </w:r>
      <w:r w:rsidR="000A4BF2" w:rsidRPr="00622A92">
        <w:rPr>
          <w:rStyle w:val="FootnoteReference"/>
          <w:rFonts w:ascii="Times New Roman" w:hAnsi="Times New Roman" w:cs="Times New Roman"/>
        </w:rPr>
        <w:footnoteReference w:id="43"/>
      </w:r>
      <w:r w:rsidR="000A4BF2" w:rsidRPr="00622A92">
        <w:rPr>
          <w:rFonts w:ascii="Times New Roman" w:hAnsi="Times New Roman" w:cs="Times New Roman"/>
        </w:rPr>
        <w:t xml:space="preserve"> </w:t>
      </w:r>
      <w:proofErr w:type="spellStart"/>
      <w:r w:rsidR="006B4E65">
        <w:rPr>
          <w:rFonts w:ascii="Times New Roman" w:hAnsi="Times New Roman" w:cs="Times New Roman"/>
        </w:rPr>
        <w:t>Aturan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ini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memberi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perluasan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bagi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pekerja</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disabilitas</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seperti</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peran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pemerintah</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daerah</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dalam</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memberikan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fasilitas</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upah</w:t>
      </w:r>
      <w:proofErr w:type="spellEnd"/>
      <w:r w:rsidR="006B4E65">
        <w:rPr>
          <w:rFonts w:ascii="Times New Roman" w:hAnsi="Times New Roman" w:cs="Times New Roman"/>
        </w:rPr>
        <w:t xml:space="preserve"> yang </w:t>
      </w:r>
      <w:proofErr w:type="spellStart"/>
      <w:r w:rsidR="006B4E65">
        <w:rPr>
          <w:rFonts w:ascii="Times New Roman" w:hAnsi="Times New Roman" w:cs="Times New Roman"/>
        </w:rPr>
        <w:t>sama</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sarana</w:t>
      </w:r>
      <w:proofErr w:type="spellEnd"/>
      <w:r w:rsidR="006B4E65">
        <w:rPr>
          <w:rFonts w:ascii="Times New Roman" w:hAnsi="Times New Roman" w:cs="Times New Roman"/>
        </w:rPr>
        <w:t xml:space="preserve"> dan </w:t>
      </w:r>
      <w:proofErr w:type="spellStart"/>
      <w:r w:rsidR="006B4E65">
        <w:rPr>
          <w:rFonts w:ascii="Times New Roman" w:hAnsi="Times New Roman" w:cs="Times New Roman"/>
        </w:rPr>
        <w:t>prasarana</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kesempatan</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kerja</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jenjang</w:t>
      </w:r>
      <w:proofErr w:type="spellEnd"/>
      <w:r w:rsidR="006B4E65">
        <w:rPr>
          <w:rFonts w:ascii="Times New Roman" w:hAnsi="Times New Roman" w:cs="Times New Roman"/>
        </w:rPr>
        <w:t xml:space="preserve"> </w:t>
      </w:r>
      <w:proofErr w:type="spellStart"/>
      <w:r w:rsidR="006B4E65">
        <w:rPr>
          <w:rFonts w:ascii="Times New Roman" w:hAnsi="Times New Roman" w:cs="Times New Roman"/>
        </w:rPr>
        <w:t>karir</w:t>
      </w:r>
      <w:proofErr w:type="spellEnd"/>
      <w:r w:rsidR="006B4E65">
        <w:rPr>
          <w:rFonts w:ascii="Times New Roman" w:hAnsi="Times New Roman" w:cs="Times New Roman"/>
        </w:rPr>
        <w:t xml:space="preserve">, dan lain </w:t>
      </w:r>
      <w:proofErr w:type="spellStart"/>
      <w:r w:rsidR="006B4E65">
        <w:rPr>
          <w:rFonts w:ascii="Times New Roman" w:hAnsi="Times New Roman" w:cs="Times New Roman"/>
        </w:rPr>
        <w:t>sebagainnya</w:t>
      </w:r>
      <w:proofErr w:type="spellEnd"/>
      <w:r w:rsidR="006B4E65">
        <w:rPr>
          <w:rFonts w:ascii="Times New Roman" w:hAnsi="Times New Roman" w:cs="Times New Roman"/>
        </w:rPr>
        <w:t>.</w:t>
      </w:r>
      <w:r w:rsidR="0088191C" w:rsidRPr="00622A92">
        <w:rPr>
          <w:rStyle w:val="FootnoteReference"/>
          <w:rFonts w:ascii="Times New Roman" w:hAnsi="Times New Roman" w:cs="Times New Roman"/>
        </w:rPr>
        <w:footnoteReference w:id="44"/>
      </w:r>
    </w:p>
    <w:p w14:paraId="2E2CECF6" w14:textId="0F551E7F" w:rsidR="007C543F" w:rsidRPr="00622A92" w:rsidRDefault="006B4E65" w:rsidP="001030F6">
      <w:pPr>
        <w:spacing w:line="360" w:lineRule="auto"/>
        <w:ind w:firstLine="720"/>
        <w:jc w:val="both"/>
        <w:rPr>
          <w:rFonts w:ascii="Times New Roman" w:hAnsi="Times New Roman" w:cs="Times New Roman"/>
        </w:rPr>
      </w:pPr>
      <w:proofErr w:type="spellStart"/>
      <w:r>
        <w:rPr>
          <w:rFonts w:ascii="Times New Roman" w:hAnsi="Times New Roman" w:cs="Times New Roman"/>
        </w:rPr>
        <w:t>Aturan</w:t>
      </w:r>
      <w:proofErr w:type="spellEnd"/>
      <w:r>
        <w:rPr>
          <w:rFonts w:ascii="Times New Roman" w:hAnsi="Times New Roman" w:cs="Times New Roman"/>
        </w:rPr>
        <w:t xml:space="preserve"> </w:t>
      </w:r>
      <w:proofErr w:type="spellStart"/>
      <w:r w:rsidR="00CD4A78" w:rsidRPr="00622A92">
        <w:rPr>
          <w:rFonts w:ascii="Times New Roman" w:hAnsi="Times New Roman" w:cs="Times New Roman"/>
        </w:rPr>
        <w:t>ini</w:t>
      </w:r>
      <w:proofErr w:type="spellEnd"/>
      <w:r w:rsidR="00CD4A78" w:rsidRPr="00622A92">
        <w:rPr>
          <w:rFonts w:ascii="Times New Roman" w:hAnsi="Times New Roman" w:cs="Times New Roman"/>
        </w:rPr>
        <w:t xml:space="preserve"> </w:t>
      </w:r>
      <w:proofErr w:type="spellStart"/>
      <w:r w:rsidR="00EC2658" w:rsidRPr="00622A92">
        <w:rPr>
          <w:rFonts w:ascii="Times New Roman" w:hAnsi="Times New Roman" w:cs="Times New Roman"/>
        </w:rPr>
        <w:t>cukup</w:t>
      </w:r>
      <w:proofErr w:type="spellEnd"/>
      <w:r w:rsidR="00EC2658" w:rsidRPr="00622A92">
        <w:rPr>
          <w:rFonts w:ascii="Times New Roman" w:hAnsi="Times New Roman" w:cs="Times New Roman"/>
        </w:rPr>
        <w:t xml:space="preserve"> </w:t>
      </w:r>
      <w:proofErr w:type="spellStart"/>
      <w:r w:rsidR="0070099B" w:rsidRPr="00622A92">
        <w:rPr>
          <w:rFonts w:ascii="Times New Roman" w:hAnsi="Times New Roman" w:cs="Times New Roman"/>
        </w:rPr>
        <w:t>memperluas</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hak</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pekerjaan</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bagi</w:t>
      </w:r>
      <w:proofErr w:type="spellEnd"/>
      <w:r w:rsidR="00CD4A78" w:rsidRPr="00622A92">
        <w:rPr>
          <w:rFonts w:ascii="Times New Roman" w:hAnsi="Times New Roman" w:cs="Times New Roman"/>
        </w:rPr>
        <w:t xml:space="preserve"> </w:t>
      </w:r>
      <w:proofErr w:type="spellStart"/>
      <w:r w:rsidR="00CD4A78" w:rsidRPr="00622A92">
        <w:rPr>
          <w:rFonts w:ascii="Times New Roman" w:hAnsi="Times New Roman" w:cs="Times New Roman"/>
        </w:rPr>
        <w:t>penyandang</w:t>
      </w:r>
      <w:proofErr w:type="spellEnd"/>
      <w:r w:rsidR="00CD4A78" w:rsidRPr="00622A92">
        <w:rPr>
          <w:rFonts w:ascii="Times New Roman" w:hAnsi="Times New Roman" w:cs="Times New Roman"/>
        </w:rPr>
        <w:t xml:space="preserve"> </w:t>
      </w:r>
      <w:proofErr w:type="spellStart"/>
      <w:r w:rsidR="00CD4A78" w:rsidRPr="00622A92">
        <w:rPr>
          <w:rFonts w:ascii="Times New Roman" w:hAnsi="Times New Roman" w:cs="Times New Roman"/>
        </w:rPr>
        <w:t>disabilitas</w:t>
      </w:r>
      <w:proofErr w:type="spellEnd"/>
      <w:r w:rsidR="00CD4A78" w:rsidRPr="00622A92">
        <w:rPr>
          <w:rFonts w:ascii="Times New Roman" w:hAnsi="Times New Roman" w:cs="Times New Roman"/>
        </w:rPr>
        <w:t xml:space="preserve"> </w:t>
      </w:r>
      <w:proofErr w:type="spellStart"/>
      <w:r w:rsidR="0070099B" w:rsidRPr="00622A92">
        <w:rPr>
          <w:rFonts w:ascii="Times New Roman" w:hAnsi="Times New Roman" w:cs="Times New Roman"/>
        </w:rPr>
        <w:t>dimana</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sebelumnya</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satu</w:t>
      </w:r>
      <w:proofErr w:type="spellEnd"/>
      <w:r w:rsidR="0070099B" w:rsidRPr="00622A92">
        <w:rPr>
          <w:rFonts w:ascii="Times New Roman" w:hAnsi="Times New Roman" w:cs="Times New Roman"/>
        </w:rPr>
        <w:t xml:space="preserve"> orang </w:t>
      </w:r>
      <w:proofErr w:type="spellStart"/>
      <w:r w:rsidR="0070099B" w:rsidRPr="00622A92">
        <w:rPr>
          <w:rFonts w:ascii="Times New Roman" w:hAnsi="Times New Roman" w:cs="Times New Roman"/>
        </w:rPr>
        <w:t>bagi</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seratus</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pekerja</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saat</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ini</w:t>
      </w:r>
      <w:proofErr w:type="spellEnd"/>
      <w:r w:rsidR="0070099B" w:rsidRPr="00622A92">
        <w:rPr>
          <w:rFonts w:ascii="Times New Roman" w:hAnsi="Times New Roman" w:cs="Times New Roman"/>
        </w:rPr>
        <w:t xml:space="preserve"> </w:t>
      </w:r>
      <w:proofErr w:type="spellStart"/>
      <w:r w:rsidR="0070099B" w:rsidRPr="00622A92">
        <w:rPr>
          <w:rFonts w:ascii="Times New Roman" w:hAnsi="Times New Roman" w:cs="Times New Roman"/>
        </w:rPr>
        <w:t>menjadi</w:t>
      </w:r>
      <w:proofErr w:type="spellEnd"/>
      <w:r w:rsidR="0070099B" w:rsidRPr="00622A92">
        <w:rPr>
          <w:rFonts w:ascii="Times New Roman" w:hAnsi="Times New Roman" w:cs="Times New Roman"/>
        </w:rPr>
        <w:t xml:space="preserve"> </w:t>
      </w:r>
      <w:r>
        <w:rPr>
          <w:rFonts w:ascii="Times New Roman" w:hAnsi="Times New Roman" w:cs="Times New Roman"/>
        </w:rPr>
        <w:t>minimal</w:t>
      </w:r>
      <w:r w:rsidR="00CD4A78" w:rsidRPr="00622A92">
        <w:rPr>
          <w:rFonts w:ascii="Times New Roman" w:hAnsi="Times New Roman" w:cs="Times New Roman"/>
        </w:rPr>
        <w:t xml:space="preserve"> 2% (dua </w:t>
      </w:r>
      <w:proofErr w:type="spellStart"/>
      <w:r w:rsidR="00CD4A78" w:rsidRPr="00622A92">
        <w:rPr>
          <w:rFonts w:ascii="Times New Roman" w:hAnsi="Times New Roman" w:cs="Times New Roman"/>
        </w:rPr>
        <w:t>persen</w:t>
      </w:r>
      <w:proofErr w:type="spellEnd"/>
      <w:r w:rsidR="00CD4A78" w:rsidRPr="00622A92">
        <w:rPr>
          <w:rFonts w:ascii="Times New Roman" w:hAnsi="Times New Roman" w:cs="Times New Roman"/>
        </w:rPr>
        <w:t>)</w:t>
      </w:r>
      <w:r w:rsidR="0070099B" w:rsidRPr="00622A92">
        <w:rPr>
          <w:rFonts w:ascii="Times New Roman" w:hAnsi="Times New Roman" w:cs="Times New Roman"/>
        </w:rPr>
        <w:t xml:space="preserve"> </w:t>
      </w:r>
      <w:proofErr w:type="spellStart"/>
      <w:r w:rsidR="00015A29">
        <w:rPr>
          <w:rFonts w:ascii="Times New Roman" w:hAnsi="Times New Roman" w:cs="Times New Roman"/>
        </w:rPr>
        <w:t>dari</w:t>
      </w:r>
      <w:proofErr w:type="spellEnd"/>
      <w:r w:rsidR="00015A29">
        <w:rPr>
          <w:rFonts w:ascii="Times New Roman" w:hAnsi="Times New Roman" w:cs="Times New Roman"/>
        </w:rPr>
        <w:t xml:space="preserve"> </w:t>
      </w:r>
      <w:proofErr w:type="spellStart"/>
      <w:r w:rsidR="00015A29">
        <w:rPr>
          <w:rFonts w:ascii="Times New Roman" w:hAnsi="Times New Roman" w:cs="Times New Roman"/>
        </w:rPr>
        <w:t>jumlah</w:t>
      </w:r>
      <w:proofErr w:type="spellEnd"/>
      <w:r w:rsidR="00015A29">
        <w:rPr>
          <w:rFonts w:ascii="Times New Roman" w:hAnsi="Times New Roman" w:cs="Times New Roman"/>
        </w:rPr>
        <w:t xml:space="preserve"> </w:t>
      </w:r>
      <w:proofErr w:type="spellStart"/>
      <w:r w:rsidR="00015A29">
        <w:rPr>
          <w:rFonts w:ascii="Times New Roman" w:hAnsi="Times New Roman" w:cs="Times New Roman"/>
        </w:rPr>
        <w:t>karyawan</w:t>
      </w:r>
      <w:proofErr w:type="spellEnd"/>
      <w:r w:rsidR="0070099B" w:rsidRPr="00622A92">
        <w:rPr>
          <w:rFonts w:ascii="Times New Roman" w:hAnsi="Times New Roman" w:cs="Times New Roman"/>
        </w:rPr>
        <w:t xml:space="preserve"> BUMN dan BUM</w:t>
      </w:r>
      <w:r w:rsidR="00015A29">
        <w:rPr>
          <w:rFonts w:ascii="Times New Roman" w:hAnsi="Times New Roman" w:cs="Times New Roman"/>
        </w:rPr>
        <w:t>D</w:t>
      </w:r>
      <w:r w:rsidR="0070099B" w:rsidRPr="00622A92">
        <w:rPr>
          <w:rFonts w:ascii="Times New Roman" w:hAnsi="Times New Roman" w:cs="Times New Roman"/>
        </w:rPr>
        <w:t>.</w:t>
      </w:r>
      <w:r w:rsidR="0070099B" w:rsidRPr="00622A92">
        <w:rPr>
          <w:rStyle w:val="FootnoteReference"/>
          <w:rFonts w:ascii="Times New Roman" w:hAnsi="Times New Roman" w:cs="Times New Roman"/>
        </w:rPr>
        <w:footnoteReference w:id="45"/>
      </w:r>
      <w:r w:rsidR="00CD4A78" w:rsidRPr="00622A92">
        <w:rPr>
          <w:rFonts w:ascii="Times New Roman" w:hAnsi="Times New Roman" w:cs="Times New Roman"/>
        </w:rPr>
        <w:t xml:space="preserve"> </w:t>
      </w:r>
      <w:proofErr w:type="spellStart"/>
      <w:r w:rsidR="00EC2658" w:rsidRPr="00622A92">
        <w:rPr>
          <w:rFonts w:ascii="Times New Roman" w:hAnsi="Times New Roman" w:cs="Times New Roman"/>
        </w:rPr>
        <w:t>Perluasan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ini</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perlu</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diapresiasi</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dalam</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hal</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peningkatan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kesempatan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sebanyak</w:t>
      </w:r>
      <w:proofErr w:type="spellEnd"/>
      <w:r w:rsidR="00EC2658" w:rsidRPr="00622A92">
        <w:rPr>
          <w:rFonts w:ascii="Times New Roman" w:hAnsi="Times New Roman" w:cs="Times New Roman"/>
        </w:rPr>
        <w:t xml:space="preserve"> 1% (</w:t>
      </w:r>
      <w:proofErr w:type="spellStart"/>
      <w:r w:rsidR="00EC2658" w:rsidRPr="00622A92">
        <w:rPr>
          <w:rFonts w:ascii="Times New Roman" w:hAnsi="Times New Roman" w:cs="Times New Roman"/>
        </w:rPr>
        <w:t>satu</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persen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namun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berbanding</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terbalik</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dengan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kenyataannya</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dimana</w:t>
      </w:r>
      <w:proofErr w:type="spellEnd"/>
      <w:r w:rsidR="00EC2658" w:rsidRPr="00622A92">
        <w:rPr>
          <w:rFonts w:ascii="Times New Roman" w:hAnsi="Times New Roman" w:cs="Times New Roman"/>
        </w:rPr>
        <w:t xml:space="preserve"> Tingkat </w:t>
      </w:r>
      <w:proofErr w:type="spellStart"/>
      <w:r w:rsidR="00EC2658" w:rsidRPr="00622A92">
        <w:rPr>
          <w:rFonts w:ascii="Times New Roman" w:hAnsi="Times New Roman" w:cs="Times New Roman"/>
        </w:rPr>
        <w:t>penyandang</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disabilitas</w:t>
      </w:r>
      <w:proofErr w:type="spellEnd"/>
      <w:r w:rsidR="00EC2658" w:rsidRPr="00622A92">
        <w:rPr>
          <w:rFonts w:ascii="Times New Roman" w:hAnsi="Times New Roman" w:cs="Times New Roman"/>
        </w:rPr>
        <w:t xml:space="preserve"> yang </w:t>
      </w:r>
      <w:proofErr w:type="spellStart"/>
      <w:r w:rsidR="00EC2658" w:rsidRPr="00622A92">
        <w:rPr>
          <w:rFonts w:ascii="Times New Roman" w:hAnsi="Times New Roman" w:cs="Times New Roman"/>
        </w:rPr>
        <w:t>semakin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tinggi</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namun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kewajiban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akan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pemenuhannya</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masih</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jauh</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dari</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harapan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bahkan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tidak</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ditaati</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Kenyataan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ini</w:t>
      </w:r>
      <w:proofErr w:type="spellEnd"/>
      <w:r w:rsidR="00EC2658" w:rsidRPr="00622A92">
        <w:rPr>
          <w:rFonts w:ascii="Times New Roman" w:hAnsi="Times New Roman" w:cs="Times New Roman"/>
        </w:rPr>
        <w:t xml:space="preserve"> sangat </w:t>
      </w:r>
      <w:proofErr w:type="spellStart"/>
      <w:r w:rsidR="00EC2658" w:rsidRPr="00622A92">
        <w:rPr>
          <w:rFonts w:ascii="Times New Roman" w:hAnsi="Times New Roman" w:cs="Times New Roman"/>
        </w:rPr>
        <w:t>jelas</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terlihat</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dari</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penelitian</w:t>
      </w:r>
      <w:proofErr w:type="spellEnd"/>
      <w:r w:rsidR="00EC2658" w:rsidRPr="00622A92">
        <w:rPr>
          <w:rFonts w:ascii="Times New Roman" w:hAnsi="Times New Roman" w:cs="Times New Roman"/>
        </w:rPr>
        <w:t xml:space="preserve"> yang </w:t>
      </w:r>
      <w:proofErr w:type="spellStart"/>
      <w:r w:rsidR="00EC2658" w:rsidRPr="00622A92">
        <w:rPr>
          <w:rFonts w:ascii="Times New Roman" w:hAnsi="Times New Roman" w:cs="Times New Roman"/>
        </w:rPr>
        <w:t>dilakukan</w:t>
      </w:r>
      <w:proofErr w:type="spellEnd"/>
      <w:r w:rsidR="00EC2658" w:rsidRPr="00622A92">
        <w:rPr>
          <w:rFonts w:ascii="Times New Roman" w:hAnsi="Times New Roman" w:cs="Times New Roman"/>
        </w:rPr>
        <w:t xml:space="preserve"> oleh </w:t>
      </w:r>
      <w:proofErr w:type="spellStart"/>
      <w:r w:rsidR="00EC2658" w:rsidRPr="00622A92">
        <w:rPr>
          <w:rFonts w:ascii="Times New Roman" w:hAnsi="Times New Roman" w:cs="Times New Roman"/>
        </w:rPr>
        <w:t>penulis</w:t>
      </w:r>
      <w:proofErr w:type="spellEnd"/>
      <w:r w:rsidR="00EC2658" w:rsidRPr="00622A92">
        <w:rPr>
          <w:rFonts w:ascii="Times New Roman" w:hAnsi="Times New Roman" w:cs="Times New Roman"/>
        </w:rPr>
        <w:t xml:space="preserve"> </w:t>
      </w:r>
      <w:r w:rsidR="00E150CE">
        <w:rPr>
          <w:rFonts w:ascii="Times New Roman" w:hAnsi="Times New Roman" w:cs="Times New Roman"/>
        </w:rPr>
        <w:t>di</w:t>
      </w:r>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perusahaan</w:t>
      </w:r>
      <w:proofErr w:type="spellEnd"/>
      <w:r w:rsidR="00EC2658" w:rsidRPr="00622A92">
        <w:rPr>
          <w:rFonts w:ascii="Times New Roman" w:hAnsi="Times New Roman" w:cs="Times New Roman"/>
        </w:rPr>
        <w:t xml:space="preserve"> </w:t>
      </w:r>
      <w:r w:rsidR="00E150CE">
        <w:rPr>
          <w:rFonts w:ascii="Times New Roman" w:hAnsi="Times New Roman" w:cs="Times New Roman"/>
        </w:rPr>
        <w:t>negara</w:t>
      </w:r>
      <w:r w:rsidR="00EC2658" w:rsidRPr="00622A92">
        <w:rPr>
          <w:rFonts w:ascii="Times New Roman" w:hAnsi="Times New Roman" w:cs="Times New Roman"/>
        </w:rPr>
        <w:t xml:space="preserve">. </w:t>
      </w:r>
      <w:r w:rsidR="007C543F" w:rsidRPr="00622A92">
        <w:rPr>
          <w:rFonts w:ascii="Times New Roman" w:hAnsi="Times New Roman" w:cs="Times New Roman"/>
        </w:rPr>
        <w:t xml:space="preserve">Selain </w:t>
      </w:r>
      <w:proofErr w:type="spellStart"/>
      <w:r w:rsidR="007C543F" w:rsidRPr="00622A92">
        <w:rPr>
          <w:rFonts w:ascii="Times New Roman" w:hAnsi="Times New Roman" w:cs="Times New Roman"/>
        </w:rPr>
        <w:t>itu</w:t>
      </w:r>
      <w:proofErr w:type="spellEnd"/>
      <w:r w:rsidR="007C543F" w:rsidRPr="00622A92">
        <w:rPr>
          <w:rFonts w:ascii="Times New Roman" w:hAnsi="Times New Roman" w:cs="Times New Roman"/>
        </w:rPr>
        <w:t xml:space="preserve"> </w:t>
      </w:r>
      <w:proofErr w:type="spellStart"/>
      <w:r w:rsidR="007C543F" w:rsidRPr="00622A92">
        <w:rPr>
          <w:rFonts w:ascii="Times New Roman" w:hAnsi="Times New Roman" w:cs="Times New Roman"/>
        </w:rPr>
        <w:t>untuk</w:t>
      </w:r>
      <w:proofErr w:type="spellEnd"/>
      <w:r w:rsidR="007C543F" w:rsidRPr="00622A92">
        <w:rPr>
          <w:rFonts w:ascii="Times New Roman" w:hAnsi="Times New Roman" w:cs="Times New Roman"/>
        </w:rPr>
        <w:t xml:space="preserve"> </w:t>
      </w:r>
      <w:proofErr w:type="spellStart"/>
      <w:r w:rsidR="007C543F" w:rsidRPr="00622A92">
        <w:rPr>
          <w:rFonts w:ascii="Times New Roman" w:hAnsi="Times New Roman" w:cs="Times New Roman"/>
        </w:rPr>
        <w:t>melindungi</w:t>
      </w:r>
      <w:proofErr w:type="spellEnd"/>
      <w:r w:rsidR="007C543F" w:rsidRPr="00622A92">
        <w:rPr>
          <w:rFonts w:ascii="Times New Roman" w:hAnsi="Times New Roman" w:cs="Times New Roman"/>
        </w:rPr>
        <w:t xml:space="preserve"> </w:t>
      </w:r>
      <w:proofErr w:type="spellStart"/>
      <w:r w:rsidR="007C543F" w:rsidRPr="00622A92">
        <w:rPr>
          <w:rFonts w:ascii="Times New Roman" w:hAnsi="Times New Roman" w:cs="Times New Roman"/>
        </w:rPr>
        <w:t>kepentingan</w:t>
      </w:r>
      <w:proofErr w:type="spellEnd"/>
      <w:r w:rsidR="007C543F" w:rsidRPr="00622A92">
        <w:rPr>
          <w:rFonts w:ascii="Times New Roman" w:hAnsi="Times New Roman" w:cs="Times New Roman"/>
        </w:rPr>
        <w:t xml:space="preserve"> para </w:t>
      </w:r>
      <w:proofErr w:type="spellStart"/>
      <w:r w:rsidR="007C543F" w:rsidRPr="00622A92">
        <w:rPr>
          <w:rFonts w:ascii="Times New Roman" w:hAnsi="Times New Roman" w:cs="Times New Roman"/>
        </w:rPr>
        <w:t>tenaga</w:t>
      </w:r>
      <w:proofErr w:type="spellEnd"/>
      <w:r w:rsidR="007C543F" w:rsidRPr="00622A92">
        <w:rPr>
          <w:rFonts w:ascii="Times New Roman" w:hAnsi="Times New Roman" w:cs="Times New Roman"/>
        </w:rPr>
        <w:t xml:space="preserve"> </w:t>
      </w:r>
      <w:proofErr w:type="spellStart"/>
      <w:r w:rsidR="007C543F" w:rsidRPr="00622A92">
        <w:rPr>
          <w:rFonts w:ascii="Times New Roman" w:hAnsi="Times New Roman" w:cs="Times New Roman"/>
        </w:rPr>
        <w:t>kerja</w:t>
      </w:r>
      <w:proofErr w:type="spellEnd"/>
      <w:r w:rsidR="007C543F" w:rsidRPr="00622A92">
        <w:rPr>
          <w:rFonts w:ascii="Times New Roman" w:hAnsi="Times New Roman" w:cs="Times New Roman"/>
        </w:rPr>
        <w:t xml:space="preserve"> </w:t>
      </w:r>
      <w:proofErr w:type="spellStart"/>
      <w:r w:rsidR="007C543F" w:rsidRPr="00622A92">
        <w:rPr>
          <w:rFonts w:ascii="Times New Roman" w:hAnsi="Times New Roman" w:cs="Times New Roman"/>
        </w:rPr>
        <w:t>disabilitas</w:t>
      </w:r>
      <w:proofErr w:type="spellEnd"/>
      <w:r w:rsidR="007C543F" w:rsidRPr="00622A92">
        <w:rPr>
          <w:rFonts w:ascii="Times New Roman" w:hAnsi="Times New Roman" w:cs="Times New Roman"/>
        </w:rPr>
        <w:t xml:space="preserve">, </w:t>
      </w:r>
      <w:proofErr w:type="spellStart"/>
      <w:r w:rsidR="00EC2658" w:rsidRPr="00622A92">
        <w:rPr>
          <w:rFonts w:ascii="Times New Roman" w:hAnsi="Times New Roman" w:cs="Times New Roman"/>
        </w:rPr>
        <w:t>perusahaan</w:t>
      </w:r>
      <w:proofErr w:type="spellEnd"/>
      <w:r w:rsidR="007C543F" w:rsidRPr="00622A92">
        <w:rPr>
          <w:rFonts w:ascii="Times New Roman" w:hAnsi="Times New Roman" w:cs="Times New Roman"/>
        </w:rPr>
        <w:t xml:space="preserve"> </w:t>
      </w:r>
      <w:proofErr w:type="spellStart"/>
      <w:r w:rsidR="00EC2658" w:rsidRPr="00622A92">
        <w:rPr>
          <w:rFonts w:ascii="Times New Roman" w:hAnsi="Times New Roman" w:cs="Times New Roman"/>
        </w:rPr>
        <w:t>diwajibkan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untuk</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memfasilitasi</w:t>
      </w:r>
      <w:proofErr w:type="spellEnd"/>
      <w:r w:rsidR="00EC2658" w:rsidRPr="00622A92">
        <w:rPr>
          <w:rFonts w:ascii="Times New Roman" w:hAnsi="Times New Roman" w:cs="Times New Roman"/>
        </w:rPr>
        <w:t xml:space="preserve"> para </w:t>
      </w:r>
      <w:proofErr w:type="spellStart"/>
      <w:r w:rsidR="00EC2658" w:rsidRPr="00622A92">
        <w:rPr>
          <w:rFonts w:ascii="Times New Roman" w:hAnsi="Times New Roman" w:cs="Times New Roman"/>
        </w:rPr>
        <w:t>calon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pekerja</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dengan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alat</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bantu</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dalam</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tahapan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melamar</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pekerjaan</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sesuai</w:t>
      </w:r>
      <w:proofErr w:type="spellEnd"/>
      <w:r w:rsidR="00EC2658" w:rsidRPr="00622A92">
        <w:rPr>
          <w:rFonts w:ascii="Times New Roman" w:hAnsi="Times New Roman" w:cs="Times New Roman"/>
        </w:rPr>
        <w:t xml:space="preserve"> </w:t>
      </w:r>
      <w:proofErr w:type="spellStart"/>
      <w:r w:rsidR="00EC2658" w:rsidRPr="00622A92">
        <w:rPr>
          <w:rFonts w:ascii="Times New Roman" w:hAnsi="Times New Roman" w:cs="Times New Roman"/>
        </w:rPr>
        <w:t>kebutuhan</w:t>
      </w:r>
      <w:proofErr w:type="spellEnd"/>
      <w:r w:rsidR="00EC2658" w:rsidRPr="00622A92">
        <w:rPr>
          <w:rFonts w:ascii="Times New Roman" w:hAnsi="Times New Roman" w:cs="Times New Roman"/>
        </w:rPr>
        <w:t xml:space="preserve"> dan </w:t>
      </w:r>
      <w:proofErr w:type="spellStart"/>
      <w:r w:rsidR="00EC2658" w:rsidRPr="00622A92">
        <w:rPr>
          <w:rFonts w:ascii="Times New Roman" w:hAnsi="Times New Roman" w:cs="Times New Roman"/>
        </w:rPr>
        <w:t>kondisi</w:t>
      </w:r>
      <w:proofErr w:type="spellEnd"/>
      <w:r w:rsidR="00EC2658" w:rsidRPr="00622A92">
        <w:rPr>
          <w:rFonts w:ascii="Times New Roman" w:hAnsi="Times New Roman" w:cs="Times New Roman"/>
        </w:rPr>
        <w:t xml:space="preserve"> masing-masing.</w:t>
      </w:r>
    </w:p>
    <w:p w14:paraId="1FD73B6F" w14:textId="2D52853E" w:rsidR="007C543F" w:rsidRPr="00622A92" w:rsidRDefault="007C543F" w:rsidP="001030F6">
      <w:pPr>
        <w:pStyle w:val="Heading1"/>
        <w:numPr>
          <w:ilvl w:val="0"/>
          <w:numId w:val="20"/>
        </w:numPr>
        <w:spacing w:line="360" w:lineRule="auto"/>
        <w:rPr>
          <w:rFonts w:ascii="Times New Roman" w:hAnsi="Times New Roman" w:cs="Times New Roman"/>
          <w:b/>
          <w:bCs/>
          <w:color w:val="auto"/>
          <w:sz w:val="22"/>
          <w:szCs w:val="22"/>
        </w:rPr>
      </w:pPr>
      <w:proofErr w:type="spellStart"/>
      <w:r w:rsidRPr="00622A92">
        <w:rPr>
          <w:rFonts w:ascii="Times New Roman" w:hAnsi="Times New Roman" w:cs="Times New Roman"/>
          <w:b/>
          <w:bCs/>
          <w:color w:val="auto"/>
          <w:sz w:val="22"/>
          <w:szCs w:val="22"/>
        </w:rPr>
        <w:t>Realisasi</w:t>
      </w:r>
      <w:proofErr w:type="spellEnd"/>
      <w:r w:rsidRPr="00622A92">
        <w:rPr>
          <w:rFonts w:ascii="Times New Roman" w:hAnsi="Times New Roman" w:cs="Times New Roman"/>
          <w:b/>
          <w:bCs/>
          <w:color w:val="auto"/>
          <w:sz w:val="22"/>
          <w:szCs w:val="22"/>
        </w:rPr>
        <w:t xml:space="preserve"> </w:t>
      </w:r>
      <w:proofErr w:type="spellStart"/>
      <w:r w:rsidRPr="00622A92">
        <w:rPr>
          <w:rFonts w:ascii="Times New Roman" w:hAnsi="Times New Roman" w:cs="Times New Roman"/>
          <w:b/>
          <w:bCs/>
          <w:color w:val="auto"/>
          <w:sz w:val="22"/>
          <w:szCs w:val="22"/>
        </w:rPr>
        <w:t>Pemenuhan</w:t>
      </w:r>
      <w:proofErr w:type="spellEnd"/>
      <w:r w:rsidRPr="00622A92">
        <w:rPr>
          <w:rFonts w:ascii="Times New Roman" w:hAnsi="Times New Roman" w:cs="Times New Roman"/>
          <w:b/>
          <w:bCs/>
          <w:color w:val="auto"/>
          <w:sz w:val="22"/>
          <w:szCs w:val="22"/>
        </w:rPr>
        <w:t xml:space="preserve"> Tenaga </w:t>
      </w:r>
      <w:proofErr w:type="spellStart"/>
      <w:r w:rsidRPr="00622A92">
        <w:rPr>
          <w:rFonts w:ascii="Times New Roman" w:hAnsi="Times New Roman" w:cs="Times New Roman"/>
          <w:b/>
          <w:bCs/>
          <w:color w:val="auto"/>
          <w:sz w:val="22"/>
          <w:szCs w:val="22"/>
        </w:rPr>
        <w:t>Kerja</w:t>
      </w:r>
      <w:proofErr w:type="spellEnd"/>
      <w:r w:rsidRPr="00622A92">
        <w:rPr>
          <w:rFonts w:ascii="Times New Roman" w:hAnsi="Times New Roman" w:cs="Times New Roman"/>
          <w:b/>
          <w:bCs/>
          <w:color w:val="auto"/>
          <w:sz w:val="22"/>
          <w:szCs w:val="22"/>
        </w:rPr>
        <w:t xml:space="preserve"> </w:t>
      </w:r>
      <w:proofErr w:type="spellStart"/>
      <w:r w:rsidR="00833DF3" w:rsidRPr="00622A92">
        <w:rPr>
          <w:rFonts w:ascii="Times New Roman" w:hAnsi="Times New Roman" w:cs="Times New Roman"/>
          <w:b/>
          <w:bCs/>
          <w:color w:val="auto"/>
          <w:sz w:val="22"/>
          <w:szCs w:val="22"/>
        </w:rPr>
        <w:t>Penyandang</w:t>
      </w:r>
      <w:proofErr w:type="spellEnd"/>
      <w:r w:rsidR="00833DF3" w:rsidRPr="00622A92">
        <w:rPr>
          <w:rFonts w:ascii="Times New Roman" w:hAnsi="Times New Roman" w:cs="Times New Roman"/>
          <w:b/>
          <w:bCs/>
          <w:color w:val="auto"/>
          <w:sz w:val="22"/>
          <w:szCs w:val="22"/>
        </w:rPr>
        <w:t xml:space="preserve"> </w:t>
      </w:r>
      <w:proofErr w:type="spellStart"/>
      <w:r w:rsidRPr="00622A92">
        <w:rPr>
          <w:rFonts w:ascii="Times New Roman" w:hAnsi="Times New Roman" w:cs="Times New Roman"/>
          <w:b/>
          <w:bCs/>
          <w:color w:val="auto"/>
          <w:sz w:val="22"/>
          <w:szCs w:val="22"/>
        </w:rPr>
        <w:t>Disabilitas</w:t>
      </w:r>
      <w:proofErr w:type="spellEnd"/>
      <w:r w:rsidRPr="00622A92">
        <w:rPr>
          <w:rFonts w:ascii="Times New Roman" w:hAnsi="Times New Roman" w:cs="Times New Roman"/>
          <w:b/>
          <w:bCs/>
          <w:color w:val="auto"/>
          <w:sz w:val="22"/>
          <w:szCs w:val="22"/>
        </w:rPr>
        <w:t xml:space="preserve"> di </w:t>
      </w:r>
      <w:proofErr w:type="spellStart"/>
      <w:r w:rsidRPr="00622A92">
        <w:rPr>
          <w:rFonts w:ascii="Times New Roman" w:hAnsi="Times New Roman" w:cs="Times New Roman"/>
          <w:b/>
          <w:bCs/>
          <w:color w:val="auto"/>
          <w:sz w:val="22"/>
          <w:szCs w:val="22"/>
        </w:rPr>
        <w:t>Lingkungan</w:t>
      </w:r>
      <w:proofErr w:type="spellEnd"/>
      <w:r w:rsidRPr="00622A92">
        <w:rPr>
          <w:rFonts w:ascii="Times New Roman" w:hAnsi="Times New Roman" w:cs="Times New Roman"/>
          <w:b/>
          <w:bCs/>
          <w:color w:val="auto"/>
          <w:sz w:val="22"/>
          <w:szCs w:val="22"/>
        </w:rPr>
        <w:t xml:space="preserve"> </w:t>
      </w:r>
      <w:r w:rsidR="00395F37" w:rsidRPr="00622A92">
        <w:rPr>
          <w:rFonts w:ascii="Times New Roman" w:hAnsi="Times New Roman" w:cs="Times New Roman"/>
          <w:b/>
          <w:bCs/>
          <w:color w:val="auto"/>
          <w:sz w:val="22"/>
          <w:szCs w:val="22"/>
        </w:rPr>
        <w:t>BUMN</w:t>
      </w:r>
    </w:p>
    <w:p w14:paraId="72AACC84" w14:textId="5BAD594D" w:rsidR="00395F37" w:rsidRPr="00622A92" w:rsidRDefault="00395F37" w:rsidP="001030F6">
      <w:pPr>
        <w:spacing w:line="360" w:lineRule="auto"/>
        <w:ind w:firstLine="720"/>
        <w:jc w:val="both"/>
        <w:rPr>
          <w:rFonts w:ascii="Times New Roman" w:hAnsi="Times New Roman" w:cs="Times New Roman"/>
        </w:rPr>
      </w:pPr>
      <w:r w:rsidRPr="00622A92">
        <w:rPr>
          <w:rFonts w:ascii="Times New Roman" w:hAnsi="Times New Roman" w:cs="Times New Roman"/>
        </w:rPr>
        <w:t xml:space="preserve">Perubahan </w:t>
      </w:r>
      <w:proofErr w:type="spellStart"/>
      <w:r w:rsidRPr="00622A92">
        <w:rPr>
          <w:rFonts w:ascii="Times New Roman" w:hAnsi="Times New Roman" w:cs="Times New Roman"/>
        </w:rPr>
        <w:t>jumlah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pemenuhan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mengalami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kenaikan</w:t>
      </w:r>
      <w:proofErr w:type="spellEnd"/>
      <w:r w:rsidRPr="00622A92">
        <w:rPr>
          <w:rFonts w:ascii="Times New Roman" w:hAnsi="Times New Roman" w:cs="Times New Roman"/>
        </w:rPr>
        <w:t xml:space="preserve"> 100% (</w:t>
      </w:r>
      <w:proofErr w:type="spellStart"/>
      <w:r w:rsidRPr="00622A92">
        <w:rPr>
          <w:rFonts w:ascii="Times New Roman" w:hAnsi="Times New Roman" w:cs="Times New Roman"/>
        </w:rPr>
        <w:t>seratus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peren</w:t>
      </w:r>
      <w:proofErr w:type="spellEnd"/>
      <w:r w:rsidRPr="00622A92">
        <w:rPr>
          <w:rFonts w:ascii="Times New Roman" w:hAnsi="Times New Roman" w:cs="Times New Roman"/>
        </w:rPr>
        <w:t xml:space="preserve">). Dimana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UU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Cacat, </w:t>
      </w:r>
      <w:proofErr w:type="spellStart"/>
      <w:r w:rsidRPr="00622A92">
        <w:rPr>
          <w:rFonts w:ascii="Times New Roman" w:hAnsi="Times New Roman" w:cs="Times New Roman"/>
        </w:rPr>
        <w:t>disyaratkan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pemenuhan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sebanyak</w:t>
      </w:r>
      <w:proofErr w:type="spellEnd"/>
      <w:r w:rsidRPr="00622A92">
        <w:rPr>
          <w:rFonts w:ascii="Times New Roman" w:hAnsi="Times New Roman" w:cs="Times New Roman"/>
        </w:rPr>
        <w:t xml:space="preserve"> 1 orang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setiap</w:t>
      </w:r>
      <w:proofErr w:type="spellEnd"/>
      <w:r w:rsidRPr="00622A92">
        <w:rPr>
          <w:rFonts w:ascii="Times New Roman" w:hAnsi="Times New Roman" w:cs="Times New Roman"/>
        </w:rPr>
        <w:t xml:space="preserve"> 100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UU </w:t>
      </w:r>
      <w:proofErr w:type="spellStart"/>
      <w:r w:rsidR="006B4E65">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disyaratkan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sebanyak</w:t>
      </w:r>
      <w:proofErr w:type="spellEnd"/>
      <w:r w:rsidRPr="00622A92">
        <w:rPr>
          <w:rFonts w:ascii="Times New Roman" w:hAnsi="Times New Roman" w:cs="Times New Roman"/>
        </w:rPr>
        <w:t xml:space="preserve"> 2% </w:t>
      </w:r>
      <w:proofErr w:type="spellStart"/>
      <w:r w:rsidRPr="00622A92">
        <w:rPr>
          <w:rFonts w:ascii="Times New Roman" w:hAnsi="Times New Roman" w:cs="Times New Roman"/>
        </w:rPr>
        <w:t>dari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jumlah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dimana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asumsi</w:t>
      </w:r>
      <w:proofErr w:type="spellEnd"/>
      <w:r w:rsidRPr="00622A92">
        <w:rPr>
          <w:rFonts w:ascii="Times New Roman" w:hAnsi="Times New Roman" w:cs="Times New Roman"/>
        </w:rPr>
        <w:t xml:space="preserve"> 100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disy</w:t>
      </w:r>
      <w:r w:rsidR="006B4E65">
        <w:rPr>
          <w:rFonts w:ascii="Times New Roman" w:hAnsi="Times New Roman" w:cs="Times New Roman"/>
        </w:rPr>
        <w:t>a</w:t>
      </w:r>
      <w:r w:rsidRPr="00622A92">
        <w:rPr>
          <w:rFonts w:ascii="Times New Roman" w:hAnsi="Times New Roman" w:cs="Times New Roman"/>
        </w:rPr>
        <w:t>ratkan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sebanya</w:t>
      </w:r>
      <w:r w:rsidR="006B4E65">
        <w:rPr>
          <w:rFonts w:ascii="Times New Roman" w:hAnsi="Times New Roman" w:cs="Times New Roman"/>
        </w:rPr>
        <w:t>k</w:t>
      </w:r>
      <w:proofErr w:type="spellEnd"/>
      <w:r w:rsidRPr="00622A92">
        <w:rPr>
          <w:rFonts w:ascii="Times New Roman" w:hAnsi="Times New Roman" w:cs="Times New Roman"/>
        </w:rPr>
        <w:t xml:space="preserve"> 2 orang.</w:t>
      </w:r>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Untuk</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mengetahui</w:t>
      </w:r>
      <w:proofErr w:type="spellEnd"/>
      <w:r w:rsidR="003901EB" w:rsidRPr="00622A92">
        <w:rPr>
          <w:rFonts w:ascii="Times New Roman" w:hAnsi="Times New Roman" w:cs="Times New Roman"/>
        </w:rPr>
        <w:t xml:space="preserve"> </w:t>
      </w:r>
      <w:proofErr w:type="spellStart"/>
      <w:r w:rsidR="00EC2658" w:rsidRPr="00622A92">
        <w:rPr>
          <w:rFonts w:ascii="Times New Roman" w:hAnsi="Times New Roman" w:cs="Times New Roman"/>
        </w:rPr>
        <w:t>pelaksanaannya</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maka</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perlu</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dilakukan</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penelitian</w:t>
      </w:r>
      <w:proofErr w:type="spellEnd"/>
      <w:r w:rsidR="003901EB" w:rsidRPr="00622A92">
        <w:rPr>
          <w:rFonts w:ascii="Times New Roman" w:hAnsi="Times New Roman" w:cs="Times New Roman"/>
        </w:rPr>
        <w:t xml:space="preserve"> yang </w:t>
      </w:r>
      <w:proofErr w:type="spellStart"/>
      <w:r w:rsidR="003901EB" w:rsidRPr="00622A92">
        <w:rPr>
          <w:rFonts w:ascii="Times New Roman" w:hAnsi="Times New Roman" w:cs="Times New Roman"/>
        </w:rPr>
        <w:t>bersifat</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empiris</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disamping</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yuridis-normatif</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Untuk</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itu</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penulis</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melakukan</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penelitian</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dilingkungan</w:t>
      </w:r>
      <w:proofErr w:type="spellEnd"/>
      <w:r w:rsidR="003901EB" w:rsidRPr="00622A92">
        <w:rPr>
          <w:rFonts w:ascii="Times New Roman" w:hAnsi="Times New Roman" w:cs="Times New Roman"/>
        </w:rPr>
        <w:t xml:space="preserve"> </w:t>
      </w:r>
      <w:proofErr w:type="spellStart"/>
      <w:r w:rsidR="003901EB" w:rsidRPr="00622A92">
        <w:rPr>
          <w:rFonts w:ascii="Times New Roman" w:hAnsi="Times New Roman" w:cs="Times New Roman"/>
        </w:rPr>
        <w:t>perusahaan</w:t>
      </w:r>
      <w:proofErr w:type="spellEnd"/>
      <w:r w:rsidR="003901EB" w:rsidRPr="00622A92">
        <w:rPr>
          <w:rFonts w:ascii="Times New Roman" w:hAnsi="Times New Roman" w:cs="Times New Roman"/>
        </w:rPr>
        <w:t xml:space="preserve"> BUMN.</w:t>
      </w:r>
      <w:r w:rsidR="003901EB" w:rsidRPr="00622A92">
        <w:rPr>
          <w:rStyle w:val="FootnoteReference"/>
          <w:rFonts w:ascii="Times New Roman" w:hAnsi="Times New Roman" w:cs="Times New Roman"/>
        </w:rPr>
        <w:footnoteReference w:id="46"/>
      </w:r>
      <w:r w:rsidR="003901EB" w:rsidRPr="00622A92">
        <w:rPr>
          <w:rFonts w:ascii="Times New Roman" w:hAnsi="Times New Roman" w:cs="Times New Roman"/>
        </w:rPr>
        <w:t xml:space="preserve"> </w:t>
      </w:r>
    </w:p>
    <w:p w14:paraId="5010717E" w14:textId="4BF069B9" w:rsidR="003F3C5D" w:rsidRPr="00622A92" w:rsidRDefault="002C64D4" w:rsidP="001030F6">
      <w:pPr>
        <w:spacing w:line="360" w:lineRule="auto"/>
        <w:ind w:firstLine="720"/>
        <w:jc w:val="both"/>
        <w:rPr>
          <w:rFonts w:ascii="Times New Roman" w:hAnsi="Times New Roman" w:cs="Times New Roman"/>
        </w:rPr>
      </w:pPr>
      <w:r w:rsidRPr="00622A92">
        <w:rPr>
          <w:rFonts w:ascii="Times New Roman" w:hAnsi="Times New Roman" w:cs="Times New Roman"/>
        </w:rPr>
        <w:t xml:space="preserve">Pada </w:t>
      </w:r>
      <w:proofErr w:type="spellStart"/>
      <w:r w:rsidRPr="00622A92">
        <w:rPr>
          <w:rFonts w:ascii="Times New Roman" w:hAnsi="Times New Roman" w:cs="Times New Roman"/>
        </w:rPr>
        <w:t>tahun</w:t>
      </w:r>
      <w:proofErr w:type="spellEnd"/>
      <w:r w:rsidRPr="00622A92">
        <w:rPr>
          <w:rFonts w:ascii="Times New Roman" w:hAnsi="Times New Roman" w:cs="Times New Roman"/>
        </w:rPr>
        <w:t xml:space="preserve"> 2014, </w:t>
      </w:r>
      <w:proofErr w:type="spellStart"/>
      <w:r w:rsidRPr="00622A92">
        <w:rPr>
          <w:rFonts w:ascii="Times New Roman" w:hAnsi="Times New Roman" w:cs="Times New Roman"/>
        </w:rPr>
        <w:t>sebelum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disahkannya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Undang-Undang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Kementerian BUMN </w:t>
      </w:r>
      <w:proofErr w:type="spellStart"/>
      <w:r w:rsidRPr="00622A92">
        <w:rPr>
          <w:rFonts w:ascii="Times New Roman" w:hAnsi="Times New Roman" w:cs="Times New Roman"/>
        </w:rPr>
        <w:t>telah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menerbitkan</w:t>
      </w:r>
      <w:proofErr w:type="spellEnd"/>
      <w:r w:rsidRPr="00622A92">
        <w:rPr>
          <w:rFonts w:ascii="Times New Roman" w:hAnsi="Times New Roman" w:cs="Times New Roman"/>
        </w:rPr>
        <w:t xml:space="preserve"> Surat </w:t>
      </w:r>
      <w:proofErr w:type="spellStart"/>
      <w:r w:rsidRPr="00622A92">
        <w:rPr>
          <w:rFonts w:ascii="Times New Roman" w:hAnsi="Times New Roman" w:cs="Times New Roman"/>
        </w:rPr>
        <w:t>Edaran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Nomor</w:t>
      </w:r>
      <w:proofErr w:type="spellEnd"/>
      <w:r w:rsidRPr="00622A92">
        <w:rPr>
          <w:rFonts w:ascii="Times New Roman" w:hAnsi="Times New Roman" w:cs="Times New Roman"/>
        </w:rPr>
        <w:t xml:space="preserve">: SE-01/MBU/2014 </w:t>
      </w:r>
      <w:proofErr w:type="spellStart"/>
      <w:r w:rsidRPr="00622A92">
        <w:rPr>
          <w:rFonts w:ascii="Times New Roman" w:hAnsi="Times New Roman" w:cs="Times New Roman"/>
        </w:rPr>
        <w:t>mengenai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Penempatan</w:t>
      </w:r>
      <w:proofErr w:type="spellEnd"/>
      <w:r w:rsidRPr="00622A92">
        <w:rPr>
          <w:rFonts w:ascii="Times New Roman" w:hAnsi="Times New Roman" w:cs="Times New Roman"/>
        </w:rPr>
        <w:t xml:space="preserve"> Tenaga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(SE BUMN). Surat </w:t>
      </w:r>
      <w:proofErr w:type="spellStart"/>
      <w:r w:rsidRPr="00622A92">
        <w:rPr>
          <w:rFonts w:ascii="Times New Roman" w:hAnsi="Times New Roman" w:cs="Times New Roman"/>
        </w:rPr>
        <w:t>Edaran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00B76C1E">
        <w:rPr>
          <w:rFonts w:ascii="Times New Roman" w:hAnsi="Times New Roman" w:cs="Times New Roman"/>
        </w:rPr>
        <w:t>mengharuskan</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membuka</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pekerjaan</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sebanyak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satu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memiliki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karyawan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sebanyak</w:t>
      </w:r>
      <w:proofErr w:type="spellEnd"/>
      <w:r w:rsidRPr="00622A92">
        <w:rPr>
          <w:rFonts w:ascii="Times New Roman" w:hAnsi="Times New Roman" w:cs="Times New Roman"/>
        </w:rPr>
        <w:t xml:space="preserve"> 100 orang. Selain </w:t>
      </w:r>
      <w:proofErr w:type="spellStart"/>
      <w:r w:rsidRPr="00622A92">
        <w:rPr>
          <w:rFonts w:ascii="Times New Roman" w:hAnsi="Times New Roman" w:cs="Times New Roman"/>
        </w:rPr>
        <w:t>itu</w:t>
      </w:r>
      <w:proofErr w:type="spellEnd"/>
      <w:r w:rsidRPr="00622A92">
        <w:rPr>
          <w:rFonts w:ascii="Times New Roman" w:hAnsi="Times New Roman" w:cs="Times New Roman"/>
        </w:rPr>
        <w:t xml:space="preserve">, SE BUMN juga </w:t>
      </w:r>
      <w:proofErr w:type="spellStart"/>
      <w:r w:rsidRPr="00622A92">
        <w:rPr>
          <w:rFonts w:ascii="Times New Roman" w:hAnsi="Times New Roman" w:cs="Times New Roman"/>
        </w:rPr>
        <w:t>memuat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ketentuan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pidana</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menyatakan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bahwa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pelanggaran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aturan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dapat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dikenai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pidana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berupa</w:t>
      </w:r>
      <w:proofErr w:type="spellEnd"/>
      <w:r w:rsidRPr="00622A92">
        <w:rPr>
          <w:rFonts w:ascii="Times New Roman" w:hAnsi="Times New Roman" w:cs="Times New Roman"/>
        </w:rPr>
        <w:t xml:space="preserve"> </w:t>
      </w:r>
      <w:r w:rsidR="00B76C1E">
        <w:rPr>
          <w:rFonts w:ascii="Times New Roman" w:hAnsi="Times New Roman" w:cs="Times New Roman"/>
        </w:rPr>
        <w:t xml:space="preserve">paling lama 6 </w:t>
      </w:r>
      <w:proofErr w:type="spellStart"/>
      <w:r w:rsidR="00B76C1E">
        <w:rPr>
          <w:rFonts w:ascii="Times New Roman" w:hAnsi="Times New Roman" w:cs="Times New Roman"/>
        </w:rPr>
        <w:t>bulan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atau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denda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hingga</w:t>
      </w:r>
      <w:proofErr w:type="spellEnd"/>
      <w:r w:rsidRPr="00622A92">
        <w:rPr>
          <w:rFonts w:ascii="Times New Roman" w:hAnsi="Times New Roman" w:cs="Times New Roman"/>
        </w:rPr>
        <w:t xml:space="preserve"> Rp 200.000.000 (dua ratus </w:t>
      </w:r>
      <w:proofErr w:type="spellStart"/>
      <w:r w:rsidRPr="00622A92">
        <w:rPr>
          <w:rFonts w:ascii="Times New Roman" w:hAnsi="Times New Roman" w:cs="Times New Roman"/>
        </w:rPr>
        <w:t>juta</w:t>
      </w:r>
      <w:proofErr w:type="spellEnd"/>
      <w:r w:rsidRPr="00622A92">
        <w:rPr>
          <w:rFonts w:ascii="Times New Roman" w:hAnsi="Times New Roman" w:cs="Times New Roman"/>
        </w:rPr>
        <w:t xml:space="preserve"> rupiah)</w:t>
      </w:r>
      <w:r w:rsidR="002123BC" w:rsidRPr="00622A92">
        <w:rPr>
          <w:rFonts w:ascii="Times New Roman" w:hAnsi="Times New Roman" w:cs="Times New Roman"/>
        </w:rPr>
        <w:t>.</w:t>
      </w:r>
      <w:r w:rsidR="002123BC" w:rsidRPr="00622A92">
        <w:rPr>
          <w:rStyle w:val="FootnoteReference"/>
          <w:rFonts w:ascii="Times New Roman" w:hAnsi="Times New Roman" w:cs="Times New Roman"/>
        </w:rPr>
        <w:footnoteReference w:id="47"/>
      </w:r>
      <w:r w:rsidR="002123BC" w:rsidRPr="00622A92">
        <w:rPr>
          <w:rFonts w:ascii="Times New Roman" w:hAnsi="Times New Roman" w:cs="Times New Roman"/>
        </w:rPr>
        <w:t xml:space="preserve"> </w:t>
      </w:r>
      <w:proofErr w:type="spellStart"/>
      <w:r w:rsidR="002123BC" w:rsidRPr="00622A92">
        <w:rPr>
          <w:rFonts w:ascii="Times New Roman" w:hAnsi="Times New Roman" w:cs="Times New Roman"/>
        </w:rPr>
        <w:t>Mengenai</w:t>
      </w:r>
      <w:proofErr w:type="spellEnd"/>
      <w:r w:rsidR="002123BC" w:rsidRPr="00622A92">
        <w:rPr>
          <w:rFonts w:ascii="Times New Roman" w:hAnsi="Times New Roman" w:cs="Times New Roman"/>
        </w:rPr>
        <w:t xml:space="preserve"> </w:t>
      </w:r>
      <w:proofErr w:type="spellStart"/>
      <w:r w:rsidR="002123BC" w:rsidRPr="00622A92">
        <w:rPr>
          <w:rFonts w:ascii="Times New Roman" w:hAnsi="Times New Roman" w:cs="Times New Roman"/>
        </w:rPr>
        <w:t>hal</w:t>
      </w:r>
      <w:proofErr w:type="spellEnd"/>
      <w:r w:rsidR="002123BC" w:rsidRPr="00622A92">
        <w:rPr>
          <w:rFonts w:ascii="Times New Roman" w:hAnsi="Times New Roman" w:cs="Times New Roman"/>
        </w:rPr>
        <w:t xml:space="preserve"> </w:t>
      </w:r>
      <w:proofErr w:type="spellStart"/>
      <w:r w:rsidR="002123BC" w:rsidRPr="00622A92">
        <w:rPr>
          <w:rFonts w:ascii="Times New Roman" w:hAnsi="Times New Roman" w:cs="Times New Roman"/>
        </w:rPr>
        <w:t>ini</w:t>
      </w:r>
      <w:proofErr w:type="spellEnd"/>
      <w:r w:rsidR="002123BC" w:rsidRPr="00622A92">
        <w:rPr>
          <w:rFonts w:ascii="Times New Roman" w:hAnsi="Times New Roman" w:cs="Times New Roman"/>
        </w:rPr>
        <w:t xml:space="preserve">, </w:t>
      </w:r>
      <w:proofErr w:type="spellStart"/>
      <w:r w:rsidR="002123BC" w:rsidRPr="00622A92">
        <w:rPr>
          <w:rFonts w:ascii="Times New Roman" w:hAnsi="Times New Roman" w:cs="Times New Roman"/>
        </w:rPr>
        <w:t>menurut</w:t>
      </w:r>
      <w:proofErr w:type="spellEnd"/>
      <w:r w:rsidR="002123BC" w:rsidRPr="00622A92">
        <w:rPr>
          <w:rFonts w:ascii="Times New Roman" w:hAnsi="Times New Roman" w:cs="Times New Roman"/>
        </w:rPr>
        <w:t xml:space="preserve"> </w:t>
      </w:r>
      <w:proofErr w:type="spellStart"/>
      <w:r w:rsidR="002123BC" w:rsidRPr="00622A92">
        <w:rPr>
          <w:rFonts w:ascii="Times New Roman" w:hAnsi="Times New Roman" w:cs="Times New Roman"/>
        </w:rPr>
        <w:t>Mochammad</w:t>
      </w:r>
      <w:proofErr w:type="spellEnd"/>
      <w:r w:rsidR="002123BC" w:rsidRPr="00622A92">
        <w:rPr>
          <w:rFonts w:ascii="Times New Roman" w:hAnsi="Times New Roman" w:cs="Times New Roman"/>
        </w:rPr>
        <w:t xml:space="preserve"> </w:t>
      </w:r>
      <w:proofErr w:type="spellStart"/>
      <w:r w:rsidR="002123BC" w:rsidRPr="00622A92">
        <w:rPr>
          <w:rFonts w:ascii="Times New Roman" w:hAnsi="Times New Roman" w:cs="Times New Roman"/>
        </w:rPr>
        <w:t>Sapto</w:t>
      </w:r>
      <w:proofErr w:type="spellEnd"/>
      <w:r w:rsidR="002123BC" w:rsidRPr="00622A92">
        <w:rPr>
          <w:rFonts w:ascii="Times New Roman" w:hAnsi="Times New Roman" w:cs="Times New Roman"/>
        </w:rPr>
        <w:t xml:space="preserve"> </w:t>
      </w:r>
      <w:proofErr w:type="spellStart"/>
      <w:r w:rsidR="002123BC" w:rsidRPr="00622A92">
        <w:rPr>
          <w:rFonts w:ascii="Times New Roman" w:hAnsi="Times New Roman" w:cs="Times New Roman"/>
        </w:rPr>
        <w:t>Priyo</w:t>
      </w:r>
      <w:proofErr w:type="spellEnd"/>
      <w:r w:rsidR="002123BC" w:rsidRPr="00622A92">
        <w:rPr>
          <w:rFonts w:ascii="Times New Roman" w:hAnsi="Times New Roman" w:cs="Times New Roman"/>
        </w:rPr>
        <w:t xml:space="preserve"> Nugroho</w:t>
      </w:r>
      <w:r w:rsidR="002123BC" w:rsidRPr="00622A92">
        <w:rPr>
          <w:rStyle w:val="FootnoteReference"/>
          <w:rFonts w:ascii="Times New Roman" w:hAnsi="Times New Roman" w:cs="Times New Roman"/>
        </w:rPr>
        <w:footnoteReference w:id="48"/>
      </w:r>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memang</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belum</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dilaksanakan</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dilingkungan</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perusahaan</w:t>
      </w:r>
      <w:proofErr w:type="spellEnd"/>
      <w:r w:rsidR="00B57453" w:rsidRPr="00622A92">
        <w:rPr>
          <w:rFonts w:ascii="Times New Roman" w:hAnsi="Times New Roman" w:cs="Times New Roman"/>
        </w:rPr>
        <w:t xml:space="preserve">. Selain </w:t>
      </w:r>
      <w:proofErr w:type="spellStart"/>
      <w:r w:rsidR="00B57453" w:rsidRPr="00622A92">
        <w:rPr>
          <w:rFonts w:ascii="Times New Roman" w:hAnsi="Times New Roman" w:cs="Times New Roman"/>
        </w:rPr>
        <w:t>itu</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pengawasan</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terhadap</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pelaksanaam</w:t>
      </w:r>
      <w:proofErr w:type="spellEnd"/>
      <w:r w:rsidR="00B57453" w:rsidRPr="00622A92">
        <w:rPr>
          <w:rFonts w:ascii="Times New Roman" w:hAnsi="Times New Roman" w:cs="Times New Roman"/>
        </w:rPr>
        <w:t xml:space="preserve"> </w:t>
      </w:r>
      <w:r w:rsidR="00B57453" w:rsidRPr="00622A92">
        <w:rPr>
          <w:rFonts w:ascii="Times New Roman" w:hAnsi="Times New Roman" w:cs="Times New Roman"/>
        </w:rPr>
        <w:lastRenderedPageBreak/>
        <w:t xml:space="preserve">SE BUMN </w:t>
      </w:r>
      <w:proofErr w:type="spellStart"/>
      <w:r w:rsidR="00B57453" w:rsidRPr="00622A92">
        <w:rPr>
          <w:rFonts w:ascii="Times New Roman" w:hAnsi="Times New Roman" w:cs="Times New Roman"/>
        </w:rPr>
        <w:t>tersebut</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memang</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belum</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berjalan</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dengan</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baik</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dari</w:t>
      </w:r>
      <w:proofErr w:type="spellEnd"/>
      <w:r w:rsidR="00B57453" w:rsidRPr="00622A92">
        <w:rPr>
          <w:rFonts w:ascii="Times New Roman" w:hAnsi="Times New Roman" w:cs="Times New Roman"/>
        </w:rPr>
        <w:t xml:space="preserve"> Kementerian BUMN. </w:t>
      </w:r>
      <w:proofErr w:type="spellStart"/>
      <w:r w:rsidR="00B57453" w:rsidRPr="00622A92">
        <w:rPr>
          <w:rFonts w:ascii="Times New Roman" w:hAnsi="Times New Roman" w:cs="Times New Roman"/>
        </w:rPr>
        <w:t>Sejak</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tahun</w:t>
      </w:r>
      <w:proofErr w:type="spellEnd"/>
      <w:r w:rsidR="00B57453" w:rsidRPr="00622A92">
        <w:rPr>
          <w:rFonts w:ascii="Times New Roman" w:hAnsi="Times New Roman" w:cs="Times New Roman"/>
        </w:rPr>
        <w:t xml:space="preserve"> 2020, Kementerian BUMN </w:t>
      </w:r>
      <w:proofErr w:type="spellStart"/>
      <w:r w:rsidR="00B57453" w:rsidRPr="00622A92">
        <w:rPr>
          <w:rFonts w:ascii="Times New Roman" w:hAnsi="Times New Roman" w:cs="Times New Roman"/>
        </w:rPr>
        <w:t>baru</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fokus</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terhadap</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penyandang</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disabilitas</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melalui</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rekrutmen</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penyandang</w:t>
      </w:r>
      <w:proofErr w:type="spellEnd"/>
      <w:r w:rsidR="00B57453" w:rsidRPr="00622A92">
        <w:rPr>
          <w:rFonts w:ascii="Times New Roman" w:hAnsi="Times New Roman" w:cs="Times New Roman"/>
        </w:rPr>
        <w:t xml:space="preserve"> </w:t>
      </w:r>
      <w:proofErr w:type="spellStart"/>
      <w:r w:rsidR="00B57453" w:rsidRPr="00622A92">
        <w:rPr>
          <w:rFonts w:ascii="Times New Roman" w:hAnsi="Times New Roman" w:cs="Times New Roman"/>
        </w:rPr>
        <w:t>disabilitas</w:t>
      </w:r>
      <w:proofErr w:type="spellEnd"/>
      <w:r w:rsidR="00B57453" w:rsidRPr="00622A92">
        <w:rPr>
          <w:rFonts w:ascii="Times New Roman" w:hAnsi="Times New Roman" w:cs="Times New Roman"/>
        </w:rPr>
        <w:t xml:space="preserve"> Kementerian BUMN</w:t>
      </w:r>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menyeluruh</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berarti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belum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memiliki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kebijakan</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keleluasaan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membuka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lowongan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pekerjaan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mandiri</w:t>
      </w:r>
      <w:proofErr w:type="spellEnd"/>
      <w:r w:rsidRPr="00622A92">
        <w:rPr>
          <w:rFonts w:ascii="Times New Roman" w:hAnsi="Times New Roman" w:cs="Times New Roman"/>
        </w:rPr>
        <w:t>.</w:t>
      </w:r>
      <w:r w:rsidR="00B57453" w:rsidRPr="00622A92">
        <w:rPr>
          <w:rStyle w:val="FootnoteReference"/>
          <w:rFonts w:ascii="Times New Roman" w:hAnsi="Times New Roman" w:cs="Times New Roman"/>
        </w:rPr>
        <w:footnoteReference w:id="49"/>
      </w:r>
    </w:p>
    <w:p w14:paraId="1548162F" w14:textId="23038196" w:rsidR="00B57453" w:rsidRPr="00622A92" w:rsidRDefault="002C64D4" w:rsidP="001030F6">
      <w:pPr>
        <w:spacing w:line="360" w:lineRule="auto"/>
        <w:ind w:firstLine="720"/>
        <w:jc w:val="both"/>
        <w:rPr>
          <w:rFonts w:ascii="Times New Roman" w:hAnsi="Times New Roman" w:cs="Times New Roman"/>
        </w:rPr>
      </w:pPr>
      <w:r w:rsidRPr="00622A92">
        <w:rPr>
          <w:rFonts w:ascii="Times New Roman" w:hAnsi="Times New Roman" w:cs="Times New Roman"/>
        </w:rPr>
        <w:t xml:space="preserve">Dalam proses </w:t>
      </w:r>
      <w:proofErr w:type="spellStart"/>
      <w:r w:rsidRPr="00622A92">
        <w:rPr>
          <w:rFonts w:ascii="Times New Roman" w:hAnsi="Times New Roman" w:cs="Times New Roman"/>
        </w:rPr>
        <w:t>seleksi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mengalami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kesulitan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menyesuaikan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penempatan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kemampuan</w:t>
      </w:r>
      <w:proofErr w:type="spellEnd"/>
      <w:r w:rsidRPr="00622A92">
        <w:rPr>
          <w:rFonts w:ascii="Times New Roman" w:hAnsi="Times New Roman" w:cs="Times New Roman"/>
        </w:rPr>
        <w:t xml:space="preserve"> masing-masing </w:t>
      </w:r>
      <w:proofErr w:type="spellStart"/>
      <w:r w:rsidRPr="00622A92">
        <w:rPr>
          <w:rFonts w:ascii="Times New Roman" w:hAnsi="Times New Roman" w:cs="Times New Roman"/>
        </w:rPr>
        <w:t>peserta</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dikarenakan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kurangnya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kemampuan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spesifik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menilai</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memutuskan</w:t>
      </w:r>
      <w:proofErr w:type="spellEnd"/>
      <w:r w:rsidRPr="00622A92">
        <w:rPr>
          <w:rFonts w:ascii="Times New Roman" w:hAnsi="Times New Roman" w:cs="Times New Roman"/>
        </w:rPr>
        <w:t>.</w:t>
      </w:r>
      <w:r w:rsidR="00A3088E"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itu</w:t>
      </w:r>
      <w:proofErr w:type="spellEnd"/>
      <w:r w:rsidRPr="00622A92">
        <w:rPr>
          <w:rFonts w:ascii="Times New Roman" w:hAnsi="Times New Roman" w:cs="Times New Roman"/>
        </w:rPr>
        <w:t xml:space="preserve">, </w:t>
      </w:r>
      <w:proofErr w:type="spellStart"/>
      <w:r w:rsidR="00A3088E" w:rsidRPr="00622A92">
        <w:rPr>
          <w:rFonts w:ascii="Times New Roman" w:hAnsi="Times New Roman" w:cs="Times New Roman"/>
        </w:rPr>
        <w:t>pemerintah</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daerah</w:t>
      </w:r>
      <w:proofErr w:type="spellEnd"/>
      <w:r w:rsidR="00A3088E" w:rsidRPr="00622A92">
        <w:rPr>
          <w:rFonts w:ascii="Times New Roman" w:hAnsi="Times New Roman" w:cs="Times New Roman"/>
        </w:rPr>
        <w:t xml:space="preserve"> </w:t>
      </w:r>
      <w:r w:rsidRPr="00622A92">
        <w:rPr>
          <w:rFonts w:ascii="Times New Roman" w:hAnsi="Times New Roman" w:cs="Times New Roman"/>
        </w:rPr>
        <w:t xml:space="preserve">pada </w:t>
      </w:r>
      <w:proofErr w:type="spellStart"/>
      <w:r w:rsidRPr="00622A92">
        <w:rPr>
          <w:rFonts w:ascii="Times New Roman" w:hAnsi="Times New Roman" w:cs="Times New Roman"/>
        </w:rPr>
        <w:t>dasarnya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memfasilitasi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dimana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pemeintah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daerah</w:t>
      </w:r>
      <w:proofErr w:type="spellEnd"/>
      <w:r w:rsidRPr="00622A92">
        <w:rPr>
          <w:rFonts w:ascii="Times New Roman" w:hAnsi="Times New Roman" w:cs="Times New Roman"/>
        </w:rPr>
        <w:t xml:space="preserve"> </w:t>
      </w:r>
      <w:proofErr w:type="spellStart"/>
      <w:r w:rsidR="00A3088E" w:rsidRPr="00622A92">
        <w:rPr>
          <w:rFonts w:ascii="Times New Roman" w:hAnsi="Times New Roman" w:cs="Times New Roman"/>
        </w:rPr>
        <w:t>wajib</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memiliki</w:t>
      </w:r>
      <w:proofErr w:type="spellEnd"/>
      <w:r w:rsidR="00A3088E" w:rsidRPr="00622A92">
        <w:rPr>
          <w:rFonts w:ascii="Times New Roman" w:hAnsi="Times New Roman" w:cs="Times New Roman"/>
        </w:rPr>
        <w:t xml:space="preserve"> Unit </w:t>
      </w:r>
      <w:proofErr w:type="spellStart"/>
      <w:r w:rsidR="00A3088E" w:rsidRPr="00622A92">
        <w:rPr>
          <w:rFonts w:ascii="Times New Roman" w:hAnsi="Times New Roman" w:cs="Times New Roman"/>
        </w:rPr>
        <w:t>Layanan</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Disabilitas</w:t>
      </w:r>
      <w:proofErr w:type="spellEnd"/>
      <w:r w:rsidR="00A3088E" w:rsidRPr="00622A92">
        <w:rPr>
          <w:rFonts w:ascii="Times New Roman" w:hAnsi="Times New Roman" w:cs="Times New Roman"/>
        </w:rPr>
        <w:t xml:space="preserve"> (ULD) yang salah </w:t>
      </w:r>
      <w:proofErr w:type="spellStart"/>
      <w:r w:rsidR="00A3088E" w:rsidRPr="00622A92">
        <w:rPr>
          <w:rFonts w:ascii="Times New Roman" w:hAnsi="Times New Roman" w:cs="Times New Roman"/>
        </w:rPr>
        <w:t>satu</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tugasnya</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menyediakan</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tenaga</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pendamping</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bagi</w:t>
      </w:r>
      <w:proofErr w:type="spellEnd"/>
      <w:r w:rsidR="00A3088E" w:rsidRPr="00622A92">
        <w:rPr>
          <w:rFonts w:ascii="Times New Roman" w:hAnsi="Times New Roman" w:cs="Times New Roman"/>
        </w:rPr>
        <w:t xml:space="preserve"> para </w:t>
      </w:r>
      <w:proofErr w:type="spellStart"/>
      <w:r w:rsidR="00A3088E" w:rsidRPr="00622A92">
        <w:rPr>
          <w:rFonts w:ascii="Times New Roman" w:hAnsi="Times New Roman" w:cs="Times New Roman"/>
        </w:rPr>
        <w:t>penyandang</w:t>
      </w:r>
      <w:proofErr w:type="spellEnd"/>
      <w:r w:rsidR="00A3088E" w:rsidRPr="00622A92">
        <w:rPr>
          <w:rFonts w:ascii="Times New Roman" w:hAnsi="Times New Roman" w:cs="Times New Roman"/>
        </w:rPr>
        <w:t xml:space="preserve"> </w:t>
      </w:r>
      <w:proofErr w:type="spellStart"/>
      <w:r w:rsidR="00A3088E" w:rsidRPr="00622A92">
        <w:rPr>
          <w:rFonts w:ascii="Times New Roman" w:hAnsi="Times New Roman" w:cs="Times New Roman"/>
        </w:rPr>
        <w:t>disabilitas</w:t>
      </w:r>
      <w:proofErr w:type="spellEnd"/>
      <w:r w:rsidR="00076B8A" w:rsidRPr="00622A92">
        <w:rPr>
          <w:rFonts w:ascii="Times New Roman" w:hAnsi="Times New Roman" w:cs="Times New Roman"/>
        </w:rPr>
        <w:t xml:space="preserve">. Selain </w:t>
      </w:r>
      <w:proofErr w:type="spellStart"/>
      <w:r w:rsidR="00076B8A" w:rsidRPr="00622A92">
        <w:rPr>
          <w:rFonts w:ascii="Times New Roman" w:hAnsi="Times New Roman" w:cs="Times New Roman"/>
        </w:rPr>
        <w:t>itu</w:t>
      </w:r>
      <w:proofErr w:type="spellEnd"/>
      <w:r w:rsidR="00076B8A" w:rsidRPr="00622A92">
        <w:rPr>
          <w:rFonts w:ascii="Times New Roman" w:hAnsi="Times New Roman" w:cs="Times New Roman"/>
        </w:rPr>
        <w:t xml:space="preserve"> para </w:t>
      </w:r>
      <w:proofErr w:type="spellStart"/>
      <w:r w:rsidR="00076B8A" w:rsidRPr="00622A92">
        <w:rPr>
          <w:rFonts w:ascii="Times New Roman" w:hAnsi="Times New Roman" w:cs="Times New Roman"/>
        </w:rPr>
        <w:t>petugas</w:t>
      </w:r>
      <w:proofErr w:type="spellEnd"/>
      <w:r w:rsidR="00076B8A" w:rsidRPr="00622A92">
        <w:rPr>
          <w:rFonts w:ascii="Times New Roman" w:hAnsi="Times New Roman" w:cs="Times New Roman"/>
        </w:rPr>
        <w:t>/</w:t>
      </w:r>
      <w:proofErr w:type="spellStart"/>
      <w:r w:rsidR="00076B8A" w:rsidRPr="00622A92">
        <w:rPr>
          <w:rFonts w:ascii="Times New Roman" w:hAnsi="Times New Roman" w:cs="Times New Roman"/>
        </w:rPr>
        <w:t>sumber</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daya</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manusia</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dalam</w:t>
      </w:r>
      <w:proofErr w:type="spellEnd"/>
      <w:r w:rsidR="00076B8A" w:rsidRPr="00622A92">
        <w:rPr>
          <w:rFonts w:ascii="Times New Roman" w:hAnsi="Times New Roman" w:cs="Times New Roman"/>
        </w:rPr>
        <w:t xml:space="preserve"> ULD </w:t>
      </w:r>
      <w:proofErr w:type="spellStart"/>
      <w:r w:rsidR="00076B8A" w:rsidRPr="00622A92">
        <w:rPr>
          <w:rFonts w:ascii="Times New Roman" w:hAnsi="Times New Roman" w:cs="Times New Roman"/>
        </w:rPr>
        <w:t>wajib</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diberikan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pelati</w:t>
      </w:r>
      <w:r w:rsidRPr="00622A92">
        <w:rPr>
          <w:rFonts w:ascii="Times New Roman" w:hAnsi="Times New Roman" w:cs="Times New Roman"/>
        </w:rPr>
        <w:t>h</w:t>
      </w:r>
      <w:r w:rsidR="00076B8A" w:rsidRPr="00622A92">
        <w:rPr>
          <w:rFonts w:ascii="Times New Roman" w:hAnsi="Times New Roman" w:cs="Times New Roman"/>
        </w:rPr>
        <w:t>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untuk</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pendampingan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bagi</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penyandang</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disabilitas</w:t>
      </w:r>
      <w:proofErr w:type="spellEnd"/>
      <w:r w:rsidR="00076B8A" w:rsidRPr="00622A92">
        <w:rPr>
          <w:rFonts w:ascii="Times New Roman" w:hAnsi="Times New Roman" w:cs="Times New Roman"/>
        </w:rPr>
        <w:t>.</w:t>
      </w:r>
      <w:r w:rsidR="00076B8A" w:rsidRPr="00622A92">
        <w:rPr>
          <w:rStyle w:val="FootnoteReference"/>
          <w:rFonts w:ascii="Times New Roman" w:hAnsi="Times New Roman" w:cs="Times New Roman"/>
        </w:rPr>
        <w:footnoteReference w:id="50"/>
      </w:r>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Mengenai</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hal</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tersebut</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pemerintah</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memberikan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layanan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bagi</w:t>
      </w:r>
      <w:proofErr w:type="spellEnd"/>
      <w:r w:rsidR="00076B8A" w:rsidRPr="00622A92">
        <w:rPr>
          <w:rFonts w:ascii="Times New Roman" w:hAnsi="Times New Roman" w:cs="Times New Roman"/>
        </w:rPr>
        <w:t xml:space="preserve"> para </w:t>
      </w:r>
      <w:proofErr w:type="spellStart"/>
      <w:r w:rsidR="00076B8A" w:rsidRPr="00622A92">
        <w:rPr>
          <w:rFonts w:ascii="Times New Roman" w:hAnsi="Times New Roman" w:cs="Times New Roman"/>
        </w:rPr>
        <w:t>pemberi</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kerja</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untuk</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mendapat</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pendampingan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guna</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pelaksanaan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rekrutmen</w:t>
      </w:r>
      <w:proofErr w:type="spellEnd"/>
      <w:r w:rsidR="00076B8A" w:rsidRPr="00622A92">
        <w:rPr>
          <w:rFonts w:ascii="Times New Roman" w:hAnsi="Times New Roman" w:cs="Times New Roman"/>
        </w:rPr>
        <w:t xml:space="preserve"> dan </w:t>
      </w:r>
      <w:proofErr w:type="spellStart"/>
      <w:r w:rsidR="00076B8A" w:rsidRPr="00622A92">
        <w:rPr>
          <w:rFonts w:ascii="Times New Roman" w:hAnsi="Times New Roman" w:cs="Times New Roman"/>
        </w:rPr>
        <w:t>ujian</w:t>
      </w:r>
      <w:proofErr w:type="spellEnd"/>
      <w:r w:rsidR="00076B8A" w:rsidRPr="00622A92">
        <w:rPr>
          <w:rFonts w:ascii="Times New Roman" w:hAnsi="Times New Roman" w:cs="Times New Roman"/>
        </w:rPr>
        <w:t>/</w:t>
      </w:r>
      <w:proofErr w:type="spellStart"/>
      <w:r w:rsidR="00076B8A" w:rsidRPr="00622A92">
        <w:rPr>
          <w:rFonts w:ascii="Times New Roman" w:hAnsi="Times New Roman" w:cs="Times New Roman"/>
        </w:rPr>
        <w:t>tes</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bagi</w:t>
      </w:r>
      <w:proofErr w:type="spellEnd"/>
      <w:r w:rsidR="00076B8A" w:rsidRPr="00622A92">
        <w:rPr>
          <w:rFonts w:ascii="Times New Roman" w:hAnsi="Times New Roman" w:cs="Times New Roman"/>
        </w:rPr>
        <w:t xml:space="preserve"> para </w:t>
      </w:r>
      <w:proofErr w:type="spellStart"/>
      <w:r w:rsidR="00076B8A" w:rsidRPr="00622A92">
        <w:rPr>
          <w:rFonts w:ascii="Times New Roman" w:hAnsi="Times New Roman" w:cs="Times New Roman"/>
        </w:rPr>
        <w:t>penyandang</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disabilitas</w:t>
      </w:r>
      <w:proofErr w:type="spellEnd"/>
      <w:r w:rsidR="00076B8A" w:rsidRPr="00622A92">
        <w:rPr>
          <w:rFonts w:ascii="Times New Roman" w:hAnsi="Times New Roman" w:cs="Times New Roman"/>
        </w:rPr>
        <w:t>. Lagi-</w:t>
      </w:r>
      <w:proofErr w:type="spellStart"/>
      <w:r w:rsidR="00076B8A" w:rsidRPr="00622A92">
        <w:rPr>
          <w:rFonts w:ascii="Times New Roman" w:hAnsi="Times New Roman" w:cs="Times New Roman"/>
        </w:rPr>
        <w:t>lagi</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mengenai</w:t>
      </w:r>
      <w:proofErr w:type="spellEnd"/>
      <w:r w:rsidR="00076B8A" w:rsidRPr="00622A92">
        <w:rPr>
          <w:rFonts w:ascii="Times New Roman" w:hAnsi="Times New Roman" w:cs="Times New Roman"/>
        </w:rPr>
        <w:t xml:space="preserve"> ULD </w:t>
      </w:r>
      <w:proofErr w:type="spellStart"/>
      <w:r w:rsidR="00076B8A" w:rsidRPr="00622A92">
        <w:rPr>
          <w:rFonts w:ascii="Times New Roman" w:hAnsi="Times New Roman" w:cs="Times New Roman"/>
        </w:rPr>
        <w:t>tersebut</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masih</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belum</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berjalan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sebagaimana</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mestinya</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dimana</w:t>
      </w:r>
      <w:proofErr w:type="spellEnd"/>
      <w:r w:rsidR="00076B8A" w:rsidRPr="00622A92">
        <w:rPr>
          <w:rFonts w:ascii="Times New Roman" w:hAnsi="Times New Roman" w:cs="Times New Roman"/>
        </w:rPr>
        <w:t xml:space="preserve"> para </w:t>
      </w:r>
      <w:proofErr w:type="spellStart"/>
      <w:r w:rsidR="00076B8A" w:rsidRPr="00622A92">
        <w:rPr>
          <w:rFonts w:ascii="Times New Roman" w:hAnsi="Times New Roman" w:cs="Times New Roman"/>
        </w:rPr>
        <w:t>pemberi</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kerja</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masih</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sulit</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mendapat</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pendampingan</w:t>
      </w:r>
      <w:proofErr w:type="spellEnd"/>
      <w:r w:rsidR="00076B8A" w:rsidRPr="00622A92">
        <w:rPr>
          <w:rFonts w:ascii="Times New Roman" w:hAnsi="Times New Roman" w:cs="Times New Roman"/>
        </w:rPr>
        <w:t xml:space="preserve"> agar </w:t>
      </w:r>
      <w:proofErr w:type="spellStart"/>
      <w:r w:rsidR="00076B8A" w:rsidRPr="00622A92">
        <w:rPr>
          <w:rFonts w:ascii="Times New Roman" w:hAnsi="Times New Roman" w:cs="Times New Roman"/>
        </w:rPr>
        <w:t>pelaksanaan</w:t>
      </w:r>
      <w:proofErr w:type="spellEnd"/>
      <w:r w:rsidR="00076B8A" w:rsidRPr="00622A92">
        <w:rPr>
          <w:rFonts w:ascii="Times New Roman" w:hAnsi="Times New Roman" w:cs="Times New Roman"/>
        </w:rPr>
        <w:t xml:space="preserve"> proses </w:t>
      </w:r>
      <w:proofErr w:type="spellStart"/>
      <w:r w:rsidR="00076B8A" w:rsidRPr="00622A92">
        <w:rPr>
          <w:rFonts w:ascii="Times New Roman" w:hAnsi="Times New Roman" w:cs="Times New Roman"/>
        </w:rPr>
        <w:t>rekrutmen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dapat</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berjalan</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lebih</w:t>
      </w:r>
      <w:proofErr w:type="spellEnd"/>
      <w:r w:rsidR="00076B8A" w:rsidRPr="00622A92">
        <w:rPr>
          <w:rFonts w:ascii="Times New Roman" w:hAnsi="Times New Roman" w:cs="Times New Roman"/>
        </w:rPr>
        <w:t xml:space="preserve"> </w:t>
      </w:r>
      <w:proofErr w:type="spellStart"/>
      <w:r w:rsidR="00076B8A" w:rsidRPr="00622A92">
        <w:rPr>
          <w:rFonts w:ascii="Times New Roman" w:hAnsi="Times New Roman" w:cs="Times New Roman"/>
        </w:rPr>
        <w:t>humanis</w:t>
      </w:r>
      <w:proofErr w:type="spellEnd"/>
      <w:r w:rsidR="00076B8A" w:rsidRPr="00622A92">
        <w:rPr>
          <w:rFonts w:ascii="Times New Roman" w:hAnsi="Times New Roman" w:cs="Times New Roman"/>
        </w:rPr>
        <w:t>.</w:t>
      </w:r>
    </w:p>
    <w:p w14:paraId="572E401B" w14:textId="7BB9BD80" w:rsidR="00076B8A" w:rsidRPr="00622A92" w:rsidRDefault="00D45490"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Muncul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diskusi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menarik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bahwa</w:t>
      </w:r>
      <w:proofErr w:type="spellEnd"/>
      <w:r w:rsidRPr="00622A92">
        <w:rPr>
          <w:rFonts w:ascii="Times New Roman" w:hAnsi="Times New Roman" w:cs="Times New Roman"/>
        </w:rPr>
        <w:t xml:space="preserve"> </w:t>
      </w:r>
      <w:proofErr w:type="spellStart"/>
      <w:r w:rsidR="00B76C1E">
        <w:rPr>
          <w:rFonts w:ascii="Times New Roman" w:hAnsi="Times New Roman" w:cs="Times New Roman"/>
        </w:rPr>
        <w:t>banyak</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faktor</w:t>
      </w:r>
      <w:proofErr w:type="spellEnd"/>
      <w:r w:rsidR="00B76C1E">
        <w:rPr>
          <w:rFonts w:ascii="Times New Roman" w:hAnsi="Times New Roman" w:cs="Times New Roman"/>
        </w:rPr>
        <w:t xml:space="preserve"> yang </w:t>
      </w:r>
      <w:proofErr w:type="spellStart"/>
      <w:r w:rsidR="00B76C1E">
        <w:rPr>
          <w:rFonts w:ascii="Times New Roman" w:hAnsi="Times New Roman" w:cs="Times New Roman"/>
        </w:rPr>
        <w:t>mempengaruhi</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pekerja</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disabilitas</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bukan</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hanya</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kesehatan</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tetapi</w:t>
      </w:r>
      <w:proofErr w:type="spellEnd"/>
      <w:r w:rsidR="00B76C1E">
        <w:rPr>
          <w:rFonts w:ascii="Times New Roman" w:hAnsi="Times New Roman" w:cs="Times New Roman"/>
        </w:rPr>
        <w:t xml:space="preserve"> juga </w:t>
      </w:r>
      <w:proofErr w:type="spellStart"/>
      <w:r w:rsidR="00B76C1E">
        <w:rPr>
          <w:rFonts w:ascii="Times New Roman" w:hAnsi="Times New Roman" w:cs="Times New Roman"/>
        </w:rPr>
        <w:t>tingkah</w:t>
      </w:r>
      <w:proofErr w:type="spellEnd"/>
      <w:r w:rsidR="00B76C1E">
        <w:rPr>
          <w:rFonts w:ascii="Times New Roman" w:hAnsi="Times New Roman" w:cs="Times New Roman"/>
        </w:rPr>
        <w:t xml:space="preserve"> </w:t>
      </w:r>
      <w:proofErr w:type="spellStart"/>
      <w:r w:rsidR="00B76C1E">
        <w:rPr>
          <w:rFonts w:ascii="Times New Roman" w:hAnsi="Times New Roman" w:cs="Times New Roman"/>
        </w:rPr>
        <w:t>laku</w:t>
      </w:r>
      <w:proofErr w:type="spellEnd"/>
      <w:r w:rsidR="00B76C1E">
        <w:rPr>
          <w:rFonts w:ascii="Times New Roman" w:hAnsi="Times New Roman" w:cs="Times New Roman"/>
        </w:rPr>
        <w:t xml:space="preserve"> dan personal </w:t>
      </w:r>
      <w:proofErr w:type="spellStart"/>
      <w:r w:rsidR="00B76C1E">
        <w:rPr>
          <w:rFonts w:ascii="Times New Roman" w:hAnsi="Times New Roman" w:cs="Times New Roman"/>
        </w:rPr>
        <w:t>diri</w:t>
      </w:r>
      <w:proofErr w:type="spellEnd"/>
      <w:r w:rsidR="00B76C1E">
        <w:rPr>
          <w:rFonts w:ascii="Times New Roman" w:hAnsi="Times New Roman" w:cs="Times New Roman"/>
        </w:rPr>
        <w:t xml:space="preserve"> </w:t>
      </w:r>
      <w:proofErr w:type="spellStart"/>
      <w:r w:rsidRPr="00622A92">
        <w:rPr>
          <w:rFonts w:ascii="Times New Roman" w:hAnsi="Times New Roman" w:cs="Times New Roman"/>
        </w:rPr>
        <w:t>memiliki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pengaruh</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besar</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kinerja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mereka</w:t>
      </w:r>
      <w:proofErr w:type="spellEnd"/>
      <w:r w:rsidR="0067768C" w:rsidRPr="00622A92">
        <w:rPr>
          <w:rFonts w:ascii="Times New Roman" w:hAnsi="Times New Roman" w:cs="Times New Roman"/>
        </w:rPr>
        <w:t>.</w:t>
      </w:r>
      <w:r w:rsidR="00B76C1E">
        <w:rPr>
          <w:rStyle w:val="FootnoteReference"/>
          <w:rFonts w:ascii="Times New Roman" w:hAnsi="Times New Roman" w:cs="Times New Roman"/>
        </w:rPr>
        <w:footnoteReference w:id="51"/>
      </w:r>
      <w:r w:rsidR="00A47D01" w:rsidRPr="00622A92">
        <w:rPr>
          <w:rFonts w:ascii="Times New Roman" w:hAnsi="Times New Roman" w:cs="Times New Roman"/>
        </w:rPr>
        <w:t xml:space="preserve"> </w:t>
      </w:r>
      <w:proofErr w:type="spellStart"/>
      <w:r w:rsidRPr="00622A92">
        <w:rPr>
          <w:rFonts w:ascii="Times New Roman" w:hAnsi="Times New Roman" w:cs="Times New Roman"/>
        </w:rPr>
        <w:t>Seringkali</w:t>
      </w:r>
      <w:proofErr w:type="spellEnd"/>
      <w:r w:rsidRPr="00622A92">
        <w:rPr>
          <w:rFonts w:ascii="Times New Roman" w:hAnsi="Times New Roman" w:cs="Times New Roman"/>
        </w:rPr>
        <w:t xml:space="preserve">, </w:t>
      </w:r>
      <w:proofErr w:type="spellStart"/>
      <w:r w:rsidR="004F057C">
        <w:rPr>
          <w:rFonts w:ascii="Times New Roman" w:hAnsi="Times New Roman" w:cs="Times New Roman"/>
        </w:rPr>
        <w:t>timbul</w:t>
      </w:r>
      <w:proofErr w:type="spellEnd"/>
      <w:r w:rsidR="004F057C">
        <w:rPr>
          <w:rFonts w:ascii="Times New Roman" w:hAnsi="Times New Roman" w:cs="Times New Roman"/>
        </w:rPr>
        <w:t xml:space="preserve"> </w:t>
      </w:r>
      <w:proofErr w:type="spellStart"/>
      <w:r w:rsidR="004F057C">
        <w:rPr>
          <w:rFonts w:ascii="Times New Roman" w:hAnsi="Times New Roman" w:cs="Times New Roman"/>
        </w:rPr>
        <w:t>ketidakpercayaan</w:t>
      </w:r>
      <w:proofErr w:type="spellEnd"/>
      <w:r w:rsidR="004F057C">
        <w:rPr>
          <w:rFonts w:ascii="Times New Roman" w:hAnsi="Times New Roman" w:cs="Times New Roman"/>
        </w:rPr>
        <w:t xml:space="preserve"> </w:t>
      </w:r>
      <w:proofErr w:type="spellStart"/>
      <w:r w:rsidR="004F057C">
        <w:rPr>
          <w:rFonts w:ascii="Times New Roman" w:hAnsi="Times New Roman" w:cs="Times New Roman"/>
        </w:rPr>
        <w:t>diri</w:t>
      </w:r>
      <w:proofErr w:type="spellEnd"/>
      <w:r w:rsidR="004F057C">
        <w:rPr>
          <w:rFonts w:ascii="Times New Roman" w:hAnsi="Times New Roman" w:cs="Times New Roman"/>
        </w:rPr>
        <w:t xml:space="preserve"> </w:t>
      </w:r>
      <w:proofErr w:type="spellStart"/>
      <w:r w:rsidR="004F057C">
        <w:rPr>
          <w:rFonts w:ascii="Times New Roman" w:hAnsi="Times New Roman" w:cs="Times New Roman"/>
        </w:rPr>
        <w:t>dalam</w:t>
      </w:r>
      <w:proofErr w:type="spellEnd"/>
      <w:r w:rsidR="004F057C">
        <w:rPr>
          <w:rFonts w:ascii="Times New Roman" w:hAnsi="Times New Roman" w:cs="Times New Roman"/>
        </w:rPr>
        <w:t xml:space="preserve"> </w:t>
      </w:r>
      <w:proofErr w:type="spellStart"/>
      <w:r w:rsidR="004F057C">
        <w:rPr>
          <w:rFonts w:ascii="Times New Roman" w:hAnsi="Times New Roman" w:cs="Times New Roman"/>
        </w:rPr>
        <w:t>berkomunikasi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padahal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dunia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mereka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dituntut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berkolaborasi</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berinteraksi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tim.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Kurangnya</w:t>
      </w:r>
      <w:proofErr w:type="spellEnd"/>
      <w:r w:rsidRPr="00622A92">
        <w:rPr>
          <w:rFonts w:ascii="Times New Roman" w:hAnsi="Times New Roman" w:cs="Times New Roman"/>
        </w:rPr>
        <w:t xml:space="preserve"> rasa </w:t>
      </w:r>
      <w:proofErr w:type="spellStart"/>
      <w:r w:rsidRPr="00622A92">
        <w:rPr>
          <w:rFonts w:ascii="Times New Roman" w:hAnsi="Times New Roman" w:cs="Times New Roman"/>
        </w:rPr>
        <w:t>percaya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diri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dapat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memengaruhi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kualitas</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stabilitas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pekerjaan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mereka</w:t>
      </w:r>
      <w:proofErr w:type="spellEnd"/>
      <w:r w:rsidR="00A47D01" w:rsidRPr="00622A92">
        <w:rPr>
          <w:rFonts w:ascii="Times New Roman" w:hAnsi="Times New Roman" w:cs="Times New Roman"/>
        </w:rPr>
        <w:t>.</w:t>
      </w:r>
      <w:r w:rsidR="00B76C1E">
        <w:rPr>
          <w:rStyle w:val="FootnoteReference"/>
          <w:rFonts w:ascii="Times New Roman" w:hAnsi="Times New Roman" w:cs="Times New Roman"/>
        </w:rPr>
        <w:footnoteReference w:id="52"/>
      </w:r>
      <w:r w:rsidR="00A47D01" w:rsidRPr="00622A92">
        <w:rPr>
          <w:rFonts w:ascii="Times New Roman" w:hAnsi="Times New Roman" w:cs="Times New Roman"/>
        </w:rPr>
        <w:t xml:space="preserve"> </w:t>
      </w: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begitu</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terkesan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selektif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mempekerjakan</w:t>
      </w:r>
      <w:r w:rsidR="004F057C">
        <w:rPr>
          <w:rFonts w:ascii="Times New Roman" w:hAnsi="Times New Roman" w:cs="Times New Roman"/>
        </w:rPr>
        <w:t>nya</w:t>
      </w:r>
      <w:proofErr w:type="spellEnd"/>
      <w:r w:rsidR="00A47D01" w:rsidRPr="00622A92">
        <w:rPr>
          <w:rFonts w:ascii="Times New Roman" w:hAnsi="Times New Roman" w:cs="Times New Roman"/>
        </w:rPr>
        <w:t xml:space="preserve">. </w:t>
      </w:r>
      <w:r w:rsidR="004F057C">
        <w:rPr>
          <w:rFonts w:ascii="Times New Roman" w:hAnsi="Times New Roman" w:cs="Times New Roman"/>
        </w:rPr>
        <w:t xml:space="preserve">Dalam proses </w:t>
      </w:r>
      <w:proofErr w:type="spellStart"/>
      <w:r w:rsidR="004F057C">
        <w:rPr>
          <w:rFonts w:ascii="Times New Roman" w:hAnsi="Times New Roman" w:cs="Times New Roman"/>
        </w:rPr>
        <w:t>rekrutmen</w:t>
      </w:r>
      <w:proofErr w:type="spellEnd"/>
      <w:r w:rsidR="00A47D01" w:rsidRPr="00622A92">
        <w:rPr>
          <w:rFonts w:ascii="Times New Roman" w:hAnsi="Times New Roman" w:cs="Times New Roman"/>
        </w:rPr>
        <w:t xml:space="preserve">, </w:t>
      </w:r>
      <w:proofErr w:type="spellStart"/>
      <w:r w:rsidR="004F057C">
        <w:rPr>
          <w:rFonts w:ascii="Times New Roman" w:hAnsi="Times New Roman" w:cs="Times New Roman"/>
        </w:rPr>
        <w:t>penentuan</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formasi</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jabatan</w:t>
      </w:r>
      <w:proofErr w:type="spellEnd"/>
      <w:r w:rsidR="00A47D01" w:rsidRPr="00622A92">
        <w:rPr>
          <w:rFonts w:ascii="Times New Roman" w:hAnsi="Times New Roman" w:cs="Times New Roman"/>
        </w:rPr>
        <w:t>/</w:t>
      </w:r>
      <w:proofErr w:type="spellStart"/>
      <w:r w:rsidR="00A47D01" w:rsidRPr="00622A92">
        <w:rPr>
          <w:rFonts w:ascii="Times New Roman" w:hAnsi="Times New Roman" w:cs="Times New Roman"/>
        </w:rPr>
        <w:t>pekerjaan</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serta</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penempatannya</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haruslah</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dipertimbangkan</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dengan</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kemampuan</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serta</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minat</w:t>
      </w:r>
      <w:proofErr w:type="spellEnd"/>
      <w:r w:rsidR="00A47D01" w:rsidRPr="00622A92">
        <w:rPr>
          <w:rFonts w:ascii="Times New Roman" w:hAnsi="Times New Roman" w:cs="Times New Roman"/>
        </w:rPr>
        <w:t xml:space="preserve"> dan </w:t>
      </w:r>
      <w:proofErr w:type="spellStart"/>
      <w:r w:rsidR="00A47D01" w:rsidRPr="00622A92">
        <w:rPr>
          <w:rFonts w:ascii="Times New Roman" w:hAnsi="Times New Roman" w:cs="Times New Roman"/>
        </w:rPr>
        <w:t>bakat</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penyandang</w:t>
      </w:r>
      <w:proofErr w:type="spellEnd"/>
      <w:r w:rsidR="00A47D01" w:rsidRPr="00622A92">
        <w:rPr>
          <w:rFonts w:ascii="Times New Roman" w:hAnsi="Times New Roman" w:cs="Times New Roman"/>
        </w:rPr>
        <w:t xml:space="preserve"> </w:t>
      </w:r>
      <w:proofErr w:type="spellStart"/>
      <w:r w:rsidR="00A47D01" w:rsidRPr="00622A92">
        <w:rPr>
          <w:rFonts w:ascii="Times New Roman" w:hAnsi="Times New Roman" w:cs="Times New Roman"/>
        </w:rPr>
        <w:t>disabilitas</w:t>
      </w:r>
      <w:proofErr w:type="spellEnd"/>
      <w:r w:rsidR="00A47D01" w:rsidRPr="00622A92">
        <w:rPr>
          <w:rFonts w:ascii="Times New Roman" w:hAnsi="Times New Roman" w:cs="Times New Roman"/>
        </w:rPr>
        <w:t>.</w:t>
      </w:r>
      <w:r w:rsidR="00A47D01" w:rsidRPr="00622A92">
        <w:rPr>
          <w:rStyle w:val="FootnoteReference"/>
          <w:rFonts w:ascii="Times New Roman" w:hAnsi="Times New Roman" w:cs="Times New Roman"/>
        </w:rPr>
        <w:footnoteReference w:id="53"/>
      </w:r>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Terhadap</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hal</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tersebut</w:t>
      </w:r>
      <w:proofErr w:type="spellEnd"/>
      <w:r w:rsidR="00EC0B70" w:rsidRPr="00622A92">
        <w:rPr>
          <w:rFonts w:ascii="Times New Roman" w:hAnsi="Times New Roman" w:cs="Times New Roman"/>
        </w:rPr>
        <w:t xml:space="preserve"> juga </w:t>
      </w:r>
      <w:proofErr w:type="spellStart"/>
      <w:r w:rsidR="00EC0B70" w:rsidRPr="00622A92">
        <w:rPr>
          <w:rFonts w:ascii="Times New Roman" w:hAnsi="Times New Roman" w:cs="Times New Roman"/>
        </w:rPr>
        <w:t>tidak</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ada</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koordinasi</w:t>
      </w:r>
      <w:proofErr w:type="spellEnd"/>
      <w:r w:rsidR="00EC0B70" w:rsidRPr="00622A92">
        <w:rPr>
          <w:rFonts w:ascii="Times New Roman" w:hAnsi="Times New Roman" w:cs="Times New Roman"/>
        </w:rPr>
        <w:t xml:space="preserve"> yang </w:t>
      </w:r>
      <w:proofErr w:type="spellStart"/>
      <w:r w:rsidR="00EC0B70" w:rsidRPr="00622A92">
        <w:rPr>
          <w:rFonts w:ascii="Times New Roman" w:hAnsi="Times New Roman" w:cs="Times New Roman"/>
        </w:rPr>
        <w:t>jelas</w:t>
      </w:r>
      <w:proofErr w:type="spellEnd"/>
      <w:r w:rsidR="00EC0B70" w:rsidRPr="00622A92">
        <w:rPr>
          <w:rFonts w:ascii="Times New Roman" w:hAnsi="Times New Roman" w:cs="Times New Roman"/>
        </w:rPr>
        <w:t>/</w:t>
      </w:r>
      <w:proofErr w:type="spellStart"/>
      <w:r w:rsidR="00EC0B70" w:rsidRPr="00622A92">
        <w:rPr>
          <w:rFonts w:ascii="Times New Roman" w:hAnsi="Times New Roman" w:cs="Times New Roman"/>
        </w:rPr>
        <w:t>arahan</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dari</w:t>
      </w:r>
      <w:proofErr w:type="spellEnd"/>
      <w:r w:rsidR="00EC0B70" w:rsidRPr="00622A92">
        <w:rPr>
          <w:rFonts w:ascii="Times New Roman" w:hAnsi="Times New Roman" w:cs="Times New Roman"/>
        </w:rPr>
        <w:t xml:space="preserve"> Kementerian BUMN. Hal </w:t>
      </w:r>
      <w:proofErr w:type="spellStart"/>
      <w:r w:rsidR="00EC0B70" w:rsidRPr="00622A92">
        <w:rPr>
          <w:rFonts w:ascii="Times New Roman" w:hAnsi="Times New Roman" w:cs="Times New Roman"/>
        </w:rPr>
        <w:t>ini</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menggambarkan</w:t>
      </w:r>
      <w:proofErr w:type="spellEnd"/>
      <w:r w:rsidR="00EC0B70" w:rsidRPr="00622A92">
        <w:rPr>
          <w:rFonts w:ascii="Times New Roman" w:hAnsi="Times New Roman" w:cs="Times New Roman"/>
        </w:rPr>
        <w:t xml:space="preserve"> proses yang </w:t>
      </w:r>
      <w:proofErr w:type="spellStart"/>
      <w:r w:rsidR="00EC0B70" w:rsidRPr="00622A92">
        <w:rPr>
          <w:rFonts w:ascii="Times New Roman" w:hAnsi="Times New Roman" w:cs="Times New Roman"/>
        </w:rPr>
        <w:t>terkesan</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terburu-buru</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untuk</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segera</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memenuhi</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adanya</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tenaga</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disabilitas</w:t>
      </w:r>
      <w:proofErr w:type="spellEnd"/>
      <w:r w:rsidR="00EC0B70" w:rsidRPr="00622A92">
        <w:rPr>
          <w:rFonts w:ascii="Times New Roman" w:hAnsi="Times New Roman" w:cs="Times New Roman"/>
        </w:rPr>
        <w:t xml:space="preserve">. Selain </w:t>
      </w:r>
      <w:proofErr w:type="spellStart"/>
      <w:r w:rsidR="00EC0B70" w:rsidRPr="00622A92">
        <w:rPr>
          <w:rFonts w:ascii="Times New Roman" w:hAnsi="Times New Roman" w:cs="Times New Roman"/>
        </w:rPr>
        <w:t>itu</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tidak</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ada</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sama</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sekali</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pelatihan</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bagi</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perusahaan</w:t>
      </w:r>
      <w:proofErr w:type="spellEnd"/>
      <w:r w:rsidR="00EC0B70" w:rsidRPr="00622A92">
        <w:rPr>
          <w:rFonts w:ascii="Times New Roman" w:hAnsi="Times New Roman" w:cs="Times New Roman"/>
        </w:rPr>
        <w:t xml:space="preserve"> </w:t>
      </w:r>
      <w:proofErr w:type="spellStart"/>
      <w:r w:rsidR="00EC0B70" w:rsidRPr="00622A92">
        <w:rPr>
          <w:rFonts w:ascii="Times New Roman" w:hAnsi="Times New Roman" w:cs="Times New Roman"/>
        </w:rPr>
        <w:t>dalam</w:t>
      </w:r>
      <w:proofErr w:type="spellEnd"/>
      <w:r w:rsidR="00EC0B70" w:rsidRPr="00622A92">
        <w:rPr>
          <w:rFonts w:ascii="Times New Roman" w:hAnsi="Times New Roman" w:cs="Times New Roman"/>
        </w:rPr>
        <w:t xml:space="preserve"> proses </w:t>
      </w:r>
      <w:proofErr w:type="spellStart"/>
      <w:r w:rsidR="00EC0B70" w:rsidRPr="00622A92">
        <w:rPr>
          <w:rFonts w:ascii="Times New Roman" w:hAnsi="Times New Roman" w:cs="Times New Roman"/>
        </w:rPr>
        <w:t>rekrutmen</w:t>
      </w:r>
      <w:proofErr w:type="spellEnd"/>
      <w:r w:rsidR="00EC0B70" w:rsidRPr="00622A92">
        <w:rPr>
          <w:rFonts w:ascii="Times New Roman" w:hAnsi="Times New Roman" w:cs="Times New Roman"/>
        </w:rPr>
        <w:t>.</w:t>
      </w:r>
    </w:p>
    <w:p w14:paraId="293D0F5B" w14:textId="6309A382" w:rsidR="00CF23F5" w:rsidRPr="00622A92" w:rsidRDefault="00E22D1F" w:rsidP="00CF23F5">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Mengenai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jumlah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telah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direkut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hingga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saat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mencapai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w:t>
      </w:r>
      <w:proofErr w:type="spellEnd"/>
      <w:r w:rsidRPr="00622A92">
        <w:rPr>
          <w:rFonts w:ascii="Times New Roman" w:hAnsi="Times New Roman" w:cs="Times New Roman"/>
        </w:rPr>
        <w:t xml:space="preserve"> 139 (</w:t>
      </w:r>
      <w:proofErr w:type="spellStart"/>
      <w:r w:rsidRPr="00622A92">
        <w:rPr>
          <w:rFonts w:ascii="Times New Roman" w:hAnsi="Times New Roman" w:cs="Times New Roman"/>
        </w:rPr>
        <w:t>seratus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tiga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puluh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sembilan</w:t>
      </w:r>
      <w:proofErr w:type="spellEnd"/>
      <w:r w:rsidRPr="00622A92">
        <w:rPr>
          <w:rFonts w:ascii="Times New Roman" w:hAnsi="Times New Roman" w:cs="Times New Roman"/>
        </w:rPr>
        <w:t xml:space="preserve">) orang, </w:t>
      </w:r>
      <w:proofErr w:type="spellStart"/>
      <w:r w:rsidRPr="00622A92">
        <w:rPr>
          <w:rFonts w:ascii="Times New Roman" w:hAnsi="Times New Roman" w:cs="Times New Roman"/>
        </w:rPr>
        <w:t>dimana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angka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belum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mencapai</w:t>
      </w:r>
      <w:proofErr w:type="spellEnd"/>
      <w:r w:rsidRPr="00622A92">
        <w:rPr>
          <w:rFonts w:ascii="Times New Roman" w:hAnsi="Times New Roman" w:cs="Times New Roman"/>
        </w:rPr>
        <w:t xml:space="preserve"> 2% </w:t>
      </w:r>
      <w:proofErr w:type="spellStart"/>
      <w:r w:rsidRPr="00622A92">
        <w:rPr>
          <w:rFonts w:ascii="Times New Roman" w:hAnsi="Times New Roman" w:cs="Times New Roman"/>
        </w:rPr>
        <w:t>dari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jumlah</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diwajibkan</w:t>
      </w:r>
      <w:proofErr w:type="spellEnd"/>
      <w:r w:rsidRPr="00622A92">
        <w:rPr>
          <w:rFonts w:ascii="Times New Roman" w:hAnsi="Times New Roman" w:cs="Times New Roman"/>
        </w:rPr>
        <w:t>.</w:t>
      </w:r>
      <w:r w:rsidRPr="00622A92">
        <w:rPr>
          <w:rStyle w:val="FootnoteReference"/>
          <w:rFonts w:ascii="Times New Roman" w:hAnsi="Times New Roman" w:cs="Times New Roman"/>
        </w:rPr>
        <w:footnoteReference w:id="54"/>
      </w:r>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Hingga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saat</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ini</w:t>
      </w:r>
      <w:proofErr w:type="spellEnd"/>
      <w:r w:rsidR="00252DD5" w:rsidRPr="00622A92">
        <w:rPr>
          <w:rFonts w:ascii="Times New Roman" w:hAnsi="Times New Roman" w:cs="Times New Roman"/>
        </w:rPr>
        <w:t xml:space="preserve">, Kementerian BUMN pun </w:t>
      </w:r>
      <w:proofErr w:type="spellStart"/>
      <w:r w:rsidR="00252DD5" w:rsidRPr="00622A92">
        <w:rPr>
          <w:rFonts w:ascii="Times New Roman" w:hAnsi="Times New Roman" w:cs="Times New Roman"/>
        </w:rPr>
        <w:t>tidak</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mengevaluasi</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mengenai</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perekrutan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lastRenderedPageBreak/>
        <w:t>tersebut</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Lebih</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lanjut</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terhadap</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penempatan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kerja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Mochammad</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Sapto</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Priyo</w:t>
      </w:r>
      <w:proofErr w:type="spellEnd"/>
      <w:r w:rsidR="00252DD5" w:rsidRPr="00622A92">
        <w:rPr>
          <w:rFonts w:ascii="Times New Roman" w:hAnsi="Times New Roman" w:cs="Times New Roman"/>
        </w:rPr>
        <w:t xml:space="preserve"> Nugroho </w:t>
      </w:r>
      <w:proofErr w:type="spellStart"/>
      <w:r w:rsidR="00252DD5" w:rsidRPr="00622A92">
        <w:rPr>
          <w:rFonts w:ascii="Times New Roman" w:hAnsi="Times New Roman" w:cs="Times New Roman"/>
        </w:rPr>
        <w:t>mengakui</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adanya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kesulitan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dimana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dalam</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prktiknya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ada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beberapa</w:t>
      </w:r>
      <w:proofErr w:type="spellEnd"/>
      <w:r w:rsidR="00252DD5" w:rsidRPr="00622A92">
        <w:rPr>
          <w:rFonts w:ascii="Times New Roman" w:hAnsi="Times New Roman" w:cs="Times New Roman"/>
        </w:rPr>
        <w:t xml:space="preserve"> yang </w:t>
      </w:r>
      <w:proofErr w:type="spellStart"/>
      <w:r w:rsidR="00252DD5" w:rsidRPr="00622A92">
        <w:rPr>
          <w:rFonts w:ascii="Times New Roman" w:hAnsi="Times New Roman" w:cs="Times New Roman"/>
        </w:rPr>
        <w:t>menjadi</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sorotan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dimana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setelah</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ditempatkan</w:t>
      </w:r>
      <w:proofErr w:type="spellEnd"/>
      <w:r w:rsidR="00252DD5" w:rsidRPr="00622A92">
        <w:rPr>
          <w:rFonts w:ascii="Times New Roman" w:hAnsi="Times New Roman" w:cs="Times New Roman"/>
        </w:rPr>
        <w:t xml:space="preserve">, para </w:t>
      </w:r>
      <w:proofErr w:type="spellStart"/>
      <w:r w:rsidR="00252DD5" w:rsidRPr="00622A92">
        <w:rPr>
          <w:rFonts w:ascii="Times New Roman" w:hAnsi="Times New Roman" w:cs="Times New Roman"/>
        </w:rPr>
        <w:t>penyandang</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disabilitas</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tidak</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diberikan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pekerjaan</w:t>
      </w:r>
      <w:proofErr w:type="spellEnd"/>
      <w:r w:rsidR="00252DD5" w:rsidRPr="00622A92">
        <w:rPr>
          <w:rFonts w:ascii="Times New Roman" w:hAnsi="Times New Roman" w:cs="Times New Roman"/>
        </w:rPr>
        <w:t xml:space="preserve"> yang </w:t>
      </w:r>
      <w:proofErr w:type="spellStart"/>
      <w:r w:rsidR="00252DD5" w:rsidRPr="00622A92">
        <w:rPr>
          <w:rFonts w:ascii="Times New Roman" w:hAnsi="Times New Roman" w:cs="Times New Roman"/>
        </w:rPr>
        <w:t>sesuai</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serta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adanya</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permohonan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untuk</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pemindahan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penempatan</w:t>
      </w:r>
      <w:proofErr w:type="spellEnd"/>
      <w:r w:rsidR="00252DD5" w:rsidRPr="00622A92">
        <w:rPr>
          <w:rFonts w:ascii="Times New Roman" w:hAnsi="Times New Roman" w:cs="Times New Roman"/>
        </w:rPr>
        <w:t xml:space="preserve"> </w:t>
      </w:r>
      <w:proofErr w:type="spellStart"/>
      <w:r w:rsidR="00252DD5" w:rsidRPr="00622A92">
        <w:rPr>
          <w:rFonts w:ascii="Times New Roman" w:hAnsi="Times New Roman" w:cs="Times New Roman"/>
        </w:rPr>
        <w:t>kerja</w:t>
      </w:r>
      <w:proofErr w:type="spellEnd"/>
      <w:r w:rsidR="00252DD5" w:rsidRPr="00622A92">
        <w:rPr>
          <w:rFonts w:ascii="Times New Roman" w:hAnsi="Times New Roman" w:cs="Times New Roman"/>
        </w:rPr>
        <w:t>.</w:t>
      </w:r>
      <w:r w:rsidR="00252DD5" w:rsidRPr="00622A92">
        <w:rPr>
          <w:rStyle w:val="FootnoteReference"/>
          <w:rFonts w:ascii="Times New Roman" w:hAnsi="Times New Roman" w:cs="Times New Roman"/>
        </w:rPr>
        <w:footnoteReference w:id="55"/>
      </w:r>
    </w:p>
    <w:p w14:paraId="32CE64B1" w14:textId="3D58A506" w:rsidR="00F0748D" w:rsidRPr="00622A92" w:rsidRDefault="001030F6" w:rsidP="001030F6">
      <w:pPr>
        <w:spacing w:line="360" w:lineRule="auto"/>
        <w:jc w:val="both"/>
        <w:rPr>
          <w:rFonts w:ascii="Times New Roman" w:hAnsi="Times New Roman" w:cs="Times New Roman"/>
        </w:rPr>
      </w:pPr>
      <w:r w:rsidRPr="00622A92">
        <w:rPr>
          <w:rFonts w:ascii="Times New Roman" w:hAnsi="Times New Roman" w:cs="Times New Roman"/>
          <w:noProof/>
        </w:rPr>
        <w:drawing>
          <wp:anchor distT="0" distB="0" distL="114300" distR="114300" simplePos="0" relativeHeight="251662848" behindDoc="1" locked="0" layoutInCell="1" allowOverlap="1" wp14:anchorId="5C097D39" wp14:editId="6CD8D959">
            <wp:simplePos x="0" y="0"/>
            <wp:positionH relativeFrom="column">
              <wp:posOffset>981075</wp:posOffset>
            </wp:positionH>
            <wp:positionV relativeFrom="paragraph">
              <wp:posOffset>-160020</wp:posOffset>
            </wp:positionV>
            <wp:extent cx="4352925" cy="1933575"/>
            <wp:effectExtent l="1905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F0748D" w:rsidRPr="00622A92">
        <w:rPr>
          <w:rFonts w:ascii="Times New Roman" w:hAnsi="Times New Roman" w:cs="Times New Roman"/>
        </w:rPr>
        <w:t xml:space="preserve">Alur </w:t>
      </w:r>
      <w:proofErr w:type="spellStart"/>
      <w:r w:rsidR="00F0748D" w:rsidRPr="00622A92">
        <w:rPr>
          <w:rFonts w:ascii="Times New Roman" w:hAnsi="Times New Roman" w:cs="Times New Roman"/>
        </w:rPr>
        <w:t>penerimaan</w:t>
      </w:r>
      <w:proofErr w:type="spellEnd"/>
      <w:r w:rsidR="00F0748D" w:rsidRPr="00622A92">
        <w:rPr>
          <w:rFonts w:ascii="Times New Roman" w:hAnsi="Times New Roman" w:cs="Times New Roman"/>
        </w:rPr>
        <w:t xml:space="preserve"> </w:t>
      </w:r>
      <w:proofErr w:type="spellStart"/>
      <w:r w:rsidR="00F0748D" w:rsidRPr="00622A92">
        <w:rPr>
          <w:rFonts w:ascii="Times New Roman" w:hAnsi="Times New Roman" w:cs="Times New Roman"/>
        </w:rPr>
        <w:t>tenaga</w:t>
      </w:r>
      <w:proofErr w:type="spellEnd"/>
      <w:r w:rsidR="00F0748D" w:rsidRPr="00622A92">
        <w:rPr>
          <w:rFonts w:ascii="Times New Roman" w:hAnsi="Times New Roman" w:cs="Times New Roman"/>
        </w:rPr>
        <w:t xml:space="preserve"> </w:t>
      </w:r>
      <w:proofErr w:type="spellStart"/>
      <w:r w:rsidR="00F0748D" w:rsidRPr="00622A92">
        <w:rPr>
          <w:rFonts w:ascii="Times New Roman" w:hAnsi="Times New Roman" w:cs="Times New Roman"/>
        </w:rPr>
        <w:t>kerja</w:t>
      </w:r>
      <w:proofErr w:type="spellEnd"/>
      <w:r w:rsidR="00F0748D" w:rsidRPr="00622A92">
        <w:rPr>
          <w:rFonts w:ascii="Times New Roman" w:hAnsi="Times New Roman" w:cs="Times New Roman"/>
        </w:rPr>
        <w:t xml:space="preserve"> </w:t>
      </w:r>
      <w:proofErr w:type="spellStart"/>
      <w:r w:rsidR="00F0748D" w:rsidRPr="00622A92">
        <w:rPr>
          <w:rFonts w:ascii="Times New Roman" w:hAnsi="Times New Roman" w:cs="Times New Roman"/>
        </w:rPr>
        <w:t>disabilitas</w:t>
      </w:r>
      <w:proofErr w:type="spellEnd"/>
      <w:r w:rsidR="00F0748D" w:rsidRPr="00622A92">
        <w:rPr>
          <w:rFonts w:ascii="Times New Roman" w:hAnsi="Times New Roman" w:cs="Times New Roman"/>
        </w:rPr>
        <w:t>:</w:t>
      </w:r>
    </w:p>
    <w:p w14:paraId="3D2E6CCF" w14:textId="39110EFA" w:rsidR="00F0748D" w:rsidRPr="00622A92" w:rsidRDefault="00F0748D" w:rsidP="001030F6">
      <w:pPr>
        <w:spacing w:line="360" w:lineRule="auto"/>
        <w:ind w:firstLine="720"/>
        <w:jc w:val="both"/>
        <w:rPr>
          <w:rFonts w:ascii="Times New Roman" w:hAnsi="Times New Roman" w:cs="Times New Roman"/>
        </w:rPr>
      </w:pPr>
    </w:p>
    <w:p w14:paraId="5E785520" w14:textId="49669154" w:rsidR="00F0748D" w:rsidRPr="00622A92" w:rsidRDefault="00F0748D" w:rsidP="001030F6">
      <w:pPr>
        <w:spacing w:line="360" w:lineRule="auto"/>
        <w:ind w:firstLine="720"/>
        <w:jc w:val="both"/>
        <w:rPr>
          <w:rFonts w:ascii="Times New Roman" w:hAnsi="Times New Roman" w:cs="Times New Roman"/>
        </w:rPr>
      </w:pPr>
    </w:p>
    <w:p w14:paraId="7EE22226" w14:textId="4444F574" w:rsidR="00F0748D" w:rsidRPr="00622A92" w:rsidRDefault="00F0748D" w:rsidP="001030F6">
      <w:pPr>
        <w:spacing w:line="360" w:lineRule="auto"/>
        <w:ind w:firstLine="720"/>
        <w:jc w:val="both"/>
        <w:rPr>
          <w:rFonts w:ascii="Times New Roman" w:hAnsi="Times New Roman" w:cs="Times New Roman"/>
        </w:rPr>
      </w:pPr>
    </w:p>
    <w:p w14:paraId="2489417A" w14:textId="303BB452" w:rsidR="00F0748D" w:rsidRPr="00622A92" w:rsidRDefault="00F0748D" w:rsidP="00C07876">
      <w:pPr>
        <w:spacing w:line="240" w:lineRule="auto"/>
        <w:ind w:firstLine="720"/>
        <w:jc w:val="center"/>
        <w:rPr>
          <w:rFonts w:ascii="Times New Roman" w:hAnsi="Times New Roman" w:cs="Times New Roman"/>
          <w:b/>
          <w:bCs/>
        </w:rPr>
      </w:pPr>
      <w:r w:rsidRPr="00622A92">
        <w:rPr>
          <w:rFonts w:ascii="Times New Roman" w:hAnsi="Times New Roman" w:cs="Times New Roman"/>
          <w:b/>
          <w:bCs/>
        </w:rPr>
        <w:t xml:space="preserve">Gambar 1: Alur </w:t>
      </w:r>
      <w:proofErr w:type="spellStart"/>
      <w:r w:rsidRPr="00622A92">
        <w:rPr>
          <w:rFonts w:ascii="Times New Roman" w:hAnsi="Times New Roman" w:cs="Times New Roman"/>
          <w:b/>
          <w:bCs/>
        </w:rPr>
        <w:t>Penerimaan</w:t>
      </w:r>
      <w:proofErr w:type="spellEnd"/>
      <w:r w:rsidRPr="00622A92">
        <w:rPr>
          <w:rFonts w:ascii="Times New Roman" w:hAnsi="Times New Roman" w:cs="Times New Roman"/>
          <w:b/>
          <w:bCs/>
        </w:rPr>
        <w:t xml:space="preserve"> Tenaga </w:t>
      </w:r>
      <w:proofErr w:type="spellStart"/>
      <w:r w:rsidRPr="00622A92">
        <w:rPr>
          <w:rFonts w:ascii="Times New Roman" w:hAnsi="Times New Roman" w:cs="Times New Roman"/>
          <w:b/>
          <w:bCs/>
        </w:rPr>
        <w:t>Kerja</w:t>
      </w:r>
      <w:proofErr w:type="spellEnd"/>
      <w:r w:rsidRPr="00622A92">
        <w:rPr>
          <w:rFonts w:ascii="Times New Roman" w:hAnsi="Times New Roman" w:cs="Times New Roman"/>
          <w:b/>
          <w:bCs/>
        </w:rPr>
        <w:t xml:space="preserve"> </w:t>
      </w:r>
      <w:proofErr w:type="spellStart"/>
      <w:r w:rsidRPr="00622A92">
        <w:rPr>
          <w:rFonts w:ascii="Times New Roman" w:hAnsi="Times New Roman" w:cs="Times New Roman"/>
          <w:b/>
          <w:bCs/>
        </w:rPr>
        <w:t>Disabilitas</w:t>
      </w:r>
      <w:proofErr w:type="spellEnd"/>
    </w:p>
    <w:p w14:paraId="7D816A07" w14:textId="642F8881" w:rsidR="00F0748D" w:rsidRPr="00622A92" w:rsidRDefault="00F0748D" w:rsidP="00C07876">
      <w:pPr>
        <w:spacing w:line="240" w:lineRule="auto"/>
        <w:ind w:firstLine="720"/>
        <w:jc w:val="center"/>
        <w:rPr>
          <w:rFonts w:ascii="Times New Roman" w:hAnsi="Times New Roman" w:cs="Times New Roman"/>
          <w:b/>
          <w:bCs/>
        </w:rPr>
      </w:pPr>
      <w:r w:rsidRPr="00622A92">
        <w:rPr>
          <w:rFonts w:ascii="Times New Roman" w:hAnsi="Times New Roman" w:cs="Times New Roman"/>
          <w:b/>
          <w:bCs/>
        </w:rPr>
        <w:t xml:space="preserve">(Hasil </w:t>
      </w:r>
      <w:proofErr w:type="spellStart"/>
      <w:r w:rsidRPr="00622A92">
        <w:rPr>
          <w:rFonts w:ascii="Times New Roman" w:hAnsi="Times New Roman" w:cs="Times New Roman"/>
          <w:b/>
          <w:bCs/>
        </w:rPr>
        <w:t>wawancara</w:t>
      </w:r>
      <w:proofErr w:type="spellEnd"/>
      <w:r w:rsidRPr="00622A92">
        <w:rPr>
          <w:rFonts w:ascii="Times New Roman" w:hAnsi="Times New Roman" w:cs="Times New Roman"/>
          <w:b/>
          <w:bCs/>
        </w:rPr>
        <w:t xml:space="preserve"> </w:t>
      </w:r>
      <w:proofErr w:type="spellStart"/>
      <w:r w:rsidRPr="00622A92">
        <w:rPr>
          <w:rFonts w:ascii="Times New Roman" w:hAnsi="Times New Roman" w:cs="Times New Roman"/>
          <w:b/>
          <w:bCs/>
        </w:rPr>
        <w:t>dengan</w:t>
      </w:r>
      <w:proofErr w:type="spellEnd"/>
      <w:r w:rsidRPr="00622A92">
        <w:rPr>
          <w:rFonts w:ascii="Times New Roman" w:hAnsi="Times New Roman" w:cs="Times New Roman"/>
          <w:b/>
          <w:bCs/>
        </w:rPr>
        <w:t xml:space="preserve"> </w:t>
      </w:r>
      <w:proofErr w:type="spellStart"/>
      <w:r w:rsidRPr="00622A92">
        <w:rPr>
          <w:rFonts w:ascii="Times New Roman" w:hAnsi="Times New Roman" w:cs="Times New Roman"/>
          <w:b/>
          <w:bCs/>
        </w:rPr>
        <w:t>responden</w:t>
      </w:r>
      <w:proofErr w:type="spellEnd"/>
      <w:r w:rsidRPr="00622A92">
        <w:rPr>
          <w:rFonts w:ascii="Times New Roman" w:hAnsi="Times New Roman" w:cs="Times New Roman"/>
          <w:b/>
          <w:bCs/>
        </w:rPr>
        <w:t>)</w:t>
      </w:r>
    </w:p>
    <w:p w14:paraId="30EAFF32" w14:textId="5CCC43E0" w:rsidR="00947E39" w:rsidRPr="00622A92" w:rsidRDefault="00947E39" w:rsidP="001030F6">
      <w:pPr>
        <w:spacing w:line="360" w:lineRule="auto"/>
        <w:jc w:val="both"/>
        <w:rPr>
          <w:rFonts w:ascii="Times New Roman" w:hAnsi="Times New Roman" w:cs="Times New Roman"/>
        </w:rPr>
      </w:pPr>
      <w:r w:rsidRPr="00622A92">
        <w:rPr>
          <w:rFonts w:ascii="Times New Roman" w:hAnsi="Times New Roman" w:cs="Times New Roman"/>
        </w:rPr>
        <w:tab/>
        <w:t xml:space="preserve">Proses </w:t>
      </w:r>
      <w:proofErr w:type="spellStart"/>
      <w:r w:rsidRPr="00622A92">
        <w:rPr>
          <w:rFonts w:ascii="Times New Roman" w:hAnsi="Times New Roman" w:cs="Times New Roman"/>
        </w:rPr>
        <w:t>wawancara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penerimaan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di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diserahkan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kepada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bidang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sumber</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manusia</w:t>
      </w:r>
      <w:proofErr w:type="spellEnd"/>
      <w:r w:rsidRPr="00622A92">
        <w:rPr>
          <w:rFonts w:ascii="Times New Roman" w:hAnsi="Times New Roman" w:cs="Times New Roman"/>
        </w:rPr>
        <w:t xml:space="preserve"> Kantor Wilayah PT </w:t>
      </w:r>
      <w:proofErr w:type="spellStart"/>
      <w:r w:rsidRPr="00622A92">
        <w:rPr>
          <w:rFonts w:ascii="Times New Roman" w:hAnsi="Times New Roman" w:cs="Times New Roman"/>
        </w:rPr>
        <w:t>Pegadaian</w:t>
      </w:r>
      <w:proofErr w:type="spellEnd"/>
      <w:r w:rsidRPr="00622A92">
        <w:rPr>
          <w:rFonts w:ascii="Times New Roman" w:hAnsi="Times New Roman" w:cs="Times New Roman"/>
        </w:rPr>
        <w:t xml:space="preserve">. Dalam proses </w:t>
      </w:r>
      <w:proofErr w:type="spellStart"/>
      <w:r w:rsidRPr="00622A92">
        <w:rPr>
          <w:rFonts w:ascii="Times New Roman" w:hAnsi="Times New Roman" w:cs="Times New Roman"/>
        </w:rPr>
        <w:t>wawancara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tersebut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terdapat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beberapa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kendala</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dialami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sebagaimana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disampaikan</w:t>
      </w:r>
      <w:proofErr w:type="spellEnd"/>
      <w:r w:rsidRPr="00622A92">
        <w:rPr>
          <w:rFonts w:ascii="Times New Roman" w:hAnsi="Times New Roman" w:cs="Times New Roman"/>
        </w:rPr>
        <w:t xml:space="preserve"> oleh </w:t>
      </w:r>
      <w:proofErr w:type="spellStart"/>
      <w:r w:rsidRPr="00622A92">
        <w:rPr>
          <w:rFonts w:ascii="Times New Roman" w:hAnsi="Times New Roman" w:cs="Times New Roman"/>
        </w:rPr>
        <w:t>Vinayanti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diantaranya</w:t>
      </w:r>
      <w:proofErr w:type="spellEnd"/>
      <w:r w:rsidRPr="00622A92">
        <w:rPr>
          <w:rFonts w:ascii="Times New Roman" w:hAnsi="Times New Roman" w:cs="Times New Roman"/>
        </w:rPr>
        <w:t>:</w:t>
      </w:r>
    </w:p>
    <w:p w14:paraId="2354BD32" w14:textId="5F116420" w:rsidR="00947E39" w:rsidRPr="00622A92" w:rsidRDefault="00947E39" w:rsidP="001030F6">
      <w:pPr>
        <w:pStyle w:val="ListParagraph"/>
        <w:numPr>
          <w:ilvl w:val="0"/>
          <w:numId w:val="36"/>
        </w:numPr>
        <w:spacing w:line="360" w:lineRule="auto"/>
        <w:jc w:val="both"/>
        <w:rPr>
          <w:rFonts w:ascii="Times New Roman" w:hAnsi="Times New Roman" w:cs="Times New Roman"/>
        </w:rPr>
      </w:pPr>
      <w:proofErr w:type="spellStart"/>
      <w:r w:rsidRPr="00622A92">
        <w:rPr>
          <w:rFonts w:ascii="Times New Roman" w:hAnsi="Times New Roman" w:cs="Times New Roman"/>
          <w:i/>
          <w:iCs/>
        </w:rPr>
        <w:t>Tamplate</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peniliaian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telah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diberikan</w:t>
      </w:r>
      <w:proofErr w:type="spellEnd"/>
      <w:r w:rsidRPr="00622A92">
        <w:rPr>
          <w:rFonts w:ascii="Times New Roman" w:hAnsi="Times New Roman" w:cs="Times New Roman"/>
        </w:rPr>
        <w:t xml:space="preserve"> oleh </w:t>
      </w:r>
      <w:proofErr w:type="spellStart"/>
      <w:r w:rsidRPr="00622A92">
        <w:rPr>
          <w:rFonts w:ascii="Times New Roman" w:hAnsi="Times New Roman" w:cs="Times New Roman"/>
        </w:rPr>
        <w:t>kantor</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pusat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pelaksana</w:t>
      </w:r>
      <w:proofErr w:type="spellEnd"/>
      <w:r w:rsidRPr="00622A92">
        <w:rPr>
          <w:rFonts w:ascii="Times New Roman" w:hAnsi="Times New Roman" w:cs="Times New Roman"/>
        </w:rPr>
        <w:t xml:space="preserve"> di Kantor Wilayah </w:t>
      </w:r>
      <w:proofErr w:type="spellStart"/>
      <w:r w:rsidRPr="00622A92">
        <w:rPr>
          <w:rFonts w:ascii="Times New Roman" w:hAnsi="Times New Roman" w:cs="Times New Roman"/>
        </w:rPr>
        <w:t>hanya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mengisi</w:t>
      </w:r>
      <w:proofErr w:type="spellEnd"/>
      <w:r w:rsidR="00545B3E" w:rsidRPr="00622A92">
        <w:rPr>
          <w:rFonts w:ascii="Times New Roman" w:hAnsi="Times New Roman" w:cs="Times New Roman"/>
        </w:rPr>
        <w:t xml:space="preserve"> </w:t>
      </w:r>
      <w:proofErr w:type="spellStart"/>
      <w:r w:rsidR="00545B3E" w:rsidRPr="00622A92">
        <w:rPr>
          <w:rFonts w:ascii="Times New Roman" w:hAnsi="Times New Roman" w:cs="Times New Roman"/>
          <w:i/>
          <w:iCs/>
        </w:rPr>
        <w:t>tamplate</w:t>
      </w:r>
      <w:proofErr w:type="spellEnd"/>
      <w:r w:rsidR="00545B3E" w:rsidRPr="00622A92">
        <w:rPr>
          <w:rFonts w:ascii="Times New Roman" w:hAnsi="Times New Roman" w:cs="Times New Roman"/>
          <w:i/>
          <w:iCs/>
        </w:rPr>
        <w:t xml:space="preserve"> </w:t>
      </w:r>
      <w:r w:rsidR="00545B3E" w:rsidRPr="00622A92">
        <w:rPr>
          <w:rFonts w:ascii="Times New Roman" w:hAnsi="Times New Roman" w:cs="Times New Roman"/>
        </w:rPr>
        <w:t xml:space="preserve">yang </w:t>
      </w:r>
      <w:proofErr w:type="spellStart"/>
      <w:r w:rsidR="00545B3E" w:rsidRPr="00622A92">
        <w:rPr>
          <w:rFonts w:ascii="Times New Roman" w:hAnsi="Times New Roman" w:cs="Times New Roman"/>
        </w:rPr>
        <w:t>telah</w:t>
      </w:r>
      <w:proofErr w:type="spellEnd"/>
      <w:r w:rsidR="00545B3E" w:rsidRPr="00622A92">
        <w:rPr>
          <w:rFonts w:ascii="Times New Roman" w:hAnsi="Times New Roman" w:cs="Times New Roman"/>
        </w:rPr>
        <w:t xml:space="preserve"> </w:t>
      </w:r>
      <w:proofErr w:type="spellStart"/>
      <w:r w:rsidR="00545B3E" w:rsidRPr="00622A92">
        <w:rPr>
          <w:rFonts w:ascii="Times New Roman" w:hAnsi="Times New Roman" w:cs="Times New Roman"/>
        </w:rPr>
        <w:t>diberikan</w:t>
      </w:r>
      <w:proofErr w:type="spellEnd"/>
      <w:r w:rsidR="00545B3E" w:rsidRPr="00622A92">
        <w:rPr>
          <w:rFonts w:ascii="Times New Roman" w:hAnsi="Times New Roman" w:cs="Times New Roman"/>
        </w:rPr>
        <w:t>;</w:t>
      </w:r>
    </w:p>
    <w:p w14:paraId="393AF87E" w14:textId="5E9DACD8" w:rsidR="00545B3E" w:rsidRPr="00622A92" w:rsidRDefault="00545B3E" w:rsidP="001030F6">
      <w:pPr>
        <w:pStyle w:val="ListParagraph"/>
        <w:numPr>
          <w:ilvl w:val="0"/>
          <w:numId w:val="36"/>
        </w:numPr>
        <w:spacing w:line="360" w:lineRule="auto"/>
        <w:jc w:val="both"/>
        <w:rPr>
          <w:rFonts w:ascii="Times New Roman" w:hAnsi="Times New Roman" w:cs="Times New Roman"/>
        </w:rPr>
      </w:pPr>
      <w:r w:rsidRPr="00622A92">
        <w:rPr>
          <w:rFonts w:ascii="Times New Roman" w:hAnsi="Times New Roman" w:cs="Times New Roman"/>
        </w:rPr>
        <w:t xml:space="preserve">Belum </w:t>
      </w:r>
      <w:proofErr w:type="spellStart"/>
      <w:r w:rsidRPr="00622A92">
        <w:rPr>
          <w:rFonts w:ascii="Times New Roman" w:hAnsi="Times New Roman" w:cs="Times New Roman"/>
        </w:rPr>
        <w:t>adanya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pelatihan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pewawancara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menilai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objektif</w:t>
      </w:r>
      <w:proofErr w:type="spellEnd"/>
      <w:r w:rsidRPr="00622A92">
        <w:rPr>
          <w:rFonts w:ascii="Times New Roman" w:hAnsi="Times New Roman" w:cs="Times New Roman"/>
        </w:rPr>
        <w:t>;</w:t>
      </w:r>
    </w:p>
    <w:p w14:paraId="61FCB4D5" w14:textId="3590310B" w:rsidR="00545B3E" w:rsidRPr="00622A92" w:rsidRDefault="00545B3E" w:rsidP="001030F6">
      <w:pPr>
        <w:pStyle w:val="ListParagraph"/>
        <w:numPr>
          <w:ilvl w:val="0"/>
          <w:numId w:val="36"/>
        </w:numPr>
        <w:spacing w:line="360" w:lineRule="auto"/>
        <w:jc w:val="both"/>
        <w:rPr>
          <w:rFonts w:ascii="Times New Roman" w:hAnsi="Times New Roman" w:cs="Times New Roman"/>
        </w:rPr>
      </w:pPr>
      <w:r w:rsidRPr="00622A92">
        <w:rPr>
          <w:rFonts w:ascii="Times New Roman" w:hAnsi="Times New Roman" w:cs="Times New Roman"/>
        </w:rPr>
        <w:t xml:space="preserve">Tidak </w:t>
      </w:r>
      <w:proofErr w:type="spellStart"/>
      <w:r w:rsidRPr="00622A92">
        <w:rPr>
          <w:rFonts w:ascii="Times New Roman" w:hAnsi="Times New Roman" w:cs="Times New Roman"/>
        </w:rPr>
        <w:t>adanya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pendamping</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juru</w:t>
      </w:r>
      <w:proofErr w:type="spellEnd"/>
      <w:r w:rsidR="00EB7116" w:rsidRPr="00622A92">
        <w:rPr>
          <w:rFonts w:ascii="Times New Roman" w:hAnsi="Times New Roman" w:cs="Times New Roman"/>
        </w:rPr>
        <w:t xml:space="preserve"> Bahasa </w:t>
      </w:r>
      <w:proofErr w:type="spellStart"/>
      <w:r w:rsidR="00EB7116" w:rsidRPr="00622A92">
        <w:rPr>
          <w:rFonts w:ascii="Times New Roman" w:hAnsi="Times New Roman" w:cs="Times New Roman"/>
        </w:rPr>
        <w:t>isyarat</w:t>
      </w:r>
      <w:proofErr w:type="spellEnd"/>
      <w:r w:rsidR="00EB7116" w:rsidRPr="00622A92">
        <w:rPr>
          <w:rFonts w:ascii="Times New Roman" w:hAnsi="Times New Roman" w:cs="Times New Roman"/>
        </w:rPr>
        <w:t xml:space="preserve"> (JBI)</w:t>
      </w:r>
      <w:r w:rsidRPr="00622A92">
        <w:rPr>
          <w:rFonts w:ascii="Times New Roman" w:hAnsi="Times New Roman" w:cs="Times New Roman"/>
        </w:rPr>
        <w:t xml:space="preserve">, </w:t>
      </w:r>
      <w:proofErr w:type="spellStart"/>
      <w:r w:rsidRPr="00622A92">
        <w:rPr>
          <w:rFonts w:ascii="Times New Roman" w:hAnsi="Times New Roman" w:cs="Times New Roman"/>
        </w:rPr>
        <w:t>sehingga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kesulitan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berkomunikasi</w:t>
      </w:r>
      <w:proofErr w:type="spellEnd"/>
      <w:r w:rsidRPr="00622A92">
        <w:rPr>
          <w:rFonts w:ascii="Times New Roman" w:hAnsi="Times New Roman" w:cs="Times New Roman"/>
        </w:rPr>
        <w:t>;</w:t>
      </w:r>
    </w:p>
    <w:p w14:paraId="27B238A3" w14:textId="328A34C9" w:rsidR="00545B3E" w:rsidRPr="00622A92" w:rsidRDefault="00545B3E" w:rsidP="001030F6">
      <w:pPr>
        <w:pStyle w:val="ListParagraph"/>
        <w:numPr>
          <w:ilvl w:val="0"/>
          <w:numId w:val="36"/>
        </w:numPr>
        <w:spacing w:line="360" w:lineRule="auto"/>
        <w:jc w:val="both"/>
        <w:rPr>
          <w:rFonts w:ascii="Times New Roman" w:hAnsi="Times New Roman" w:cs="Times New Roman"/>
        </w:rPr>
      </w:pPr>
      <w:r w:rsidRPr="00622A92">
        <w:rPr>
          <w:rFonts w:ascii="Times New Roman" w:hAnsi="Times New Roman" w:cs="Times New Roman"/>
        </w:rPr>
        <w:t xml:space="preserve">Proses </w:t>
      </w:r>
      <w:proofErr w:type="spellStart"/>
      <w:r w:rsidRPr="00622A92">
        <w:rPr>
          <w:rFonts w:ascii="Times New Roman" w:hAnsi="Times New Roman" w:cs="Times New Roman"/>
        </w:rPr>
        <w:t>wawancara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dilakukan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r w:rsidRPr="00622A92">
        <w:rPr>
          <w:rFonts w:ascii="Times New Roman" w:hAnsi="Times New Roman" w:cs="Times New Roman"/>
          <w:i/>
          <w:iCs/>
        </w:rPr>
        <w:t>online</w:t>
      </w:r>
      <w:r w:rsidRPr="00622A92">
        <w:rPr>
          <w:rFonts w:ascii="Times New Roman" w:hAnsi="Times New Roman" w:cs="Times New Roman"/>
        </w:rPr>
        <w:t>.</w:t>
      </w:r>
      <w:r w:rsidRPr="00622A92">
        <w:rPr>
          <w:rStyle w:val="FootnoteReference"/>
          <w:rFonts w:ascii="Times New Roman" w:hAnsi="Times New Roman" w:cs="Times New Roman"/>
        </w:rPr>
        <w:footnoteReference w:id="56"/>
      </w:r>
    </w:p>
    <w:p w14:paraId="0A7FB2BA" w14:textId="62A2196A" w:rsidR="00F0748D" w:rsidRPr="00622A92" w:rsidRDefault="00545B3E"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Lebih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lanjut</w:t>
      </w:r>
      <w:proofErr w:type="spellEnd"/>
      <w:r w:rsidRPr="00622A92">
        <w:rPr>
          <w:rFonts w:ascii="Times New Roman" w:hAnsi="Times New Roman" w:cs="Times New Roman"/>
        </w:rPr>
        <w:t>, Eko Then</w:t>
      </w:r>
      <w:r w:rsidRPr="00622A92">
        <w:rPr>
          <w:rStyle w:val="FootnoteReference"/>
          <w:rFonts w:ascii="Times New Roman" w:hAnsi="Times New Roman" w:cs="Times New Roman"/>
        </w:rPr>
        <w:footnoteReference w:id="57"/>
      </w:r>
      <w:r w:rsidRPr="00622A92">
        <w:rPr>
          <w:rFonts w:ascii="Times New Roman" w:hAnsi="Times New Roman" w:cs="Times New Roman"/>
        </w:rPr>
        <w:t xml:space="preserve"> </w:t>
      </w:r>
      <w:proofErr w:type="spellStart"/>
      <w:r w:rsidRPr="00622A92">
        <w:rPr>
          <w:rFonts w:ascii="Times New Roman" w:hAnsi="Times New Roman" w:cs="Times New Roman"/>
        </w:rPr>
        <w:t>menyampaikan</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bahwa</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saat</w:t>
      </w:r>
      <w:proofErr w:type="spellEnd"/>
      <w:r w:rsidR="00EB7116" w:rsidRPr="00622A92">
        <w:rPr>
          <w:rFonts w:ascii="Times New Roman" w:hAnsi="Times New Roman" w:cs="Times New Roman"/>
        </w:rPr>
        <w:t xml:space="preserve"> proses </w:t>
      </w:r>
      <w:proofErr w:type="spellStart"/>
      <w:r w:rsidR="00EB7116" w:rsidRPr="00622A92">
        <w:rPr>
          <w:rFonts w:ascii="Times New Roman" w:hAnsi="Times New Roman" w:cs="Times New Roman"/>
        </w:rPr>
        <w:t>wawancara</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dirinya</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tidak</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didampingi</w:t>
      </w:r>
      <w:proofErr w:type="spellEnd"/>
      <w:r w:rsidR="00EB7116" w:rsidRPr="00622A92">
        <w:rPr>
          <w:rFonts w:ascii="Times New Roman" w:hAnsi="Times New Roman" w:cs="Times New Roman"/>
        </w:rPr>
        <w:t xml:space="preserve"> oleh </w:t>
      </w:r>
      <w:proofErr w:type="spellStart"/>
      <w:r w:rsidR="00EB7116" w:rsidRPr="00622A92">
        <w:rPr>
          <w:rFonts w:ascii="Times New Roman" w:hAnsi="Times New Roman" w:cs="Times New Roman"/>
        </w:rPr>
        <w:t>pendamping</w:t>
      </w:r>
      <w:proofErr w:type="spellEnd"/>
      <w:r w:rsidR="00EB7116" w:rsidRPr="00622A92">
        <w:rPr>
          <w:rFonts w:ascii="Times New Roman" w:hAnsi="Times New Roman" w:cs="Times New Roman"/>
        </w:rPr>
        <w:t>/</w:t>
      </w:r>
      <w:proofErr w:type="spellStart"/>
      <w:r w:rsidR="00EB7116" w:rsidRPr="00622A92">
        <w:rPr>
          <w:rFonts w:ascii="Times New Roman" w:hAnsi="Times New Roman" w:cs="Times New Roman"/>
        </w:rPr>
        <w:t>juru</w:t>
      </w:r>
      <w:proofErr w:type="spellEnd"/>
      <w:r w:rsidR="00EB7116" w:rsidRPr="00622A92">
        <w:rPr>
          <w:rFonts w:ascii="Times New Roman" w:hAnsi="Times New Roman" w:cs="Times New Roman"/>
        </w:rPr>
        <w:t xml:space="preserve"> Bahasa </w:t>
      </w:r>
      <w:proofErr w:type="spellStart"/>
      <w:r w:rsidR="00EB7116" w:rsidRPr="00622A92">
        <w:rPr>
          <w:rFonts w:ascii="Times New Roman" w:hAnsi="Times New Roman" w:cs="Times New Roman"/>
        </w:rPr>
        <w:t>isyarat</w:t>
      </w:r>
      <w:proofErr w:type="spellEnd"/>
      <w:r w:rsidR="00EB7116" w:rsidRPr="00622A92">
        <w:rPr>
          <w:rFonts w:ascii="Times New Roman" w:hAnsi="Times New Roman" w:cs="Times New Roman"/>
        </w:rPr>
        <w:t xml:space="preserve"> (JBI), </w:t>
      </w:r>
      <w:proofErr w:type="spellStart"/>
      <w:r w:rsidR="00EB7116" w:rsidRPr="00622A92">
        <w:rPr>
          <w:rFonts w:ascii="Times New Roman" w:hAnsi="Times New Roman" w:cs="Times New Roman"/>
        </w:rPr>
        <w:t>sehingga</w:t>
      </w:r>
      <w:proofErr w:type="spellEnd"/>
      <w:r w:rsidR="00EB7116" w:rsidRPr="00622A92">
        <w:rPr>
          <w:rFonts w:ascii="Times New Roman" w:hAnsi="Times New Roman" w:cs="Times New Roman"/>
        </w:rPr>
        <w:t xml:space="preserve"> proses </w:t>
      </w:r>
      <w:proofErr w:type="spellStart"/>
      <w:r w:rsidR="00EB7116" w:rsidRPr="00622A92">
        <w:rPr>
          <w:rFonts w:ascii="Times New Roman" w:hAnsi="Times New Roman" w:cs="Times New Roman"/>
        </w:rPr>
        <w:t>wanwancara</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dilakukan</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dengan</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mengetik</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dibagian</w:t>
      </w:r>
      <w:proofErr w:type="spellEnd"/>
      <w:r w:rsidR="00EB7116" w:rsidRPr="00622A92">
        <w:rPr>
          <w:rFonts w:ascii="Times New Roman" w:hAnsi="Times New Roman" w:cs="Times New Roman"/>
        </w:rPr>
        <w:t xml:space="preserve"> </w:t>
      </w:r>
      <w:r w:rsidR="00EB7116" w:rsidRPr="00622A92">
        <w:rPr>
          <w:rFonts w:ascii="Times New Roman" w:hAnsi="Times New Roman" w:cs="Times New Roman"/>
          <w:i/>
          <w:iCs/>
        </w:rPr>
        <w:t>chat</w:t>
      </w:r>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saat</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wawancara</w:t>
      </w:r>
      <w:proofErr w:type="spellEnd"/>
      <w:r w:rsidR="00EB7116" w:rsidRPr="00622A92">
        <w:rPr>
          <w:rFonts w:ascii="Times New Roman" w:hAnsi="Times New Roman" w:cs="Times New Roman"/>
        </w:rPr>
        <w:t xml:space="preserve"> online. Hal </w:t>
      </w:r>
      <w:proofErr w:type="spellStart"/>
      <w:r w:rsidR="00EB7116" w:rsidRPr="00622A92">
        <w:rPr>
          <w:rFonts w:ascii="Times New Roman" w:hAnsi="Times New Roman" w:cs="Times New Roman"/>
        </w:rPr>
        <w:t>ini</w:t>
      </w:r>
      <w:proofErr w:type="spellEnd"/>
      <w:r w:rsidR="00EB7116" w:rsidRPr="00622A92">
        <w:rPr>
          <w:rFonts w:ascii="Times New Roman" w:hAnsi="Times New Roman" w:cs="Times New Roman"/>
        </w:rPr>
        <w:t xml:space="preserve"> sangat </w:t>
      </w:r>
      <w:proofErr w:type="spellStart"/>
      <w:r w:rsidR="00EB7116" w:rsidRPr="00622A92">
        <w:rPr>
          <w:rFonts w:ascii="Times New Roman" w:hAnsi="Times New Roman" w:cs="Times New Roman"/>
        </w:rPr>
        <w:t>disayangkan</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mengingat</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pendampingan</w:t>
      </w:r>
      <w:proofErr w:type="spellEnd"/>
      <w:r w:rsidR="00EB7116" w:rsidRPr="00622A92">
        <w:rPr>
          <w:rFonts w:ascii="Times New Roman" w:hAnsi="Times New Roman" w:cs="Times New Roman"/>
        </w:rPr>
        <w:t xml:space="preserve"> JBI </w:t>
      </w:r>
      <w:proofErr w:type="spellStart"/>
      <w:r w:rsidR="00EB7116" w:rsidRPr="00622A92">
        <w:rPr>
          <w:rFonts w:ascii="Times New Roman" w:hAnsi="Times New Roman" w:cs="Times New Roman"/>
        </w:rPr>
        <w:t>tersebut</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diwajibkan</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bagi</w:t>
      </w:r>
      <w:proofErr w:type="spellEnd"/>
      <w:r w:rsidR="00EB7116" w:rsidRPr="00622A92">
        <w:rPr>
          <w:rFonts w:ascii="Times New Roman" w:hAnsi="Times New Roman" w:cs="Times New Roman"/>
        </w:rPr>
        <w:t xml:space="preserve"> para </w:t>
      </w:r>
      <w:proofErr w:type="spellStart"/>
      <w:r w:rsidR="00EB7116" w:rsidRPr="00622A92">
        <w:rPr>
          <w:rFonts w:ascii="Times New Roman" w:hAnsi="Times New Roman" w:cs="Times New Roman"/>
        </w:rPr>
        <w:t>pemberi</w:t>
      </w:r>
      <w:proofErr w:type="spellEnd"/>
      <w:r w:rsidR="00EB7116" w:rsidRPr="00622A92">
        <w:rPr>
          <w:rFonts w:ascii="Times New Roman" w:hAnsi="Times New Roman" w:cs="Times New Roman"/>
        </w:rPr>
        <w:t xml:space="preserve"> </w:t>
      </w:r>
      <w:proofErr w:type="spellStart"/>
      <w:r w:rsidR="00EB7116" w:rsidRPr="00622A92">
        <w:rPr>
          <w:rFonts w:ascii="Times New Roman" w:hAnsi="Times New Roman" w:cs="Times New Roman"/>
        </w:rPr>
        <w:t>kerja</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Lebih</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lanjut</w:t>
      </w:r>
      <w:proofErr w:type="spellEnd"/>
      <w:r w:rsidR="00833DF3" w:rsidRPr="00622A92">
        <w:rPr>
          <w:rFonts w:ascii="Times New Roman" w:hAnsi="Times New Roman" w:cs="Times New Roman"/>
        </w:rPr>
        <w:t xml:space="preserve"> Eko Then juga </w:t>
      </w:r>
      <w:proofErr w:type="spellStart"/>
      <w:r w:rsidR="00833DF3" w:rsidRPr="00622A92">
        <w:rPr>
          <w:rFonts w:ascii="Times New Roman" w:hAnsi="Times New Roman" w:cs="Times New Roman"/>
        </w:rPr>
        <w:t>mengalami</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kesulitan</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dimana</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ketika</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mengikuti</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kegiatan</w:t>
      </w:r>
      <w:proofErr w:type="spellEnd"/>
      <w:r w:rsidR="00833DF3" w:rsidRPr="00622A92">
        <w:rPr>
          <w:rFonts w:ascii="Times New Roman" w:hAnsi="Times New Roman" w:cs="Times New Roman"/>
        </w:rPr>
        <w:t xml:space="preserve"> yang </w:t>
      </w:r>
      <w:proofErr w:type="spellStart"/>
      <w:r w:rsidR="00833DF3" w:rsidRPr="00622A92">
        <w:rPr>
          <w:rFonts w:ascii="Times New Roman" w:hAnsi="Times New Roman" w:cs="Times New Roman"/>
        </w:rPr>
        <w:t>diwajibkan</w:t>
      </w:r>
      <w:proofErr w:type="spellEnd"/>
      <w:r w:rsidR="00833DF3" w:rsidRPr="00622A92">
        <w:rPr>
          <w:rFonts w:ascii="Times New Roman" w:hAnsi="Times New Roman" w:cs="Times New Roman"/>
        </w:rPr>
        <w:t xml:space="preserve"> oleh </w:t>
      </w:r>
      <w:proofErr w:type="spellStart"/>
      <w:r w:rsidR="00833DF3" w:rsidRPr="00622A92">
        <w:rPr>
          <w:rFonts w:ascii="Times New Roman" w:hAnsi="Times New Roman" w:cs="Times New Roman"/>
        </w:rPr>
        <w:t>perusahaan</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seperti</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rapat</w:t>
      </w:r>
      <w:proofErr w:type="spellEnd"/>
      <w:r w:rsidR="00833DF3" w:rsidRPr="00622A92">
        <w:rPr>
          <w:rFonts w:ascii="Times New Roman" w:hAnsi="Times New Roman" w:cs="Times New Roman"/>
        </w:rPr>
        <w:t xml:space="preserve">, </w:t>
      </w:r>
      <w:r w:rsidR="00833DF3" w:rsidRPr="00622A92">
        <w:rPr>
          <w:rFonts w:ascii="Times New Roman" w:hAnsi="Times New Roman" w:cs="Times New Roman"/>
          <w:i/>
          <w:iCs/>
        </w:rPr>
        <w:t>town hall,</w:t>
      </w:r>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diklat</w:t>
      </w:r>
      <w:proofErr w:type="spellEnd"/>
      <w:r w:rsidR="00833DF3" w:rsidRPr="00622A92">
        <w:rPr>
          <w:rFonts w:ascii="Times New Roman" w:hAnsi="Times New Roman" w:cs="Times New Roman"/>
        </w:rPr>
        <w:t xml:space="preserve">, dan lain </w:t>
      </w:r>
      <w:proofErr w:type="spellStart"/>
      <w:r w:rsidR="00833DF3" w:rsidRPr="00622A92">
        <w:rPr>
          <w:rFonts w:ascii="Times New Roman" w:hAnsi="Times New Roman" w:cs="Times New Roman"/>
        </w:rPr>
        <w:t>sebagainya</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tidak</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disediakan</w:t>
      </w:r>
      <w:proofErr w:type="spellEnd"/>
      <w:r w:rsidR="00833DF3" w:rsidRPr="00622A92">
        <w:rPr>
          <w:rFonts w:ascii="Times New Roman" w:hAnsi="Times New Roman" w:cs="Times New Roman"/>
        </w:rPr>
        <w:t xml:space="preserve"> JBI, </w:t>
      </w:r>
      <w:proofErr w:type="spellStart"/>
      <w:r w:rsidR="00833DF3" w:rsidRPr="00622A92">
        <w:rPr>
          <w:rFonts w:ascii="Times New Roman" w:hAnsi="Times New Roman" w:cs="Times New Roman"/>
        </w:rPr>
        <w:t>sehingga</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kurang</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memahami</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apa</w:t>
      </w:r>
      <w:proofErr w:type="spellEnd"/>
      <w:r w:rsidR="00833DF3" w:rsidRPr="00622A92">
        <w:rPr>
          <w:rFonts w:ascii="Times New Roman" w:hAnsi="Times New Roman" w:cs="Times New Roman"/>
        </w:rPr>
        <w:t xml:space="preserve"> yang </w:t>
      </w:r>
      <w:proofErr w:type="spellStart"/>
      <w:r w:rsidR="00833DF3" w:rsidRPr="00622A92">
        <w:rPr>
          <w:rFonts w:ascii="Times New Roman" w:hAnsi="Times New Roman" w:cs="Times New Roman"/>
        </w:rPr>
        <w:t>disampaikan</w:t>
      </w:r>
      <w:proofErr w:type="spellEnd"/>
      <w:r w:rsidR="00833DF3" w:rsidRPr="00622A92">
        <w:rPr>
          <w:rFonts w:ascii="Times New Roman" w:hAnsi="Times New Roman" w:cs="Times New Roman"/>
        </w:rPr>
        <w:t>.</w:t>
      </w:r>
      <w:r w:rsidR="00833DF3" w:rsidRPr="00622A92">
        <w:rPr>
          <w:rStyle w:val="FootnoteReference"/>
          <w:rFonts w:ascii="Times New Roman" w:hAnsi="Times New Roman" w:cs="Times New Roman"/>
        </w:rPr>
        <w:footnoteReference w:id="58"/>
      </w:r>
      <w:r w:rsidR="00833DF3" w:rsidRPr="00622A92">
        <w:rPr>
          <w:rFonts w:ascii="Times New Roman" w:hAnsi="Times New Roman" w:cs="Times New Roman"/>
        </w:rPr>
        <w:t xml:space="preserve"> Selain </w:t>
      </w:r>
      <w:proofErr w:type="spellStart"/>
      <w:r w:rsidR="00833DF3" w:rsidRPr="00622A92">
        <w:rPr>
          <w:rFonts w:ascii="Times New Roman" w:hAnsi="Times New Roman" w:cs="Times New Roman"/>
        </w:rPr>
        <w:lastRenderedPageBreak/>
        <w:t>itu</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belum</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adanya</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sistem</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pelaporan</w:t>
      </w:r>
      <w:proofErr w:type="spellEnd"/>
      <w:r w:rsidR="00833DF3" w:rsidRPr="00622A92">
        <w:rPr>
          <w:rFonts w:ascii="Times New Roman" w:hAnsi="Times New Roman" w:cs="Times New Roman"/>
        </w:rPr>
        <w:t xml:space="preserve"> yang </w:t>
      </w:r>
      <w:proofErr w:type="spellStart"/>
      <w:r w:rsidR="00833DF3" w:rsidRPr="00622A92">
        <w:rPr>
          <w:rFonts w:ascii="Times New Roman" w:hAnsi="Times New Roman" w:cs="Times New Roman"/>
        </w:rPr>
        <w:t>terintegrasi</w:t>
      </w:r>
      <w:proofErr w:type="spellEnd"/>
      <w:r w:rsidR="00833DF3" w:rsidRPr="00622A92">
        <w:rPr>
          <w:rFonts w:ascii="Times New Roman" w:hAnsi="Times New Roman" w:cs="Times New Roman"/>
        </w:rPr>
        <w:t xml:space="preserve"> dan </w:t>
      </w:r>
      <w:proofErr w:type="spellStart"/>
      <w:r w:rsidR="00833DF3" w:rsidRPr="00622A92">
        <w:rPr>
          <w:rFonts w:ascii="Times New Roman" w:hAnsi="Times New Roman" w:cs="Times New Roman"/>
        </w:rPr>
        <w:t>komunikasi</w:t>
      </w:r>
      <w:proofErr w:type="spellEnd"/>
      <w:r w:rsidR="00833DF3" w:rsidRPr="00622A92">
        <w:rPr>
          <w:rFonts w:ascii="Times New Roman" w:hAnsi="Times New Roman" w:cs="Times New Roman"/>
        </w:rPr>
        <w:t xml:space="preserve"> yang </w:t>
      </w:r>
      <w:proofErr w:type="spellStart"/>
      <w:r w:rsidR="00833DF3" w:rsidRPr="00622A92">
        <w:rPr>
          <w:rFonts w:ascii="Times New Roman" w:hAnsi="Times New Roman" w:cs="Times New Roman"/>
        </w:rPr>
        <w:t>intensif</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menjadi</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perhatian</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tersendiri</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bagi</w:t>
      </w:r>
      <w:proofErr w:type="spellEnd"/>
      <w:r w:rsidR="00833DF3" w:rsidRPr="00622A92">
        <w:rPr>
          <w:rFonts w:ascii="Times New Roman" w:hAnsi="Times New Roman" w:cs="Times New Roman"/>
        </w:rPr>
        <w:t xml:space="preserve"> </w:t>
      </w:r>
      <w:proofErr w:type="spellStart"/>
      <w:r w:rsidR="00833DF3" w:rsidRPr="00622A92">
        <w:rPr>
          <w:rFonts w:ascii="Times New Roman" w:hAnsi="Times New Roman" w:cs="Times New Roman"/>
        </w:rPr>
        <w:t>perusahaan</w:t>
      </w:r>
      <w:proofErr w:type="spellEnd"/>
      <w:r w:rsidR="00833DF3" w:rsidRPr="00622A92">
        <w:rPr>
          <w:rFonts w:ascii="Times New Roman" w:hAnsi="Times New Roman" w:cs="Times New Roman"/>
        </w:rPr>
        <w:t>.</w:t>
      </w:r>
    </w:p>
    <w:p w14:paraId="43E292F9" w14:textId="30D52F62" w:rsidR="00833DF3" w:rsidRPr="00622A92" w:rsidRDefault="00833DF3" w:rsidP="00C07876">
      <w:pPr>
        <w:pStyle w:val="Heading2"/>
        <w:numPr>
          <w:ilvl w:val="1"/>
          <w:numId w:val="20"/>
        </w:numPr>
        <w:spacing w:line="360" w:lineRule="auto"/>
        <w:ind w:left="450"/>
        <w:rPr>
          <w:rFonts w:ascii="Times New Roman" w:hAnsi="Times New Roman" w:cs="Times New Roman"/>
          <w:b/>
          <w:bCs/>
          <w:color w:val="auto"/>
          <w:sz w:val="22"/>
          <w:szCs w:val="22"/>
        </w:rPr>
      </w:pPr>
      <w:proofErr w:type="spellStart"/>
      <w:r w:rsidRPr="00622A92">
        <w:rPr>
          <w:rFonts w:ascii="Times New Roman" w:hAnsi="Times New Roman" w:cs="Times New Roman"/>
          <w:b/>
          <w:bCs/>
          <w:color w:val="auto"/>
          <w:sz w:val="22"/>
          <w:szCs w:val="22"/>
        </w:rPr>
        <w:t>Konsep</w:t>
      </w:r>
      <w:proofErr w:type="spellEnd"/>
      <w:r w:rsidRPr="00622A92">
        <w:rPr>
          <w:rFonts w:ascii="Times New Roman" w:hAnsi="Times New Roman" w:cs="Times New Roman"/>
          <w:b/>
          <w:bCs/>
          <w:color w:val="auto"/>
          <w:sz w:val="22"/>
          <w:szCs w:val="22"/>
        </w:rPr>
        <w:t xml:space="preserve"> </w:t>
      </w:r>
      <w:proofErr w:type="spellStart"/>
      <w:r w:rsidRPr="00622A92">
        <w:rPr>
          <w:rFonts w:ascii="Times New Roman" w:hAnsi="Times New Roman" w:cs="Times New Roman"/>
          <w:b/>
          <w:bCs/>
          <w:color w:val="auto"/>
          <w:sz w:val="22"/>
          <w:szCs w:val="22"/>
        </w:rPr>
        <w:t>Perlindungan</w:t>
      </w:r>
      <w:proofErr w:type="spellEnd"/>
      <w:r w:rsidRPr="00622A92">
        <w:rPr>
          <w:rFonts w:ascii="Times New Roman" w:hAnsi="Times New Roman" w:cs="Times New Roman"/>
          <w:b/>
          <w:bCs/>
          <w:color w:val="auto"/>
          <w:sz w:val="22"/>
          <w:szCs w:val="22"/>
        </w:rPr>
        <w:t xml:space="preserve"> Hukum Bagi </w:t>
      </w:r>
      <w:proofErr w:type="spellStart"/>
      <w:r w:rsidR="004F057C">
        <w:rPr>
          <w:rFonts w:ascii="Times New Roman" w:hAnsi="Times New Roman" w:cs="Times New Roman"/>
          <w:b/>
          <w:bCs/>
          <w:color w:val="auto"/>
          <w:sz w:val="22"/>
          <w:szCs w:val="22"/>
        </w:rPr>
        <w:t>Pekerja</w:t>
      </w:r>
      <w:proofErr w:type="spellEnd"/>
      <w:r w:rsidRPr="00622A92">
        <w:rPr>
          <w:rFonts w:ascii="Times New Roman" w:hAnsi="Times New Roman" w:cs="Times New Roman"/>
          <w:b/>
          <w:bCs/>
          <w:color w:val="auto"/>
          <w:sz w:val="22"/>
          <w:szCs w:val="22"/>
        </w:rPr>
        <w:t xml:space="preserve"> </w:t>
      </w:r>
      <w:proofErr w:type="spellStart"/>
      <w:r w:rsidRPr="00622A92">
        <w:rPr>
          <w:rFonts w:ascii="Times New Roman" w:hAnsi="Times New Roman" w:cs="Times New Roman"/>
          <w:b/>
          <w:bCs/>
          <w:color w:val="auto"/>
          <w:sz w:val="22"/>
          <w:szCs w:val="22"/>
        </w:rPr>
        <w:t>Disabilitas</w:t>
      </w:r>
      <w:proofErr w:type="spellEnd"/>
      <w:r w:rsidRPr="00622A92">
        <w:rPr>
          <w:rFonts w:ascii="Times New Roman" w:hAnsi="Times New Roman" w:cs="Times New Roman"/>
          <w:b/>
          <w:bCs/>
          <w:color w:val="auto"/>
          <w:sz w:val="22"/>
          <w:szCs w:val="22"/>
        </w:rPr>
        <w:t xml:space="preserve"> </w:t>
      </w:r>
    </w:p>
    <w:p w14:paraId="63A790EF" w14:textId="77777777" w:rsidR="00815350" w:rsidRDefault="00815350" w:rsidP="001030F6">
      <w:pPr>
        <w:spacing w:line="360" w:lineRule="auto"/>
        <w:jc w:val="both"/>
        <w:rPr>
          <w:rFonts w:ascii="Times New Roman" w:hAnsi="Times New Roman" w:cs="Times New Roman"/>
          <w:b/>
          <w:bCs/>
        </w:rPr>
      </w:pPr>
      <w:r>
        <w:rPr>
          <w:rFonts w:ascii="Times New Roman" w:hAnsi="Times New Roman" w:cs="Times New Roman"/>
          <w:b/>
          <w:bCs/>
        </w:rPr>
        <w:t xml:space="preserve">Upaya </w:t>
      </w:r>
      <w:proofErr w:type="spellStart"/>
      <w:r>
        <w:rPr>
          <w:rFonts w:ascii="Times New Roman" w:hAnsi="Times New Roman" w:cs="Times New Roman"/>
          <w:b/>
          <w:bCs/>
        </w:rPr>
        <w:t>Preventif</w:t>
      </w:r>
      <w:proofErr w:type="spellEnd"/>
    </w:p>
    <w:p w14:paraId="1B397671" w14:textId="2FADD0CD" w:rsidR="00F0748D" w:rsidRPr="00815350" w:rsidRDefault="00815350" w:rsidP="001030F6">
      <w:pPr>
        <w:spacing w:line="360" w:lineRule="auto"/>
        <w:ind w:firstLine="720"/>
        <w:jc w:val="both"/>
        <w:rPr>
          <w:rFonts w:ascii="Times New Roman" w:hAnsi="Times New Roman" w:cs="Times New Roman"/>
        </w:rPr>
      </w:pPr>
      <w:proofErr w:type="spellStart"/>
      <w:r w:rsidRPr="00815350">
        <w:rPr>
          <w:rFonts w:ascii="Times New Roman" w:hAnsi="Times New Roman" w:cs="Times New Roman"/>
        </w:rPr>
        <w:t>Menurut</w:t>
      </w:r>
      <w:proofErr w:type="spellEnd"/>
      <w:r w:rsidRPr="00815350">
        <w:rPr>
          <w:rFonts w:ascii="Times New Roman" w:hAnsi="Times New Roman" w:cs="Times New Roman"/>
        </w:rPr>
        <w:t xml:space="preserve"> Phillipus M. </w:t>
      </w:r>
      <w:proofErr w:type="spellStart"/>
      <w:r w:rsidRPr="00815350">
        <w:rPr>
          <w:rFonts w:ascii="Times New Roman" w:hAnsi="Times New Roman" w:cs="Times New Roman"/>
        </w:rPr>
        <w:t>Hadjon</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perlindungan</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dilakukan</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melalui</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tindakan</w:t>
      </w:r>
      <w:proofErr w:type="spellEnd"/>
      <w:r w:rsidRPr="00815350">
        <w:rPr>
          <w:rFonts w:ascii="Times New Roman" w:hAnsi="Times New Roman" w:cs="Times New Roman"/>
        </w:rPr>
        <w:t xml:space="preserve"> </w:t>
      </w:r>
      <w:proofErr w:type="spellStart"/>
      <w:r w:rsidR="004F057C">
        <w:rPr>
          <w:rFonts w:ascii="Times New Roman" w:hAnsi="Times New Roman" w:cs="Times New Roman"/>
        </w:rPr>
        <w:t>pencegahan</w:t>
      </w:r>
      <w:proofErr w:type="spellEnd"/>
      <w:r w:rsidR="004F057C">
        <w:rPr>
          <w:rFonts w:ascii="Times New Roman" w:hAnsi="Times New Roman" w:cs="Times New Roman"/>
        </w:rPr>
        <w:t xml:space="preserve"> dan </w:t>
      </w:r>
      <w:proofErr w:type="spellStart"/>
      <w:r w:rsidR="004F057C">
        <w:rPr>
          <w:rFonts w:ascii="Times New Roman" w:hAnsi="Times New Roman" w:cs="Times New Roman"/>
        </w:rPr>
        <w:t>penindakan</w:t>
      </w:r>
      <w:proofErr w:type="spellEnd"/>
      <w:r w:rsidRPr="00815350">
        <w:rPr>
          <w:rFonts w:ascii="Times New Roman" w:hAnsi="Times New Roman" w:cs="Times New Roman"/>
        </w:rPr>
        <w:t xml:space="preserve"> oleh </w:t>
      </w:r>
      <w:proofErr w:type="spellStart"/>
      <w:r w:rsidRPr="00815350">
        <w:rPr>
          <w:rFonts w:ascii="Times New Roman" w:hAnsi="Times New Roman" w:cs="Times New Roman"/>
        </w:rPr>
        <w:t>pemerintah</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Perlindungan</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hukum</w:t>
      </w:r>
      <w:proofErr w:type="spellEnd"/>
      <w:r w:rsidRPr="00815350">
        <w:rPr>
          <w:rFonts w:ascii="Times New Roman" w:hAnsi="Times New Roman" w:cs="Times New Roman"/>
        </w:rPr>
        <w:t xml:space="preserve"> yang </w:t>
      </w:r>
      <w:proofErr w:type="spellStart"/>
      <w:r w:rsidRPr="00815350">
        <w:rPr>
          <w:rFonts w:ascii="Times New Roman" w:hAnsi="Times New Roman" w:cs="Times New Roman"/>
        </w:rPr>
        <w:t>bersifat</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preventif</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bertujuan</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mencegah</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terjadinya</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sengketa</w:t>
      </w:r>
      <w:proofErr w:type="spellEnd"/>
      <w:r w:rsidRPr="00815350">
        <w:rPr>
          <w:rFonts w:ascii="Times New Roman" w:hAnsi="Times New Roman" w:cs="Times New Roman"/>
        </w:rPr>
        <w:t xml:space="preserve">, </w:t>
      </w:r>
      <w:proofErr w:type="spellStart"/>
      <w:r w:rsidR="00363303">
        <w:rPr>
          <w:rFonts w:ascii="Times New Roman" w:hAnsi="Times New Roman" w:cs="Times New Roman"/>
        </w:rPr>
        <w:t>sedangkan</w:t>
      </w:r>
      <w:proofErr w:type="spellEnd"/>
      <w:r w:rsidRPr="00815350">
        <w:rPr>
          <w:rFonts w:ascii="Times New Roman" w:hAnsi="Times New Roman" w:cs="Times New Roman"/>
        </w:rPr>
        <w:t xml:space="preserve"> </w:t>
      </w:r>
      <w:proofErr w:type="spellStart"/>
      <w:r w:rsidRPr="00815350">
        <w:rPr>
          <w:rFonts w:ascii="Times New Roman" w:hAnsi="Times New Roman" w:cs="Times New Roman"/>
        </w:rPr>
        <w:t>represif</w:t>
      </w:r>
      <w:proofErr w:type="spellEnd"/>
      <w:r w:rsidRPr="00815350">
        <w:rPr>
          <w:rFonts w:ascii="Times New Roman" w:hAnsi="Times New Roman" w:cs="Times New Roman"/>
        </w:rPr>
        <w:t xml:space="preserve"> </w:t>
      </w:r>
      <w:proofErr w:type="spellStart"/>
      <w:r w:rsidR="00363303">
        <w:rPr>
          <w:rFonts w:ascii="Times New Roman" w:hAnsi="Times New Roman" w:cs="Times New Roman"/>
        </w:rPr>
        <w:t>bertujuan</w:t>
      </w:r>
      <w:proofErr w:type="spellEnd"/>
      <w:r w:rsidR="00363303">
        <w:rPr>
          <w:rFonts w:ascii="Times New Roman" w:hAnsi="Times New Roman" w:cs="Times New Roman"/>
        </w:rPr>
        <w:t xml:space="preserve"> </w:t>
      </w:r>
      <w:proofErr w:type="spellStart"/>
      <w:r w:rsidR="00363303">
        <w:rPr>
          <w:rFonts w:ascii="Times New Roman" w:hAnsi="Times New Roman" w:cs="Times New Roman"/>
        </w:rPr>
        <w:t>untuk</w:t>
      </w:r>
      <w:proofErr w:type="spellEnd"/>
      <w:r w:rsidR="00363303">
        <w:rPr>
          <w:rFonts w:ascii="Times New Roman" w:hAnsi="Times New Roman" w:cs="Times New Roman"/>
        </w:rPr>
        <w:t xml:space="preserve"> </w:t>
      </w:r>
      <w:proofErr w:type="spellStart"/>
      <w:r w:rsidR="00363303">
        <w:rPr>
          <w:rFonts w:ascii="Times New Roman" w:hAnsi="Times New Roman" w:cs="Times New Roman"/>
        </w:rPr>
        <w:t>penyelesaian</w:t>
      </w:r>
      <w:proofErr w:type="spellEnd"/>
      <w:r w:rsidR="00363303">
        <w:rPr>
          <w:rFonts w:ascii="Times New Roman" w:hAnsi="Times New Roman" w:cs="Times New Roman"/>
        </w:rPr>
        <w:t xml:space="preserve"> </w:t>
      </w:r>
      <w:proofErr w:type="spellStart"/>
      <w:r w:rsidR="00363303">
        <w:rPr>
          <w:rFonts w:ascii="Times New Roman" w:hAnsi="Times New Roman" w:cs="Times New Roman"/>
        </w:rPr>
        <w:t>masalah</w:t>
      </w:r>
      <w:proofErr w:type="spellEnd"/>
      <w:r w:rsidRPr="00815350">
        <w:rPr>
          <w:rFonts w:ascii="Times New Roman" w:hAnsi="Times New Roman" w:cs="Times New Roman"/>
        </w:rPr>
        <w:t xml:space="preserve">, </w:t>
      </w:r>
      <w:proofErr w:type="spellStart"/>
      <w:r w:rsidR="00363303">
        <w:rPr>
          <w:rFonts w:ascii="Times New Roman" w:hAnsi="Times New Roman" w:cs="Times New Roman"/>
        </w:rPr>
        <w:t>seperti</w:t>
      </w:r>
      <w:proofErr w:type="spellEnd"/>
      <w:r w:rsidR="00363303">
        <w:rPr>
          <w:rFonts w:ascii="Times New Roman" w:hAnsi="Times New Roman" w:cs="Times New Roman"/>
        </w:rPr>
        <w:t xml:space="preserve"> proses </w:t>
      </w:r>
      <w:proofErr w:type="spellStart"/>
      <w:r w:rsidR="00363303">
        <w:rPr>
          <w:rFonts w:ascii="Times New Roman" w:hAnsi="Times New Roman" w:cs="Times New Roman"/>
        </w:rPr>
        <w:t>pengadilan</w:t>
      </w:r>
      <w:proofErr w:type="spellEnd"/>
      <w:r>
        <w:rPr>
          <w:rFonts w:ascii="Times New Roman" w:hAnsi="Times New Roman" w:cs="Times New Roman"/>
        </w:rPr>
        <w:t>.</w:t>
      </w:r>
      <w:r w:rsidRPr="00622A92">
        <w:rPr>
          <w:rStyle w:val="FootnoteReference"/>
          <w:rFonts w:ascii="Times New Roman" w:hAnsi="Times New Roman" w:cs="Times New Roman"/>
        </w:rPr>
        <w:footnoteReference w:id="59"/>
      </w:r>
      <w:r>
        <w:rPr>
          <w:rFonts w:ascii="Times New Roman" w:hAnsi="Times New Roman" w:cs="Times New Roman"/>
        </w:rPr>
        <w:t xml:space="preserve"> </w:t>
      </w:r>
      <w:proofErr w:type="spellStart"/>
      <w:r w:rsidR="00CA6058" w:rsidRPr="00622A92">
        <w:rPr>
          <w:rFonts w:ascii="Times New Roman" w:hAnsi="Times New Roman" w:cs="Times New Roman"/>
        </w:rPr>
        <w:t>Melihat</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problematika</w:t>
      </w:r>
      <w:proofErr w:type="spellEnd"/>
      <w:r w:rsidR="00CA6058" w:rsidRPr="00622A92">
        <w:rPr>
          <w:rFonts w:ascii="Times New Roman" w:hAnsi="Times New Roman" w:cs="Times New Roman"/>
        </w:rPr>
        <w:t xml:space="preserve"> yang </w:t>
      </w:r>
      <w:proofErr w:type="spellStart"/>
      <w:r w:rsidR="00CA6058" w:rsidRPr="00622A92">
        <w:rPr>
          <w:rFonts w:ascii="Times New Roman" w:hAnsi="Times New Roman" w:cs="Times New Roman"/>
        </w:rPr>
        <w:t>penulis</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dapatkan</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dalam</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wawancara</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dengan</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responden</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maka</w:t>
      </w:r>
      <w:proofErr w:type="spellEnd"/>
      <w:r w:rsidR="00CA6058" w:rsidRPr="00622A92">
        <w:rPr>
          <w:rFonts w:ascii="Times New Roman" w:hAnsi="Times New Roman" w:cs="Times New Roman"/>
        </w:rPr>
        <w:t xml:space="preserve"> sangat </w:t>
      </w:r>
      <w:proofErr w:type="spellStart"/>
      <w:r w:rsidR="00CA6058" w:rsidRPr="00622A92">
        <w:rPr>
          <w:rFonts w:ascii="Times New Roman" w:hAnsi="Times New Roman" w:cs="Times New Roman"/>
        </w:rPr>
        <w:t>perlu</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upaya</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preventif</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untuk</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pencegahan</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terjadinya</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diskriminasi</w:t>
      </w:r>
      <w:proofErr w:type="spellEnd"/>
      <w:r w:rsidR="00CA6058" w:rsidRPr="00622A92">
        <w:rPr>
          <w:rFonts w:ascii="Times New Roman" w:hAnsi="Times New Roman" w:cs="Times New Roman"/>
        </w:rPr>
        <w:t xml:space="preserve">, dan </w:t>
      </w:r>
      <w:proofErr w:type="spellStart"/>
      <w:r w:rsidR="00CA6058" w:rsidRPr="00622A92">
        <w:rPr>
          <w:rFonts w:ascii="Times New Roman" w:hAnsi="Times New Roman" w:cs="Times New Roman"/>
        </w:rPr>
        <w:t>kesulitan</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atas</w:t>
      </w:r>
      <w:proofErr w:type="spellEnd"/>
      <w:r w:rsidR="00CA6058" w:rsidRPr="00622A92">
        <w:rPr>
          <w:rFonts w:ascii="Times New Roman" w:hAnsi="Times New Roman" w:cs="Times New Roman"/>
        </w:rPr>
        <w:t xml:space="preserve"> proses </w:t>
      </w:r>
      <w:proofErr w:type="spellStart"/>
      <w:r w:rsidR="00CA6058" w:rsidRPr="00622A92">
        <w:rPr>
          <w:rFonts w:ascii="Times New Roman" w:hAnsi="Times New Roman" w:cs="Times New Roman"/>
        </w:rPr>
        <w:t>pemberian</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kerja</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pagi</w:t>
      </w:r>
      <w:proofErr w:type="spellEnd"/>
      <w:r w:rsidR="00CA6058" w:rsidRPr="00622A92">
        <w:rPr>
          <w:rFonts w:ascii="Times New Roman" w:hAnsi="Times New Roman" w:cs="Times New Roman"/>
        </w:rPr>
        <w:t xml:space="preserve"> para </w:t>
      </w:r>
      <w:proofErr w:type="spellStart"/>
      <w:r w:rsidR="00CA6058" w:rsidRPr="00622A92">
        <w:rPr>
          <w:rFonts w:ascii="Times New Roman" w:hAnsi="Times New Roman" w:cs="Times New Roman"/>
        </w:rPr>
        <w:t>penyandang</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disabilitas</w:t>
      </w:r>
      <w:proofErr w:type="spellEnd"/>
      <w:r w:rsidR="00CA6058" w:rsidRPr="00622A92">
        <w:rPr>
          <w:rFonts w:ascii="Times New Roman" w:hAnsi="Times New Roman" w:cs="Times New Roman"/>
        </w:rPr>
        <w:t xml:space="preserve">. Adapun </w:t>
      </w:r>
      <w:proofErr w:type="spellStart"/>
      <w:r w:rsidR="00CA6058" w:rsidRPr="00622A92">
        <w:rPr>
          <w:rFonts w:ascii="Times New Roman" w:hAnsi="Times New Roman" w:cs="Times New Roman"/>
        </w:rPr>
        <w:t>upaya-uapaya</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tersebut</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sebagai</w:t>
      </w:r>
      <w:proofErr w:type="spellEnd"/>
      <w:r w:rsidR="00CA6058" w:rsidRPr="00622A92">
        <w:rPr>
          <w:rFonts w:ascii="Times New Roman" w:hAnsi="Times New Roman" w:cs="Times New Roman"/>
        </w:rPr>
        <w:t xml:space="preserve"> </w:t>
      </w:r>
      <w:proofErr w:type="spellStart"/>
      <w:r w:rsidR="00CA6058" w:rsidRPr="00622A92">
        <w:rPr>
          <w:rFonts w:ascii="Times New Roman" w:hAnsi="Times New Roman" w:cs="Times New Roman"/>
        </w:rPr>
        <w:t>berikut</w:t>
      </w:r>
      <w:proofErr w:type="spellEnd"/>
      <w:r w:rsidR="00CA6058" w:rsidRPr="00622A92">
        <w:rPr>
          <w:rFonts w:ascii="Times New Roman" w:hAnsi="Times New Roman" w:cs="Times New Roman"/>
        </w:rPr>
        <w:t>:</w:t>
      </w:r>
    </w:p>
    <w:p w14:paraId="4652CB76" w14:textId="6AE272DD" w:rsidR="00CA6058" w:rsidRPr="00622A92" w:rsidRDefault="00CA6058" w:rsidP="001030F6">
      <w:pPr>
        <w:pStyle w:val="ListParagraph"/>
        <w:numPr>
          <w:ilvl w:val="0"/>
          <w:numId w:val="37"/>
        </w:numPr>
        <w:spacing w:line="360" w:lineRule="auto"/>
        <w:jc w:val="both"/>
        <w:rPr>
          <w:rFonts w:ascii="Times New Roman" w:hAnsi="Times New Roman" w:cs="Times New Roman"/>
          <w:b/>
          <w:bCs/>
        </w:rPr>
      </w:pPr>
      <w:proofErr w:type="spellStart"/>
      <w:r w:rsidRPr="00622A92">
        <w:rPr>
          <w:rFonts w:ascii="Times New Roman" w:hAnsi="Times New Roman" w:cs="Times New Roman"/>
        </w:rPr>
        <w:t>Pelatihan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pekerja</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membidangi</w:t>
      </w:r>
      <w:proofErr w:type="spellEnd"/>
      <w:r w:rsidRPr="00622A92">
        <w:rPr>
          <w:rFonts w:ascii="Times New Roman" w:hAnsi="Times New Roman" w:cs="Times New Roman"/>
        </w:rPr>
        <w:t xml:space="preserve"> SDM di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agar </w:t>
      </w:r>
      <w:proofErr w:type="spellStart"/>
      <w:r w:rsidRPr="00622A92">
        <w:rPr>
          <w:rFonts w:ascii="Times New Roman" w:hAnsi="Times New Roman" w:cs="Times New Roman"/>
        </w:rPr>
        <w:t>penilaian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seleksi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objektif</w:t>
      </w:r>
      <w:proofErr w:type="spellEnd"/>
      <w:r w:rsidRPr="00622A92">
        <w:rPr>
          <w:rFonts w:ascii="Times New Roman" w:hAnsi="Times New Roman" w:cs="Times New Roman"/>
        </w:rPr>
        <w:t>;</w:t>
      </w:r>
    </w:p>
    <w:p w14:paraId="0C5D687F" w14:textId="79CED49C" w:rsidR="00CA6058" w:rsidRPr="00622A92" w:rsidRDefault="00CA6058" w:rsidP="001030F6">
      <w:pPr>
        <w:pStyle w:val="ListParagraph"/>
        <w:numPr>
          <w:ilvl w:val="0"/>
          <w:numId w:val="37"/>
        </w:numPr>
        <w:spacing w:line="360" w:lineRule="auto"/>
        <w:jc w:val="both"/>
        <w:rPr>
          <w:rFonts w:ascii="Times New Roman" w:hAnsi="Times New Roman" w:cs="Times New Roman"/>
          <w:b/>
          <w:bCs/>
        </w:rPr>
      </w:pPr>
      <w:r w:rsidRPr="00622A92">
        <w:rPr>
          <w:rFonts w:ascii="Times New Roman" w:hAnsi="Times New Roman" w:cs="Times New Roman"/>
        </w:rPr>
        <w:t xml:space="preserve">Adanya </w:t>
      </w:r>
      <w:proofErr w:type="spellStart"/>
      <w:r w:rsidRPr="00622A92">
        <w:rPr>
          <w:rFonts w:ascii="Times New Roman" w:hAnsi="Times New Roman" w:cs="Times New Roman"/>
        </w:rPr>
        <w:t>pelatihan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atasan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dilingkungan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pemberi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hal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sangat </w:t>
      </w:r>
      <w:proofErr w:type="spellStart"/>
      <w:r w:rsidRPr="00622A92">
        <w:rPr>
          <w:rFonts w:ascii="Times New Roman" w:hAnsi="Times New Roman" w:cs="Times New Roman"/>
        </w:rPr>
        <w:t>dibutuhkan</w:t>
      </w:r>
      <w:proofErr w:type="spellEnd"/>
      <w:r w:rsidRPr="00622A92">
        <w:rPr>
          <w:rFonts w:ascii="Times New Roman" w:hAnsi="Times New Roman" w:cs="Times New Roman"/>
        </w:rPr>
        <w:t xml:space="preserve"> agar </w:t>
      </w:r>
      <w:proofErr w:type="spellStart"/>
      <w:r w:rsidRPr="00622A92">
        <w:rPr>
          <w:rFonts w:ascii="Times New Roman" w:hAnsi="Times New Roman" w:cs="Times New Roman"/>
        </w:rPr>
        <w:t>tidak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penolakan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penempatan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w:t>
      </w:r>
    </w:p>
    <w:p w14:paraId="0EBF634E" w14:textId="1EDAC252" w:rsidR="00CA6058" w:rsidRPr="00622A92" w:rsidRDefault="00BE7EF1" w:rsidP="001030F6">
      <w:pPr>
        <w:pStyle w:val="ListParagraph"/>
        <w:numPr>
          <w:ilvl w:val="0"/>
          <w:numId w:val="37"/>
        </w:numPr>
        <w:spacing w:line="360" w:lineRule="auto"/>
        <w:jc w:val="both"/>
        <w:rPr>
          <w:rFonts w:ascii="Times New Roman" w:hAnsi="Times New Roman" w:cs="Times New Roman"/>
          <w:b/>
          <w:bCs/>
        </w:rPr>
      </w:pPr>
      <w:proofErr w:type="spellStart"/>
      <w:r w:rsidRPr="00622A92">
        <w:rPr>
          <w:rFonts w:ascii="Times New Roman" w:hAnsi="Times New Roman" w:cs="Times New Roman"/>
        </w:rPr>
        <w:t>Pelatihan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khusus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pelatihan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sangat </w:t>
      </w:r>
      <w:proofErr w:type="spellStart"/>
      <w:r w:rsidRPr="00622A92">
        <w:rPr>
          <w:rFonts w:ascii="Times New Roman" w:hAnsi="Times New Roman" w:cs="Times New Roman"/>
        </w:rPr>
        <w:t>dibutuhkan</w:t>
      </w:r>
      <w:proofErr w:type="spellEnd"/>
      <w:r w:rsidRPr="00622A92">
        <w:rPr>
          <w:rFonts w:ascii="Times New Roman" w:hAnsi="Times New Roman" w:cs="Times New Roman"/>
        </w:rPr>
        <w:t xml:space="preserve"> agar para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memahami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alur</w:t>
      </w:r>
      <w:proofErr w:type="spellEnd"/>
      <w:r w:rsidRPr="00622A92">
        <w:rPr>
          <w:rFonts w:ascii="Times New Roman" w:hAnsi="Times New Roman" w:cs="Times New Roman"/>
        </w:rPr>
        <w:t xml:space="preserve"> proses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dan </w:t>
      </w:r>
      <w:r w:rsidRPr="00622A92">
        <w:rPr>
          <w:rFonts w:ascii="Times New Roman" w:hAnsi="Times New Roman" w:cs="Times New Roman"/>
          <w:i/>
          <w:iCs/>
        </w:rPr>
        <w:t>product knowledge</w:t>
      </w:r>
      <w:r w:rsidRPr="00622A92">
        <w:rPr>
          <w:rFonts w:ascii="Times New Roman" w:hAnsi="Times New Roman" w:cs="Times New Roman"/>
        </w:rPr>
        <w:t>;</w:t>
      </w:r>
    </w:p>
    <w:p w14:paraId="495D7B03" w14:textId="0BE20EA6" w:rsidR="00BE7EF1" w:rsidRPr="00622A92" w:rsidRDefault="00BE7EF1" w:rsidP="001030F6">
      <w:pPr>
        <w:pStyle w:val="ListParagraph"/>
        <w:numPr>
          <w:ilvl w:val="0"/>
          <w:numId w:val="37"/>
        </w:numPr>
        <w:spacing w:line="360" w:lineRule="auto"/>
        <w:jc w:val="both"/>
        <w:rPr>
          <w:rFonts w:ascii="Times New Roman" w:hAnsi="Times New Roman" w:cs="Times New Roman"/>
          <w:b/>
          <w:bCs/>
        </w:rPr>
      </w:pPr>
      <w:proofErr w:type="spellStart"/>
      <w:r w:rsidRPr="00622A92">
        <w:rPr>
          <w:rFonts w:ascii="Times New Roman" w:hAnsi="Times New Roman" w:cs="Times New Roman"/>
        </w:rPr>
        <w:t>Pendampingan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menyeluruh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hal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dapat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berupa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penunjukan</w:t>
      </w:r>
      <w:proofErr w:type="spellEnd"/>
      <w:r w:rsidRPr="00622A92">
        <w:rPr>
          <w:rFonts w:ascii="Times New Roman" w:hAnsi="Times New Roman" w:cs="Times New Roman"/>
        </w:rPr>
        <w:t xml:space="preserve"> </w:t>
      </w:r>
      <w:r w:rsidRPr="00622A92">
        <w:rPr>
          <w:rFonts w:ascii="Times New Roman" w:hAnsi="Times New Roman" w:cs="Times New Roman"/>
          <w:i/>
          <w:iCs/>
        </w:rPr>
        <w:t xml:space="preserve">Person in Charge </w:t>
      </w:r>
      <w:r w:rsidRPr="00622A92">
        <w:rPr>
          <w:rFonts w:ascii="Times New Roman" w:hAnsi="Times New Roman" w:cs="Times New Roman"/>
        </w:rPr>
        <w:t xml:space="preserve">(PIC) yang </w:t>
      </w:r>
      <w:proofErr w:type="spellStart"/>
      <w:r w:rsidRPr="00622A92">
        <w:rPr>
          <w:rFonts w:ascii="Times New Roman" w:hAnsi="Times New Roman" w:cs="Times New Roman"/>
        </w:rPr>
        <w:t>berperan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penting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dalam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kemajuan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pekerjaan</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pelaporan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keluhan</w:t>
      </w:r>
      <w:proofErr w:type="spellEnd"/>
      <w:r w:rsidRPr="00622A92">
        <w:rPr>
          <w:rFonts w:ascii="Times New Roman" w:hAnsi="Times New Roman" w:cs="Times New Roman"/>
        </w:rPr>
        <w:t>;</w:t>
      </w:r>
    </w:p>
    <w:p w14:paraId="4E19075E" w14:textId="633A005C" w:rsidR="00654CF4" w:rsidRPr="00622A92" w:rsidRDefault="00BE7EF1" w:rsidP="001030F6">
      <w:pPr>
        <w:pStyle w:val="ListParagraph"/>
        <w:numPr>
          <w:ilvl w:val="0"/>
          <w:numId w:val="37"/>
        </w:numPr>
        <w:spacing w:line="360" w:lineRule="auto"/>
        <w:jc w:val="both"/>
        <w:rPr>
          <w:rFonts w:ascii="Times New Roman" w:hAnsi="Times New Roman" w:cs="Times New Roman"/>
          <w:b/>
          <w:bCs/>
        </w:rPr>
      </w:pPr>
      <w:proofErr w:type="spellStart"/>
      <w:r w:rsidRPr="00622A92">
        <w:rPr>
          <w:rFonts w:ascii="Times New Roman" w:hAnsi="Times New Roman" w:cs="Times New Roman"/>
        </w:rPr>
        <w:t>Evaluasi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menyeluruh</w:t>
      </w:r>
      <w:proofErr w:type="spellEnd"/>
      <w:r w:rsidR="00363303">
        <w:rPr>
          <w:rFonts w:ascii="Times New Roman" w:hAnsi="Times New Roman" w:cs="Times New Roman"/>
        </w:rPr>
        <w:t xml:space="preserve">, </w:t>
      </w:r>
      <w:proofErr w:type="spellStart"/>
      <w:r w:rsidR="00363303">
        <w:rPr>
          <w:rFonts w:ascii="Times New Roman" w:hAnsi="Times New Roman" w:cs="Times New Roman"/>
        </w:rPr>
        <w:t>serta</w:t>
      </w:r>
      <w:proofErr w:type="spellEnd"/>
      <w:r w:rsidRPr="00622A92">
        <w:rPr>
          <w:rFonts w:ascii="Times New Roman" w:hAnsi="Times New Roman" w:cs="Times New Roman"/>
        </w:rPr>
        <w:t xml:space="preserve"> Kerjasama </w:t>
      </w:r>
      <w:proofErr w:type="spellStart"/>
      <w:r w:rsidRPr="00622A92">
        <w:rPr>
          <w:rFonts w:ascii="Times New Roman" w:hAnsi="Times New Roman" w:cs="Times New Roman"/>
        </w:rPr>
        <w:t>antara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managemen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Serikat </w:t>
      </w:r>
      <w:proofErr w:type="spellStart"/>
      <w:r w:rsidRPr="00622A92">
        <w:rPr>
          <w:rFonts w:ascii="Times New Roman" w:hAnsi="Times New Roman" w:cs="Times New Roman"/>
        </w:rPr>
        <w:t>Pekerja</w:t>
      </w:r>
      <w:proofErr w:type="spellEnd"/>
      <w:r w:rsidRPr="00622A92">
        <w:rPr>
          <w:rFonts w:ascii="Times New Roman" w:hAnsi="Times New Roman" w:cs="Times New Roman"/>
        </w:rPr>
        <w:t xml:space="preserve"> (SP) agar </w:t>
      </w:r>
      <w:proofErr w:type="spellStart"/>
      <w:r w:rsidRPr="00622A92">
        <w:rPr>
          <w:rFonts w:ascii="Times New Roman" w:hAnsi="Times New Roman" w:cs="Times New Roman"/>
        </w:rPr>
        <w:t>adanya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perharian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khusus</w:t>
      </w:r>
      <w:proofErr w:type="spellEnd"/>
      <w:r w:rsidR="00654CF4" w:rsidRPr="00622A92">
        <w:rPr>
          <w:rFonts w:ascii="Times New Roman" w:hAnsi="Times New Roman" w:cs="Times New Roman"/>
        </w:rPr>
        <w:t>;</w:t>
      </w:r>
    </w:p>
    <w:p w14:paraId="3AB50DDC" w14:textId="4B620D6B" w:rsidR="00BE7EF1" w:rsidRPr="00815350" w:rsidRDefault="00654CF4" w:rsidP="001030F6">
      <w:pPr>
        <w:pStyle w:val="ListParagraph"/>
        <w:numPr>
          <w:ilvl w:val="0"/>
          <w:numId w:val="37"/>
        </w:numPr>
        <w:spacing w:line="360" w:lineRule="auto"/>
        <w:jc w:val="both"/>
        <w:rPr>
          <w:rFonts w:ascii="Times New Roman" w:hAnsi="Times New Roman" w:cs="Times New Roman"/>
          <w:b/>
          <w:bCs/>
        </w:rPr>
      </w:pPr>
      <w:r w:rsidRPr="00622A92">
        <w:rPr>
          <w:rFonts w:ascii="Times New Roman" w:hAnsi="Times New Roman" w:cs="Times New Roman"/>
        </w:rPr>
        <w:t xml:space="preserve">Pembangunan </w:t>
      </w:r>
      <w:proofErr w:type="spellStart"/>
      <w:r w:rsidRPr="00622A92">
        <w:rPr>
          <w:rFonts w:ascii="Times New Roman" w:hAnsi="Times New Roman" w:cs="Times New Roman"/>
        </w:rPr>
        <w:t>fasilitas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kantor</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terintegrasi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serta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ramah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w:t>
      </w:r>
    </w:p>
    <w:p w14:paraId="3ED22D9B" w14:textId="4FB319BD" w:rsidR="00BE7EF1" w:rsidRPr="00622A92" w:rsidRDefault="00BE7EF1"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upaya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pencengahan</w:t>
      </w:r>
      <w:proofErr w:type="spellEnd"/>
      <w:r w:rsidRPr="00622A92">
        <w:rPr>
          <w:rFonts w:ascii="Times New Roman" w:hAnsi="Times New Roman" w:cs="Times New Roman"/>
        </w:rPr>
        <w:t>/</w:t>
      </w:r>
      <w:proofErr w:type="spellStart"/>
      <w:r w:rsidRPr="00622A92">
        <w:rPr>
          <w:rFonts w:ascii="Times New Roman" w:hAnsi="Times New Roman" w:cs="Times New Roman"/>
        </w:rPr>
        <w:t>preventif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tersebut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diharapkan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tidak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lagi</w:t>
      </w:r>
      <w:proofErr w:type="spellEnd"/>
      <w:r w:rsidRPr="00622A92">
        <w:rPr>
          <w:rFonts w:ascii="Times New Roman" w:hAnsi="Times New Roman" w:cs="Times New Roman"/>
        </w:rPr>
        <w:t xml:space="preserve"> </w:t>
      </w:r>
      <w:proofErr w:type="spellStart"/>
      <w:r w:rsidR="00654CF4" w:rsidRPr="00622A92">
        <w:rPr>
          <w:rFonts w:ascii="Times New Roman" w:hAnsi="Times New Roman" w:cs="Times New Roman"/>
        </w:rPr>
        <w:t>pnerimaan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pekerja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penyandang</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disabilitas</w:t>
      </w:r>
      <w:proofErr w:type="spellEnd"/>
      <w:r w:rsidR="00654CF4" w:rsidRPr="00622A92">
        <w:rPr>
          <w:rFonts w:ascii="Times New Roman" w:hAnsi="Times New Roman" w:cs="Times New Roman"/>
        </w:rPr>
        <w:t xml:space="preserve"> yang </w:t>
      </w:r>
      <w:proofErr w:type="spellStart"/>
      <w:r w:rsidR="00654CF4" w:rsidRPr="00622A92">
        <w:rPr>
          <w:rFonts w:ascii="Times New Roman" w:hAnsi="Times New Roman" w:cs="Times New Roman"/>
        </w:rPr>
        <w:t>terkesan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hanya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menggugurkan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kewajiban</w:t>
      </w:r>
      <w:proofErr w:type="spellEnd"/>
      <w:r w:rsidR="00654CF4" w:rsidRPr="00622A92">
        <w:rPr>
          <w:rFonts w:ascii="Times New Roman" w:hAnsi="Times New Roman" w:cs="Times New Roman"/>
        </w:rPr>
        <w:t xml:space="preserve"> dan </w:t>
      </w:r>
      <w:proofErr w:type="spellStart"/>
      <w:r w:rsidR="00654CF4" w:rsidRPr="00622A92">
        <w:rPr>
          <w:rFonts w:ascii="Times New Roman" w:hAnsi="Times New Roman" w:cs="Times New Roman"/>
        </w:rPr>
        <w:t>terburu-buru</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Pelatihan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bagi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atasan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serta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pekerja</w:t>
      </w:r>
      <w:proofErr w:type="spellEnd"/>
      <w:r w:rsidR="00654CF4" w:rsidRPr="00622A92">
        <w:rPr>
          <w:rFonts w:ascii="Times New Roman" w:hAnsi="Times New Roman" w:cs="Times New Roman"/>
        </w:rPr>
        <w:t xml:space="preserve"> yang </w:t>
      </w:r>
      <w:proofErr w:type="spellStart"/>
      <w:r w:rsidR="00654CF4" w:rsidRPr="00622A92">
        <w:rPr>
          <w:rFonts w:ascii="Times New Roman" w:hAnsi="Times New Roman" w:cs="Times New Roman"/>
        </w:rPr>
        <w:t>membidangi</w:t>
      </w:r>
      <w:proofErr w:type="spellEnd"/>
      <w:r w:rsidR="00654CF4" w:rsidRPr="00622A92">
        <w:rPr>
          <w:rFonts w:ascii="Times New Roman" w:hAnsi="Times New Roman" w:cs="Times New Roman"/>
        </w:rPr>
        <w:t xml:space="preserve"> SDM di </w:t>
      </w:r>
      <w:proofErr w:type="spellStart"/>
      <w:r w:rsidR="00654CF4" w:rsidRPr="00622A92">
        <w:rPr>
          <w:rFonts w:ascii="Times New Roman" w:hAnsi="Times New Roman" w:cs="Times New Roman"/>
        </w:rPr>
        <w:t>perusahaan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menjadi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perhatian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khusus</w:t>
      </w:r>
      <w:proofErr w:type="spellEnd"/>
      <w:r w:rsidR="00654CF4" w:rsidRPr="00622A92">
        <w:rPr>
          <w:rFonts w:ascii="Times New Roman" w:hAnsi="Times New Roman" w:cs="Times New Roman"/>
        </w:rPr>
        <w:t xml:space="preserve">. Hal </w:t>
      </w:r>
      <w:proofErr w:type="spellStart"/>
      <w:r w:rsidR="00654CF4" w:rsidRPr="00622A92">
        <w:rPr>
          <w:rFonts w:ascii="Times New Roman" w:hAnsi="Times New Roman" w:cs="Times New Roman"/>
        </w:rPr>
        <w:t>ini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sebenarnya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dapat</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diminimalisir</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dengan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permohonan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pendampingan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kepada</w:t>
      </w:r>
      <w:proofErr w:type="spellEnd"/>
      <w:r w:rsidR="00654CF4" w:rsidRPr="00622A92">
        <w:rPr>
          <w:rFonts w:ascii="Times New Roman" w:hAnsi="Times New Roman" w:cs="Times New Roman"/>
        </w:rPr>
        <w:t xml:space="preserve"> ULD di </w:t>
      </w:r>
      <w:proofErr w:type="spellStart"/>
      <w:r w:rsidR="00654CF4" w:rsidRPr="00622A92">
        <w:rPr>
          <w:rFonts w:ascii="Times New Roman" w:hAnsi="Times New Roman" w:cs="Times New Roman"/>
        </w:rPr>
        <w:t>daerah</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namun</w:t>
      </w:r>
      <w:proofErr w:type="spellEnd"/>
      <w:r w:rsidR="00654CF4" w:rsidRPr="00622A92">
        <w:rPr>
          <w:rFonts w:ascii="Times New Roman" w:hAnsi="Times New Roman" w:cs="Times New Roman"/>
        </w:rPr>
        <w:t xml:space="preserve"> pada </w:t>
      </w:r>
      <w:proofErr w:type="spellStart"/>
      <w:r w:rsidR="00654CF4" w:rsidRPr="00622A92">
        <w:rPr>
          <w:rFonts w:ascii="Times New Roman" w:hAnsi="Times New Roman" w:cs="Times New Roman"/>
        </w:rPr>
        <w:t>kenyataannya</w:t>
      </w:r>
      <w:proofErr w:type="spellEnd"/>
      <w:r w:rsidR="00654CF4" w:rsidRPr="00622A92">
        <w:rPr>
          <w:rFonts w:ascii="Times New Roman" w:hAnsi="Times New Roman" w:cs="Times New Roman"/>
        </w:rPr>
        <w:t xml:space="preserve"> ULD </w:t>
      </w:r>
      <w:proofErr w:type="spellStart"/>
      <w:r w:rsidR="00654CF4" w:rsidRPr="00622A92">
        <w:rPr>
          <w:rFonts w:ascii="Times New Roman" w:hAnsi="Times New Roman" w:cs="Times New Roman"/>
        </w:rPr>
        <w:t>daerah</w:t>
      </w:r>
      <w:proofErr w:type="spellEnd"/>
      <w:r w:rsidR="00654CF4" w:rsidRPr="00622A92">
        <w:rPr>
          <w:rFonts w:ascii="Times New Roman" w:hAnsi="Times New Roman" w:cs="Times New Roman"/>
        </w:rPr>
        <w:t xml:space="preserve"> pun </w:t>
      </w:r>
      <w:proofErr w:type="spellStart"/>
      <w:r w:rsidR="00654CF4" w:rsidRPr="00622A92">
        <w:rPr>
          <w:rFonts w:ascii="Times New Roman" w:hAnsi="Times New Roman" w:cs="Times New Roman"/>
        </w:rPr>
        <w:t>belum</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berjalan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sebagaimana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mestinya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Untuk</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itu</w:t>
      </w:r>
      <w:proofErr w:type="spellEnd"/>
      <w:r w:rsidR="00654CF4" w:rsidRPr="00622A92">
        <w:rPr>
          <w:rFonts w:ascii="Times New Roman" w:hAnsi="Times New Roman" w:cs="Times New Roman"/>
        </w:rPr>
        <w:t xml:space="preserve">, sangat </w:t>
      </w:r>
      <w:proofErr w:type="spellStart"/>
      <w:r w:rsidR="00654CF4" w:rsidRPr="00622A92">
        <w:rPr>
          <w:rFonts w:ascii="Times New Roman" w:hAnsi="Times New Roman" w:cs="Times New Roman"/>
        </w:rPr>
        <w:t>perlu</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bagi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perusahaan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memberikan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pelatihan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tersebut</w:t>
      </w:r>
      <w:proofErr w:type="spellEnd"/>
      <w:r w:rsidR="00654CF4" w:rsidRPr="00622A92">
        <w:rPr>
          <w:rFonts w:ascii="Times New Roman" w:hAnsi="Times New Roman" w:cs="Times New Roman"/>
        </w:rPr>
        <w:t xml:space="preserve">. PT </w:t>
      </w:r>
      <w:proofErr w:type="spellStart"/>
      <w:r w:rsidR="00654CF4" w:rsidRPr="00622A92">
        <w:rPr>
          <w:rFonts w:ascii="Times New Roman" w:hAnsi="Times New Roman" w:cs="Times New Roman"/>
        </w:rPr>
        <w:t>Pegadaian</w:t>
      </w:r>
      <w:proofErr w:type="spellEnd"/>
      <w:r w:rsidR="00654CF4" w:rsidRPr="00622A92">
        <w:rPr>
          <w:rFonts w:ascii="Times New Roman" w:hAnsi="Times New Roman" w:cs="Times New Roman"/>
        </w:rPr>
        <w:t xml:space="preserve"> yang juga </w:t>
      </w:r>
      <w:proofErr w:type="spellStart"/>
      <w:r w:rsidR="00654CF4" w:rsidRPr="00622A92">
        <w:rPr>
          <w:rFonts w:ascii="Times New Roman" w:hAnsi="Times New Roman" w:cs="Times New Roman"/>
        </w:rPr>
        <w:t>sebagai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jasa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keuangan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hingga</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saat</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ini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belum</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memiliki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ruangan</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khusus</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bagi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nasabah</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penyandang</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disabilitas</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hal</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ini</w:t>
      </w:r>
      <w:proofErr w:type="spellEnd"/>
      <w:r w:rsidR="00654CF4" w:rsidRPr="00622A92">
        <w:rPr>
          <w:rFonts w:ascii="Times New Roman" w:hAnsi="Times New Roman" w:cs="Times New Roman"/>
        </w:rPr>
        <w:t xml:space="preserve"> juga </w:t>
      </w:r>
      <w:proofErr w:type="spellStart"/>
      <w:r w:rsidR="00654CF4" w:rsidRPr="00622A92">
        <w:rPr>
          <w:rFonts w:ascii="Times New Roman" w:hAnsi="Times New Roman" w:cs="Times New Roman"/>
        </w:rPr>
        <w:t>mempengaruhi</w:t>
      </w:r>
      <w:proofErr w:type="spellEnd"/>
      <w:r w:rsidR="00654CF4" w:rsidRPr="00622A92">
        <w:rPr>
          <w:rFonts w:ascii="Times New Roman" w:hAnsi="Times New Roman" w:cs="Times New Roman"/>
        </w:rPr>
        <w:t xml:space="preserve"> </w:t>
      </w:r>
      <w:proofErr w:type="spellStart"/>
      <w:r w:rsidR="00654CF4" w:rsidRPr="00622A92">
        <w:rPr>
          <w:rFonts w:ascii="Times New Roman" w:hAnsi="Times New Roman" w:cs="Times New Roman"/>
        </w:rPr>
        <w:t>pandangan</w:t>
      </w:r>
      <w:proofErr w:type="spellEnd"/>
      <w:r w:rsidR="00654CF4" w:rsidRPr="00622A92">
        <w:rPr>
          <w:rFonts w:ascii="Times New Roman" w:hAnsi="Times New Roman" w:cs="Times New Roman"/>
        </w:rPr>
        <w:t xml:space="preserve"> dan </w:t>
      </w:r>
      <w:proofErr w:type="spellStart"/>
      <w:r w:rsidR="00654CF4" w:rsidRPr="00622A92">
        <w:rPr>
          <w:rFonts w:ascii="Times New Roman" w:hAnsi="Times New Roman" w:cs="Times New Roman"/>
        </w:rPr>
        <w:t>sikap</w:t>
      </w:r>
      <w:proofErr w:type="spellEnd"/>
      <w:r w:rsidR="00654CF4" w:rsidRPr="00622A92">
        <w:rPr>
          <w:rFonts w:ascii="Times New Roman" w:hAnsi="Times New Roman" w:cs="Times New Roman"/>
        </w:rPr>
        <w:t xml:space="preserve"> </w:t>
      </w:r>
      <w:proofErr w:type="spellStart"/>
      <w:r w:rsidR="00A674CC" w:rsidRPr="00622A92">
        <w:rPr>
          <w:rFonts w:ascii="Times New Roman" w:hAnsi="Times New Roman" w:cs="Times New Roman"/>
        </w:rPr>
        <w:t>bagi</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pekerja</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penyandang</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disabilitas</w:t>
      </w:r>
      <w:proofErr w:type="spellEnd"/>
      <w:r w:rsidR="00A674CC" w:rsidRPr="00622A92">
        <w:rPr>
          <w:rFonts w:ascii="Times New Roman" w:hAnsi="Times New Roman" w:cs="Times New Roman"/>
        </w:rPr>
        <w:t xml:space="preserve">. Eko Then </w:t>
      </w:r>
      <w:proofErr w:type="spellStart"/>
      <w:r w:rsidR="00A674CC" w:rsidRPr="00622A92">
        <w:rPr>
          <w:rFonts w:ascii="Times New Roman" w:hAnsi="Times New Roman" w:cs="Times New Roman"/>
        </w:rPr>
        <w:t>menyampaikan</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bahwa</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perlunya</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fasilitas</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tersebut</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sebagai</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masukan</w:t>
      </w:r>
      <w:proofErr w:type="spellEnd"/>
      <w:r w:rsidR="00A674CC" w:rsidRPr="00622A92">
        <w:rPr>
          <w:rFonts w:ascii="Times New Roman" w:hAnsi="Times New Roman" w:cs="Times New Roman"/>
        </w:rPr>
        <w:t xml:space="preserve"> yang </w:t>
      </w:r>
      <w:proofErr w:type="spellStart"/>
      <w:r w:rsidR="00A674CC" w:rsidRPr="00622A92">
        <w:rPr>
          <w:rFonts w:ascii="Times New Roman" w:hAnsi="Times New Roman" w:cs="Times New Roman"/>
        </w:rPr>
        <w:t>baik</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bagi</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perusahaan</w:t>
      </w:r>
      <w:proofErr w:type="spellEnd"/>
      <w:r w:rsidR="00A674CC" w:rsidRPr="00622A92">
        <w:rPr>
          <w:rFonts w:ascii="Times New Roman" w:hAnsi="Times New Roman" w:cs="Times New Roman"/>
        </w:rPr>
        <w:t>.</w:t>
      </w:r>
      <w:r w:rsidR="00A674CC" w:rsidRPr="00622A92">
        <w:rPr>
          <w:rStyle w:val="FootnoteReference"/>
          <w:rFonts w:ascii="Times New Roman" w:hAnsi="Times New Roman" w:cs="Times New Roman"/>
        </w:rPr>
        <w:footnoteReference w:id="60"/>
      </w:r>
      <w:r w:rsidR="00A674CC" w:rsidRPr="00622A92">
        <w:rPr>
          <w:rFonts w:ascii="Times New Roman" w:hAnsi="Times New Roman" w:cs="Times New Roman"/>
        </w:rPr>
        <w:t xml:space="preserve"> Eko Then juga </w:t>
      </w:r>
      <w:proofErr w:type="spellStart"/>
      <w:r w:rsidR="00A674CC" w:rsidRPr="00622A92">
        <w:rPr>
          <w:rFonts w:ascii="Times New Roman" w:hAnsi="Times New Roman" w:cs="Times New Roman"/>
        </w:rPr>
        <w:lastRenderedPageBreak/>
        <w:t>menambahkan</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perlunya</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pelatihan</w:t>
      </w:r>
      <w:proofErr w:type="spellEnd"/>
      <w:r w:rsidR="00A674CC" w:rsidRPr="00622A92">
        <w:rPr>
          <w:rFonts w:ascii="Times New Roman" w:hAnsi="Times New Roman" w:cs="Times New Roman"/>
        </w:rPr>
        <w:t xml:space="preserve"> yang </w:t>
      </w:r>
      <w:proofErr w:type="spellStart"/>
      <w:r w:rsidR="00A674CC" w:rsidRPr="00622A92">
        <w:rPr>
          <w:rFonts w:ascii="Times New Roman" w:hAnsi="Times New Roman" w:cs="Times New Roman"/>
        </w:rPr>
        <w:t>memberikan</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penambahan</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keterampilan</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bagi</w:t>
      </w:r>
      <w:proofErr w:type="spellEnd"/>
      <w:r w:rsidR="00A674CC" w:rsidRPr="00622A92">
        <w:rPr>
          <w:rFonts w:ascii="Times New Roman" w:hAnsi="Times New Roman" w:cs="Times New Roman"/>
        </w:rPr>
        <w:t xml:space="preserve"> para </w:t>
      </w:r>
      <w:proofErr w:type="spellStart"/>
      <w:r w:rsidR="00A674CC" w:rsidRPr="00622A92">
        <w:rPr>
          <w:rFonts w:ascii="Times New Roman" w:hAnsi="Times New Roman" w:cs="Times New Roman"/>
        </w:rPr>
        <w:t>pekerja</w:t>
      </w:r>
      <w:proofErr w:type="spellEnd"/>
      <w:r w:rsidR="00A674CC" w:rsidRPr="00622A92">
        <w:rPr>
          <w:rFonts w:ascii="Times New Roman" w:hAnsi="Times New Roman" w:cs="Times New Roman"/>
        </w:rPr>
        <w:t xml:space="preserve"> </w:t>
      </w:r>
      <w:proofErr w:type="spellStart"/>
      <w:r w:rsidR="00A674CC" w:rsidRPr="00622A92">
        <w:rPr>
          <w:rFonts w:ascii="Times New Roman" w:hAnsi="Times New Roman" w:cs="Times New Roman"/>
        </w:rPr>
        <w:t>disabilitas</w:t>
      </w:r>
      <w:proofErr w:type="spellEnd"/>
      <w:r w:rsidR="00A674CC" w:rsidRPr="00622A92">
        <w:rPr>
          <w:rFonts w:ascii="Times New Roman" w:hAnsi="Times New Roman" w:cs="Times New Roman"/>
        </w:rPr>
        <w:t>.</w:t>
      </w:r>
    </w:p>
    <w:p w14:paraId="24EF50C9" w14:textId="664DCD36" w:rsidR="001921B2" w:rsidRPr="00622A92" w:rsidRDefault="001030F6" w:rsidP="001030F6">
      <w:pPr>
        <w:spacing w:line="360" w:lineRule="auto"/>
        <w:jc w:val="both"/>
        <w:rPr>
          <w:rFonts w:ascii="Times New Roman" w:hAnsi="Times New Roman" w:cs="Times New Roman"/>
          <w:b/>
          <w:bCs/>
        </w:rPr>
      </w:pPr>
      <w:r>
        <w:rPr>
          <w:rFonts w:ascii="Times New Roman" w:hAnsi="Times New Roman" w:cs="Times New Roman"/>
          <w:b/>
          <w:bCs/>
        </w:rPr>
        <w:t>Upaya</w:t>
      </w:r>
      <w:r w:rsidR="001921B2" w:rsidRPr="00622A92">
        <w:rPr>
          <w:rFonts w:ascii="Times New Roman" w:hAnsi="Times New Roman" w:cs="Times New Roman"/>
          <w:b/>
          <w:bCs/>
        </w:rPr>
        <w:t xml:space="preserve"> </w:t>
      </w:r>
      <w:proofErr w:type="spellStart"/>
      <w:r w:rsidR="001921B2" w:rsidRPr="00622A92">
        <w:rPr>
          <w:rFonts w:ascii="Times New Roman" w:hAnsi="Times New Roman" w:cs="Times New Roman"/>
          <w:b/>
          <w:bCs/>
        </w:rPr>
        <w:t>Represif</w:t>
      </w:r>
      <w:proofErr w:type="spellEnd"/>
    </w:p>
    <w:p w14:paraId="440C1098" w14:textId="7A58B6D1" w:rsidR="00A674CC" w:rsidRPr="00622A92" w:rsidRDefault="00A674CC"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Pekerja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di </w:t>
      </w:r>
      <w:proofErr w:type="spellStart"/>
      <w:r w:rsidRPr="00622A92">
        <w:rPr>
          <w:rFonts w:ascii="Times New Roman" w:hAnsi="Times New Roman" w:cs="Times New Roman"/>
        </w:rPr>
        <w:t>perusahaan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masih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didominasi</w:t>
      </w:r>
      <w:proofErr w:type="spellEnd"/>
      <w:r w:rsidRPr="00622A92">
        <w:rPr>
          <w:rFonts w:ascii="Times New Roman" w:hAnsi="Times New Roman" w:cs="Times New Roman"/>
        </w:rPr>
        <w:t xml:space="preserve"> oleh </w:t>
      </w:r>
      <w:proofErr w:type="spellStart"/>
      <w:r w:rsidRPr="00622A92">
        <w:rPr>
          <w:rFonts w:ascii="Times New Roman" w:hAnsi="Times New Roman" w:cs="Times New Roman"/>
        </w:rPr>
        <w:t>Perjanjian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Waktu </w:t>
      </w:r>
      <w:proofErr w:type="spellStart"/>
      <w:r w:rsidRPr="00622A92">
        <w:rPr>
          <w:rFonts w:ascii="Times New Roman" w:hAnsi="Times New Roman" w:cs="Times New Roman"/>
        </w:rPr>
        <w:t>Tertentu</w:t>
      </w:r>
      <w:proofErr w:type="spellEnd"/>
      <w:r w:rsidRPr="00622A92">
        <w:rPr>
          <w:rFonts w:ascii="Times New Roman" w:hAnsi="Times New Roman" w:cs="Times New Roman"/>
        </w:rPr>
        <w:t xml:space="preserve"> (PKWT). </w:t>
      </w:r>
      <w:proofErr w:type="spellStart"/>
      <w:r w:rsidR="001921B2" w:rsidRPr="00622A92">
        <w:rPr>
          <w:rFonts w:ascii="Times New Roman" w:hAnsi="Times New Roman" w:cs="Times New Roman"/>
        </w:rPr>
        <w:t>Secara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normatif</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memang</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tidak</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diatur</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mengenai</w:t>
      </w:r>
      <w:proofErr w:type="spellEnd"/>
      <w:r w:rsidR="001921B2" w:rsidRPr="00622A92">
        <w:rPr>
          <w:rFonts w:ascii="Times New Roman" w:hAnsi="Times New Roman" w:cs="Times New Roman"/>
        </w:rPr>
        <w:t xml:space="preserve"> status PKWT </w:t>
      </w:r>
      <w:proofErr w:type="spellStart"/>
      <w:r w:rsidR="001921B2" w:rsidRPr="00622A92">
        <w:rPr>
          <w:rFonts w:ascii="Times New Roman" w:hAnsi="Times New Roman" w:cs="Times New Roman"/>
        </w:rPr>
        <w:t>atau</w:t>
      </w:r>
      <w:proofErr w:type="spellEnd"/>
      <w:r w:rsidR="001921B2" w:rsidRPr="00622A92">
        <w:rPr>
          <w:rFonts w:ascii="Times New Roman" w:hAnsi="Times New Roman" w:cs="Times New Roman"/>
        </w:rPr>
        <w:t xml:space="preserve"> PKWTT. </w:t>
      </w:r>
      <w:proofErr w:type="spellStart"/>
      <w:r w:rsidR="001921B2" w:rsidRPr="00622A92">
        <w:rPr>
          <w:rFonts w:ascii="Times New Roman" w:hAnsi="Times New Roman" w:cs="Times New Roman"/>
        </w:rPr>
        <w:t>Namun</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dalam</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hal</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ini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secara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tegas</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penulis</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sampaikan</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bahwa</w:t>
      </w:r>
      <w:proofErr w:type="spellEnd"/>
      <w:r w:rsidR="001921B2" w:rsidRPr="00622A92">
        <w:rPr>
          <w:rFonts w:ascii="Times New Roman" w:hAnsi="Times New Roman" w:cs="Times New Roman"/>
        </w:rPr>
        <w:t xml:space="preserve"> sangat </w:t>
      </w:r>
      <w:proofErr w:type="spellStart"/>
      <w:r w:rsidR="001921B2" w:rsidRPr="00622A92">
        <w:rPr>
          <w:rFonts w:ascii="Times New Roman" w:hAnsi="Times New Roman" w:cs="Times New Roman"/>
        </w:rPr>
        <w:t>perlu</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bagi</w:t>
      </w:r>
      <w:proofErr w:type="spellEnd"/>
      <w:r w:rsidR="001921B2" w:rsidRPr="00622A92">
        <w:rPr>
          <w:rFonts w:ascii="Times New Roman" w:hAnsi="Times New Roman" w:cs="Times New Roman"/>
        </w:rPr>
        <w:t xml:space="preserve"> para </w:t>
      </w:r>
      <w:proofErr w:type="spellStart"/>
      <w:r w:rsidR="001921B2" w:rsidRPr="00622A92">
        <w:rPr>
          <w:rFonts w:ascii="Times New Roman" w:hAnsi="Times New Roman" w:cs="Times New Roman"/>
        </w:rPr>
        <w:t>penyandang</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disabilitas</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memiliki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kesempatan</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sebagai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pegawai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tetap</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sebagaimana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pandangan</w:t>
      </w:r>
      <w:proofErr w:type="spellEnd"/>
      <w:r w:rsidR="001921B2" w:rsidRPr="00622A92">
        <w:rPr>
          <w:rFonts w:ascii="Times New Roman" w:hAnsi="Times New Roman" w:cs="Times New Roman"/>
        </w:rPr>
        <w:t xml:space="preserve"> Arendt </w:t>
      </w:r>
      <w:proofErr w:type="spellStart"/>
      <w:r w:rsidR="001921B2" w:rsidRPr="00622A92">
        <w:rPr>
          <w:rFonts w:ascii="Times New Roman" w:hAnsi="Times New Roman" w:cs="Times New Roman"/>
        </w:rPr>
        <w:t>mengenai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karya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Penyandangan</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disabiltas</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hingga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saat</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ini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hanya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sebagai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pengguguran</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kewajiban</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bagi</w:t>
      </w:r>
      <w:proofErr w:type="spellEnd"/>
      <w:r w:rsidR="001921B2" w:rsidRPr="00622A92">
        <w:rPr>
          <w:rFonts w:ascii="Times New Roman" w:hAnsi="Times New Roman" w:cs="Times New Roman"/>
        </w:rPr>
        <w:t xml:space="preserve"> para </w:t>
      </w:r>
      <w:proofErr w:type="spellStart"/>
      <w:r w:rsidR="001921B2" w:rsidRPr="00622A92">
        <w:rPr>
          <w:rFonts w:ascii="Times New Roman" w:hAnsi="Times New Roman" w:cs="Times New Roman"/>
        </w:rPr>
        <w:t>pemberi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kerja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untuk</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mentaati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aturan</w:t>
      </w:r>
      <w:proofErr w:type="spellEnd"/>
      <w:r w:rsidR="001921B2" w:rsidRPr="00622A92">
        <w:rPr>
          <w:rFonts w:ascii="Times New Roman" w:hAnsi="Times New Roman" w:cs="Times New Roman"/>
        </w:rPr>
        <w:t xml:space="preserve"> yang </w:t>
      </w:r>
      <w:proofErr w:type="spellStart"/>
      <w:r w:rsidR="001921B2" w:rsidRPr="00622A92">
        <w:rPr>
          <w:rFonts w:ascii="Times New Roman" w:hAnsi="Times New Roman" w:cs="Times New Roman"/>
        </w:rPr>
        <w:t>ada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Untuk</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itu</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diperlukan</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upaya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Represif</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bagi</w:t>
      </w:r>
      <w:proofErr w:type="spellEnd"/>
      <w:r w:rsidR="001921B2" w:rsidRPr="00622A92">
        <w:rPr>
          <w:rFonts w:ascii="Times New Roman" w:hAnsi="Times New Roman" w:cs="Times New Roman"/>
        </w:rPr>
        <w:t xml:space="preserve"> para </w:t>
      </w:r>
      <w:proofErr w:type="spellStart"/>
      <w:r w:rsidR="001921B2" w:rsidRPr="00622A92">
        <w:rPr>
          <w:rFonts w:ascii="Times New Roman" w:hAnsi="Times New Roman" w:cs="Times New Roman"/>
        </w:rPr>
        <w:t>pemberi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kerja</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sebagai</w:t>
      </w:r>
      <w:proofErr w:type="spellEnd"/>
      <w:r w:rsidR="001921B2" w:rsidRPr="00622A92">
        <w:rPr>
          <w:rFonts w:ascii="Times New Roman" w:hAnsi="Times New Roman" w:cs="Times New Roman"/>
        </w:rPr>
        <w:t xml:space="preserve"> </w:t>
      </w:r>
      <w:proofErr w:type="spellStart"/>
      <w:r w:rsidR="001921B2" w:rsidRPr="00622A92">
        <w:rPr>
          <w:rFonts w:ascii="Times New Roman" w:hAnsi="Times New Roman" w:cs="Times New Roman"/>
        </w:rPr>
        <w:t>berikut</w:t>
      </w:r>
      <w:proofErr w:type="spellEnd"/>
      <w:r w:rsidR="001921B2" w:rsidRPr="00622A92">
        <w:rPr>
          <w:rFonts w:ascii="Times New Roman" w:hAnsi="Times New Roman" w:cs="Times New Roman"/>
        </w:rPr>
        <w:t>:</w:t>
      </w:r>
    </w:p>
    <w:p w14:paraId="5871AB8E" w14:textId="78DDD4A3" w:rsidR="001921B2" w:rsidRPr="00622A92" w:rsidRDefault="001921B2" w:rsidP="001030F6">
      <w:pPr>
        <w:pStyle w:val="ListParagraph"/>
        <w:numPr>
          <w:ilvl w:val="0"/>
          <w:numId w:val="38"/>
        </w:numPr>
        <w:spacing w:line="360" w:lineRule="auto"/>
        <w:jc w:val="both"/>
        <w:rPr>
          <w:rFonts w:ascii="Times New Roman" w:hAnsi="Times New Roman" w:cs="Times New Roman"/>
          <w:b/>
          <w:bCs/>
        </w:rPr>
      </w:pPr>
      <w:proofErr w:type="spellStart"/>
      <w:r w:rsidRPr="00622A92">
        <w:rPr>
          <w:rFonts w:ascii="Times New Roman" w:hAnsi="Times New Roman" w:cs="Times New Roman"/>
        </w:rPr>
        <w:t>Perlunya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aturan</w:t>
      </w:r>
      <w:proofErr w:type="spellEnd"/>
      <w:r w:rsidRPr="00622A92">
        <w:rPr>
          <w:rFonts w:ascii="Times New Roman" w:hAnsi="Times New Roman" w:cs="Times New Roman"/>
        </w:rPr>
        <w:t xml:space="preserve"> </w:t>
      </w:r>
      <w:r w:rsidR="00363303">
        <w:rPr>
          <w:rFonts w:ascii="Times New Roman" w:hAnsi="Times New Roman" w:cs="Times New Roman"/>
        </w:rPr>
        <w:t xml:space="preserve">internal yang </w:t>
      </w:r>
      <w:proofErr w:type="spellStart"/>
      <w:r w:rsidR="00363303">
        <w:rPr>
          <w:rFonts w:ascii="Times New Roman" w:hAnsi="Times New Roman" w:cs="Times New Roman"/>
        </w:rPr>
        <w:t>mengatur</w:t>
      </w:r>
      <w:proofErr w:type="spellEnd"/>
      <w:r w:rsidR="00363303">
        <w:rPr>
          <w:rFonts w:ascii="Times New Roman" w:hAnsi="Times New Roman" w:cs="Times New Roman"/>
        </w:rPr>
        <w:t xml:space="preserve"> </w:t>
      </w:r>
      <w:proofErr w:type="spellStart"/>
      <w:r w:rsidR="00363303">
        <w:rPr>
          <w:rFonts w:ascii="Times New Roman" w:hAnsi="Times New Roman" w:cs="Times New Roman"/>
        </w:rPr>
        <w:t>secara</w:t>
      </w:r>
      <w:proofErr w:type="spellEnd"/>
      <w:r w:rsidR="00363303">
        <w:rPr>
          <w:rFonts w:ascii="Times New Roman" w:hAnsi="Times New Roman" w:cs="Times New Roman"/>
        </w:rPr>
        <w:t xml:space="preserve"> </w:t>
      </w:r>
      <w:proofErr w:type="spellStart"/>
      <w:r w:rsidRPr="00622A92">
        <w:rPr>
          <w:rFonts w:ascii="Times New Roman" w:hAnsi="Times New Roman" w:cs="Times New Roman"/>
        </w:rPr>
        <w:t>khusus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atasan</w:t>
      </w:r>
      <w:proofErr w:type="spellEnd"/>
      <w:r w:rsidRPr="00622A92">
        <w:rPr>
          <w:rFonts w:ascii="Times New Roman" w:hAnsi="Times New Roman" w:cs="Times New Roman"/>
        </w:rPr>
        <w:t xml:space="preserve"> </w:t>
      </w:r>
      <w:proofErr w:type="spellStart"/>
      <w:r w:rsidR="00784513" w:rsidRPr="00622A92">
        <w:rPr>
          <w:rFonts w:ascii="Times New Roman" w:hAnsi="Times New Roman" w:cs="Times New Roman"/>
        </w:rPr>
        <w:t>maupun</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pegawai</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lainnya</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terhadap</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sikap</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diskriminasi</w:t>
      </w:r>
      <w:proofErr w:type="spellEnd"/>
      <w:r w:rsidR="00784513" w:rsidRPr="00622A92">
        <w:rPr>
          <w:rFonts w:ascii="Times New Roman" w:hAnsi="Times New Roman" w:cs="Times New Roman"/>
        </w:rPr>
        <w:t xml:space="preserve"> dan </w:t>
      </w:r>
      <w:proofErr w:type="spellStart"/>
      <w:r w:rsidR="00784513" w:rsidRPr="00622A92">
        <w:rPr>
          <w:rFonts w:ascii="Times New Roman" w:hAnsi="Times New Roman" w:cs="Times New Roman"/>
        </w:rPr>
        <w:t>pembimbingan</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terhadap</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pegawai</w:t>
      </w:r>
      <w:proofErr w:type="spellEnd"/>
      <w:r w:rsidR="00784513" w:rsidRPr="00622A92">
        <w:rPr>
          <w:rFonts w:ascii="Times New Roman" w:hAnsi="Times New Roman" w:cs="Times New Roman"/>
        </w:rPr>
        <w:t xml:space="preserve"> </w:t>
      </w:r>
      <w:proofErr w:type="spellStart"/>
      <w:r w:rsidR="00784513" w:rsidRPr="00622A92">
        <w:rPr>
          <w:rFonts w:ascii="Times New Roman" w:hAnsi="Times New Roman" w:cs="Times New Roman"/>
        </w:rPr>
        <w:t>disabilitas</w:t>
      </w:r>
      <w:proofErr w:type="spellEnd"/>
      <w:r w:rsidR="00784513" w:rsidRPr="00622A92">
        <w:rPr>
          <w:rFonts w:ascii="Times New Roman" w:hAnsi="Times New Roman" w:cs="Times New Roman"/>
        </w:rPr>
        <w:t>;</w:t>
      </w:r>
    </w:p>
    <w:p w14:paraId="6FB408D3" w14:textId="4584265B" w:rsidR="00784513" w:rsidRPr="00622A92" w:rsidRDefault="00784513" w:rsidP="001030F6">
      <w:pPr>
        <w:pStyle w:val="ListParagraph"/>
        <w:numPr>
          <w:ilvl w:val="0"/>
          <w:numId w:val="38"/>
        </w:numPr>
        <w:spacing w:line="360" w:lineRule="auto"/>
        <w:jc w:val="both"/>
        <w:rPr>
          <w:rFonts w:ascii="Times New Roman" w:hAnsi="Times New Roman" w:cs="Times New Roman"/>
          <w:b/>
          <w:bCs/>
        </w:rPr>
      </w:pPr>
      <w:proofErr w:type="spellStart"/>
      <w:r w:rsidRPr="00622A92">
        <w:rPr>
          <w:rFonts w:ascii="Times New Roman" w:hAnsi="Times New Roman" w:cs="Times New Roman"/>
        </w:rPr>
        <w:t>Perlunya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pengaturan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perjanjian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mendukung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dapat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menjadi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pegawai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tetap</w:t>
      </w:r>
      <w:proofErr w:type="spellEnd"/>
      <w:r w:rsidRPr="00622A92">
        <w:rPr>
          <w:rFonts w:ascii="Times New Roman" w:hAnsi="Times New Roman" w:cs="Times New Roman"/>
        </w:rPr>
        <w:t>/PKWTT;</w:t>
      </w:r>
    </w:p>
    <w:p w14:paraId="79C05289" w14:textId="18313D6C" w:rsidR="00784513" w:rsidRPr="00622A92" w:rsidRDefault="00784513" w:rsidP="001030F6">
      <w:pPr>
        <w:pStyle w:val="ListParagraph"/>
        <w:numPr>
          <w:ilvl w:val="0"/>
          <w:numId w:val="38"/>
        </w:numPr>
        <w:spacing w:line="360" w:lineRule="auto"/>
        <w:jc w:val="both"/>
        <w:rPr>
          <w:rFonts w:ascii="Times New Roman" w:hAnsi="Times New Roman" w:cs="Times New Roman"/>
          <w:b/>
          <w:bCs/>
        </w:rPr>
      </w:pPr>
      <w:proofErr w:type="spellStart"/>
      <w:r w:rsidRPr="00622A92">
        <w:rPr>
          <w:rFonts w:ascii="Times New Roman" w:hAnsi="Times New Roman" w:cs="Times New Roman"/>
        </w:rPr>
        <w:t>Pembentukan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sistem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pelaporan</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humanis</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ramah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00606E2E" w:rsidRPr="00622A92">
        <w:rPr>
          <w:rFonts w:ascii="Times New Roman" w:hAnsi="Times New Roman" w:cs="Times New Roman"/>
        </w:rPr>
        <w:t>;</w:t>
      </w:r>
    </w:p>
    <w:p w14:paraId="340E178D" w14:textId="0CED6E23" w:rsidR="00606E2E" w:rsidRPr="00622A92" w:rsidRDefault="00606E2E" w:rsidP="001030F6">
      <w:pPr>
        <w:pStyle w:val="ListParagraph"/>
        <w:numPr>
          <w:ilvl w:val="0"/>
          <w:numId w:val="38"/>
        </w:numPr>
        <w:spacing w:line="360" w:lineRule="auto"/>
        <w:jc w:val="both"/>
        <w:rPr>
          <w:rFonts w:ascii="Times New Roman" w:hAnsi="Times New Roman" w:cs="Times New Roman"/>
          <w:b/>
          <w:bCs/>
        </w:rPr>
      </w:pPr>
      <w:proofErr w:type="spellStart"/>
      <w:r w:rsidRPr="00622A92">
        <w:rPr>
          <w:rFonts w:ascii="Times New Roman" w:hAnsi="Times New Roman" w:cs="Times New Roman"/>
        </w:rPr>
        <w:t>Perlunya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pengaturan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khusus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pelaksanaan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teknis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perekrutan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tenaga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kerja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mengenai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kuota</w:t>
      </w:r>
      <w:proofErr w:type="spellEnd"/>
      <w:r w:rsidRPr="00622A92">
        <w:rPr>
          <w:rFonts w:ascii="Times New Roman" w:hAnsi="Times New Roman" w:cs="Times New Roman"/>
        </w:rPr>
        <w:t xml:space="preserve">, tata </w:t>
      </w:r>
      <w:proofErr w:type="spellStart"/>
      <w:r w:rsidRPr="00622A92">
        <w:rPr>
          <w:rFonts w:ascii="Times New Roman" w:hAnsi="Times New Roman" w:cs="Times New Roman"/>
        </w:rPr>
        <w:t>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hingga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penilaian</w:t>
      </w:r>
      <w:proofErr w:type="spellEnd"/>
      <w:r w:rsidRPr="00622A92">
        <w:rPr>
          <w:rFonts w:ascii="Times New Roman" w:hAnsi="Times New Roman" w:cs="Times New Roman"/>
        </w:rPr>
        <w:t>).</w:t>
      </w:r>
    </w:p>
    <w:p w14:paraId="568043F2" w14:textId="63537C11" w:rsidR="00F0748D" w:rsidRPr="00622A92" w:rsidRDefault="00784513"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Dengan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upaya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represif</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preventif</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tersebut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diharapkan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tidak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lagi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penolakan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serta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adanya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penindakan</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tegas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siapa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saja</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menolka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serta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terjadinya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diskriminasi</w:t>
      </w:r>
      <w:proofErr w:type="spellEnd"/>
      <w:r w:rsidRPr="00622A92">
        <w:rPr>
          <w:rFonts w:ascii="Times New Roman" w:hAnsi="Times New Roman" w:cs="Times New Roman"/>
        </w:rPr>
        <w:t xml:space="preserve"> di </w:t>
      </w:r>
      <w:proofErr w:type="spellStart"/>
      <w:r w:rsidRPr="00622A92">
        <w:rPr>
          <w:rFonts w:ascii="Times New Roman" w:hAnsi="Times New Roman" w:cs="Times New Roman"/>
        </w:rPr>
        <w:t>lingkungan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perusahaan</w:t>
      </w:r>
      <w:proofErr w:type="spellEnd"/>
      <w:r w:rsidRPr="00622A92">
        <w:rPr>
          <w:rFonts w:ascii="Times New Roman" w:hAnsi="Times New Roman" w:cs="Times New Roman"/>
        </w:rPr>
        <w:t>.</w:t>
      </w:r>
    </w:p>
    <w:p w14:paraId="41BE416E" w14:textId="7E19D284" w:rsidR="00FB1453" w:rsidRPr="00622A92" w:rsidRDefault="00C07876" w:rsidP="001030F6">
      <w:pPr>
        <w:pStyle w:val="Heading1"/>
        <w:numPr>
          <w:ilvl w:val="0"/>
          <w:numId w:val="4"/>
        </w:numPr>
        <w:spacing w:line="360" w:lineRule="auto"/>
        <w:ind w:left="284" w:hanging="284"/>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Simpulan</w:t>
      </w:r>
      <w:proofErr w:type="spellEnd"/>
    </w:p>
    <w:p w14:paraId="5839F88D" w14:textId="70565EAD" w:rsidR="00606E2E" w:rsidRPr="00622A92" w:rsidRDefault="00606E2E" w:rsidP="001030F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Melihat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sejarah</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perlindungan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hukum</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bagi</w:t>
      </w:r>
      <w:proofErr w:type="spellEnd"/>
      <w:r w:rsidRPr="00622A92">
        <w:rPr>
          <w:rFonts w:ascii="Times New Roman" w:hAnsi="Times New Roman" w:cs="Times New Roman"/>
        </w:rPr>
        <w:t xml:space="preserve"> para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dapat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dilihat</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baik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nasional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maupun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internasional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Secara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internasional</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penyandang</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disabilitas</w:t>
      </w:r>
      <w:proofErr w:type="spellEnd"/>
      <w:r w:rsidRPr="00622A92">
        <w:rPr>
          <w:rFonts w:ascii="Times New Roman" w:hAnsi="Times New Roman" w:cs="Times New Roman"/>
        </w:rPr>
        <w:t xml:space="preserve"> yang </w:t>
      </w:r>
      <w:proofErr w:type="spellStart"/>
      <w:r w:rsidRPr="00622A92">
        <w:rPr>
          <w:rFonts w:ascii="Times New Roman" w:hAnsi="Times New Roman" w:cs="Times New Roman"/>
        </w:rPr>
        <w:t>awalnya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sebagi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objek</w:t>
      </w:r>
      <w:proofErr w:type="spellEnd"/>
      <w:r w:rsidRPr="00622A92">
        <w:rPr>
          <w:rFonts w:ascii="Times New Roman" w:hAnsi="Times New Roman" w:cs="Times New Roman"/>
        </w:rPr>
        <w:t xml:space="preserve"> </w:t>
      </w:r>
      <w:r w:rsidR="00DE74C2" w:rsidRPr="00622A92">
        <w:rPr>
          <w:rFonts w:ascii="Times New Roman" w:hAnsi="Times New Roman" w:cs="Times New Roman"/>
        </w:rPr>
        <w:t xml:space="preserve">pada </w:t>
      </w:r>
      <w:proofErr w:type="spellStart"/>
      <w:r w:rsidR="00DE74C2" w:rsidRPr="00622A92">
        <w:rPr>
          <w:rFonts w:ascii="Times New Roman" w:hAnsi="Times New Roman" w:cs="Times New Roman"/>
        </w:rPr>
        <w:t>tahun</w:t>
      </w:r>
      <w:proofErr w:type="spellEnd"/>
      <w:r w:rsidR="00DE74C2" w:rsidRPr="00622A92">
        <w:rPr>
          <w:rFonts w:ascii="Times New Roman" w:hAnsi="Times New Roman" w:cs="Times New Roman"/>
        </w:rPr>
        <w:t xml:space="preserve"> 1970-an </w:t>
      </w:r>
      <w:proofErr w:type="spellStart"/>
      <w:r w:rsidR="00DE74C2" w:rsidRPr="00622A92">
        <w:rPr>
          <w:rFonts w:ascii="Times New Roman" w:hAnsi="Times New Roman" w:cs="Times New Roman"/>
        </w:rPr>
        <w:t>berubah</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menjadi</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subjek</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hukum</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sejak</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lahirnya</w:t>
      </w:r>
      <w:proofErr w:type="spellEnd"/>
      <w:r w:rsidR="00DE74C2" w:rsidRPr="00622A92">
        <w:rPr>
          <w:rFonts w:ascii="Times New Roman" w:hAnsi="Times New Roman" w:cs="Times New Roman"/>
        </w:rPr>
        <w:t xml:space="preserve"> CRPD </w:t>
      </w:r>
      <w:proofErr w:type="spellStart"/>
      <w:r w:rsidR="00DE74C2" w:rsidRPr="00622A92">
        <w:rPr>
          <w:rFonts w:ascii="Times New Roman" w:hAnsi="Times New Roman" w:cs="Times New Roman"/>
        </w:rPr>
        <w:t>tahun</w:t>
      </w:r>
      <w:proofErr w:type="spellEnd"/>
      <w:r w:rsidR="00DE74C2" w:rsidRPr="00622A92">
        <w:rPr>
          <w:rFonts w:ascii="Times New Roman" w:hAnsi="Times New Roman" w:cs="Times New Roman"/>
        </w:rPr>
        <w:t xml:space="preserve"> 2007. Di Indonesia </w:t>
      </w:r>
      <w:proofErr w:type="spellStart"/>
      <w:r w:rsidR="00DE74C2" w:rsidRPr="00622A92">
        <w:rPr>
          <w:rFonts w:ascii="Times New Roman" w:hAnsi="Times New Roman" w:cs="Times New Roman"/>
        </w:rPr>
        <w:t>sendiri</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telah</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memiliki</w:t>
      </w:r>
      <w:proofErr w:type="spellEnd"/>
      <w:r w:rsidR="00DE74C2" w:rsidRPr="00622A92">
        <w:rPr>
          <w:rFonts w:ascii="Times New Roman" w:hAnsi="Times New Roman" w:cs="Times New Roman"/>
        </w:rPr>
        <w:t xml:space="preserve"> UU </w:t>
      </w:r>
      <w:proofErr w:type="spellStart"/>
      <w:r w:rsidR="00DE74C2" w:rsidRPr="00622A92">
        <w:rPr>
          <w:rFonts w:ascii="Times New Roman" w:hAnsi="Times New Roman" w:cs="Times New Roman"/>
        </w:rPr>
        <w:t>Penyandang</w:t>
      </w:r>
      <w:proofErr w:type="spellEnd"/>
      <w:r w:rsidR="00DE74C2" w:rsidRPr="00622A92">
        <w:rPr>
          <w:rFonts w:ascii="Times New Roman" w:hAnsi="Times New Roman" w:cs="Times New Roman"/>
        </w:rPr>
        <w:t xml:space="preserve"> Cacat pada </w:t>
      </w:r>
      <w:proofErr w:type="spellStart"/>
      <w:r w:rsidR="00DE74C2" w:rsidRPr="00622A92">
        <w:rPr>
          <w:rFonts w:ascii="Times New Roman" w:hAnsi="Times New Roman" w:cs="Times New Roman"/>
        </w:rPr>
        <w:t>tahun</w:t>
      </w:r>
      <w:proofErr w:type="spellEnd"/>
      <w:r w:rsidR="00DE74C2" w:rsidRPr="00622A92">
        <w:rPr>
          <w:rFonts w:ascii="Times New Roman" w:hAnsi="Times New Roman" w:cs="Times New Roman"/>
        </w:rPr>
        <w:t xml:space="preserve"> 1997, dan </w:t>
      </w:r>
      <w:proofErr w:type="spellStart"/>
      <w:r w:rsidR="00DE74C2" w:rsidRPr="00622A92">
        <w:rPr>
          <w:rFonts w:ascii="Times New Roman" w:hAnsi="Times New Roman" w:cs="Times New Roman"/>
        </w:rPr>
        <w:t>merubah</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paradigma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penyandang</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disabilitas</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melalui</w:t>
      </w:r>
      <w:proofErr w:type="spellEnd"/>
      <w:r w:rsidR="00DE74C2" w:rsidRPr="00622A92">
        <w:rPr>
          <w:rFonts w:ascii="Times New Roman" w:hAnsi="Times New Roman" w:cs="Times New Roman"/>
        </w:rPr>
        <w:t xml:space="preserve"> UU </w:t>
      </w:r>
      <w:proofErr w:type="spellStart"/>
      <w:r w:rsidR="00DE74C2" w:rsidRPr="00622A92">
        <w:rPr>
          <w:rFonts w:ascii="Times New Roman" w:hAnsi="Times New Roman" w:cs="Times New Roman"/>
        </w:rPr>
        <w:t>Penyandan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Disabilitas</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tahun</w:t>
      </w:r>
      <w:proofErr w:type="spellEnd"/>
      <w:r w:rsidR="00DE74C2" w:rsidRPr="00622A92">
        <w:rPr>
          <w:rFonts w:ascii="Times New Roman" w:hAnsi="Times New Roman" w:cs="Times New Roman"/>
        </w:rPr>
        <w:t xml:space="preserve"> 2016. </w:t>
      </w:r>
      <w:proofErr w:type="spellStart"/>
      <w:r w:rsidR="00DE74C2" w:rsidRPr="00622A92">
        <w:rPr>
          <w:rFonts w:ascii="Times New Roman" w:hAnsi="Times New Roman" w:cs="Times New Roman"/>
        </w:rPr>
        <w:t>Namun</w:t>
      </w:r>
      <w:proofErr w:type="spellEnd"/>
      <w:r w:rsidR="00DE74C2" w:rsidRPr="00622A92">
        <w:rPr>
          <w:rFonts w:ascii="Times New Roman" w:hAnsi="Times New Roman" w:cs="Times New Roman"/>
        </w:rPr>
        <w:t xml:space="preserve">, </w:t>
      </w:r>
      <w:proofErr w:type="spellStart"/>
      <w:r w:rsidR="00363303">
        <w:rPr>
          <w:rFonts w:ascii="Times New Roman" w:hAnsi="Times New Roman" w:cs="Times New Roman"/>
        </w:rPr>
        <w:t>kenyataannya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tidak</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mendapatkan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tempat</w:t>
      </w:r>
      <w:proofErr w:type="spellEnd"/>
      <w:r w:rsidR="00DE74C2" w:rsidRPr="00622A92">
        <w:rPr>
          <w:rFonts w:ascii="Times New Roman" w:hAnsi="Times New Roman" w:cs="Times New Roman"/>
        </w:rPr>
        <w:t xml:space="preserve">, </w:t>
      </w:r>
      <w:proofErr w:type="spellStart"/>
      <w:r w:rsidR="00363303">
        <w:rPr>
          <w:rFonts w:ascii="Times New Roman" w:hAnsi="Times New Roman" w:cs="Times New Roman"/>
        </w:rPr>
        <w:t>persamaan</w:t>
      </w:r>
      <w:proofErr w:type="spellEnd"/>
      <w:r w:rsidR="00363303">
        <w:rPr>
          <w:rFonts w:ascii="Times New Roman" w:hAnsi="Times New Roman" w:cs="Times New Roman"/>
        </w:rPr>
        <w:t xml:space="preserve"> yang </w:t>
      </w:r>
      <w:proofErr w:type="spellStart"/>
      <w:r w:rsidR="00363303">
        <w:rPr>
          <w:rFonts w:ascii="Times New Roman" w:hAnsi="Times New Roman" w:cs="Times New Roman"/>
        </w:rPr>
        <w:t>layak</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khususnya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hak</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untuk</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memiliki</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pekerjaan</w:t>
      </w:r>
      <w:proofErr w:type="spellEnd"/>
      <w:r w:rsidR="00DE74C2" w:rsidRPr="00622A92">
        <w:rPr>
          <w:rFonts w:ascii="Times New Roman" w:hAnsi="Times New Roman" w:cs="Times New Roman"/>
        </w:rPr>
        <w:t xml:space="preserve">. Hal </w:t>
      </w:r>
      <w:proofErr w:type="spellStart"/>
      <w:r w:rsidR="00DE74C2" w:rsidRPr="00622A92">
        <w:rPr>
          <w:rFonts w:ascii="Times New Roman" w:hAnsi="Times New Roman" w:cs="Times New Roman"/>
        </w:rPr>
        <w:t>ini</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dibuktikan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dengan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belum</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terlaksananya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pemenuhan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kuota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bagi</w:t>
      </w:r>
      <w:proofErr w:type="spellEnd"/>
      <w:r w:rsidR="00DE74C2" w:rsidRPr="00622A92">
        <w:rPr>
          <w:rFonts w:ascii="Times New Roman" w:hAnsi="Times New Roman" w:cs="Times New Roman"/>
        </w:rPr>
        <w:t xml:space="preserve"> para </w:t>
      </w:r>
      <w:proofErr w:type="spellStart"/>
      <w:r w:rsidR="00DE74C2" w:rsidRPr="00622A92">
        <w:rPr>
          <w:rFonts w:ascii="Times New Roman" w:hAnsi="Times New Roman" w:cs="Times New Roman"/>
        </w:rPr>
        <w:t>penyandang</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disabilitas</w:t>
      </w:r>
      <w:proofErr w:type="spellEnd"/>
      <w:r w:rsidR="00DE74C2" w:rsidRPr="00622A92">
        <w:rPr>
          <w:rFonts w:ascii="Times New Roman" w:hAnsi="Times New Roman" w:cs="Times New Roman"/>
        </w:rPr>
        <w:t xml:space="preserve"> di </w:t>
      </w:r>
      <w:proofErr w:type="spellStart"/>
      <w:r w:rsidR="00DE74C2" w:rsidRPr="00622A92">
        <w:rPr>
          <w:rFonts w:ascii="Times New Roman" w:hAnsi="Times New Roman" w:cs="Times New Roman"/>
        </w:rPr>
        <w:t>lingkungan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perusahaan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dalam</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hal</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ini</w:t>
      </w:r>
      <w:proofErr w:type="spellEnd"/>
      <w:r w:rsidR="00DE74C2" w:rsidRPr="00622A92">
        <w:rPr>
          <w:rFonts w:ascii="Times New Roman" w:hAnsi="Times New Roman" w:cs="Times New Roman"/>
        </w:rPr>
        <w:t xml:space="preserve"> BUMN). Kementerian BUMN, </w:t>
      </w:r>
      <w:proofErr w:type="spellStart"/>
      <w:r w:rsidR="00DE74C2" w:rsidRPr="00622A92">
        <w:rPr>
          <w:rFonts w:ascii="Times New Roman" w:hAnsi="Times New Roman" w:cs="Times New Roman"/>
        </w:rPr>
        <w:t>melalui</w:t>
      </w:r>
      <w:proofErr w:type="spellEnd"/>
      <w:r w:rsidR="00DE74C2" w:rsidRPr="00622A92">
        <w:rPr>
          <w:rFonts w:ascii="Times New Roman" w:hAnsi="Times New Roman" w:cs="Times New Roman"/>
        </w:rPr>
        <w:t xml:space="preserve"> SE BUMN </w:t>
      </w:r>
      <w:proofErr w:type="spellStart"/>
      <w:r w:rsidR="00DE74C2" w:rsidRPr="00622A92">
        <w:rPr>
          <w:rFonts w:ascii="Times New Roman" w:hAnsi="Times New Roman" w:cs="Times New Roman"/>
        </w:rPr>
        <w:t>sebenarnya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telah</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membuka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kesempatan</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tersebut</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namun</w:t>
      </w:r>
      <w:proofErr w:type="spellEnd"/>
      <w:r w:rsidR="00DE74C2" w:rsidRPr="00622A92">
        <w:rPr>
          <w:rFonts w:ascii="Times New Roman" w:hAnsi="Times New Roman" w:cs="Times New Roman"/>
        </w:rPr>
        <w:t xml:space="preserve"> pada </w:t>
      </w:r>
      <w:proofErr w:type="spellStart"/>
      <w:r w:rsidR="00DE74C2" w:rsidRPr="00622A92">
        <w:rPr>
          <w:rFonts w:ascii="Times New Roman" w:hAnsi="Times New Roman" w:cs="Times New Roman"/>
        </w:rPr>
        <w:t>praktiknya</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baru</w:t>
      </w:r>
      <w:proofErr w:type="spellEnd"/>
      <w:r w:rsidR="00DE74C2" w:rsidRPr="00622A92">
        <w:rPr>
          <w:rFonts w:ascii="Times New Roman" w:hAnsi="Times New Roman" w:cs="Times New Roman"/>
        </w:rPr>
        <w:t xml:space="preserve"> </w:t>
      </w:r>
      <w:proofErr w:type="spellStart"/>
      <w:r w:rsidR="00DE74C2" w:rsidRPr="00622A92">
        <w:rPr>
          <w:rFonts w:ascii="Times New Roman" w:hAnsi="Times New Roman" w:cs="Times New Roman"/>
        </w:rPr>
        <w:t>dilaksanakan</w:t>
      </w:r>
      <w:proofErr w:type="spellEnd"/>
      <w:r w:rsidR="00DE74C2" w:rsidRPr="00622A92">
        <w:rPr>
          <w:rFonts w:ascii="Times New Roman" w:hAnsi="Times New Roman" w:cs="Times New Roman"/>
        </w:rPr>
        <w:t xml:space="preserve"> pada </w:t>
      </w:r>
      <w:proofErr w:type="spellStart"/>
      <w:r w:rsidR="00DE74C2" w:rsidRPr="00622A92">
        <w:rPr>
          <w:rFonts w:ascii="Times New Roman" w:hAnsi="Times New Roman" w:cs="Times New Roman"/>
        </w:rPr>
        <w:t>tahun</w:t>
      </w:r>
      <w:proofErr w:type="spellEnd"/>
      <w:r w:rsidR="00DE74C2" w:rsidRPr="00622A92">
        <w:rPr>
          <w:rFonts w:ascii="Times New Roman" w:hAnsi="Times New Roman" w:cs="Times New Roman"/>
        </w:rPr>
        <w:t xml:space="preserve"> 2020.</w:t>
      </w:r>
    </w:p>
    <w:p w14:paraId="05F01CBF" w14:textId="6CE6A96F" w:rsidR="00C07876" w:rsidRDefault="00DE74C2" w:rsidP="00C07876">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Untuk</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melihat</w:t>
      </w:r>
      <w:proofErr w:type="spellEnd"/>
      <w:r w:rsidRPr="00622A92">
        <w:rPr>
          <w:rFonts w:ascii="Times New Roman" w:hAnsi="Times New Roman" w:cs="Times New Roman"/>
        </w:rPr>
        <w:t xml:space="preserve"> dan </w:t>
      </w:r>
      <w:proofErr w:type="spellStart"/>
      <w:r w:rsidRPr="00622A92">
        <w:rPr>
          <w:rFonts w:ascii="Times New Roman" w:hAnsi="Times New Roman" w:cs="Times New Roman"/>
        </w:rPr>
        <w:t>mengevaluasi</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pelaksanaannya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penulis</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melakukan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penelitian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dilingkungan</w:t>
      </w:r>
      <w:proofErr w:type="spellEnd"/>
      <w:r w:rsidRPr="00622A92">
        <w:rPr>
          <w:rFonts w:ascii="Times New Roman" w:hAnsi="Times New Roman" w:cs="Times New Roman"/>
        </w:rPr>
        <w:t xml:space="preserve"> BUMN, dan </w:t>
      </w:r>
      <w:proofErr w:type="spellStart"/>
      <w:r w:rsidR="00E83AB7" w:rsidRPr="00622A92">
        <w:rPr>
          <w:rFonts w:ascii="Times New Roman" w:hAnsi="Times New Roman" w:cs="Times New Roman"/>
        </w:rPr>
        <w:t>mendapatkan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temuan</w:t>
      </w:r>
      <w:proofErr w:type="spellEnd"/>
      <w:r w:rsidR="00E83AB7" w:rsidRPr="00622A92">
        <w:rPr>
          <w:rFonts w:ascii="Times New Roman" w:hAnsi="Times New Roman" w:cs="Times New Roman"/>
        </w:rPr>
        <w:t xml:space="preserve"> yang </w:t>
      </w:r>
      <w:proofErr w:type="spellStart"/>
      <w:r w:rsidR="00E83AB7" w:rsidRPr="00622A92">
        <w:rPr>
          <w:rFonts w:ascii="Times New Roman" w:hAnsi="Times New Roman" w:cs="Times New Roman"/>
        </w:rPr>
        <w:t>menarik</w:t>
      </w:r>
      <w:proofErr w:type="spellEnd"/>
      <w:r w:rsidR="00E83AB7" w:rsidRPr="00622A92">
        <w:rPr>
          <w:rFonts w:ascii="Times New Roman" w:hAnsi="Times New Roman" w:cs="Times New Roman"/>
        </w:rPr>
        <w:t xml:space="preserve">. Pada </w:t>
      </w:r>
      <w:proofErr w:type="spellStart"/>
      <w:r w:rsidR="00E83AB7" w:rsidRPr="00622A92">
        <w:rPr>
          <w:rFonts w:ascii="Times New Roman" w:hAnsi="Times New Roman" w:cs="Times New Roman"/>
        </w:rPr>
        <w:t>praktiknya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ternyata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belum</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dapat</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dilaksanakan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dengan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tepat</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pemenuhan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tenaga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kerja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disabilitas</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sebanyak</w:t>
      </w:r>
      <w:proofErr w:type="spellEnd"/>
      <w:r w:rsidR="00E83AB7" w:rsidRPr="00622A92">
        <w:rPr>
          <w:rFonts w:ascii="Times New Roman" w:hAnsi="Times New Roman" w:cs="Times New Roman"/>
        </w:rPr>
        <w:t xml:space="preserve"> 2%. Hal lain </w:t>
      </w:r>
      <w:proofErr w:type="spellStart"/>
      <w:r w:rsidR="00E83AB7" w:rsidRPr="00622A92">
        <w:rPr>
          <w:rFonts w:ascii="Times New Roman" w:hAnsi="Times New Roman" w:cs="Times New Roman"/>
        </w:rPr>
        <w:t>adalah</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ternyata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banyak</w:t>
      </w:r>
      <w:proofErr w:type="spellEnd"/>
      <w:r w:rsidR="00E83AB7" w:rsidRPr="00622A92">
        <w:rPr>
          <w:rFonts w:ascii="Times New Roman" w:hAnsi="Times New Roman" w:cs="Times New Roman"/>
        </w:rPr>
        <w:t xml:space="preserve"> yang </w:t>
      </w:r>
      <w:proofErr w:type="spellStart"/>
      <w:r w:rsidR="00E83AB7" w:rsidRPr="00622A92">
        <w:rPr>
          <w:rFonts w:ascii="Times New Roman" w:hAnsi="Times New Roman" w:cs="Times New Roman"/>
        </w:rPr>
        <w:t>belum</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memahami</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alur</w:t>
      </w:r>
      <w:proofErr w:type="spellEnd"/>
      <w:r w:rsidR="00E83AB7" w:rsidRPr="00622A92">
        <w:rPr>
          <w:rFonts w:ascii="Times New Roman" w:hAnsi="Times New Roman" w:cs="Times New Roman"/>
        </w:rPr>
        <w:t xml:space="preserve"> proses </w:t>
      </w:r>
      <w:proofErr w:type="spellStart"/>
      <w:r w:rsidR="00E83AB7" w:rsidRPr="00622A92">
        <w:rPr>
          <w:rFonts w:ascii="Times New Roman" w:hAnsi="Times New Roman" w:cs="Times New Roman"/>
        </w:rPr>
        <w:t>penilaian</w:t>
      </w:r>
      <w:proofErr w:type="spellEnd"/>
      <w:r w:rsidR="00E83AB7" w:rsidRPr="00622A92">
        <w:rPr>
          <w:rFonts w:ascii="Times New Roman" w:hAnsi="Times New Roman" w:cs="Times New Roman"/>
        </w:rPr>
        <w:t xml:space="preserve"> dan </w:t>
      </w:r>
      <w:proofErr w:type="spellStart"/>
      <w:r w:rsidR="00E83AB7" w:rsidRPr="00622A92">
        <w:rPr>
          <w:rFonts w:ascii="Times New Roman" w:hAnsi="Times New Roman" w:cs="Times New Roman"/>
        </w:rPr>
        <w:t>pemenuhan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tersebut</w:t>
      </w:r>
      <w:proofErr w:type="spellEnd"/>
      <w:r w:rsidR="00E83AB7" w:rsidRPr="00622A92">
        <w:rPr>
          <w:rFonts w:ascii="Times New Roman" w:hAnsi="Times New Roman" w:cs="Times New Roman"/>
        </w:rPr>
        <w:t xml:space="preserve">. Hal </w:t>
      </w:r>
      <w:proofErr w:type="spellStart"/>
      <w:r w:rsidR="00E83AB7" w:rsidRPr="00622A92">
        <w:rPr>
          <w:rFonts w:ascii="Times New Roman" w:hAnsi="Times New Roman" w:cs="Times New Roman"/>
        </w:rPr>
        <w:t>ini</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diakui</w:t>
      </w:r>
      <w:proofErr w:type="spellEnd"/>
      <w:r w:rsidR="00E83AB7" w:rsidRPr="00622A92">
        <w:rPr>
          <w:rFonts w:ascii="Times New Roman" w:hAnsi="Times New Roman" w:cs="Times New Roman"/>
        </w:rPr>
        <w:t xml:space="preserve"> oleh para </w:t>
      </w:r>
      <w:proofErr w:type="spellStart"/>
      <w:r w:rsidR="00E83AB7" w:rsidRPr="00622A92">
        <w:rPr>
          <w:rFonts w:ascii="Times New Roman" w:hAnsi="Times New Roman" w:cs="Times New Roman"/>
        </w:rPr>
        <w:t>responden</w:t>
      </w:r>
      <w:proofErr w:type="spellEnd"/>
      <w:r w:rsidR="00E83AB7" w:rsidRPr="00622A92">
        <w:rPr>
          <w:rFonts w:ascii="Times New Roman" w:hAnsi="Times New Roman" w:cs="Times New Roman"/>
        </w:rPr>
        <w:t xml:space="preserve"> </w:t>
      </w:r>
      <w:r w:rsidR="00E83AB7" w:rsidRPr="00622A92">
        <w:rPr>
          <w:rFonts w:ascii="Times New Roman" w:hAnsi="Times New Roman" w:cs="Times New Roman"/>
        </w:rPr>
        <w:lastRenderedPageBreak/>
        <w:t xml:space="preserve">yang </w:t>
      </w:r>
      <w:proofErr w:type="spellStart"/>
      <w:r w:rsidR="00E83AB7" w:rsidRPr="00622A92">
        <w:rPr>
          <w:rFonts w:ascii="Times New Roman" w:hAnsi="Times New Roman" w:cs="Times New Roman"/>
        </w:rPr>
        <w:t>kesulitan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dalam</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melakukan</w:t>
      </w:r>
      <w:proofErr w:type="spellEnd"/>
      <w:r w:rsidR="00E83AB7" w:rsidRPr="00622A92">
        <w:rPr>
          <w:rFonts w:ascii="Times New Roman" w:hAnsi="Times New Roman" w:cs="Times New Roman"/>
        </w:rPr>
        <w:t xml:space="preserve"> proses </w:t>
      </w:r>
      <w:proofErr w:type="spellStart"/>
      <w:r w:rsidR="00E83AB7" w:rsidRPr="00622A92">
        <w:rPr>
          <w:rFonts w:ascii="Times New Roman" w:hAnsi="Times New Roman" w:cs="Times New Roman"/>
        </w:rPr>
        <w:t>penilaian</w:t>
      </w:r>
      <w:proofErr w:type="spellEnd"/>
      <w:r w:rsidR="00E83AB7" w:rsidRPr="00622A92">
        <w:rPr>
          <w:rFonts w:ascii="Times New Roman" w:hAnsi="Times New Roman" w:cs="Times New Roman"/>
        </w:rPr>
        <w:t xml:space="preserve"> dan </w:t>
      </w:r>
      <w:proofErr w:type="spellStart"/>
      <w:r w:rsidR="00E83AB7" w:rsidRPr="00622A92">
        <w:rPr>
          <w:rFonts w:ascii="Times New Roman" w:hAnsi="Times New Roman" w:cs="Times New Roman"/>
        </w:rPr>
        <w:t>perekrutan</w:t>
      </w:r>
      <w:proofErr w:type="spellEnd"/>
      <w:r w:rsidR="00E83AB7" w:rsidRPr="00622A92">
        <w:rPr>
          <w:rFonts w:ascii="Times New Roman" w:hAnsi="Times New Roman" w:cs="Times New Roman"/>
        </w:rPr>
        <w:t xml:space="preserve">. Selain </w:t>
      </w:r>
      <w:proofErr w:type="spellStart"/>
      <w:r w:rsidR="00E83AB7" w:rsidRPr="00622A92">
        <w:rPr>
          <w:rFonts w:ascii="Times New Roman" w:hAnsi="Times New Roman" w:cs="Times New Roman"/>
        </w:rPr>
        <w:t>itu</w:t>
      </w:r>
      <w:proofErr w:type="spellEnd"/>
      <w:r w:rsidR="00E83AB7" w:rsidRPr="00622A92">
        <w:rPr>
          <w:rFonts w:ascii="Times New Roman" w:hAnsi="Times New Roman" w:cs="Times New Roman"/>
        </w:rPr>
        <w:t xml:space="preserve">, para </w:t>
      </w:r>
      <w:proofErr w:type="spellStart"/>
      <w:r w:rsidR="00E83AB7" w:rsidRPr="00622A92">
        <w:rPr>
          <w:rFonts w:ascii="Times New Roman" w:hAnsi="Times New Roman" w:cs="Times New Roman"/>
        </w:rPr>
        <w:t>pegawai</w:t>
      </w:r>
      <w:proofErr w:type="spellEnd"/>
      <w:r w:rsidR="00E83AB7" w:rsidRPr="00622A92">
        <w:rPr>
          <w:rFonts w:ascii="Times New Roman" w:hAnsi="Times New Roman" w:cs="Times New Roman"/>
        </w:rPr>
        <w:t xml:space="preserve"> yang </w:t>
      </w:r>
      <w:proofErr w:type="spellStart"/>
      <w:r w:rsidR="00363303">
        <w:rPr>
          <w:rFonts w:ascii="Times New Roman" w:hAnsi="Times New Roman" w:cs="Times New Roman"/>
        </w:rPr>
        <w:t>di</w:t>
      </w:r>
      <w:r w:rsidR="00E83AB7" w:rsidRPr="00622A92">
        <w:rPr>
          <w:rFonts w:ascii="Times New Roman" w:hAnsi="Times New Roman" w:cs="Times New Roman"/>
        </w:rPr>
        <w:t>berikan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wewenang</w:t>
      </w:r>
      <w:proofErr w:type="spellEnd"/>
      <w:r w:rsidR="00E83AB7" w:rsidRPr="00622A92">
        <w:rPr>
          <w:rFonts w:ascii="Times New Roman" w:hAnsi="Times New Roman" w:cs="Times New Roman"/>
        </w:rPr>
        <w:t xml:space="preserve"> dan </w:t>
      </w:r>
      <w:proofErr w:type="spellStart"/>
      <w:r w:rsidR="00E83AB7" w:rsidRPr="00622A92">
        <w:rPr>
          <w:rFonts w:ascii="Times New Roman" w:hAnsi="Times New Roman" w:cs="Times New Roman"/>
        </w:rPr>
        <w:t>tanggungjawab</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tersebut</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tidak</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diberikan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pelatihan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khusus</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mengenai</w:t>
      </w:r>
      <w:proofErr w:type="spellEnd"/>
      <w:r w:rsidR="00E83AB7" w:rsidRPr="00622A92">
        <w:rPr>
          <w:rFonts w:ascii="Times New Roman" w:hAnsi="Times New Roman" w:cs="Times New Roman"/>
        </w:rPr>
        <w:t xml:space="preserve"> proses dan </w:t>
      </w:r>
      <w:proofErr w:type="spellStart"/>
      <w:r w:rsidR="00E83AB7" w:rsidRPr="00622A92">
        <w:rPr>
          <w:rFonts w:ascii="Times New Roman" w:hAnsi="Times New Roman" w:cs="Times New Roman"/>
        </w:rPr>
        <w:t>alur</w:t>
      </w:r>
      <w:proofErr w:type="spellEnd"/>
      <w:r w:rsidR="00E83AB7" w:rsidRPr="00622A92">
        <w:rPr>
          <w:rFonts w:ascii="Times New Roman" w:hAnsi="Times New Roman" w:cs="Times New Roman"/>
        </w:rPr>
        <w:t xml:space="preserve"> </w:t>
      </w:r>
      <w:proofErr w:type="spellStart"/>
      <w:r w:rsidR="00363303">
        <w:rPr>
          <w:rFonts w:ascii="Times New Roman" w:hAnsi="Times New Roman" w:cs="Times New Roman"/>
        </w:rPr>
        <w:t>rekrutmen</w:t>
      </w:r>
      <w:proofErr w:type="spellEnd"/>
      <w:r w:rsidR="00363303">
        <w:rPr>
          <w:rFonts w:ascii="Times New Roman" w:hAnsi="Times New Roman" w:cs="Times New Roman"/>
        </w:rPr>
        <w:t>,</w:t>
      </w:r>
      <w:r w:rsidR="00E83AB7" w:rsidRPr="00622A92">
        <w:rPr>
          <w:rFonts w:ascii="Times New Roman" w:hAnsi="Times New Roman" w:cs="Times New Roman"/>
        </w:rPr>
        <w:t xml:space="preserve"> </w:t>
      </w:r>
      <w:proofErr w:type="spellStart"/>
      <w:r w:rsidR="00363303">
        <w:rPr>
          <w:rFonts w:ascii="Times New Roman" w:hAnsi="Times New Roman" w:cs="Times New Roman"/>
        </w:rPr>
        <w:t>sehingga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tidak</w:t>
      </w:r>
      <w:proofErr w:type="spellEnd"/>
      <w:r w:rsidR="00E83AB7" w:rsidRPr="00622A92">
        <w:rPr>
          <w:rFonts w:ascii="Times New Roman" w:hAnsi="Times New Roman" w:cs="Times New Roman"/>
        </w:rPr>
        <w:t xml:space="preserve"> </w:t>
      </w:r>
      <w:proofErr w:type="spellStart"/>
      <w:r w:rsidR="00363303">
        <w:rPr>
          <w:rFonts w:ascii="Times New Roman" w:hAnsi="Times New Roman" w:cs="Times New Roman"/>
        </w:rPr>
        <w:t>tersedia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fasilitas</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pendampingan</w:t>
      </w:r>
      <w:proofErr w:type="spellEnd"/>
      <w:r w:rsidR="00E83AB7" w:rsidRPr="00622A92">
        <w:rPr>
          <w:rFonts w:ascii="Times New Roman" w:hAnsi="Times New Roman" w:cs="Times New Roman"/>
        </w:rPr>
        <w:t xml:space="preserve"> </w:t>
      </w:r>
      <w:proofErr w:type="spellStart"/>
      <w:r w:rsidR="00363303">
        <w:rPr>
          <w:rFonts w:ascii="Times New Roman" w:hAnsi="Times New Roman" w:cs="Times New Roman"/>
        </w:rPr>
        <w:t>serta</w:t>
      </w:r>
      <w:proofErr w:type="spellEnd"/>
      <w:r w:rsidR="00E83AB7" w:rsidRPr="00622A92">
        <w:rPr>
          <w:rFonts w:ascii="Times New Roman" w:hAnsi="Times New Roman" w:cs="Times New Roman"/>
        </w:rPr>
        <w:t xml:space="preserve"> proses </w:t>
      </w:r>
      <w:r w:rsidR="00363303">
        <w:rPr>
          <w:rFonts w:ascii="Times New Roman" w:hAnsi="Times New Roman" w:cs="Times New Roman"/>
        </w:rPr>
        <w:t>yang</w:t>
      </w:r>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humanis</w:t>
      </w:r>
      <w:proofErr w:type="spellEnd"/>
      <w:r w:rsidR="00E83AB7" w:rsidRPr="00622A92">
        <w:rPr>
          <w:rFonts w:ascii="Times New Roman" w:hAnsi="Times New Roman" w:cs="Times New Roman"/>
        </w:rPr>
        <w:t xml:space="preserve"> dan </w:t>
      </w:r>
      <w:proofErr w:type="spellStart"/>
      <w:r w:rsidR="00E83AB7" w:rsidRPr="00622A92">
        <w:rPr>
          <w:rFonts w:ascii="Times New Roman" w:hAnsi="Times New Roman" w:cs="Times New Roman"/>
        </w:rPr>
        <w:t>ramah</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terhadap</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penyandang</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disabilitas</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Lebih</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lanjut</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mengenai</w:t>
      </w:r>
      <w:proofErr w:type="spellEnd"/>
      <w:r w:rsidR="00E83AB7" w:rsidRPr="00622A92">
        <w:rPr>
          <w:rFonts w:ascii="Times New Roman" w:hAnsi="Times New Roman" w:cs="Times New Roman"/>
        </w:rPr>
        <w:t xml:space="preserve"> status </w:t>
      </w:r>
      <w:proofErr w:type="spellStart"/>
      <w:r w:rsidR="00E83AB7" w:rsidRPr="00622A92">
        <w:rPr>
          <w:rFonts w:ascii="Times New Roman" w:hAnsi="Times New Roman" w:cs="Times New Roman"/>
        </w:rPr>
        <w:t>kepegawaiannya</w:t>
      </w:r>
      <w:proofErr w:type="spellEnd"/>
      <w:r w:rsidR="00E83AB7" w:rsidRPr="00622A92">
        <w:rPr>
          <w:rFonts w:ascii="Times New Roman" w:hAnsi="Times New Roman" w:cs="Times New Roman"/>
        </w:rPr>
        <w:t xml:space="preserve">, para </w:t>
      </w:r>
      <w:proofErr w:type="spellStart"/>
      <w:r w:rsidR="00E83AB7" w:rsidRPr="00622A92">
        <w:rPr>
          <w:rFonts w:ascii="Times New Roman" w:hAnsi="Times New Roman" w:cs="Times New Roman"/>
        </w:rPr>
        <w:t>pekerja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disabilitas</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tidak</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sepenuhnya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mendapatkan</w:t>
      </w:r>
      <w:proofErr w:type="spellEnd"/>
      <w:r w:rsidR="00E83AB7" w:rsidRPr="00622A92">
        <w:rPr>
          <w:rFonts w:ascii="Times New Roman" w:hAnsi="Times New Roman" w:cs="Times New Roman"/>
        </w:rPr>
        <w:t xml:space="preserve"> status </w:t>
      </w:r>
      <w:proofErr w:type="spellStart"/>
      <w:r w:rsidR="00E83AB7" w:rsidRPr="00622A92">
        <w:rPr>
          <w:rFonts w:ascii="Times New Roman" w:hAnsi="Times New Roman" w:cs="Times New Roman"/>
        </w:rPr>
        <w:t>sebagai</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pegawai</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tetap</w:t>
      </w:r>
      <w:proofErr w:type="spellEnd"/>
      <w:r w:rsidR="00E83AB7" w:rsidRPr="00622A92">
        <w:rPr>
          <w:rFonts w:ascii="Times New Roman" w:hAnsi="Times New Roman" w:cs="Times New Roman"/>
        </w:rPr>
        <w:t xml:space="preserve">. Hal </w:t>
      </w:r>
      <w:proofErr w:type="spellStart"/>
      <w:r w:rsidR="00E83AB7" w:rsidRPr="00622A92">
        <w:rPr>
          <w:rFonts w:ascii="Times New Roman" w:hAnsi="Times New Roman" w:cs="Times New Roman"/>
        </w:rPr>
        <w:t>tersebut</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menjadi</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harapan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besar</w:t>
      </w:r>
      <w:proofErr w:type="spellEnd"/>
      <w:r w:rsidR="00E83AB7" w:rsidRPr="00622A92">
        <w:rPr>
          <w:rFonts w:ascii="Times New Roman" w:hAnsi="Times New Roman" w:cs="Times New Roman"/>
        </w:rPr>
        <w:t xml:space="preserve"> agar para </w:t>
      </w:r>
      <w:proofErr w:type="spellStart"/>
      <w:r w:rsidR="00E83AB7" w:rsidRPr="00622A92">
        <w:rPr>
          <w:rFonts w:ascii="Times New Roman" w:hAnsi="Times New Roman" w:cs="Times New Roman"/>
        </w:rPr>
        <w:t>pekerja</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penyandang</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disabilitas</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mendapatkan</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kesempatan</w:t>
      </w:r>
      <w:proofErr w:type="spellEnd"/>
      <w:r w:rsidR="00E83AB7" w:rsidRPr="00622A92">
        <w:rPr>
          <w:rFonts w:ascii="Times New Roman" w:hAnsi="Times New Roman" w:cs="Times New Roman"/>
        </w:rPr>
        <w:t xml:space="preserve"> yang </w:t>
      </w:r>
      <w:proofErr w:type="spellStart"/>
      <w:r w:rsidR="00E83AB7" w:rsidRPr="00622A92">
        <w:rPr>
          <w:rFonts w:ascii="Times New Roman" w:hAnsi="Times New Roman" w:cs="Times New Roman"/>
        </w:rPr>
        <w:t>lebih</w:t>
      </w:r>
      <w:proofErr w:type="spellEnd"/>
      <w:r w:rsidR="00E83AB7" w:rsidRPr="00622A92">
        <w:rPr>
          <w:rFonts w:ascii="Times New Roman" w:hAnsi="Times New Roman" w:cs="Times New Roman"/>
        </w:rPr>
        <w:t xml:space="preserve"> </w:t>
      </w:r>
      <w:proofErr w:type="spellStart"/>
      <w:r w:rsidR="00E83AB7" w:rsidRPr="00622A92">
        <w:rPr>
          <w:rFonts w:ascii="Times New Roman" w:hAnsi="Times New Roman" w:cs="Times New Roman"/>
        </w:rPr>
        <w:t>besar</w:t>
      </w:r>
      <w:proofErr w:type="spellEnd"/>
      <w:r w:rsidR="00E83AB7" w:rsidRPr="00622A92">
        <w:rPr>
          <w:rFonts w:ascii="Times New Roman" w:hAnsi="Times New Roman" w:cs="Times New Roman"/>
        </w:rPr>
        <w:t>.</w:t>
      </w:r>
    </w:p>
    <w:p w14:paraId="3423678A" w14:textId="3BD51FAC" w:rsidR="00CF23F5" w:rsidRDefault="00E83AB7" w:rsidP="00CF23F5">
      <w:pPr>
        <w:spacing w:line="360" w:lineRule="auto"/>
        <w:ind w:firstLine="720"/>
        <w:jc w:val="both"/>
        <w:rPr>
          <w:rFonts w:ascii="Times New Roman" w:hAnsi="Times New Roman" w:cs="Times New Roman"/>
        </w:rPr>
      </w:pPr>
      <w:proofErr w:type="spellStart"/>
      <w:r w:rsidRPr="00622A92">
        <w:rPr>
          <w:rFonts w:ascii="Times New Roman" w:hAnsi="Times New Roman" w:cs="Times New Roman"/>
        </w:rPr>
        <w:t>De</w:t>
      </w:r>
      <w:r w:rsidR="00C10987" w:rsidRPr="00622A92">
        <w:rPr>
          <w:rFonts w:ascii="Times New Roman" w:hAnsi="Times New Roman" w:cs="Times New Roman"/>
        </w:rPr>
        <w:t>n</w:t>
      </w:r>
      <w:r w:rsidRPr="00622A92">
        <w:rPr>
          <w:rFonts w:ascii="Times New Roman" w:hAnsi="Times New Roman" w:cs="Times New Roman"/>
        </w:rPr>
        <w:t>gan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dilakukannya</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penelitian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ini</w:t>
      </w:r>
      <w:proofErr w:type="spellEnd"/>
      <w:r w:rsidRPr="00622A92">
        <w:rPr>
          <w:rFonts w:ascii="Times New Roman" w:hAnsi="Times New Roman" w:cs="Times New Roman"/>
        </w:rPr>
        <w:t xml:space="preserve">, </w:t>
      </w:r>
      <w:proofErr w:type="spellStart"/>
      <w:r w:rsidR="00C10987" w:rsidRPr="00622A92">
        <w:rPr>
          <w:rFonts w:ascii="Times New Roman" w:hAnsi="Times New Roman" w:cs="Times New Roman"/>
        </w:rPr>
        <w:t>penulis</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meng</w:t>
      </w:r>
      <w:r w:rsidRPr="00622A92">
        <w:rPr>
          <w:rFonts w:ascii="Times New Roman" w:hAnsi="Times New Roman" w:cs="Times New Roman"/>
        </w:rPr>
        <w:t>harapkan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pemajuan</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terhadap</w:t>
      </w:r>
      <w:proofErr w:type="spellEnd"/>
      <w:r w:rsidRPr="00622A92">
        <w:rPr>
          <w:rFonts w:ascii="Times New Roman" w:hAnsi="Times New Roman" w:cs="Times New Roman"/>
        </w:rPr>
        <w:t xml:space="preserve"> </w:t>
      </w:r>
      <w:proofErr w:type="spellStart"/>
      <w:r w:rsidR="00C10987" w:rsidRPr="00622A92">
        <w:rPr>
          <w:rFonts w:ascii="Times New Roman" w:hAnsi="Times New Roman" w:cs="Times New Roman"/>
        </w:rPr>
        <w:t>hak-hak</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pekerja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bagi</w:t>
      </w:r>
      <w:proofErr w:type="spellEnd"/>
      <w:r w:rsidR="00C10987" w:rsidRPr="00622A92">
        <w:rPr>
          <w:rFonts w:ascii="Times New Roman" w:hAnsi="Times New Roman" w:cs="Times New Roman"/>
        </w:rPr>
        <w:t xml:space="preserve"> para </w:t>
      </w:r>
      <w:proofErr w:type="spellStart"/>
      <w:r w:rsidR="00C10987" w:rsidRPr="00622A92">
        <w:rPr>
          <w:rFonts w:ascii="Times New Roman" w:hAnsi="Times New Roman" w:cs="Times New Roman"/>
        </w:rPr>
        <w:t>penyandang</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disabilitas</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melaui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upaya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preventif</w:t>
      </w:r>
      <w:proofErr w:type="spellEnd"/>
      <w:r w:rsidR="00C10987" w:rsidRPr="00622A92">
        <w:rPr>
          <w:rFonts w:ascii="Times New Roman" w:hAnsi="Times New Roman" w:cs="Times New Roman"/>
        </w:rPr>
        <w:t xml:space="preserve"> dan </w:t>
      </w:r>
      <w:proofErr w:type="spellStart"/>
      <w:r w:rsidR="00C10987" w:rsidRPr="00622A92">
        <w:rPr>
          <w:rFonts w:ascii="Times New Roman" w:hAnsi="Times New Roman" w:cs="Times New Roman"/>
        </w:rPr>
        <w:t>represif</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Melalui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upaya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preventif</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diharapkan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perusahaan</w:t>
      </w:r>
      <w:proofErr w:type="spellEnd"/>
      <w:r w:rsidR="00C10987" w:rsidRPr="00622A92">
        <w:rPr>
          <w:rFonts w:ascii="Times New Roman" w:hAnsi="Times New Roman" w:cs="Times New Roman"/>
        </w:rPr>
        <w:t>/</w:t>
      </w:r>
      <w:proofErr w:type="spellStart"/>
      <w:r w:rsidR="00C10987" w:rsidRPr="00622A92">
        <w:rPr>
          <w:rFonts w:ascii="Times New Roman" w:hAnsi="Times New Roman" w:cs="Times New Roman"/>
        </w:rPr>
        <w:t>pemberi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kerja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melakukan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pelatihan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bagi</w:t>
      </w:r>
      <w:proofErr w:type="spellEnd"/>
      <w:r w:rsidR="00C10987" w:rsidRPr="00622A92">
        <w:rPr>
          <w:rFonts w:ascii="Times New Roman" w:hAnsi="Times New Roman" w:cs="Times New Roman"/>
        </w:rPr>
        <w:t xml:space="preserve"> para </w:t>
      </w:r>
      <w:proofErr w:type="spellStart"/>
      <w:r w:rsidR="00C10987" w:rsidRPr="00622A92">
        <w:rPr>
          <w:rFonts w:ascii="Times New Roman" w:hAnsi="Times New Roman" w:cs="Times New Roman"/>
        </w:rPr>
        <w:t>pekerjanya</w:t>
      </w:r>
      <w:proofErr w:type="spellEnd"/>
      <w:r w:rsidR="00C10987" w:rsidRPr="00622A92">
        <w:rPr>
          <w:rFonts w:ascii="Times New Roman" w:hAnsi="Times New Roman" w:cs="Times New Roman"/>
        </w:rPr>
        <w:t xml:space="preserve"> yang </w:t>
      </w:r>
      <w:proofErr w:type="spellStart"/>
      <w:r w:rsidR="00C10987" w:rsidRPr="00622A92">
        <w:rPr>
          <w:rFonts w:ascii="Times New Roman" w:hAnsi="Times New Roman" w:cs="Times New Roman"/>
        </w:rPr>
        <w:t>membidangi</w:t>
      </w:r>
      <w:proofErr w:type="spellEnd"/>
      <w:r w:rsidR="00C10987" w:rsidRPr="00622A92">
        <w:rPr>
          <w:rFonts w:ascii="Times New Roman" w:hAnsi="Times New Roman" w:cs="Times New Roman"/>
        </w:rPr>
        <w:t xml:space="preserve"> SDM </w:t>
      </w:r>
      <w:proofErr w:type="spellStart"/>
      <w:r w:rsidR="00C10987" w:rsidRPr="00622A92">
        <w:rPr>
          <w:rFonts w:ascii="Times New Roman" w:hAnsi="Times New Roman" w:cs="Times New Roman"/>
        </w:rPr>
        <w:t>untuk</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diberikan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pelatihan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mengenai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penyandang</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disabilitas</w:t>
      </w:r>
      <w:proofErr w:type="spellEnd"/>
      <w:r w:rsidR="00C10987" w:rsidRPr="00622A92">
        <w:rPr>
          <w:rFonts w:ascii="Times New Roman" w:hAnsi="Times New Roman" w:cs="Times New Roman"/>
        </w:rPr>
        <w:t xml:space="preserve">. Selain </w:t>
      </w:r>
      <w:proofErr w:type="spellStart"/>
      <w:r w:rsidR="00C10987" w:rsidRPr="00622A92">
        <w:rPr>
          <w:rFonts w:ascii="Times New Roman" w:hAnsi="Times New Roman" w:cs="Times New Roman"/>
        </w:rPr>
        <w:t>itu</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penulis</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menyampaikan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perlunya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pelatihan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bagi</w:t>
      </w:r>
      <w:proofErr w:type="spellEnd"/>
      <w:r w:rsidR="00C10987" w:rsidRPr="00622A92">
        <w:rPr>
          <w:rFonts w:ascii="Times New Roman" w:hAnsi="Times New Roman" w:cs="Times New Roman"/>
        </w:rPr>
        <w:t xml:space="preserve"> para </w:t>
      </w:r>
      <w:proofErr w:type="spellStart"/>
      <w:r w:rsidR="00C10987" w:rsidRPr="00622A92">
        <w:rPr>
          <w:rFonts w:ascii="Times New Roman" w:hAnsi="Times New Roman" w:cs="Times New Roman"/>
        </w:rPr>
        <w:t>atasan</w:t>
      </w:r>
      <w:proofErr w:type="spellEnd"/>
      <w:r w:rsidR="00C10987" w:rsidRPr="00622A92">
        <w:rPr>
          <w:rFonts w:ascii="Times New Roman" w:hAnsi="Times New Roman" w:cs="Times New Roman"/>
        </w:rPr>
        <w:t xml:space="preserve">, agar </w:t>
      </w:r>
      <w:proofErr w:type="spellStart"/>
      <w:r w:rsidR="00C10987" w:rsidRPr="00622A92">
        <w:rPr>
          <w:rFonts w:ascii="Times New Roman" w:hAnsi="Times New Roman" w:cs="Times New Roman"/>
        </w:rPr>
        <w:t>tidak</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lagi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terjadi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penolakan</w:t>
      </w:r>
      <w:proofErr w:type="spellEnd"/>
      <w:r w:rsidR="00C10987" w:rsidRPr="00622A92">
        <w:rPr>
          <w:rFonts w:ascii="Times New Roman" w:hAnsi="Times New Roman" w:cs="Times New Roman"/>
        </w:rPr>
        <w:t>/</w:t>
      </w:r>
      <w:proofErr w:type="spellStart"/>
      <w:r w:rsidR="00C10987" w:rsidRPr="00622A92">
        <w:rPr>
          <w:rFonts w:ascii="Times New Roman" w:hAnsi="Times New Roman" w:cs="Times New Roman"/>
        </w:rPr>
        <w:t>pelimpahan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penempatan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kerja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bagi</w:t>
      </w:r>
      <w:proofErr w:type="spellEnd"/>
      <w:r w:rsidR="00C10987" w:rsidRPr="00622A92">
        <w:rPr>
          <w:rFonts w:ascii="Times New Roman" w:hAnsi="Times New Roman" w:cs="Times New Roman"/>
        </w:rPr>
        <w:t xml:space="preserve"> para </w:t>
      </w:r>
      <w:proofErr w:type="spellStart"/>
      <w:r w:rsidR="00C10987" w:rsidRPr="00622A92">
        <w:rPr>
          <w:rFonts w:ascii="Times New Roman" w:hAnsi="Times New Roman" w:cs="Times New Roman"/>
        </w:rPr>
        <w:t>pekerja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penyandang</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disabilitas</w:t>
      </w:r>
      <w:proofErr w:type="spellEnd"/>
      <w:r w:rsidR="00C10987" w:rsidRPr="00622A92">
        <w:rPr>
          <w:rFonts w:ascii="Times New Roman" w:hAnsi="Times New Roman" w:cs="Times New Roman"/>
        </w:rPr>
        <w:t xml:space="preserve">. Hal </w:t>
      </w:r>
      <w:proofErr w:type="spellStart"/>
      <w:r w:rsidR="00C10987" w:rsidRPr="00622A92">
        <w:rPr>
          <w:rFonts w:ascii="Times New Roman" w:hAnsi="Times New Roman" w:cs="Times New Roman"/>
        </w:rPr>
        <w:t>ini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menjadi</w:t>
      </w:r>
      <w:proofErr w:type="spellEnd"/>
      <w:r w:rsidR="00C10987" w:rsidRPr="00622A92">
        <w:rPr>
          <w:rFonts w:ascii="Times New Roman" w:hAnsi="Times New Roman" w:cs="Times New Roman"/>
        </w:rPr>
        <w:t xml:space="preserve"> sangat </w:t>
      </w:r>
      <w:proofErr w:type="spellStart"/>
      <w:r w:rsidR="00C10987" w:rsidRPr="00622A92">
        <w:rPr>
          <w:rFonts w:ascii="Times New Roman" w:hAnsi="Times New Roman" w:cs="Times New Roman"/>
        </w:rPr>
        <w:t>penting</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dengan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didukung</w:t>
      </w:r>
      <w:proofErr w:type="spellEnd"/>
      <w:r w:rsidR="00C10987" w:rsidRPr="00622A92">
        <w:rPr>
          <w:rFonts w:ascii="Times New Roman" w:hAnsi="Times New Roman" w:cs="Times New Roman"/>
        </w:rPr>
        <w:t xml:space="preserve"> oleh </w:t>
      </w:r>
      <w:proofErr w:type="spellStart"/>
      <w:r w:rsidR="00C10987" w:rsidRPr="00622A92">
        <w:rPr>
          <w:rFonts w:ascii="Times New Roman" w:hAnsi="Times New Roman" w:cs="Times New Roman"/>
        </w:rPr>
        <w:t>upaya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represif</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yaitu</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penegakan</w:t>
      </w:r>
      <w:proofErr w:type="spellEnd"/>
      <w:r w:rsidR="00C10987" w:rsidRPr="00622A92">
        <w:rPr>
          <w:rFonts w:ascii="Times New Roman" w:hAnsi="Times New Roman" w:cs="Times New Roman"/>
        </w:rPr>
        <w:t xml:space="preserve"> yang </w:t>
      </w:r>
      <w:proofErr w:type="spellStart"/>
      <w:r w:rsidR="00C10987" w:rsidRPr="00622A92">
        <w:rPr>
          <w:rFonts w:ascii="Times New Roman" w:hAnsi="Times New Roman" w:cs="Times New Roman"/>
        </w:rPr>
        <w:t>tegas</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bagi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siapapun</w:t>
      </w:r>
      <w:proofErr w:type="spellEnd"/>
      <w:r w:rsidR="00C10987" w:rsidRPr="00622A92">
        <w:rPr>
          <w:rFonts w:ascii="Times New Roman" w:hAnsi="Times New Roman" w:cs="Times New Roman"/>
        </w:rPr>
        <w:t xml:space="preserve"> yang </w:t>
      </w:r>
      <w:proofErr w:type="spellStart"/>
      <w:r w:rsidR="00C10987" w:rsidRPr="00622A92">
        <w:rPr>
          <w:rFonts w:ascii="Times New Roman" w:hAnsi="Times New Roman" w:cs="Times New Roman"/>
        </w:rPr>
        <w:t>melakukan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pelanggaran</w:t>
      </w:r>
      <w:proofErr w:type="spellEnd"/>
      <w:r w:rsidR="00C10987" w:rsidRPr="00622A92">
        <w:rPr>
          <w:rFonts w:ascii="Times New Roman" w:hAnsi="Times New Roman" w:cs="Times New Roman"/>
        </w:rPr>
        <w:t>.</w:t>
      </w:r>
      <w:r w:rsidR="00FA2FF0" w:rsidRPr="00622A92">
        <w:rPr>
          <w:rFonts w:ascii="Times New Roman" w:hAnsi="Times New Roman" w:cs="Times New Roman"/>
        </w:rPr>
        <w:t xml:space="preserve"> </w:t>
      </w:r>
      <w:proofErr w:type="spellStart"/>
      <w:r w:rsidR="00C10987" w:rsidRPr="00622A92">
        <w:rPr>
          <w:rFonts w:ascii="Times New Roman" w:hAnsi="Times New Roman" w:cs="Times New Roman"/>
        </w:rPr>
        <w:t>Perlindungan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represif</w:t>
      </w:r>
      <w:proofErr w:type="spellEnd"/>
      <w:r w:rsidR="00C10987" w:rsidRPr="00622A92">
        <w:rPr>
          <w:rFonts w:ascii="Times New Roman" w:hAnsi="Times New Roman" w:cs="Times New Roman"/>
        </w:rPr>
        <w:t xml:space="preserve"> juga </w:t>
      </w:r>
      <w:proofErr w:type="spellStart"/>
      <w:r w:rsidR="00C10987" w:rsidRPr="00622A92">
        <w:rPr>
          <w:rFonts w:ascii="Times New Roman" w:hAnsi="Times New Roman" w:cs="Times New Roman"/>
        </w:rPr>
        <w:t>diperlukan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dengan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bentuk</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aturan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dimana</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dapat</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dilaksanakan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melalui</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pembentukan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peraturan</w:t>
      </w:r>
      <w:proofErr w:type="spellEnd"/>
      <w:r w:rsidR="00363303">
        <w:rPr>
          <w:rFonts w:ascii="Times New Roman" w:hAnsi="Times New Roman" w:cs="Times New Roman"/>
        </w:rPr>
        <w:t xml:space="preserve"> internal di </w:t>
      </w:r>
      <w:proofErr w:type="spellStart"/>
      <w:r w:rsidR="00363303">
        <w:rPr>
          <w:rFonts w:ascii="Times New Roman" w:hAnsi="Times New Roman" w:cs="Times New Roman"/>
        </w:rPr>
        <w:t>lingkungan</w:t>
      </w:r>
      <w:proofErr w:type="spellEnd"/>
      <w:r w:rsidR="00C10987" w:rsidRPr="00622A92">
        <w:rPr>
          <w:rFonts w:ascii="Times New Roman" w:hAnsi="Times New Roman" w:cs="Times New Roman"/>
        </w:rPr>
        <w:t xml:space="preserve"> </w:t>
      </w:r>
      <w:proofErr w:type="spellStart"/>
      <w:r w:rsidR="00C10987" w:rsidRPr="00622A92">
        <w:rPr>
          <w:rFonts w:ascii="Times New Roman" w:hAnsi="Times New Roman" w:cs="Times New Roman"/>
        </w:rPr>
        <w:t>perusahaan</w:t>
      </w:r>
      <w:proofErr w:type="spellEnd"/>
      <w:r w:rsidR="00C10987" w:rsidRPr="00622A92">
        <w:rPr>
          <w:rFonts w:ascii="Times New Roman" w:hAnsi="Times New Roman" w:cs="Times New Roman"/>
        </w:rPr>
        <w:t xml:space="preserve">. </w:t>
      </w:r>
      <w:r w:rsidR="00FA2FF0" w:rsidRPr="00622A92">
        <w:rPr>
          <w:rFonts w:ascii="Times New Roman" w:hAnsi="Times New Roman" w:cs="Times New Roman"/>
        </w:rPr>
        <w:t xml:space="preserve">Selain </w:t>
      </w:r>
      <w:proofErr w:type="spellStart"/>
      <w:r w:rsidR="00FA2FF0" w:rsidRPr="00622A92">
        <w:rPr>
          <w:rFonts w:ascii="Times New Roman" w:hAnsi="Times New Roman" w:cs="Times New Roman"/>
        </w:rPr>
        <w:t>itu</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perlu</w:t>
      </w:r>
      <w:proofErr w:type="spellEnd"/>
      <w:r w:rsidR="00FA2FF0" w:rsidRPr="00622A92">
        <w:rPr>
          <w:rFonts w:ascii="Times New Roman" w:hAnsi="Times New Roman" w:cs="Times New Roman"/>
        </w:rPr>
        <w:t xml:space="preserve"> juga </w:t>
      </w:r>
      <w:proofErr w:type="spellStart"/>
      <w:r w:rsidR="00FA2FF0" w:rsidRPr="00622A92">
        <w:rPr>
          <w:rFonts w:ascii="Times New Roman" w:hAnsi="Times New Roman" w:cs="Times New Roman"/>
        </w:rPr>
        <w:t>dibangun</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sistem</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pelaporan</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bagi</w:t>
      </w:r>
      <w:proofErr w:type="spellEnd"/>
      <w:r w:rsidR="00FA2FF0" w:rsidRPr="00622A92">
        <w:rPr>
          <w:rFonts w:ascii="Times New Roman" w:hAnsi="Times New Roman" w:cs="Times New Roman"/>
        </w:rPr>
        <w:t xml:space="preserve"> para </w:t>
      </w:r>
      <w:proofErr w:type="spellStart"/>
      <w:r w:rsidR="00FA2FF0" w:rsidRPr="00622A92">
        <w:rPr>
          <w:rFonts w:ascii="Times New Roman" w:hAnsi="Times New Roman" w:cs="Times New Roman"/>
        </w:rPr>
        <w:t>penyandang</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disabilitas</w:t>
      </w:r>
      <w:proofErr w:type="spellEnd"/>
      <w:r w:rsidR="00FA2FF0" w:rsidRPr="00622A92">
        <w:rPr>
          <w:rFonts w:ascii="Times New Roman" w:hAnsi="Times New Roman" w:cs="Times New Roman"/>
        </w:rPr>
        <w:t xml:space="preserve"> agar </w:t>
      </w:r>
      <w:proofErr w:type="spellStart"/>
      <w:r w:rsidR="00FA2FF0" w:rsidRPr="00622A92">
        <w:rPr>
          <w:rFonts w:ascii="Times New Roman" w:hAnsi="Times New Roman" w:cs="Times New Roman"/>
        </w:rPr>
        <w:t>memudahkan</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mereka</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untuk</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melaporkan</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diskriminasi</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ataupun</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kekurangan</w:t>
      </w:r>
      <w:proofErr w:type="spellEnd"/>
      <w:r w:rsidR="00FA2FF0" w:rsidRPr="00622A92">
        <w:rPr>
          <w:rFonts w:ascii="Times New Roman" w:hAnsi="Times New Roman" w:cs="Times New Roman"/>
        </w:rPr>
        <w:t xml:space="preserve"> yang </w:t>
      </w:r>
      <w:proofErr w:type="spellStart"/>
      <w:r w:rsidR="00FA2FF0" w:rsidRPr="00622A92">
        <w:rPr>
          <w:rFonts w:ascii="Times New Roman" w:hAnsi="Times New Roman" w:cs="Times New Roman"/>
        </w:rPr>
        <w:t>mereka</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hadapi</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seperti</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pemenuhan</w:t>
      </w:r>
      <w:proofErr w:type="spellEnd"/>
      <w:r w:rsidR="00FA2FF0" w:rsidRPr="00622A92">
        <w:rPr>
          <w:rFonts w:ascii="Times New Roman" w:hAnsi="Times New Roman" w:cs="Times New Roman"/>
        </w:rPr>
        <w:t xml:space="preserve"> </w:t>
      </w:r>
      <w:proofErr w:type="spellStart"/>
      <w:r w:rsidR="00FA2FF0" w:rsidRPr="00622A92">
        <w:rPr>
          <w:rFonts w:ascii="Times New Roman" w:hAnsi="Times New Roman" w:cs="Times New Roman"/>
        </w:rPr>
        <w:t>pendamping</w:t>
      </w:r>
      <w:proofErr w:type="spellEnd"/>
      <w:r w:rsidR="00FA2FF0" w:rsidRPr="00622A92">
        <w:rPr>
          <w:rFonts w:ascii="Times New Roman" w:hAnsi="Times New Roman" w:cs="Times New Roman"/>
        </w:rPr>
        <w:t xml:space="preserve">/Juru Bahasa </w:t>
      </w:r>
      <w:proofErr w:type="spellStart"/>
      <w:r w:rsidR="00FA2FF0" w:rsidRPr="00622A92">
        <w:rPr>
          <w:rFonts w:ascii="Times New Roman" w:hAnsi="Times New Roman" w:cs="Times New Roman"/>
        </w:rPr>
        <w:t>Isyarat</w:t>
      </w:r>
      <w:proofErr w:type="spellEnd"/>
      <w:r w:rsidR="00FA2FF0" w:rsidRPr="00622A92">
        <w:rPr>
          <w:rFonts w:ascii="Times New Roman" w:hAnsi="Times New Roman" w:cs="Times New Roman"/>
        </w:rPr>
        <w:t>)</w:t>
      </w:r>
      <w:r w:rsidR="00330C79" w:rsidRPr="00622A92">
        <w:rPr>
          <w:rFonts w:ascii="Times New Roman" w:hAnsi="Times New Roman" w:cs="Times New Roman"/>
        </w:rPr>
        <w:t xml:space="preserve">. Dalam </w:t>
      </w:r>
      <w:proofErr w:type="spellStart"/>
      <w:r w:rsidR="00330C79" w:rsidRPr="00622A92">
        <w:rPr>
          <w:rFonts w:ascii="Times New Roman" w:hAnsi="Times New Roman" w:cs="Times New Roman"/>
        </w:rPr>
        <w:t>hal</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jenjang</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karir</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perlu</w:t>
      </w:r>
      <w:proofErr w:type="spellEnd"/>
      <w:r w:rsidR="00330C79" w:rsidRPr="00622A92">
        <w:rPr>
          <w:rFonts w:ascii="Times New Roman" w:hAnsi="Times New Roman" w:cs="Times New Roman"/>
        </w:rPr>
        <w:t xml:space="preserve"> juga </w:t>
      </w:r>
      <w:proofErr w:type="spellStart"/>
      <w:r w:rsidR="00330C79" w:rsidRPr="00622A92">
        <w:rPr>
          <w:rFonts w:ascii="Times New Roman" w:hAnsi="Times New Roman" w:cs="Times New Roman"/>
        </w:rPr>
        <w:t>bagi</w:t>
      </w:r>
      <w:proofErr w:type="spellEnd"/>
      <w:r w:rsidR="00330C79" w:rsidRPr="00622A92">
        <w:rPr>
          <w:rFonts w:ascii="Times New Roman" w:hAnsi="Times New Roman" w:cs="Times New Roman"/>
        </w:rPr>
        <w:t xml:space="preserve"> para </w:t>
      </w:r>
      <w:proofErr w:type="spellStart"/>
      <w:r w:rsidR="00330C79" w:rsidRPr="00622A92">
        <w:rPr>
          <w:rFonts w:ascii="Times New Roman" w:hAnsi="Times New Roman" w:cs="Times New Roman"/>
        </w:rPr>
        <w:t>penyandang</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disabilitas</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diberikan</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kemudahan</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serta</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pembangunan</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sistem</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karir</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sehingga</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dapat</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memenuhi</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kebutuhan</w:t>
      </w:r>
      <w:proofErr w:type="spellEnd"/>
      <w:r w:rsidR="00330C79" w:rsidRPr="00622A92">
        <w:rPr>
          <w:rFonts w:ascii="Times New Roman" w:hAnsi="Times New Roman" w:cs="Times New Roman"/>
        </w:rPr>
        <w:t xml:space="preserve"> dan masa </w:t>
      </w:r>
      <w:proofErr w:type="spellStart"/>
      <w:r w:rsidR="00330C79" w:rsidRPr="00622A92">
        <w:rPr>
          <w:rFonts w:ascii="Times New Roman" w:hAnsi="Times New Roman" w:cs="Times New Roman"/>
        </w:rPr>
        <w:t>depan</w:t>
      </w:r>
      <w:proofErr w:type="spellEnd"/>
      <w:r w:rsidR="00330C79" w:rsidRPr="00622A92">
        <w:rPr>
          <w:rFonts w:ascii="Times New Roman" w:hAnsi="Times New Roman" w:cs="Times New Roman"/>
        </w:rPr>
        <w:t xml:space="preserve"> para </w:t>
      </w:r>
      <w:proofErr w:type="spellStart"/>
      <w:r w:rsidR="00330C79" w:rsidRPr="00622A92">
        <w:rPr>
          <w:rFonts w:ascii="Times New Roman" w:hAnsi="Times New Roman" w:cs="Times New Roman"/>
        </w:rPr>
        <w:t>penyandang</w:t>
      </w:r>
      <w:proofErr w:type="spellEnd"/>
      <w:r w:rsidR="00330C79" w:rsidRPr="00622A92">
        <w:rPr>
          <w:rFonts w:ascii="Times New Roman" w:hAnsi="Times New Roman" w:cs="Times New Roman"/>
        </w:rPr>
        <w:t xml:space="preserve"> </w:t>
      </w:r>
      <w:proofErr w:type="spellStart"/>
      <w:r w:rsidR="00330C79" w:rsidRPr="00622A92">
        <w:rPr>
          <w:rFonts w:ascii="Times New Roman" w:hAnsi="Times New Roman" w:cs="Times New Roman"/>
        </w:rPr>
        <w:t>disabilitas</w:t>
      </w:r>
      <w:proofErr w:type="spellEnd"/>
      <w:r w:rsidR="00330C79" w:rsidRPr="00622A92">
        <w:rPr>
          <w:rFonts w:ascii="Times New Roman" w:hAnsi="Times New Roman" w:cs="Times New Roman"/>
        </w:rPr>
        <w:t xml:space="preserve"> yang </w:t>
      </w:r>
      <w:proofErr w:type="spellStart"/>
      <w:r w:rsidR="00330C79" w:rsidRPr="00622A92">
        <w:rPr>
          <w:rFonts w:ascii="Times New Roman" w:hAnsi="Times New Roman" w:cs="Times New Roman"/>
        </w:rPr>
        <w:t>lebih</w:t>
      </w:r>
      <w:proofErr w:type="spellEnd"/>
      <w:r w:rsidR="00330C79" w:rsidRPr="00622A92">
        <w:rPr>
          <w:rFonts w:ascii="Times New Roman" w:hAnsi="Times New Roman" w:cs="Times New Roman"/>
        </w:rPr>
        <w:t xml:space="preserve"> baik.</w:t>
      </w:r>
    </w:p>
    <w:p w14:paraId="42E22966" w14:textId="77777777" w:rsidR="0083150C" w:rsidRDefault="0083150C" w:rsidP="00CF23F5">
      <w:pPr>
        <w:spacing w:line="360" w:lineRule="auto"/>
        <w:ind w:firstLine="720"/>
        <w:jc w:val="both"/>
        <w:rPr>
          <w:rFonts w:ascii="Times New Roman" w:hAnsi="Times New Roman" w:cs="Times New Roman"/>
        </w:rPr>
      </w:pPr>
    </w:p>
    <w:p w14:paraId="33171BB4" w14:textId="77777777" w:rsidR="0083150C" w:rsidRDefault="0083150C" w:rsidP="00CF23F5">
      <w:pPr>
        <w:spacing w:line="360" w:lineRule="auto"/>
        <w:ind w:firstLine="720"/>
        <w:jc w:val="both"/>
        <w:rPr>
          <w:rFonts w:ascii="Times New Roman" w:hAnsi="Times New Roman" w:cs="Times New Roman"/>
        </w:rPr>
      </w:pPr>
    </w:p>
    <w:p w14:paraId="2FFBA540" w14:textId="77777777" w:rsidR="0083150C" w:rsidRDefault="0083150C" w:rsidP="00CF23F5">
      <w:pPr>
        <w:spacing w:line="360" w:lineRule="auto"/>
        <w:ind w:firstLine="720"/>
        <w:jc w:val="both"/>
        <w:rPr>
          <w:rFonts w:ascii="Times New Roman" w:hAnsi="Times New Roman" w:cs="Times New Roman"/>
        </w:rPr>
      </w:pPr>
    </w:p>
    <w:p w14:paraId="53A2C939" w14:textId="77777777" w:rsidR="0083150C" w:rsidRDefault="0083150C" w:rsidP="00CF23F5">
      <w:pPr>
        <w:spacing w:line="360" w:lineRule="auto"/>
        <w:ind w:firstLine="720"/>
        <w:jc w:val="both"/>
        <w:rPr>
          <w:rFonts w:ascii="Times New Roman" w:hAnsi="Times New Roman" w:cs="Times New Roman"/>
        </w:rPr>
      </w:pPr>
    </w:p>
    <w:p w14:paraId="1A6A6D97" w14:textId="77777777" w:rsidR="00EB7766" w:rsidRDefault="00EB7766" w:rsidP="00CF23F5">
      <w:pPr>
        <w:spacing w:line="360" w:lineRule="auto"/>
        <w:ind w:firstLine="720"/>
        <w:jc w:val="both"/>
        <w:rPr>
          <w:rFonts w:ascii="Times New Roman" w:hAnsi="Times New Roman" w:cs="Times New Roman"/>
        </w:rPr>
      </w:pPr>
    </w:p>
    <w:p w14:paraId="578C91C4" w14:textId="77777777" w:rsidR="00EB7766" w:rsidRDefault="00EB7766" w:rsidP="00CF23F5">
      <w:pPr>
        <w:spacing w:line="360" w:lineRule="auto"/>
        <w:ind w:firstLine="720"/>
        <w:jc w:val="both"/>
        <w:rPr>
          <w:rFonts w:ascii="Times New Roman" w:hAnsi="Times New Roman" w:cs="Times New Roman"/>
        </w:rPr>
      </w:pPr>
    </w:p>
    <w:p w14:paraId="7403661C" w14:textId="77777777" w:rsidR="00EB7766" w:rsidRDefault="00EB7766" w:rsidP="00CF23F5">
      <w:pPr>
        <w:spacing w:line="360" w:lineRule="auto"/>
        <w:ind w:firstLine="720"/>
        <w:jc w:val="both"/>
        <w:rPr>
          <w:rFonts w:ascii="Times New Roman" w:hAnsi="Times New Roman" w:cs="Times New Roman"/>
        </w:rPr>
      </w:pPr>
    </w:p>
    <w:p w14:paraId="2F77C35E" w14:textId="77777777" w:rsidR="00EB7766" w:rsidRDefault="00EB7766" w:rsidP="00CF23F5">
      <w:pPr>
        <w:spacing w:line="360" w:lineRule="auto"/>
        <w:ind w:firstLine="720"/>
        <w:jc w:val="both"/>
        <w:rPr>
          <w:rFonts w:ascii="Times New Roman" w:hAnsi="Times New Roman" w:cs="Times New Roman"/>
        </w:rPr>
      </w:pPr>
    </w:p>
    <w:p w14:paraId="1D193041" w14:textId="77777777" w:rsidR="00EB7766" w:rsidRDefault="00EB7766" w:rsidP="00CF23F5">
      <w:pPr>
        <w:spacing w:line="360" w:lineRule="auto"/>
        <w:ind w:firstLine="720"/>
        <w:jc w:val="both"/>
        <w:rPr>
          <w:rFonts w:ascii="Times New Roman" w:hAnsi="Times New Roman" w:cs="Times New Roman"/>
        </w:rPr>
      </w:pPr>
    </w:p>
    <w:p w14:paraId="08D219EB" w14:textId="77777777" w:rsidR="00EB7766" w:rsidRDefault="00EB7766" w:rsidP="00CF23F5">
      <w:pPr>
        <w:spacing w:line="360" w:lineRule="auto"/>
        <w:ind w:firstLine="720"/>
        <w:jc w:val="both"/>
        <w:rPr>
          <w:rFonts w:ascii="Times New Roman" w:hAnsi="Times New Roman" w:cs="Times New Roman"/>
        </w:rPr>
      </w:pPr>
    </w:p>
    <w:p w14:paraId="4931D434" w14:textId="77777777" w:rsidR="00EB7766" w:rsidRPr="00622A92" w:rsidRDefault="00EB7766" w:rsidP="00CF23F5">
      <w:pPr>
        <w:spacing w:line="360" w:lineRule="auto"/>
        <w:ind w:firstLine="720"/>
        <w:jc w:val="both"/>
        <w:rPr>
          <w:rFonts w:ascii="Times New Roman" w:hAnsi="Times New Roman" w:cs="Times New Roman"/>
        </w:rPr>
      </w:pPr>
    </w:p>
    <w:p w14:paraId="207CA3B3" w14:textId="7D1A2852" w:rsidR="00307D0F" w:rsidRPr="00622A92" w:rsidRDefault="00E41453" w:rsidP="00E41453">
      <w:pPr>
        <w:spacing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DAFTAR PUSTAKA</w:t>
      </w:r>
    </w:p>
    <w:p w14:paraId="10D8FBF6" w14:textId="0A9D73B2" w:rsidR="0021218F" w:rsidRPr="00CF23F5" w:rsidRDefault="0021218F" w:rsidP="00E41453">
      <w:pPr>
        <w:pStyle w:val="ListParagraph"/>
        <w:numPr>
          <w:ilvl w:val="0"/>
          <w:numId w:val="40"/>
        </w:numPr>
        <w:spacing w:line="240" w:lineRule="auto"/>
        <w:ind w:left="360"/>
        <w:jc w:val="both"/>
        <w:rPr>
          <w:rFonts w:ascii="Times New Roman" w:hAnsi="Times New Roman" w:cs="Times New Roman"/>
          <w:b/>
          <w:bCs/>
          <w:color w:val="000000" w:themeColor="text1"/>
        </w:rPr>
      </w:pPr>
      <w:proofErr w:type="spellStart"/>
      <w:r w:rsidRPr="00CF23F5">
        <w:rPr>
          <w:rFonts w:ascii="Times New Roman" w:hAnsi="Times New Roman" w:cs="Times New Roman"/>
          <w:b/>
          <w:bCs/>
          <w:color w:val="000000" w:themeColor="text1"/>
        </w:rPr>
        <w:lastRenderedPageBreak/>
        <w:t>Responden</w:t>
      </w:r>
      <w:proofErr w:type="spellEnd"/>
      <w:r w:rsidR="00E41453">
        <w:rPr>
          <w:rFonts w:ascii="Times New Roman" w:hAnsi="Times New Roman" w:cs="Times New Roman"/>
          <w:b/>
          <w:bCs/>
          <w:color w:val="000000" w:themeColor="text1"/>
        </w:rPr>
        <w:t xml:space="preserve"> :</w:t>
      </w:r>
    </w:p>
    <w:p w14:paraId="3D458032" w14:textId="13B3743E" w:rsidR="0021218F" w:rsidRPr="00622A92" w:rsidRDefault="0021218F" w:rsidP="00E41453">
      <w:pPr>
        <w:spacing w:line="240" w:lineRule="auto"/>
        <w:jc w:val="both"/>
        <w:rPr>
          <w:rFonts w:ascii="Times New Roman" w:hAnsi="Times New Roman" w:cs="Times New Roman"/>
          <w:lang w:val="en-US"/>
        </w:rPr>
      </w:pPr>
      <w:proofErr w:type="spellStart"/>
      <w:r w:rsidRPr="00622A92">
        <w:rPr>
          <w:rFonts w:ascii="Times New Roman" w:hAnsi="Times New Roman" w:cs="Times New Roman"/>
        </w:rPr>
        <w:t>Mochammad</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Sapto</w:t>
      </w:r>
      <w:proofErr w:type="spellEnd"/>
      <w:r w:rsidRPr="00622A92">
        <w:rPr>
          <w:rFonts w:ascii="Times New Roman" w:hAnsi="Times New Roman" w:cs="Times New Roman"/>
        </w:rPr>
        <w:t xml:space="preserve"> </w:t>
      </w:r>
      <w:proofErr w:type="spellStart"/>
      <w:r w:rsidRPr="00622A92">
        <w:rPr>
          <w:rFonts w:ascii="Times New Roman" w:hAnsi="Times New Roman" w:cs="Times New Roman"/>
        </w:rPr>
        <w:t>Priyo</w:t>
      </w:r>
      <w:proofErr w:type="spellEnd"/>
      <w:r w:rsidRPr="00622A92">
        <w:rPr>
          <w:rFonts w:ascii="Times New Roman" w:hAnsi="Times New Roman" w:cs="Times New Roman"/>
        </w:rPr>
        <w:t xml:space="preserve"> Nugroho, </w:t>
      </w:r>
      <w:r w:rsidRPr="00622A92">
        <w:rPr>
          <w:rFonts w:ascii="Times New Roman" w:hAnsi="Times New Roman" w:cs="Times New Roman"/>
          <w:lang w:val="en-US"/>
        </w:rPr>
        <w:t xml:space="preserve">Manager Talent </w:t>
      </w:r>
      <w:proofErr w:type="spellStart"/>
      <w:r w:rsidRPr="00622A92">
        <w:rPr>
          <w:rFonts w:ascii="Times New Roman" w:hAnsi="Times New Roman" w:cs="Times New Roman"/>
          <w:lang w:val="en-US"/>
        </w:rPr>
        <w:t>Acqusition</w:t>
      </w:r>
      <w:proofErr w:type="spellEnd"/>
      <w:r w:rsidRPr="00622A92">
        <w:rPr>
          <w:rFonts w:ascii="Times New Roman" w:hAnsi="Times New Roman" w:cs="Times New Roman"/>
          <w:lang w:val="en-US"/>
        </w:rPr>
        <w:t xml:space="preserve">, Kantor Pusat, PT </w:t>
      </w:r>
      <w:proofErr w:type="spellStart"/>
      <w:r w:rsidRPr="00622A92">
        <w:rPr>
          <w:rFonts w:ascii="Times New Roman" w:hAnsi="Times New Roman" w:cs="Times New Roman"/>
          <w:lang w:val="en-US"/>
        </w:rPr>
        <w:t>Pegadaian</w:t>
      </w:r>
      <w:proofErr w:type="spellEnd"/>
      <w:r w:rsidRPr="00622A92">
        <w:rPr>
          <w:rFonts w:ascii="Times New Roman" w:hAnsi="Times New Roman" w:cs="Times New Roman"/>
          <w:lang w:val="en-US"/>
        </w:rPr>
        <w:t>.</w:t>
      </w:r>
    </w:p>
    <w:p w14:paraId="20184815" w14:textId="4E160187" w:rsidR="0021218F" w:rsidRPr="00622A92" w:rsidRDefault="0021218F" w:rsidP="00E41453">
      <w:pPr>
        <w:spacing w:line="240" w:lineRule="auto"/>
        <w:jc w:val="both"/>
        <w:rPr>
          <w:rFonts w:ascii="Times New Roman" w:hAnsi="Times New Roman" w:cs="Times New Roman"/>
          <w:lang w:val="en-US"/>
        </w:rPr>
      </w:pPr>
      <w:proofErr w:type="spellStart"/>
      <w:r w:rsidRPr="00622A92">
        <w:rPr>
          <w:rFonts w:ascii="Times New Roman" w:hAnsi="Times New Roman" w:cs="Times New Roman"/>
          <w:lang w:val="en-US"/>
        </w:rPr>
        <w:t>Vinayanti</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Kepala</w:t>
      </w:r>
      <w:proofErr w:type="spellEnd"/>
      <w:r w:rsidRPr="00622A92">
        <w:rPr>
          <w:rFonts w:ascii="Times New Roman" w:hAnsi="Times New Roman" w:cs="Times New Roman"/>
          <w:lang w:val="en-US"/>
        </w:rPr>
        <w:t xml:space="preserve"> Bagian </w:t>
      </w:r>
      <w:proofErr w:type="spellStart"/>
      <w:r w:rsidRPr="00622A92">
        <w:rPr>
          <w:rFonts w:ascii="Times New Roman" w:hAnsi="Times New Roman" w:cs="Times New Roman"/>
          <w:lang w:val="en-US"/>
        </w:rPr>
        <w:t>Pengembangan</w:t>
      </w:r>
      <w:proofErr w:type="spellEnd"/>
      <w:r w:rsidRPr="00622A92">
        <w:rPr>
          <w:rFonts w:ascii="Times New Roman" w:hAnsi="Times New Roman" w:cs="Times New Roman"/>
          <w:lang w:val="en-US"/>
        </w:rPr>
        <w:t xml:space="preserve"> SDM, </w:t>
      </w:r>
      <w:proofErr w:type="spellStart"/>
      <w:r w:rsidRPr="00622A92">
        <w:rPr>
          <w:rFonts w:ascii="Times New Roman" w:hAnsi="Times New Roman" w:cs="Times New Roman"/>
          <w:lang w:val="en-US"/>
        </w:rPr>
        <w:t>Kntor</w:t>
      </w:r>
      <w:proofErr w:type="spellEnd"/>
      <w:r w:rsidRPr="00622A92">
        <w:rPr>
          <w:rFonts w:ascii="Times New Roman" w:hAnsi="Times New Roman" w:cs="Times New Roman"/>
          <w:lang w:val="en-US"/>
        </w:rPr>
        <w:t xml:space="preserve"> Wilayah IX, Jakarta 2, PT </w:t>
      </w:r>
      <w:proofErr w:type="spellStart"/>
      <w:r w:rsidRPr="00622A92">
        <w:rPr>
          <w:rFonts w:ascii="Times New Roman" w:hAnsi="Times New Roman" w:cs="Times New Roman"/>
          <w:lang w:val="en-US"/>
        </w:rPr>
        <w:t>Pegadaian</w:t>
      </w:r>
      <w:proofErr w:type="spellEnd"/>
      <w:r w:rsidRPr="00622A92">
        <w:rPr>
          <w:rFonts w:ascii="Times New Roman" w:hAnsi="Times New Roman" w:cs="Times New Roman"/>
          <w:lang w:val="en-US"/>
        </w:rPr>
        <w:t>.</w:t>
      </w:r>
    </w:p>
    <w:p w14:paraId="436121A4" w14:textId="77777777" w:rsidR="00CF23F5" w:rsidRDefault="0021218F" w:rsidP="00E41453">
      <w:pPr>
        <w:spacing w:line="240" w:lineRule="auto"/>
        <w:jc w:val="both"/>
        <w:rPr>
          <w:rFonts w:ascii="Times New Roman" w:hAnsi="Times New Roman" w:cs="Times New Roman"/>
          <w:lang w:val="en-US"/>
        </w:rPr>
      </w:pPr>
      <w:r w:rsidRPr="00622A92">
        <w:rPr>
          <w:rFonts w:ascii="Times New Roman" w:hAnsi="Times New Roman" w:cs="Times New Roman"/>
          <w:lang w:val="en-US"/>
        </w:rPr>
        <w:t xml:space="preserve">Eko Then, </w:t>
      </w:r>
      <w:proofErr w:type="spellStart"/>
      <w:r w:rsidRPr="00622A92">
        <w:rPr>
          <w:rFonts w:ascii="Times New Roman" w:hAnsi="Times New Roman" w:cs="Times New Roman"/>
          <w:lang w:val="en-US"/>
        </w:rPr>
        <w:t>Penyandang</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Disabilitas</w:t>
      </w:r>
      <w:proofErr w:type="spellEnd"/>
      <w:r w:rsidRPr="00622A92">
        <w:rPr>
          <w:rFonts w:ascii="Times New Roman" w:hAnsi="Times New Roman" w:cs="Times New Roman"/>
          <w:lang w:val="en-US"/>
        </w:rPr>
        <w:t xml:space="preserve"> di PT </w:t>
      </w:r>
      <w:proofErr w:type="spellStart"/>
      <w:r w:rsidRPr="00622A92">
        <w:rPr>
          <w:rFonts w:ascii="Times New Roman" w:hAnsi="Times New Roman" w:cs="Times New Roman"/>
          <w:lang w:val="en-US"/>
        </w:rPr>
        <w:t>Pegadaian</w:t>
      </w:r>
      <w:proofErr w:type="spellEnd"/>
      <w:r w:rsidRPr="00622A92">
        <w:rPr>
          <w:rFonts w:ascii="Times New Roman" w:hAnsi="Times New Roman" w:cs="Times New Roman"/>
          <w:lang w:val="en-US"/>
        </w:rPr>
        <w:t xml:space="preserve"> yang </w:t>
      </w:r>
      <w:proofErr w:type="spellStart"/>
      <w:r w:rsidRPr="00622A92">
        <w:rPr>
          <w:rFonts w:ascii="Times New Roman" w:hAnsi="Times New Roman" w:cs="Times New Roman"/>
          <w:lang w:val="en-US"/>
        </w:rPr>
        <w:t>bekerja</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sebagai</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petugas</w:t>
      </w:r>
      <w:proofErr w:type="spellEnd"/>
      <w:r w:rsidR="00CF23F5">
        <w:rPr>
          <w:rFonts w:ascii="Times New Roman" w:hAnsi="Times New Roman" w:cs="Times New Roman"/>
          <w:lang w:val="en-US"/>
        </w:rPr>
        <w:t xml:space="preserve"> </w:t>
      </w:r>
      <w:proofErr w:type="spellStart"/>
      <w:r w:rsidRPr="00622A92">
        <w:rPr>
          <w:rFonts w:ascii="Times New Roman" w:hAnsi="Times New Roman" w:cs="Times New Roman"/>
          <w:lang w:val="en-US"/>
        </w:rPr>
        <w:t>administrasi</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mikro</w:t>
      </w:r>
      <w:proofErr w:type="spellEnd"/>
      <w:r w:rsidRPr="00622A92">
        <w:rPr>
          <w:rFonts w:ascii="Times New Roman" w:hAnsi="Times New Roman" w:cs="Times New Roman"/>
          <w:lang w:val="en-US"/>
        </w:rPr>
        <w:t xml:space="preserve"> </w:t>
      </w:r>
    </w:p>
    <w:p w14:paraId="7F42BE55" w14:textId="73B00949" w:rsidR="0021218F" w:rsidRPr="00CF23F5" w:rsidRDefault="0021218F" w:rsidP="00E41453">
      <w:pPr>
        <w:spacing w:line="240" w:lineRule="auto"/>
        <w:ind w:firstLine="720"/>
        <w:jc w:val="both"/>
        <w:rPr>
          <w:rFonts w:ascii="Times New Roman" w:hAnsi="Times New Roman" w:cs="Times New Roman"/>
          <w:lang w:val="en-US"/>
        </w:rPr>
      </w:pPr>
      <w:r w:rsidRPr="00622A92">
        <w:rPr>
          <w:rFonts w:ascii="Times New Roman" w:hAnsi="Times New Roman" w:cs="Times New Roman"/>
          <w:lang w:val="en-US"/>
        </w:rPr>
        <w:t xml:space="preserve">di Kantor Cabang </w:t>
      </w:r>
      <w:proofErr w:type="spellStart"/>
      <w:r w:rsidRPr="00622A92">
        <w:rPr>
          <w:rFonts w:ascii="Times New Roman" w:hAnsi="Times New Roman" w:cs="Times New Roman"/>
          <w:lang w:val="en-US"/>
        </w:rPr>
        <w:t>Bisnis</w:t>
      </w:r>
      <w:proofErr w:type="spellEnd"/>
      <w:r w:rsidRPr="00622A92">
        <w:rPr>
          <w:rFonts w:ascii="Times New Roman" w:hAnsi="Times New Roman" w:cs="Times New Roman"/>
          <w:lang w:val="en-US"/>
        </w:rPr>
        <w:t xml:space="preserve"> </w:t>
      </w:r>
      <w:proofErr w:type="spellStart"/>
      <w:r w:rsidRPr="00622A92">
        <w:rPr>
          <w:rFonts w:ascii="Times New Roman" w:hAnsi="Times New Roman" w:cs="Times New Roman"/>
          <w:lang w:val="en-US"/>
        </w:rPr>
        <w:t>Mikro</w:t>
      </w:r>
      <w:proofErr w:type="spellEnd"/>
      <w:r w:rsidRPr="00622A92">
        <w:rPr>
          <w:rFonts w:ascii="Times New Roman" w:hAnsi="Times New Roman" w:cs="Times New Roman"/>
          <w:lang w:val="en-US"/>
        </w:rPr>
        <w:t xml:space="preserve"> (CBM) </w:t>
      </w:r>
      <w:proofErr w:type="spellStart"/>
      <w:r w:rsidRPr="00622A92">
        <w:rPr>
          <w:rFonts w:ascii="Times New Roman" w:hAnsi="Times New Roman" w:cs="Times New Roman"/>
          <w:lang w:val="en-US"/>
        </w:rPr>
        <w:t>Kalideres</w:t>
      </w:r>
      <w:proofErr w:type="spellEnd"/>
      <w:r w:rsidRPr="00622A92">
        <w:rPr>
          <w:rFonts w:ascii="Times New Roman" w:hAnsi="Times New Roman" w:cs="Times New Roman"/>
          <w:lang w:val="en-US"/>
        </w:rPr>
        <w:t xml:space="preserve">, Kantor Area </w:t>
      </w:r>
      <w:proofErr w:type="spellStart"/>
      <w:r w:rsidRPr="00622A92">
        <w:rPr>
          <w:rFonts w:ascii="Times New Roman" w:hAnsi="Times New Roman" w:cs="Times New Roman"/>
          <w:lang w:val="en-US"/>
        </w:rPr>
        <w:t>Kalideres</w:t>
      </w:r>
      <w:proofErr w:type="spellEnd"/>
      <w:r w:rsidRPr="00622A92">
        <w:rPr>
          <w:rFonts w:ascii="Times New Roman" w:hAnsi="Times New Roman" w:cs="Times New Roman"/>
          <w:lang w:val="en-US"/>
        </w:rPr>
        <w:t xml:space="preserve">, PT </w:t>
      </w:r>
      <w:proofErr w:type="spellStart"/>
      <w:r w:rsidRPr="00622A92">
        <w:rPr>
          <w:rFonts w:ascii="Times New Roman" w:hAnsi="Times New Roman" w:cs="Times New Roman"/>
          <w:lang w:val="en-US"/>
        </w:rPr>
        <w:t>Pegadaian</w:t>
      </w:r>
      <w:proofErr w:type="spellEnd"/>
      <w:r w:rsidRPr="00622A92">
        <w:rPr>
          <w:rFonts w:ascii="Times New Roman" w:hAnsi="Times New Roman" w:cs="Times New Roman"/>
          <w:lang w:val="en-US"/>
        </w:rPr>
        <w:t>.</w:t>
      </w:r>
    </w:p>
    <w:p w14:paraId="2CC70F7D" w14:textId="24CC260B" w:rsidR="001D6F78" w:rsidRDefault="001D6F78" w:rsidP="00E41453">
      <w:pPr>
        <w:pStyle w:val="ListParagraph"/>
        <w:numPr>
          <w:ilvl w:val="0"/>
          <w:numId w:val="40"/>
        </w:numPr>
        <w:spacing w:line="240" w:lineRule="auto"/>
        <w:ind w:left="360"/>
        <w:jc w:val="both"/>
        <w:rPr>
          <w:rFonts w:ascii="Times New Roman" w:hAnsi="Times New Roman" w:cs="Times New Roman"/>
          <w:b/>
          <w:bCs/>
          <w:color w:val="000000" w:themeColor="text1"/>
        </w:rPr>
      </w:pPr>
      <w:proofErr w:type="spellStart"/>
      <w:r w:rsidRPr="00CF23F5">
        <w:rPr>
          <w:rFonts w:ascii="Times New Roman" w:hAnsi="Times New Roman" w:cs="Times New Roman"/>
          <w:b/>
          <w:bCs/>
          <w:color w:val="000000" w:themeColor="text1"/>
        </w:rPr>
        <w:t>Buku</w:t>
      </w:r>
      <w:proofErr w:type="spellEnd"/>
      <w:r w:rsidR="00E41453">
        <w:rPr>
          <w:rFonts w:ascii="Times New Roman" w:hAnsi="Times New Roman" w:cs="Times New Roman"/>
          <w:b/>
          <w:bCs/>
          <w:color w:val="000000" w:themeColor="text1"/>
        </w:rPr>
        <w:t xml:space="preserve"> :</w:t>
      </w:r>
    </w:p>
    <w:p w14:paraId="30C707CE" w14:textId="77777777" w:rsidR="006A0FE4" w:rsidRPr="006A0FE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6A0FE4">
        <w:rPr>
          <w:rFonts w:ascii="Times New Roman" w:hAnsi="Times New Roman" w:cs="Times New Roman"/>
          <w:noProof/>
          <w:szCs w:val="24"/>
        </w:rPr>
        <w:t xml:space="preserve">Arendt, Hannah, 1998, </w:t>
      </w:r>
      <w:r w:rsidRPr="006A0FE4">
        <w:rPr>
          <w:rFonts w:ascii="Times New Roman" w:hAnsi="Times New Roman" w:cs="Times New Roman"/>
          <w:i/>
          <w:iCs/>
          <w:noProof/>
          <w:szCs w:val="24"/>
        </w:rPr>
        <w:t>The Human Condition</w:t>
      </w:r>
      <w:r w:rsidRPr="006A0FE4">
        <w:rPr>
          <w:rFonts w:ascii="Times New Roman" w:hAnsi="Times New Roman" w:cs="Times New Roman"/>
          <w:noProof/>
          <w:szCs w:val="24"/>
        </w:rPr>
        <w:t>, The University of Chocago Press, Chicago, 1998.</w:t>
      </w:r>
    </w:p>
    <w:p w14:paraId="53BC03F5"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Hadjon, Philipus M., 1987, </w:t>
      </w:r>
      <w:r w:rsidRPr="0083150C">
        <w:rPr>
          <w:rFonts w:ascii="Times New Roman" w:hAnsi="Times New Roman" w:cs="Times New Roman"/>
          <w:i/>
          <w:iCs/>
          <w:noProof/>
          <w:szCs w:val="24"/>
        </w:rPr>
        <w:t>Perlindungan Hukum Bagi Rakyat Indonesia</w:t>
      </w:r>
      <w:r w:rsidRPr="0083150C">
        <w:rPr>
          <w:rFonts w:ascii="Times New Roman" w:hAnsi="Times New Roman" w:cs="Times New Roman"/>
          <w:noProof/>
          <w:szCs w:val="24"/>
        </w:rPr>
        <w:t>, PT Bina Ilmu, Surabaya</w:t>
      </w:r>
      <w:r>
        <w:rPr>
          <w:rFonts w:ascii="Times New Roman" w:hAnsi="Times New Roman" w:cs="Times New Roman"/>
          <w:noProof/>
          <w:szCs w:val="24"/>
        </w:rPr>
        <w:t xml:space="preserve">, </w:t>
      </w:r>
    </w:p>
    <w:p w14:paraId="1ED69832" w14:textId="1A9B5296" w:rsidR="006A0FE4" w:rsidRPr="0083150C" w:rsidRDefault="006A0FE4" w:rsidP="00086264">
      <w:pPr>
        <w:widowControl w:val="0"/>
        <w:autoSpaceDE w:val="0"/>
        <w:autoSpaceDN w:val="0"/>
        <w:adjustRightInd w:val="0"/>
        <w:spacing w:line="240" w:lineRule="auto"/>
        <w:ind w:firstLine="720"/>
        <w:jc w:val="both"/>
        <w:rPr>
          <w:rFonts w:ascii="Times New Roman" w:hAnsi="Times New Roman" w:cs="Times New Roman"/>
          <w:noProof/>
        </w:rPr>
      </w:pPr>
      <w:r>
        <w:rPr>
          <w:rFonts w:ascii="Times New Roman" w:hAnsi="Times New Roman" w:cs="Times New Roman"/>
          <w:noProof/>
          <w:szCs w:val="24"/>
        </w:rPr>
        <w:t>1987.</w:t>
      </w:r>
    </w:p>
    <w:p w14:paraId="5BFE5B38" w14:textId="47FE67B5" w:rsidR="006A0FE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Kusumaatmadja, Mochtar, </w:t>
      </w:r>
      <w:r w:rsidRPr="0083150C">
        <w:rPr>
          <w:rFonts w:ascii="Times New Roman" w:hAnsi="Times New Roman" w:cs="Times New Roman"/>
          <w:i/>
          <w:iCs/>
          <w:noProof/>
          <w:szCs w:val="24"/>
        </w:rPr>
        <w:t>Konsep-Konsep Hukum Dalam Pembangunan</w:t>
      </w:r>
      <w:r w:rsidRPr="0083150C">
        <w:rPr>
          <w:rFonts w:ascii="Times New Roman" w:hAnsi="Times New Roman" w:cs="Times New Roman"/>
          <w:noProof/>
          <w:szCs w:val="24"/>
        </w:rPr>
        <w:t>, Alumni, Bandung</w:t>
      </w:r>
      <w:r>
        <w:rPr>
          <w:rFonts w:ascii="Times New Roman" w:hAnsi="Times New Roman" w:cs="Times New Roman"/>
          <w:noProof/>
          <w:szCs w:val="24"/>
        </w:rPr>
        <w:t>, 2006.</w:t>
      </w:r>
    </w:p>
    <w:p w14:paraId="2086851A"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Marzuki, Peter Mahmud, 2016, </w:t>
      </w:r>
      <w:r w:rsidRPr="0083150C">
        <w:rPr>
          <w:rFonts w:ascii="Times New Roman" w:hAnsi="Times New Roman" w:cs="Times New Roman"/>
          <w:i/>
          <w:iCs/>
          <w:noProof/>
          <w:szCs w:val="24"/>
        </w:rPr>
        <w:t>Penelitian Hukum, Edisi Revisi, Cetakan ke-12</w:t>
      </w:r>
      <w:r w:rsidRPr="0083150C">
        <w:rPr>
          <w:rFonts w:ascii="Times New Roman" w:hAnsi="Times New Roman" w:cs="Times New Roman"/>
          <w:noProof/>
          <w:szCs w:val="24"/>
        </w:rPr>
        <w:t xml:space="preserve">, Kencana Prenada </w:t>
      </w:r>
    </w:p>
    <w:p w14:paraId="002B4B16" w14:textId="6EF0A212" w:rsidR="006A0FE4" w:rsidRPr="0083150C" w:rsidRDefault="006A0FE4" w:rsidP="00086264">
      <w:pPr>
        <w:widowControl w:val="0"/>
        <w:autoSpaceDE w:val="0"/>
        <w:autoSpaceDN w:val="0"/>
        <w:adjustRightInd w:val="0"/>
        <w:spacing w:line="240" w:lineRule="auto"/>
        <w:ind w:firstLine="720"/>
        <w:jc w:val="both"/>
        <w:rPr>
          <w:rFonts w:ascii="Times New Roman" w:hAnsi="Times New Roman" w:cs="Times New Roman"/>
          <w:noProof/>
          <w:szCs w:val="24"/>
        </w:rPr>
      </w:pPr>
      <w:r w:rsidRPr="0083150C">
        <w:rPr>
          <w:rFonts w:ascii="Times New Roman" w:hAnsi="Times New Roman" w:cs="Times New Roman"/>
          <w:noProof/>
          <w:szCs w:val="24"/>
        </w:rPr>
        <w:t>Media Group, Jakarta</w:t>
      </w:r>
      <w:r>
        <w:rPr>
          <w:rFonts w:ascii="Times New Roman" w:hAnsi="Times New Roman" w:cs="Times New Roman"/>
          <w:noProof/>
          <w:szCs w:val="24"/>
        </w:rPr>
        <w:t>, 2016.</w:t>
      </w:r>
    </w:p>
    <w:p w14:paraId="7D180313"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Nursyamsi, Fajri, Estu Dyah Arifianti, Muhammad Faiz Aziz, Putri Bilqish, and Abi Marutama, </w:t>
      </w:r>
    </w:p>
    <w:p w14:paraId="5DB7ECAC" w14:textId="63ACF3F6" w:rsidR="006A0FE4" w:rsidRPr="0083150C" w:rsidRDefault="006A0FE4" w:rsidP="00086264">
      <w:pPr>
        <w:widowControl w:val="0"/>
        <w:autoSpaceDE w:val="0"/>
        <w:autoSpaceDN w:val="0"/>
        <w:adjustRightInd w:val="0"/>
        <w:spacing w:line="240" w:lineRule="auto"/>
        <w:ind w:left="720"/>
        <w:jc w:val="both"/>
        <w:rPr>
          <w:rFonts w:ascii="Times New Roman" w:hAnsi="Times New Roman" w:cs="Times New Roman"/>
          <w:noProof/>
          <w:szCs w:val="24"/>
        </w:rPr>
      </w:pPr>
      <w:r w:rsidRPr="0083150C">
        <w:rPr>
          <w:rFonts w:ascii="Times New Roman" w:hAnsi="Times New Roman" w:cs="Times New Roman"/>
          <w:i/>
          <w:iCs/>
          <w:noProof/>
          <w:szCs w:val="24"/>
        </w:rPr>
        <w:t>Kerangka Hukum Disabilitas di Indonesia : Menuju Indonesia Ramah Disabilitas</w:t>
      </w:r>
      <w:r w:rsidRPr="0083150C">
        <w:rPr>
          <w:rFonts w:ascii="Times New Roman" w:hAnsi="Times New Roman" w:cs="Times New Roman"/>
          <w:noProof/>
          <w:szCs w:val="24"/>
        </w:rPr>
        <w:t>, Pusat Studi Hukum dan Kebijakan Indonesia (PSHK), Jakarta</w:t>
      </w:r>
      <w:r>
        <w:rPr>
          <w:rFonts w:ascii="Times New Roman" w:hAnsi="Times New Roman" w:cs="Times New Roman"/>
          <w:noProof/>
          <w:szCs w:val="24"/>
        </w:rPr>
        <w:t>, 2015.</w:t>
      </w:r>
    </w:p>
    <w:p w14:paraId="19EA4713" w14:textId="77777777" w:rsidR="006A0FE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Raharjo, Satjipto, </w:t>
      </w:r>
      <w:r w:rsidRPr="0083150C">
        <w:rPr>
          <w:rFonts w:ascii="Times New Roman" w:hAnsi="Times New Roman" w:cs="Times New Roman"/>
          <w:i/>
          <w:iCs/>
          <w:noProof/>
          <w:szCs w:val="24"/>
        </w:rPr>
        <w:t>Ilmu Hukum</w:t>
      </w:r>
      <w:r w:rsidRPr="0083150C">
        <w:rPr>
          <w:rFonts w:ascii="Times New Roman" w:hAnsi="Times New Roman" w:cs="Times New Roman"/>
          <w:noProof/>
          <w:szCs w:val="24"/>
        </w:rPr>
        <w:t>, PT. Citra Aditya Bakti, Bandung</w:t>
      </w:r>
      <w:r>
        <w:rPr>
          <w:rFonts w:ascii="Times New Roman" w:hAnsi="Times New Roman" w:cs="Times New Roman"/>
          <w:noProof/>
          <w:szCs w:val="24"/>
        </w:rPr>
        <w:t>, 2000.</w:t>
      </w:r>
    </w:p>
    <w:p w14:paraId="6A509D1D" w14:textId="22A38DE1" w:rsidR="00E41453" w:rsidRPr="0083150C" w:rsidRDefault="00E41453"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Soekarno, Ir., “Pidato Ir. Soekarno Dalam Sidang BPUPKI”.</w:t>
      </w:r>
    </w:p>
    <w:p w14:paraId="5D65AC1B" w14:textId="77777777" w:rsidR="00E41453" w:rsidRPr="0083150C" w:rsidRDefault="00E41453"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Soekanto, Soerjono, </w:t>
      </w:r>
      <w:r w:rsidRPr="0083150C">
        <w:rPr>
          <w:rFonts w:ascii="Times New Roman" w:hAnsi="Times New Roman" w:cs="Times New Roman"/>
          <w:i/>
          <w:iCs/>
          <w:noProof/>
          <w:szCs w:val="24"/>
        </w:rPr>
        <w:t>Pokok-pokok Sosiologi Hukum</w:t>
      </w:r>
      <w:r w:rsidRPr="0083150C">
        <w:rPr>
          <w:rFonts w:ascii="Times New Roman" w:hAnsi="Times New Roman" w:cs="Times New Roman"/>
          <w:noProof/>
          <w:szCs w:val="24"/>
        </w:rPr>
        <w:t>, Rajawali Pers, Jakarta</w:t>
      </w:r>
      <w:r>
        <w:rPr>
          <w:rFonts w:ascii="Times New Roman" w:hAnsi="Times New Roman" w:cs="Times New Roman"/>
          <w:noProof/>
          <w:szCs w:val="24"/>
        </w:rPr>
        <w:t>, 2018.</w:t>
      </w:r>
    </w:p>
    <w:p w14:paraId="76C42874" w14:textId="77777777" w:rsidR="00086264" w:rsidRDefault="00E41453" w:rsidP="00E41453">
      <w:pPr>
        <w:widowControl w:val="0"/>
        <w:autoSpaceDE w:val="0"/>
        <w:autoSpaceDN w:val="0"/>
        <w:adjustRightInd w:val="0"/>
        <w:spacing w:line="240" w:lineRule="auto"/>
        <w:jc w:val="both"/>
        <w:rPr>
          <w:rFonts w:ascii="Times New Roman" w:hAnsi="Times New Roman" w:cs="Times New Roman"/>
          <w:noProof/>
          <w:szCs w:val="24"/>
        </w:rPr>
      </w:pPr>
      <w:r>
        <w:rPr>
          <w:rFonts w:ascii="Times New Roman" w:hAnsi="Times New Roman" w:cs="Times New Roman"/>
          <w:noProof/>
          <w:szCs w:val="24"/>
        </w:rPr>
        <w:t>------------------------</w:t>
      </w:r>
      <w:r w:rsidRPr="0083150C">
        <w:rPr>
          <w:rFonts w:ascii="Times New Roman" w:hAnsi="Times New Roman" w:cs="Times New Roman"/>
          <w:noProof/>
          <w:szCs w:val="24"/>
        </w:rPr>
        <w:t xml:space="preserve"> dan Sri</w:t>
      </w:r>
      <w:r>
        <w:rPr>
          <w:rFonts w:ascii="Times New Roman" w:hAnsi="Times New Roman" w:cs="Times New Roman"/>
          <w:noProof/>
          <w:szCs w:val="24"/>
        </w:rPr>
        <w:t xml:space="preserve"> Mamudji</w:t>
      </w:r>
      <w:r w:rsidRPr="0083150C">
        <w:rPr>
          <w:rFonts w:ascii="Times New Roman" w:hAnsi="Times New Roman" w:cs="Times New Roman"/>
          <w:noProof/>
          <w:szCs w:val="24"/>
        </w:rPr>
        <w:t xml:space="preserve">, 2019, </w:t>
      </w:r>
      <w:r w:rsidRPr="0083150C">
        <w:rPr>
          <w:rFonts w:ascii="Times New Roman" w:hAnsi="Times New Roman" w:cs="Times New Roman"/>
          <w:i/>
          <w:iCs/>
          <w:noProof/>
          <w:szCs w:val="24"/>
        </w:rPr>
        <w:t>Penelitian Hukum Normatif: Suatu Tinjauan Singkat</w:t>
      </w:r>
      <w:r w:rsidRPr="0083150C">
        <w:rPr>
          <w:rFonts w:ascii="Times New Roman" w:hAnsi="Times New Roman" w:cs="Times New Roman"/>
          <w:noProof/>
          <w:szCs w:val="24"/>
        </w:rPr>
        <w:t xml:space="preserve">, </w:t>
      </w:r>
    </w:p>
    <w:p w14:paraId="20886F70" w14:textId="1D3AE086" w:rsidR="00E41453" w:rsidRPr="0083150C" w:rsidRDefault="00E41453" w:rsidP="00086264">
      <w:pPr>
        <w:widowControl w:val="0"/>
        <w:autoSpaceDE w:val="0"/>
        <w:autoSpaceDN w:val="0"/>
        <w:adjustRightInd w:val="0"/>
        <w:spacing w:line="240" w:lineRule="auto"/>
        <w:ind w:firstLine="720"/>
        <w:jc w:val="both"/>
        <w:rPr>
          <w:rFonts w:ascii="Times New Roman" w:hAnsi="Times New Roman" w:cs="Times New Roman"/>
          <w:noProof/>
          <w:szCs w:val="24"/>
        </w:rPr>
      </w:pPr>
      <w:r w:rsidRPr="0083150C">
        <w:rPr>
          <w:rFonts w:ascii="Times New Roman" w:hAnsi="Times New Roman" w:cs="Times New Roman"/>
          <w:noProof/>
          <w:szCs w:val="24"/>
        </w:rPr>
        <w:t>Rajawali Pers, Depok</w:t>
      </w:r>
      <w:r>
        <w:rPr>
          <w:rFonts w:ascii="Times New Roman" w:hAnsi="Times New Roman" w:cs="Times New Roman"/>
          <w:noProof/>
          <w:szCs w:val="24"/>
        </w:rPr>
        <w:t>, 2019.</w:t>
      </w:r>
    </w:p>
    <w:p w14:paraId="3B9ED82F" w14:textId="2FE4B812" w:rsidR="006A0FE4" w:rsidRPr="00E41453" w:rsidRDefault="00E41453"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Ulum, Misbahul, </w:t>
      </w:r>
      <w:r w:rsidRPr="0083150C">
        <w:rPr>
          <w:rFonts w:ascii="Times New Roman" w:hAnsi="Times New Roman" w:cs="Times New Roman"/>
          <w:i/>
          <w:iCs/>
          <w:noProof/>
          <w:szCs w:val="24"/>
        </w:rPr>
        <w:t>Metodologi Penelitian Hukum dan Sosio-Legal</w:t>
      </w:r>
      <w:r w:rsidRPr="0083150C">
        <w:rPr>
          <w:rFonts w:ascii="Times New Roman" w:hAnsi="Times New Roman" w:cs="Times New Roman"/>
          <w:noProof/>
          <w:szCs w:val="24"/>
        </w:rPr>
        <w:t>, Refika Aditama, Bandung</w:t>
      </w:r>
      <w:r>
        <w:rPr>
          <w:rFonts w:ascii="Times New Roman" w:hAnsi="Times New Roman" w:cs="Times New Roman"/>
          <w:noProof/>
          <w:szCs w:val="24"/>
        </w:rPr>
        <w:t>, 2020</w:t>
      </w:r>
      <w:r w:rsidRPr="0083150C">
        <w:rPr>
          <w:rFonts w:ascii="Times New Roman" w:hAnsi="Times New Roman" w:cs="Times New Roman"/>
          <w:noProof/>
          <w:szCs w:val="24"/>
        </w:rPr>
        <w:t>.</w:t>
      </w:r>
    </w:p>
    <w:p w14:paraId="62F534EE" w14:textId="4365ABD1" w:rsidR="00086264" w:rsidRPr="00086264" w:rsidRDefault="00E41453" w:rsidP="00086264">
      <w:pPr>
        <w:pStyle w:val="ListParagraph"/>
        <w:numPr>
          <w:ilvl w:val="0"/>
          <w:numId w:val="40"/>
        </w:numPr>
        <w:spacing w:line="240" w:lineRule="auto"/>
        <w:ind w:left="360"/>
        <w:jc w:val="both"/>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Peraturan</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Perundang-undangan</w:t>
      </w:r>
      <w:proofErr w:type="spellEnd"/>
      <w:r>
        <w:rPr>
          <w:rFonts w:ascii="Times New Roman" w:hAnsi="Times New Roman" w:cs="Times New Roman"/>
          <w:b/>
          <w:bCs/>
          <w:color w:val="000000" w:themeColor="text1"/>
        </w:rPr>
        <w:t xml:space="preserve"> :</w:t>
      </w:r>
    </w:p>
    <w:p w14:paraId="0D647998" w14:textId="77777777" w:rsidR="00086264" w:rsidRPr="00E41453" w:rsidRDefault="00086264" w:rsidP="00086264">
      <w:pPr>
        <w:spacing w:line="240" w:lineRule="auto"/>
        <w:jc w:val="both"/>
        <w:rPr>
          <w:rFonts w:ascii="Times New Roman" w:hAnsi="Times New Roman" w:cs="Times New Roman"/>
          <w:i/>
          <w:iCs/>
          <w:color w:val="000000" w:themeColor="text1"/>
        </w:rPr>
      </w:pPr>
      <w:proofErr w:type="spellStart"/>
      <w:r w:rsidRPr="00E41453">
        <w:rPr>
          <w:rFonts w:ascii="Times New Roman" w:hAnsi="Times New Roman" w:cs="Times New Roman"/>
          <w:color w:val="000000" w:themeColor="text1"/>
        </w:rPr>
        <w:t>Sekretariat</w:t>
      </w:r>
      <w:proofErr w:type="spellEnd"/>
      <w:r w:rsidRPr="00E41453">
        <w:rPr>
          <w:rFonts w:ascii="Times New Roman" w:hAnsi="Times New Roman" w:cs="Times New Roman"/>
          <w:color w:val="000000" w:themeColor="text1"/>
        </w:rPr>
        <w:t xml:space="preserve"> Negara RI. </w:t>
      </w:r>
      <w:proofErr w:type="spellStart"/>
      <w:r w:rsidRPr="00E41453">
        <w:rPr>
          <w:rFonts w:ascii="Times New Roman" w:hAnsi="Times New Roman" w:cs="Times New Roman"/>
          <w:i/>
          <w:iCs/>
          <w:color w:val="000000" w:themeColor="text1"/>
        </w:rPr>
        <w:t>Pembukaan</w:t>
      </w:r>
      <w:proofErr w:type="spellEnd"/>
      <w:r w:rsidRPr="00E41453">
        <w:rPr>
          <w:rFonts w:ascii="Times New Roman" w:hAnsi="Times New Roman" w:cs="Times New Roman"/>
          <w:i/>
          <w:iCs/>
          <w:color w:val="000000" w:themeColor="text1"/>
        </w:rPr>
        <w:t xml:space="preserve"> dan </w:t>
      </w:r>
      <w:proofErr w:type="spellStart"/>
      <w:r w:rsidRPr="00E41453">
        <w:rPr>
          <w:rFonts w:ascii="Times New Roman" w:hAnsi="Times New Roman" w:cs="Times New Roman"/>
          <w:i/>
          <w:iCs/>
          <w:color w:val="000000" w:themeColor="text1"/>
        </w:rPr>
        <w:t>Batang</w:t>
      </w:r>
      <w:proofErr w:type="spellEnd"/>
      <w:r w:rsidRPr="00E41453">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color w:val="000000" w:themeColor="text1"/>
        </w:rPr>
        <w:t>Tubuh</w:t>
      </w:r>
      <w:proofErr w:type="spellEnd"/>
      <w:r w:rsidRPr="00E41453">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color w:val="000000" w:themeColor="text1"/>
        </w:rPr>
        <w:t>Undang-Undang</w:t>
      </w:r>
      <w:proofErr w:type="spellEnd"/>
      <w:r w:rsidRPr="00E41453">
        <w:rPr>
          <w:rFonts w:ascii="Times New Roman" w:hAnsi="Times New Roman" w:cs="Times New Roman"/>
          <w:i/>
          <w:iCs/>
          <w:color w:val="000000" w:themeColor="text1"/>
        </w:rPr>
        <w:t xml:space="preserve"> Dasar Negara </w:t>
      </w:r>
    </w:p>
    <w:p w14:paraId="62996487" w14:textId="77777777" w:rsidR="00086264" w:rsidRPr="00E41453" w:rsidRDefault="00086264" w:rsidP="00086264">
      <w:pPr>
        <w:spacing w:line="240" w:lineRule="auto"/>
        <w:ind w:firstLine="720"/>
        <w:jc w:val="both"/>
        <w:rPr>
          <w:rFonts w:ascii="Times New Roman" w:hAnsi="Times New Roman" w:cs="Times New Roman"/>
          <w:color w:val="000000" w:themeColor="text1"/>
        </w:rPr>
      </w:pPr>
      <w:proofErr w:type="spellStart"/>
      <w:r w:rsidRPr="00E41453">
        <w:rPr>
          <w:rFonts w:ascii="Times New Roman" w:hAnsi="Times New Roman" w:cs="Times New Roman"/>
          <w:i/>
          <w:iCs/>
          <w:color w:val="000000" w:themeColor="text1"/>
        </w:rPr>
        <w:t>Republik</w:t>
      </w:r>
      <w:proofErr w:type="spellEnd"/>
      <w:r w:rsidRPr="00E41453">
        <w:rPr>
          <w:rFonts w:ascii="Times New Roman" w:hAnsi="Times New Roman" w:cs="Times New Roman"/>
          <w:i/>
          <w:iCs/>
          <w:color w:val="000000" w:themeColor="text1"/>
        </w:rPr>
        <w:t xml:space="preserve"> Indonesia </w:t>
      </w:r>
      <w:proofErr w:type="spellStart"/>
      <w:r w:rsidRPr="00E41453">
        <w:rPr>
          <w:rFonts w:ascii="Times New Roman" w:hAnsi="Times New Roman" w:cs="Times New Roman"/>
          <w:i/>
          <w:iCs/>
          <w:color w:val="000000" w:themeColor="text1"/>
        </w:rPr>
        <w:t>Tahun</w:t>
      </w:r>
      <w:proofErr w:type="spellEnd"/>
      <w:r w:rsidRPr="00E41453">
        <w:rPr>
          <w:rFonts w:ascii="Times New Roman" w:hAnsi="Times New Roman" w:cs="Times New Roman"/>
          <w:i/>
          <w:iCs/>
          <w:color w:val="000000" w:themeColor="text1"/>
        </w:rPr>
        <w:t xml:space="preserve"> 1945. </w:t>
      </w:r>
      <w:r w:rsidRPr="00E41453">
        <w:rPr>
          <w:rFonts w:ascii="Times New Roman" w:hAnsi="Times New Roman" w:cs="Times New Roman"/>
          <w:color w:val="000000" w:themeColor="text1"/>
        </w:rPr>
        <w:t>Jakarta, 1945</w:t>
      </w:r>
    </w:p>
    <w:p w14:paraId="31B2849B" w14:textId="77777777" w:rsidR="00086264" w:rsidRPr="00E41453" w:rsidRDefault="00086264" w:rsidP="00086264">
      <w:pPr>
        <w:spacing w:line="240" w:lineRule="auto"/>
        <w:jc w:val="both"/>
        <w:rPr>
          <w:rFonts w:ascii="Times New Roman" w:hAnsi="Times New Roman" w:cs="Times New Roman"/>
          <w:color w:val="000000" w:themeColor="text1"/>
        </w:rPr>
      </w:pPr>
      <w:r w:rsidRPr="00E41453">
        <w:rPr>
          <w:rFonts w:ascii="Times New Roman" w:hAnsi="Times New Roman" w:cs="Times New Roman"/>
          <w:color w:val="000000" w:themeColor="text1"/>
        </w:rPr>
        <w:t>---------------------------</w:t>
      </w:r>
      <w:proofErr w:type="spellStart"/>
      <w:r w:rsidRPr="00E41453">
        <w:rPr>
          <w:rFonts w:ascii="Times New Roman" w:hAnsi="Times New Roman" w:cs="Times New Roman"/>
          <w:i/>
          <w:iCs/>
          <w:color w:val="000000" w:themeColor="text1"/>
        </w:rPr>
        <w:t>Undang-Undang</w:t>
      </w:r>
      <w:proofErr w:type="spellEnd"/>
      <w:r w:rsidRPr="00E41453">
        <w:rPr>
          <w:rFonts w:ascii="Times New Roman" w:hAnsi="Times New Roman" w:cs="Times New Roman"/>
          <w:i/>
          <w:iCs/>
          <w:color w:val="000000" w:themeColor="text1"/>
        </w:rPr>
        <w:t xml:space="preserve"> Dasar </w:t>
      </w:r>
      <w:proofErr w:type="spellStart"/>
      <w:r w:rsidRPr="00E41453">
        <w:rPr>
          <w:rFonts w:ascii="Times New Roman" w:hAnsi="Times New Roman" w:cs="Times New Roman"/>
          <w:i/>
          <w:iCs/>
          <w:color w:val="000000" w:themeColor="text1"/>
        </w:rPr>
        <w:t>Sementara</w:t>
      </w:r>
      <w:proofErr w:type="spellEnd"/>
      <w:r w:rsidRPr="00E41453">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color w:val="000000" w:themeColor="text1"/>
        </w:rPr>
        <w:t>Tahun</w:t>
      </w:r>
      <w:proofErr w:type="spellEnd"/>
      <w:r w:rsidRPr="00E41453">
        <w:rPr>
          <w:rFonts w:ascii="Times New Roman" w:hAnsi="Times New Roman" w:cs="Times New Roman"/>
          <w:i/>
          <w:iCs/>
          <w:color w:val="000000" w:themeColor="text1"/>
        </w:rPr>
        <w:t xml:space="preserve"> 1950</w:t>
      </w:r>
      <w:r w:rsidRPr="00E41453">
        <w:rPr>
          <w:rFonts w:ascii="Times New Roman" w:hAnsi="Times New Roman" w:cs="Times New Roman"/>
          <w:color w:val="000000" w:themeColor="text1"/>
        </w:rPr>
        <w:t>. Jakarta, 1950.</w:t>
      </w:r>
    </w:p>
    <w:p w14:paraId="289607ED" w14:textId="77777777" w:rsidR="00086264" w:rsidRDefault="00086264" w:rsidP="00086264">
      <w:pPr>
        <w:spacing w:line="240" w:lineRule="auto"/>
        <w:jc w:val="both"/>
        <w:rPr>
          <w:rFonts w:ascii="Times New Roman" w:hAnsi="Times New Roman" w:cs="Times New Roman"/>
          <w:i/>
          <w:iCs/>
          <w:color w:val="000000" w:themeColor="text1"/>
        </w:rPr>
      </w:pPr>
      <w:r w:rsidRPr="00E41453">
        <w:rPr>
          <w:rFonts w:ascii="Times New Roman" w:hAnsi="Times New Roman" w:cs="Times New Roman"/>
          <w:color w:val="000000" w:themeColor="text1"/>
        </w:rPr>
        <w:t>---------------------------</w:t>
      </w:r>
      <w:proofErr w:type="spellStart"/>
      <w:r w:rsidRPr="00E41453">
        <w:rPr>
          <w:rFonts w:ascii="Times New Roman" w:hAnsi="Times New Roman" w:cs="Times New Roman"/>
          <w:i/>
          <w:iCs/>
          <w:color w:val="000000" w:themeColor="text1"/>
        </w:rPr>
        <w:t>Undang-Undang</w:t>
      </w:r>
      <w:proofErr w:type="spellEnd"/>
      <w:r w:rsidRPr="00E41453">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color w:val="000000" w:themeColor="text1"/>
        </w:rPr>
        <w:t>Republik</w:t>
      </w:r>
      <w:proofErr w:type="spellEnd"/>
      <w:r w:rsidRPr="00E41453">
        <w:rPr>
          <w:rFonts w:ascii="Times New Roman" w:hAnsi="Times New Roman" w:cs="Times New Roman"/>
          <w:i/>
          <w:iCs/>
          <w:color w:val="000000" w:themeColor="text1"/>
        </w:rPr>
        <w:t xml:space="preserve"> Indonesia N</w:t>
      </w:r>
      <w:r>
        <w:rPr>
          <w:rFonts w:ascii="Times New Roman" w:hAnsi="Times New Roman" w:cs="Times New Roman"/>
          <w:i/>
          <w:iCs/>
          <w:color w:val="000000" w:themeColor="text1"/>
        </w:rPr>
        <w:t>o.</w:t>
      </w:r>
      <w:r w:rsidRPr="00E41453">
        <w:rPr>
          <w:rFonts w:ascii="Times New Roman" w:hAnsi="Times New Roman" w:cs="Times New Roman"/>
          <w:i/>
          <w:iCs/>
          <w:color w:val="000000" w:themeColor="text1"/>
        </w:rPr>
        <w:t xml:space="preserve"> 4 </w:t>
      </w:r>
      <w:proofErr w:type="spellStart"/>
      <w:r w:rsidRPr="00E41453">
        <w:rPr>
          <w:rFonts w:ascii="Times New Roman" w:hAnsi="Times New Roman" w:cs="Times New Roman"/>
          <w:i/>
          <w:iCs/>
          <w:color w:val="000000" w:themeColor="text1"/>
        </w:rPr>
        <w:t>Tahun</w:t>
      </w:r>
      <w:proofErr w:type="spellEnd"/>
      <w:r w:rsidRPr="00E41453">
        <w:rPr>
          <w:rFonts w:ascii="Times New Roman" w:hAnsi="Times New Roman" w:cs="Times New Roman"/>
          <w:i/>
          <w:iCs/>
          <w:color w:val="000000" w:themeColor="text1"/>
        </w:rPr>
        <w:t xml:space="preserve"> 1997</w:t>
      </w:r>
      <w:r>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color w:val="000000" w:themeColor="text1"/>
        </w:rPr>
        <w:t>tentang</w:t>
      </w:r>
      <w:proofErr w:type="spellEnd"/>
      <w:r w:rsidRPr="00E41453">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color w:val="000000" w:themeColor="text1"/>
        </w:rPr>
        <w:t>Penyandang</w:t>
      </w:r>
      <w:proofErr w:type="spellEnd"/>
      <w:r w:rsidRPr="00E41453">
        <w:rPr>
          <w:rFonts w:ascii="Times New Roman" w:hAnsi="Times New Roman" w:cs="Times New Roman"/>
          <w:i/>
          <w:iCs/>
          <w:color w:val="000000" w:themeColor="text1"/>
        </w:rPr>
        <w:t xml:space="preserve"> </w:t>
      </w:r>
    </w:p>
    <w:p w14:paraId="1EBACBDE" w14:textId="77777777" w:rsidR="00086264" w:rsidRPr="00E41453" w:rsidRDefault="00086264" w:rsidP="00086264">
      <w:pPr>
        <w:spacing w:line="240" w:lineRule="auto"/>
        <w:ind w:firstLine="720"/>
        <w:jc w:val="both"/>
        <w:rPr>
          <w:rFonts w:ascii="Times New Roman" w:hAnsi="Times New Roman" w:cs="Times New Roman"/>
          <w:i/>
          <w:iCs/>
          <w:color w:val="000000" w:themeColor="text1"/>
        </w:rPr>
      </w:pPr>
      <w:r w:rsidRPr="00E41453">
        <w:rPr>
          <w:rFonts w:ascii="Times New Roman" w:hAnsi="Times New Roman" w:cs="Times New Roman"/>
          <w:i/>
          <w:iCs/>
          <w:color w:val="000000" w:themeColor="text1"/>
        </w:rPr>
        <w:t>Cacat.</w:t>
      </w:r>
      <w:r w:rsidRPr="00E41453">
        <w:rPr>
          <w:rFonts w:ascii="Times New Roman" w:hAnsi="Times New Roman" w:cs="Times New Roman"/>
          <w:color w:val="000000" w:themeColor="text1"/>
        </w:rPr>
        <w:t xml:space="preserve"> Jakarta, 1997.</w:t>
      </w:r>
    </w:p>
    <w:p w14:paraId="7F2BC309" w14:textId="77777777" w:rsidR="00086264" w:rsidRDefault="00086264" w:rsidP="00086264">
      <w:pPr>
        <w:spacing w:line="240" w:lineRule="auto"/>
        <w:jc w:val="both"/>
        <w:rPr>
          <w:rFonts w:ascii="Times New Roman" w:hAnsi="Times New Roman" w:cs="Times New Roman"/>
          <w:i/>
          <w:iCs/>
        </w:rPr>
      </w:pPr>
      <w:r w:rsidRPr="00E41453">
        <w:rPr>
          <w:rFonts w:ascii="Times New Roman" w:hAnsi="Times New Roman" w:cs="Times New Roman"/>
          <w:color w:val="000000" w:themeColor="text1"/>
        </w:rPr>
        <w:t>---------------------------</w:t>
      </w:r>
      <w:proofErr w:type="spellStart"/>
      <w:r w:rsidRPr="00E41453">
        <w:rPr>
          <w:rFonts w:ascii="Times New Roman" w:hAnsi="Times New Roman" w:cs="Times New Roman"/>
          <w:i/>
          <w:iCs/>
          <w:color w:val="000000" w:themeColor="text1"/>
        </w:rPr>
        <w:t>Undang-Undang</w:t>
      </w:r>
      <w:proofErr w:type="spellEnd"/>
      <w:r w:rsidRPr="00E41453">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color w:val="000000" w:themeColor="text1"/>
        </w:rPr>
        <w:t>Republik</w:t>
      </w:r>
      <w:proofErr w:type="spellEnd"/>
      <w:r w:rsidRPr="00E41453">
        <w:rPr>
          <w:rFonts w:ascii="Times New Roman" w:hAnsi="Times New Roman" w:cs="Times New Roman"/>
          <w:i/>
          <w:iCs/>
          <w:color w:val="000000" w:themeColor="text1"/>
        </w:rPr>
        <w:t xml:space="preserve"> Indonesia No</w:t>
      </w:r>
      <w:r>
        <w:rPr>
          <w:rFonts w:ascii="Times New Roman" w:hAnsi="Times New Roman" w:cs="Times New Roman"/>
          <w:i/>
          <w:iCs/>
          <w:color w:val="000000" w:themeColor="text1"/>
        </w:rPr>
        <w:t>.</w:t>
      </w:r>
      <w:r w:rsidRPr="00E41453">
        <w:rPr>
          <w:rFonts w:ascii="Times New Roman" w:hAnsi="Times New Roman" w:cs="Times New Roman"/>
          <w:i/>
          <w:iCs/>
          <w:color w:val="000000" w:themeColor="text1"/>
        </w:rPr>
        <w:t xml:space="preserve"> 19 </w:t>
      </w:r>
      <w:proofErr w:type="spellStart"/>
      <w:r w:rsidRPr="00E41453">
        <w:rPr>
          <w:rFonts w:ascii="Times New Roman" w:hAnsi="Times New Roman" w:cs="Times New Roman"/>
          <w:i/>
          <w:iCs/>
          <w:color w:val="000000" w:themeColor="text1"/>
        </w:rPr>
        <w:t>Tahun</w:t>
      </w:r>
      <w:proofErr w:type="spellEnd"/>
      <w:r w:rsidRPr="00E41453">
        <w:rPr>
          <w:rFonts w:ascii="Times New Roman" w:hAnsi="Times New Roman" w:cs="Times New Roman"/>
          <w:i/>
          <w:iCs/>
          <w:color w:val="000000" w:themeColor="text1"/>
        </w:rPr>
        <w:t xml:space="preserve"> 2011 </w:t>
      </w:r>
      <w:proofErr w:type="spellStart"/>
      <w:r w:rsidRPr="00E41453">
        <w:rPr>
          <w:rFonts w:ascii="Times New Roman" w:hAnsi="Times New Roman" w:cs="Times New Roman"/>
          <w:i/>
          <w:iCs/>
          <w:color w:val="000000" w:themeColor="text1"/>
        </w:rPr>
        <w:t>tentang</w:t>
      </w:r>
      <w:proofErr w:type="spellEnd"/>
      <w:r w:rsidRPr="00E41453">
        <w:rPr>
          <w:rFonts w:ascii="Times New Roman" w:hAnsi="Times New Roman" w:cs="Times New Roman"/>
          <w:i/>
          <w:iCs/>
          <w:color w:val="000000" w:themeColor="text1"/>
        </w:rPr>
        <w:t xml:space="preserve"> </w:t>
      </w:r>
      <w:proofErr w:type="spellStart"/>
      <w:r w:rsidRPr="00E41453">
        <w:rPr>
          <w:rFonts w:ascii="Times New Roman" w:hAnsi="Times New Roman" w:cs="Times New Roman"/>
          <w:i/>
          <w:iCs/>
        </w:rPr>
        <w:t>Pengesahan</w:t>
      </w:r>
      <w:proofErr w:type="spellEnd"/>
      <w:r w:rsidRPr="00E41453">
        <w:rPr>
          <w:rFonts w:ascii="Times New Roman" w:hAnsi="Times New Roman" w:cs="Times New Roman"/>
          <w:i/>
          <w:iCs/>
        </w:rPr>
        <w:t xml:space="preserve"> </w:t>
      </w:r>
    </w:p>
    <w:p w14:paraId="4CE623BC" w14:textId="77777777" w:rsidR="00086264" w:rsidRPr="00E41453" w:rsidRDefault="00086264" w:rsidP="00086264">
      <w:pPr>
        <w:spacing w:line="240" w:lineRule="auto"/>
        <w:ind w:left="720"/>
        <w:jc w:val="both"/>
        <w:rPr>
          <w:rFonts w:ascii="Times New Roman" w:hAnsi="Times New Roman" w:cs="Times New Roman"/>
          <w:i/>
          <w:iCs/>
          <w:color w:val="000000" w:themeColor="text1"/>
        </w:rPr>
      </w:pPr>
      <w:r w:rsidRPr="00E41453">
        <w:rPr>
          <w:rFonts w:ascii="Times New Roman" w:hAnsi="Times New Roman" w:cs="Times New Roman"/>
          <w:i/>
          <w:iCs/>
        </w:rPr>
        <w:t>Convention On The Rights Of Persons With Disabilities (</w:t>
      </w:r>
      <w:proofErr w:type="spellStart"/>
      <w:r w:rsidRPr="00E41453">
        <w:rPr>
          <w:rFonts w:ascii="Times New Roman" w:hAnsi="Times New Roman" w:cs="Times New Roman"/>
          <w:i/>
          <w:iCs/>
        </w:rPr>
        <w:t>Konvensi</w:t>
      </w:r>
      <w:proofErr w:type="spellEnd"/>
      <w:r w:rsidRPr="00E41453">
        <w:rPr>
          <w:rFonts w:ascii="Times New Roman" w:hAnsi="Times New Roman" w:cs="Times New Roman"/>
          <w:i/>
          <w:iCs/>
        </w:rPr>
        <w:t xml:space="preserve"> </w:t>
      </w:r>
      <w:proofErr w:type="spellStart"/>
      <w:r w:rsidRPr="00E41453">
        <w:rPr>
          <w:rFonts w:ascii="Times New Roman" w:hAnsi="Times New Roman" w:cs="Times New Roman"/>
          <w:i/>
          <w:iCs/>
        </w:rPr>
        <w:t>Mengenai</w:t>
      </w:r>
      <w:proofErr w:type="spellEnd"/>
      <w:r w:rsidRPr="00E41453">
        <w:rPr>
          <w:rFonts w:ascii="Times New Roman" w:hAnsi="Times New Roman" w:cs="Times New Roman"/>
          <w:i/>
          <w:iCs/>
        </w:rPr>
        <w:t xml:space="preserve"> Hak-Hak </w:t>
      </w:r>
      <w:proofErr w:type="spellStart"/>
      <w:r w:rsidRPr="00E41453">
        <w:rPr>
          <w:rFonts w:ascii="Times New Roman" w:hAnsi="Times New Roman" w:cs="Times New Roman"/>
          <w:i/>
          <w:iCs/>
        </w:rPr>
        <w:t>Penyandang</w:t>
      </w:r>
      <w:proofErr w:type="spellEnd"/>
      <w:r w:rsidRPr="00E41453">
        <w:rPr>
          <w:rFonts w:ascii="Times New Roman" w:hAnsi="Times New Roman" w:cs="Times New Roman"/>
          <w:i/>
          <w:iCs/>
        </w:rPr>
        <w:t xml:space="preserve"> </w:t>
      </w:r>
      <w:proofErr w:type="spellStart"/>
      <w:r w:rsidRPr="00E41453">
        <w:rPr>
          <w:rFonts w:ascii="Times New Roman" w:hAnsi="Times New Roman" w:cs="Times New Roman"/>
          <w:i/>
          <w:iCs/>
        </w:rPr>
        <w:t>Disabilitas</w:t>
      </w:r>
      <w:proofErr w:type="spellEnd"/>
      <w:r w:rsidRPr="00E41453">
        <w:rPr>
          <w:rFonts w:ascii="Times New Roman" w:hAnsi="Times New Roman" w:cs="Times New Roman"/>
          <w:i/>
          <w:iCs/>
        </w:rPr>
        <w:t>).</w:t>
      </w:r>
      <w:r w:rsidRPr="00E41453">
        <w:rPr>
          <w:rFonts w:ascii="Times New Roman" w:hAnsi="Times New Roman" w:cs="Times New Roman"/>
        </w:rPr>
        <w:t xml:space="preserve"> Jakarta, 2011.</w:t>
      </w:r>
    </w:p>
    <w:p w14:paraId="33F5B9B1" w14:textId="77777777" w:rsidR="00086264" w:rsidRPr="0076162B" w:rsidRDefault="00086264" w:rsidP="00086264">
      <w:pPr>
        <w:spacing w:line="240" w:lineRule="auto"/>
        <w:jc w:val="both"/>
        <w:rPr>
          <w:rFonts w:ascii="Times New Roman" w:hAnsi="Times New Roman" w:cs="Times New Roman"/>
          <w:i/>
          <w:iCs/>
          <w:color w:val="000000" w:themeColor="text1"/>
        </w:rPr>
      </w:pPr>
      <w:r w:rsidRPr="00E41453">
        <w:rPr>
          <w:rFonts w:ascii="Times New Roman" w:hAnsi="Times New Roman" w:cs="Times New Roman"/>
          <w:color w:val="000000" w:themeColor="text1"/>
        </w:rPr>
        <w:t>---------------------------</w:t>
      </w:r>
      <w:proofErr w:type="spellStart"/>
      <w:r w:rsidRPr="0076162B">
        <w:rPr>
          <w:rFonts w:ascii="Times New Roman" w:hAnsi="Times New Roman" w:cs="Times New Roman"/>
          <w:i/>
          <w:iCs/>
          <w:color w:val="000000" w:themeColor="text1"/>
        </w:rPr>
        <w:t>Undang-Undang</w:t>
      </w:r>
      <w:proofErr w:type="spellEnd"/>
      <w:r w:rsidRPr="0076162B">
        <w:rPr>
          <w:rFonts w:ascii="Times New Roman" w:hAnsi="Times New Roman" w:cs="Times New Roman"/>
          <w:i/>
          <w:iCs/>
          <w:color w:val="000000" w:themeColor="text1"/>
        </w:rPr>
        <w:t xml:space="preserve"> </w:t>
      </w:r>
      <w:proofErr w:type="spellStart"/>
      <w:r w:rsidRPr="0076162B">
        <w:rPr>
          <w:rFonts w:ascii="Times New Roman" w:hAnsi="Times New Roman" w:cs="Times New Roman"/>
          <w:i/>
          <w:iCs/>
          <w:color w:val="000000" w:themeColor="text1"/>
        </w:rPr>
        <w:t>Republik</w:t>
      </w:r>
      <w:proofErr w:type="spellEnd"/>
      <w:r w:rsidRPr="0076162B">
        <w:rPr>
          <w:rFonts w:ascii="Times New Roman" w:hAnsi="Times New Roman" w:cs="Times New Roman"/>
          <w:i/>
          <w:iCs/>
          <w:color w:val="000000" w:themeColor="text1"/>
        </w:rPr>
        <w:t xml:space="preserve"> Indonesia No. 8 </w:t>
      </w:r>
      <w:proofErr w:type="spellStart"/>
      <w:r w:rsidRPr="0076162B">
        <w:rPr>
          <w:rFonts w:ascii="Times New Roman" w:hAnsi="Times New Roman" w:cs="Times New Roman"/>
          <w:i/>
          <w:iCs/>
          <w:color w:val="000000" w:themeColor="text1"/>
        </w:rPr>
        <w:t>Tahun</w:t>
      </w:r>
      <w:proofErr w:type="spellEnd"/>
      <w:r w:rsidRPr="0076162B">
        <w:rPr>
          <w:rFonts w:ascii="Times New Roman" w:hAnsi="Times New Roman" w:cs="Times New Roman"/>
          <w:i/>
          <w:iCs/>
          <w:color w:val="000000" w:themeColor="text1"/>
        </w:rPr>
        <w:t xml:space="preserve"> 2016 </w:t>
      </w:r>
      <w:proofErr w:type="spellStart"/>
      <w:r w:rsidRPr="0076162B">
        <w:rPr>
          <w:rFonts w:ascii="Times New Roman" w:hAnsi="Times New Roman" w:cs="Times New Roman"/>
          <w:i/>
          <w:iCs/>
          <w:color w:val="000000" w:themeColor="text1"/>
        </w:rPr>
        <w:t>tentang</w:t>
      </w:r>
      <w:proofErr w:type="spellEnd"/>
      <w:r w:rsidRPr="0076162B">
        <w:rPr>
          <w:rFonts w:ascii="Times New Roman" w:hAnsi="Times New Roman" w:cs="Times New Roman"/>
          <w:i/>
          <w:iCs/>
          <w:color w:val="000000" w:themeColor="text1"/>
        </w:rPr>
        <w:t xml:space="preserve"> </w:t>
      </w:r>
      <w:proofErr w:type="spellStart"/>
      <w:r w:rsidRPr="0076162B">
        <w:rPr>
          <w:rFonts w:ascii="Times New Roman" w:hAnsi="Times New Roman" w:cs="Times New Roman"/>
          <w:i/>
          <w:iCs/>
          <w:color w:val="000000" w:themeColor="text1"/>
        </w:rPr>
        <w:t>Penyandang</w:t>
      </w:r>
      <w:proofErr w:type="spellEnd"/>
      <w:r w:rsidRPr="0076162B">
        <w:rPr>
          <w:rFonts w:ascii="Times New Roman" w:hAnsi="Times New Roman" w:cs="Times New Roman"/>
          <w:i/>
          <w:iCs/>
          <w:color w:val="000000" w:themeColor="text1"/>
        </w:rPr>
        <w:t xml:space="preserve"> </w:t>
      </w:r>
    </w:p>
    <w:p w14:paraId="74E17F55" w14:textId="77777777" w:rsidR="00086264" w:rsidRDefault="00086264" w:rsidP="00086264">
      <w:pPr>
        <w:spacing w:line="240" w:lineRule="auto"/>
        <w:ind w:firstLine="720"/>
        <w:jc w:val="both"/>
        <w:rPr>
          <w:rFonts w:ascii="Times New Roman" w:hAnsi="Times New Roman" w:cs="Times New Roman"/>
          <w:color w:val="000000" w:themeColor="text1"/>
        </w:rPr>
      </w:pPr>
      <w:proofErr w:type="spellStart"/>
      <w:r w:rsidRPr="0076162B">
        <w:rPr>
          <w:rFonts w:ascii="Times New Roman" w:hAnsi="Times New Roman" w:cs="Times New Roman"/>
          <w:i/>
          <w:iCs/>
          <w:color w:val="000000" w:themeColor="text1"/>
        </w:rPr>
        <w:t>Disabilitas</w:t>
      </w:r>
      <w:proofErr w:type="spellEnd"/>
      <w:r>
        <w:rPr>
          <w:rFonts w:ascii="Times New Roman" w:hAnsi="Times New Roman" w:cs="Times New Roman"/>
          <w:color w:val="000000" w:themeColor="text1"/>
        </w:rPr>
        <w:t xml:space="preserve">. Jakarta, 2016. </w:t>
      </w:r>
    </w:p>
    <w:p w14:paraId="09DEDD63" w14:textId="77777777" w:rsidR="00086264" w:rsidRPr="0076162B" w:rsidRDefault="00086264" w:rsidP="00086264">
      <w:pPr>
        <w:spacing w:line="240" w:lineRule="auto"/>
        <w:jc w:val="both"/>
        <w:rPr>
          <w:rFonts w:ascii="Times New Roman" w:hAnsi="Times New Roman" w:cs="Times New Roman"/>
          <w:i/>
          <w:iCs/>
        </w:rPr>
      </w:pPr>
      <w:r w:rsidRPr="00E41453">
        <w:rPr>
          <w:rFonts w:ascii="Times New Roman" w:hAnsi="Times New Roman" w:cs="Times New Roman"/>
          <w:color w:val="000000" w:themeColor="text1"/>
        </w:rPr>
        <w:t>---------------------------</w:t>
      </w:r>
      <w:proofErr w:type="spellStart"/>
      <w:r w:rsidRPr="0076162B">
        <w:rPr>
          <w:rFonts w:ascii="Times New Roman" w:hAnsi="Times New Roman" w:cs="Times New Roman"/>
          <w:i/>
          <w:iCs/>
        </w:rPr>
        <w:t>Peraturan</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Pemerintah</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Republik</w:t>
      </w:r>
      <w:proofErr w:type="spellEnd"/>
      <w:r w:rsidRPr="0076162B">
        <w:rPr>
          <w:rFonts w:ascii="Times New Roman" w:hAnsi="Times New Roman" w:cs="Times New Roman"/>
          <w:i/>
          <w:iCs/>
        </w:rPr>
        <w:t xml:space="preserve"> Indonesia No. 60 </w:t>
      </w:r>
      <w:proofErr w:type="spellStart"/>
      <w:r w:rsidRPr="0076162B">
        <w:rPr>
          <w:rFonts w:ascii="Times New Roman" w:hAnsi="Times New Roman" w:cs="Times New Roman"/>
          <w:i/>
          <w:iCs/>
        </w:rPr>
        <w:t>Tahun</w:t>
      </w:r>
      <w:proofErr w:type="spellEnd"/>
      <w:r w:rsidRPr="0076162B">
        <w:rPr>
          <w:rFonts w:ascii="Times New Roman" w:hAnsi="Times New Roman" w:cs="Times New Roman"/>
          <w:i/>
          <w:iCs/>
        </w:rPr>
        <w:t xml:space="preserve"> 2020 </w:t>
      </w:r>
      <w:proofErr w:type="spellStart"/>
      <w:r w:rsidRPr="0076162B">
        <w:rPr>
          <w:rFonts w:ascii="Times New Roman" w:hAnsi="Times New Roman" w:cs="Times New Roman"/>
          <w:i/>
          <w:iCs/>
        </w:rPr>
        <w:t>tentang</w:t>
      </w:r>
      <w:proofErr w:type="spellEnd"/>
      <w:r w:rsidRPr="0076162B">
        <w:rPr>
          <w:rFonts w:ascii="Times New Roman" w:hAnsi="Times New Roman" w:cs="Times New Roman"/>
          <w:i/>
          <w:iCs/>
        </w:rPr>
        <w:t xml:space="preserve"> Unit </w:t>
      </w:r>
    </w:p>
    <w:p w14:paraId="45DFDC08" w14:textId="77777777" w:rsidR="00086264" w:rsidRPr="00E41453" w:rsidRDefault="00086264" w:rsidP="00086264">
      <w:pPr>
        <w:spacing w:line="240" w:lineRule="auto"/>
        <w:ind w:firstLine="720"/>
        <w:jc w:val="both"/>
        <w:rPr>
          <w:rFonts w:ascii="Times New Roman" w:hAnsi="Times New Roman" w:cs="Times New Roman"/>
        </w:rPr>
      </w:pPr>
      <w:proofErr w:type="spellStart"/>
      <w:r w:rsidRPr="0076162B">
        <w:rPr>
          <w:rFonts w:ascii="Times New Roman" w:hAnsi="Times New Roman" w:cs="Times New Roman"/>
          <w:i/>
          <w:iCs/>
        </w:rPr>
        <w:t>Layanan</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Disabilitas</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Bidang</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Ketenagakerjaan</w:t>
      </w:r>
      <w:proofErr w:type="spellEnd"/>
      <w:r>
        <w:rPr>
          <w:rFonts w:ascii="Times New Roman" w:hAnsi="Times New Roman" w:cs="Times New Roman"/>
        </w:rPr>
        <w:t>. Jakarta, 2020.</w:t>
      </w:r>
      <w:r w:rsidRPr="00E41453">
        <w:rPr>
          <w:rFonts w:ascii="Times New Roman" w:hAnsi="Times New Roman" w:cs="Times New Roman"/>
        </w:rPr>
        <w:t xml:space="preserve"> </w:t>
      </w:r>
    </w:p>
    <w:p w14:paraId="3BF6FD69" w14:textId="6F6E3A6B" w:rsidR="00086264" w:rsidRPr="00086264" w:rsidRDefault="00086264" w:rsidP="00086264">
      <w:pPr>
        <w:spacing w:line="240" w:lineRule="auto"/>
        <w:jc w:val="both"/>
        <w:rPr>
          <w:rFonts w:ascii="Times New Roman" w:hAnsi="Times New Roman" w:cs="Times New Roman"/>
          <w:b/>
          <w:bCs/>
          <w:color w:val="000000" w:themeColor="text1"/>
        </w:rPr>
      </w:pPr>
      <w:r>
        <w:rPr>
          <w:rFonts w:ascii="Times New Roman" w:hAnsi="Times New Roman" w:cs="Times New Roman"/>
        </w:rPr>
        <w:lastRenderedPageBreak/>
        <w:t xml:space="preserve">Kementerian BUMN, </w:t>
      </w:r>
      <w:r w:rsidRPr="0076162B">
        <w:rPr>
          <w:rFonts w:ascii="Times New Roman" w:hAnsi="Times New Roman" w:cs="Times New Roman"/>
          <w:i/>
          <w:iCs/>
        </w:rPr>
        <w:t xml:space="preserve">Surat </w:t>
      </w:r>
      <w:proofErr w:type="spellStart"/>
      <w:r w:rsidRPr="0076162B">
        <w:rPr>
          <w:rFonts w:ascii="Times New Roman" w:hAnsi="Times New Roman" w:cs="Times New Roman"/>
          <w:i/>
          <w:iCs/>
        </w:rPr>
        <w:t>Edaran</w:t>
      </w:r>
      <w:proofErr w:type="spellEnd"/>
      <w:r w:rsidRPr="0076162B">
        <w:rPr>
          <w:rFonts w:ascii="Times New Roman" w:hAnsi="Times New Roman" w:cs="Times New Roman"/>
          <w:i/>
          <w:iCs/>
        </w:rPr>
        <w:t xml:space="preserve"> Menteri Badan Usaha Milik Negara </w:t>
      </w:r>
      <w:proofErr w:type="spellStart"/>
      <w:r w:rsidRPr="0076162B">
        <w:rPr>
          <w:rFonts w:ascii="Times New Roman" w:hAnsi="Times New Roman" w:cs="Times New Roman"/>
          <w:i/>
          <w:iCs/>
        </w:rPr>
        <w:t>Nomor</w:t>
      </w:r>
      <w:proofErr w:type="spellEnd"/>
      <w:r w:rsidRPr="0076162B">
        <w:rPr>
          <w:rFonts w:ascii="Times New Roman" w:hAnsi="Times New Roman" w:cs="Times New Roman"/>
          <w:i/>
          <w:iCs/>
        </w:rPr>
        <w:t xml:space="preserve">: SE-01/MB/2014 </w:t>
      </w:r>
      <w:proofErr w:type="spellStart"/>
      <w:r w:rsidRPr="0076162B">
        <w:rPr>
          <w:rFonts w:ascii="Times New Roman" w:hAnsi="Times New Roman" w:cs="Times New Roman"/>
          <w:i/>
          <w:iCs/>
        </w:rPr>
        <w:t>tentang</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Penempatan</w:t>
      </w:r>
      <w:proofErr w:type="spellEnd"/>
      <w:r w:rsidRPr="0076162B">
        <w:rPr>
          <w:rFonts w:ascii="Times New Roman" w:hAnsi="Times New Roman" w:cs="Times New Roman"/>
          <w:i/>
          <w:iCs/>
        </w:rPr>
        <w:t xml:space="preserve"> Tenaga </w:t>
      </w:r>
      <w:proofErr w:type="spellStart"/>
      <w:r w:rsidRPr="0076162B">
        <w:rPr>
          <w:rFonts w:ascii="Times New Roman" w:hAnsi="Times New Roman" w:cs="Times New Roman"/>
          <w:i/>
          <w:iCs/>
        </w:rPr>
        <w:t>Kerja</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Penyandang</w:t>
      </w:r>
      <w:proofErr w:type="spellEnd"/>
      <w:r w:rsidRPr="0076162B">
        <w:rPr>
          <w:rFonts w:ascii="Times New Roman" w:hAnsi="Times New Roman" w:cs="Times New Roman"/>
          <w:i/>
          <w:iCs/>
        </w:rPr>
        <w:t xml:space="preserve"> </w:t>
      </w:r>
      <w:proofErr w:type="spellStart"/>
      <w:r w:rsidRPr="0076162B">
        <w:rPr>
          <w:rFonts w:ascii="Times New Roman" w:hAnsi="Times New Roman" w:cs="Times New Roman"/>
          <w:i/>
          <w:iCs/>
        </w:rPr>
        <w:t>Disabilitas</w:t>
      </w:r>
      <w:proofErr w:type="spellEnd"/>
      <w:r w:rsidRPr="00E41453">
        <w:rPr>
          <w:rFonts w:ascii="Times New Roman" w:hAnsi="Times New Roman" w:cs="Times New Roman"/>
        </w:rPr>
        <w:t>.</w:t>
      </w:r>
      <w:r>
        <w:rPr>
          <w:rFonts w:ascii="Times New Roman" w:hAnsi="Times New Roman" w:cs="Times New Roman"/>
        </w:rPr>
        <w:t xml:space="preserve"> Jakarta, 2014</w:t>
      </w:r>
      <w:r>
        <w:rPr>
          <w:rFonts w:ascii="Times New Roman" w:hAnsi="Times New Roman" w:cs="Times New Roman"/>
          <w:b/>
          <w:bCs/>
          <w:color w:val="000000" w:themeColor="text1"/>
        </w:rPr>
        <w:t>.</w:t>
      </w:r>
    </w:p>
    <w:p w14:paraId="04EDC86A" w14:textId="7252BA61" w:rsidR="006A0FE4" w:rsidRDefault="006A0FE4" w:rsidP="00E41453">
      <w:pPr>
        <w:pStyle w:val="ListParagraph"/>
        <w:numPr>
          <w:ilvl w:val="0"/>
          <w:numId w:val="40"/>
        </w:numPr>
        <w:spacing w:line="240" w:lineRule="auto"/>
        <w:ind w:left="360"/>
        <w:jc w:val="both"/>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Jurnal</w:t>
      </w:r>
      <w:proofErr w:type="spellEnd"/>
      <w:r w:rsidR="00E41453">
        <w:rPr>
          <w:rFonts w:ascii="Times New Roman" w:hAnsi="Times New Roman" w:cs="Times New Roman"/>
          <w:b/>
          <w:bCs/>
          <w:color w:val="000000" w:themeColor="text1"/>
        </w:rPr>
        <w:t xml:space="preserve"> :</w:t>
      </w:r>
    </w:p>
    <w:p w14:paraId="65430CB9"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6A0FE4">
        <w:rPr>
          <w:rFonts w:ascii="Times New Roman" w:hAnsi="Times New Roman" w:cs="Times New Roman"/>
          <w:noProof/>
          <w:szCs w:val="24"/>
        </w:rPr>
        <w:t xml:space="preserve">Ansori, Lutfil, “Reformasi Penegakan Hukum Perspektif Hukum Progresif”, </w:t>
      </w:r>
      <w:r w:rsidRPr="006A0FE4">
        <w:rPr>
          <w:rFonts w:ascii="Times New Roman" w:hAnsi="Times New Roman" w:cs="Times New Roman"/>
          <w:i/>
          <w:iCs/>
          <w:noProof/>
          <w:szCs w:val="24"/>
        </w:rPr>
        <w:t>Jurnal Yuridis</w:t>
      </w:r>
      <w:r w:rsidRPr="006A0FE4">
        <w:rPr>
          <w:rFonts w:ascii="Times New Roman" w:hAnsi="Times New Roman" w:cs="Times New Roman"/>
          <w:noProof/>
          <w:szCs w:val="24"/>
        </w:rPr>
        <w:t xml:space="preserve">, Vol. 4, </w:t>
      </w:r>
    </w:p>
    <w:p w14:paraId="5066934C" w14:textId="72C406BA" w:rsidR="006A0FE4" w:rsidRDefault="006A0FE4" w:rsidP="00086264">
      <w:pPr>
        <w:widowControl w:val="0"/>
        <w:autoSpaceDE w:val="0"/>
        <w:autoSpaceDN w:val="0"/>
        <w:adjustRightInd w:val="0"/>
        <w:spacing w:line="240" w:lineRule="auto"/>
        <w:ind w:firstLine="720"/>
        <w:jc w:val="both"/>
        <w:rPr>
          <w:rFonts w:ascii="Times New Roman" w:hAnsi="Times New Roman" w:cs="Times New Roman"/>
          <w:noProof/>
          <w:szCs w:val="24"/>
        </w:rPr>
      </w:pPr>
      <w:r w:rsidRPr="006A0FE4">
        <w:rPr>
          <w:rFonts w:ascii="Times New Roman" w:hAnsi="Times New Roman" w:cs="Times New Roman"/>
          <w:noProof/>
          <w:szCs w:val="24"/>
        </w:rPr>
        <w:t xml:space="preserve">No. 2, </w:t>
      </w:r>
      <w:r>
        <w:rPr>
          <w:rFonts w:ascii="Times New Roman" w:hAnsi="Times New Roman" w:cs="Times New Roman"/>
          <w:noProof/>
          <w:szCs w:val="24"/>
        </w:rPr>
        <w:t xml:space="preserve">Juni </w:t>
      </w:r>
      <w:r w:rsidRPr="006A0FE4">
        <w:rPr>
          <w:rFonts w:ascii="Times New Roman" w:hAnsi="Times New Roman" w:cs="Times New Roman"/>
          <w:noProof/>
          <w:szCs w:val="24"/>
        </w:rPr>
        <w:t>2017.</w:t>
      </w:r>
    </w:p>
    <w:p w14:paraId="7588A0BC"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Indah, Astrid Veranita, “Jatidiri Manusia Berdasarkan Filsafat Tindakan Hannah Arendt Perspektif </w:t>
      </w:r>
    </w:p>
    <w:p w14:paraId="1EC28007" w14:textId="584BF87C" w:rsidR="006A0FE4" w:rsidRDefault="006A0FE4" w:rsidP="00086264">
      <w:pPr>
        <w:widowControl w:val="0"/>
        <w:autoSpaceDE w:val="0"/>
        <w:autoSpaceDN w:val="0"/>
        <w:adjustRightInd w:val="0"/>
        <w:spacing w:line="240" w:lineRule="auto"/>
        <w:ind w:left="720"/>
        <w:jc w:val="both"/>
        <w:rPr>
          <w:rFonts w:ascii="Times New Roman" w:hAnsi="Times New Roman" w:cs="Times New Roman"/>
          <w:noProof/>
          <w:szCs w:val="24"/>
        </w:rPr>
      </w:pPr>
      <w:r w:rsidRPr="0083150C">
        <w:rPr>
          <w:rFonts w:ascii="Times New Roman" w:hAnsi="Times New Roman" w:cs="Times New Roman"/>
          <w:noProof/>
          <w:szCs w:val="24"/>
        </w:rPr>
        <w:t xml:space="preserve">Filsafat Manusia: Relevansi Dengan Pelanggaran HAM Tahun 1965-1966 Di Indonesia”, </w:t>
      </w:r>
      <w:r w:rsidRPr="0083150C">
        <w:rPr>
          <w:rFonts w:ascii="Times New Roman" w:hAnsi="Times New Roman" w:cs="Times New Roman"/>
          <w:i/>
          <w:iCs/>
          <w:noProof/>
          <w:szCs w:val="24"/>
        </w:rPr>
        <w:t>Jurnal Filsafat</w:t>
      </w:r>
      <w:r w:rsidRPr="0083150C">
        <w:rPr>
          <w:rFonts w:ascii="Times New Roman" w:hAnsi="Times New Roman" w:cs="Times New Roman"/>
          <w:noProof/>
          <w:szCs w:val="24"/>
        </w:rPr>
        <w:t>, Vol. 25, No. 2, 2015.</w:t>
      </w:r>
    </w:p>
    <w:p w14:paraId="18DDC076"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6A0FE4">
        <w:rPr>
          <w:rFonts w:ascii="Times New Roman" w:hAnsi="Times New Roman" w:cs="Times New Roman"/>
          <w:noProof/>
          <w:szCs w:val="24"/>
        </w:rPr>
        <w:t xml:space="preserve">Manuel, Elkristi Ferdinan dan Tri Putri Rahayu Purba, “Reformasi Sistem Hukum Atas Penanganan </w:t>
      </w:r>
    </w:p>
    <w:p w14:paraId="4284167A" w14:textId="158B3786" w:rsidR="006A0FE4" w:rsidRDefault="006A0FE4" w:rsidP="00086264">
      <w:pPr>
        <w:widowControl w:val="0"/>
        <w:autoSpaceDE w:val="0"/>
        <w:autoSpaceDN w:val="0"/>
        <w:adjustRightInd w:val="0"/>
        <w:spacing w:line="240" w:lineRule="auto"/>
        <w:ind w:left="720"/>
        <w:jc w:val="both"/>
        <w:rPr>
          <w:rFonts w:ascii="Times New Roman" w:hAnsi="Times New Roman" w:cs="Times New Roman"/>
          <w:noProof/>
          <w:szCs w:val="24"/>
        </w:rPr>
      </w:pPr>
      <w:r w:rsidRPr="006A0FE4">
        <w:rPr>
          <w:rFonts w:ascii="Times New Roman" w:hAnsi="Times New Roman" w:cs="Times New Roman"/>
          <w:noProof/>
          <w:szCs w:val="24"/>
        </w:rPr>
        <w:t xml:space="preserve">Kekerasan (Cultural Violence) Bagi Pekerja Perempuan”, </w:t>
      </w:r>
      <w:r w:rsidRPr="006A0FE4">
        <w:rPr>
          <w:rFonts w:ascii="Times New Roman" w:hAnsi="Times New Roman" w:cs="Times New Roman"/>
          <w:i/>
          <w:iCs/>
          <w:noProof/>
          <w:szCs w:val="24"/>
        </w:rPr>
        <w:t>PUSKAPSI Law Review</w:t>
      </w:r>
      <w:r w:rsidRPr="006A0FE4">
        <w:rPr>
          <w:rFonts w:ascii="Times New Roman" w:hAnsi="Times New Roman" w:cs="Times New Roman"/>
          <w:noProof/>
          <w:szCs w:val="24"/>
        </w:rPr>
        <w:t>, Vol. 3, No. 1, 2023. Juni 2023.</w:t>
      </w:r>
    </w:p>
    <w:p w14:paraId="75F86B37"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Nizarli, Riza, “Rule of Law dan Hak Asasi Manusia di Indonesia”, </w:t>
      </w:r>
      <w:r w:rsidRPr="0083150C">
        <w:rPr>
          <w:rFonts w:ascii="Times New Roman" w:hAnsi="Times New Roman" w:cs="Times New Roman"/>
          <w:i/>
          <w:iCs/>
          <w:noProof/>
          <w:szCs w:val="24"/>
        </w:rPr>
        <w:t>Jurnal Ilmu Hukum</w:t>
      </w:r>
      <w:r w:rsidRPr="0083150C">
        <w:rPr>
          <w:rFonts w:ascii="Times New Roman" w:hAnsi="Times New Roman" w:cs="Times New Roman"/>
          <w:noProof/>
          <w:szCs w:val="24"/>
        </w:rPr>
        <w:t xml:space="preserve">, Vol. 20, No. </w:t>
      </w:r>
    </w:p>
    <w:p w14:paraId="4C6783FE" w14:textId="0E2D2BDD" w:rsidR="006A0FE4" w:rsidRDefault="006A0FE4" w:rsidP="00086264">
      <w:pPr>
        <w:widowControl w:val="0"/>
        <w:autoSpaceDE w:val="0"/>
        <w:autoSpaceDN w:val="0"/>
        <w:adjustRightInd w:val="0"/>
        <w:spacing w:line="240" w:lineRule="auto"/>
        <w:ind w:firstLine="720"/>
        <w:jc w:val="both"/>
        <w:rPr>
          <w:rFonts w:ascii="Times New Roman" w:hAnsi="Times New Roman" w:cs="Times New Roman"/>
          <w:noProof/>
          <w:szCs w:val="24"/>
        </w:rPr>
      </w:pPr>
      <w:r w:rsidRPr="0083150C">
        <w:rPr>
          <w:rFonts w:ascii="Times New Roman" w:hAnsi="Times New Roman" w:cs="Times New Roman"/>
          <w:noProof/>
          <w:szCs w:val="24"/>
        </w:rPr>
        <w:t>8, 1998.</w:t>
      </w:r>
    </w:p>
    <w:p w14:paraId="71477111"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83150C">
        <w:rPr>
          <w:rFonts w:ascii="Times New Roman" w:hAnsi="Times New Roman" w:cs="Times New Roman"/>
          <w:noProof/>
          <w:szCs w:val="24"/>
        </w:rPr>
        <w:t xml:space="preserve">Susiana, Wardah, “Pemenuhan Hak Penyandang Disabilitas Dalam Mendapatkan Pekerjaan Di </w:t>
      </w:r>
    </w:p>
    <w:p w14:paraId="28F40623" w14:textId="56360415" w:rsidR="006A0FE4" w:rsidRDefault="006A0FE4" w:rsidP="00086264">
      <w:pPr>
        <w:widowControl w:val="0"/>
        <w:autoSpaceDE w:val="0"/>
        <w:autoSpaceDN w:val="0"/>
        <w:adjustRightInd w:val="0"/>
        <w:spacing w:line="240" w:lineRule="auto"/>
        <w:ind w:firstLine="720"/>
        <w:jc w:val="both"/>
        <w:rPr>
          <w:rFonts w:ascii="Times New Roman" w:hAnsi="Times New Roman" w:cs="Times New Roman"/>
          <w:noProof/>
          <w:szCs w:val="24"/>
        </w:rPr>
      </w:pPr>
      <w:r w:rsidRPr="0083150C">
        <w:rPr>
          <w:rFonts w:ascii="Times New Roman" w:hAnsi="Times New Roman" w:cs="Times New Roman"/>
          <w:noProof/>
          <w:szCs w:val="24"/>
        </w:rPr>
        <w:t xml:space="preserve">Bumn”, </w:t>
      </w:r>
      <w:r w:rsidRPr="0083150C">
        <w:rPr>
          <w:rFonts w:ascii="Times New Roman" w:hAnsi="Times New Roman" w:cs="Times New Roman"/>
          <w:i/>
          <w:iCs/>
          <w:noProof/>
          <w:szCs w:val="24"/>
        </w:rPr>
        <w:t>Law Reform</w:t>
      </w:r>
      <w:r w:rsidRPr="0083150C">
        <w:rPr>
          <w:rFonts w:ascii="Times New Roman" w:hAnsi="Times New Roman" w:cs="Times New Roman"/>
          <w:noProof/>
          <w:szCs w:val="24"/>
        </w:rPr>
        <w:t xml:space="preserve">, Vol. 15, No. 2, </w:t>
      </w:r>
      <w:r>
        <w:rPr>
          <w:rFonts w:ascii="Times New Roman" w:hAnsi="Times New Roman" w:cs="Times New Roman"/>
          <w:noProof/>
          <w:szCs w:val="24"/>
        </w:rPr>
        <w:t xml:space="preserve">Juni </w:t>
      </w:r>
      <w:r w:rsidRPr="0083150C">
        <w:rPr>
          <w:rFonts w:ascii="Times New Roman" w:hAnsi="Times New Roman" w:cs="Times New Roman"/>
          <w:noProof/>
          <w:szCs w:val="24"/>
        </w:rPr>
        <w:t>2019.</w:t>
      </w:r>
    </w:p>
    <w:p w14:paraId="3CE891BE"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6A0FE4">
        <w:rPr>
          <w:rFonts w:ascii="Times New Roman" w:hAnsi="Times New Roman" w:cs="Times New Roman"/>
          <w:noProof/>
          <w:szCs w:val="24"/>
        </w:rPr>
        <w:t>Sodiqin, Ali, “Ambigiusitas Perlindungan Hukum Penyandang Disabilitas Dalam Perundang-</w:t>
      </w:r>
    </w:p>
    <w:p w14:paraId="08B07962" w14:textId="5CC99867" w:rsidR="006A0FE4" w:rsidRPr="006A0FE4" w:rsidRDefault="006A0FE4" w:rsidP="00086264">
      <w:pPr>
        <w:widowControl w:val="0"/>
        <w:autoSpaceDE w:val="0"/>
        <w:autoSpaceDN w:val="0"/>
        <w:adjustRightInd w:val="0"/>
        <w:spacing w:line="240" w:lineRule="auto"/>
        <w:ind w:firstLine="720"/>
        <w:jc w:val="both"/>
        <w:rPr>
          <w:rFonts w:ascii="Times New Roman" w:hAnsi="Times New Roman" w:cs="Times New Roman"/>
          <w:noProof/>
          <w:szCs w:val="24"/>
        </w:rPr>
      </w:pPr>
      <w:r w:rsidRPr="006A0FE4">
        <w:rPr>
          <w:rFonts w:ascii="Times New Roman" w:hAnsi="Times New Roman" w:cs="Times New Roman"/>
          <w:noProof/>
          <w:szCs w:val="24"/>
        </w:rPr>
        <w:t xml:space="preserve">Undangan Di Indonesia”, </w:t>
      </w:r>
      <w:r w:rsidRPr="006A0FE4">
        <w:rPr>
          <w:rFonts w:ascii="Times New Roman" w:hAnsi="Times New Roman" w:cs="Times New Roman"/>
          <w:i/>
          <w:iCs/>
          <w:noProof/>
          <w:szCs w:val="24"/>
        </w:rPr>
        <w:t>Jurnal Legislasi Indonesia</w:t>
      </w:r>
      <w:r w:rsidRPr="006A0FE4">
        <w:rPr>
          <w:rFonts w:ascii="Times New Roman" w:hAnsi="Times New Roman" w:cs="Times New Roman"/>
          <w:noProof/>
          <w:szCs w:val="24"/>
        </w:rPr>
        <w:t xml:space="preserve">, Vol. 18, No. 1, </w:t>
      </w:r>
      <w:r>
        <w:rPr>
          <w:rFonts w:ascii="Times New Roman" w:hAnsi="Times New Roman" w:cs="Times New Roman"/>
          <w:noProof/>
          <w:szCs w:val="24"/>
        </w:rPr>
        <w:t xml:space="preserve">April </w:t>
      </w:r>
      <w:r w:rsidRPr="006A0FE4">
        <w:rPr>
          <w:rFonts w:ascii="Times New Roman" w:hAnsi="Times New Roman" w:cs="Times New Roman"/>
          <w:noProof/>
          <w:szCs w:val="24"/>
        </w:rPr>
        <w:t>2021.</w:t>
      </w:r>
    </w:p>
    <w:p w14:paraId="4E90C3A4" w14:textId="77777777" w:rsidR="00086264" w:rsidRDefault="006A0FE4" w:rsidP="00E41453">
      <w:pPr>
        <w:widowControl w:val="0"/>
        <w:autoSpaceDE w:val="0"/>
        <w:autoSpaceDN w:val="0"/>
        <w:adjustRightInd w:val="0"/>
        <w:spacing w:line="240" w:lineRule="auto"/>
        <w:jc w:val="both"/>
        <w:rPr>
          <w:rFonts w:ascii="Times New Roman" w:hAnsi="Times New Roman" w:cs="Times New Roman"/>
          <w:noProof/>
          <w:szCs w:val="24"/>
        </w:rPr>
      </w:pPr>
      <w:r w:rsidRPr="006A0FE4">
        <w:rPr>
          <w:rFonts w:ascii="Times New Roman" w:hAnsi="Times New Roman" w:cs="Times New Roman"/>
          <w:noProof/>
          <w:szCs w:val="24"/>
        </w:rPr>
        <w:t xml:space="preserve">Trimaya, Arrista, “Upaya Mewujudkan Penghormatan, Perlindungan, Dan Pemenuhan Hak </w:t>
      </w:r>
    </w:p>
    <w:p w14:paraId="303E977F" w14:textId="412BF632" w:rsidR="006A0FE4" w:rsidRPr="00E41453" w:rsidRDefault="006A0FE4" w:rsidP="00086264">
      <w:pPr>
        <w:widowControl w:val="0"/>
        <w:autoSpaceDE w:val="0"/>
        <w:autoSpaceDN w:val="0"/>
        <w:adjustRightInd w:val="0"/>
        <w:spacing w:line="240" w:lineRule="auto"/>
        <w:ind w:left="720"/>
        <w:jc w:val="both"/>
        <w:rPr>
          <w:rFonts w:ascii="Times New Roman" w:hAnsi="Times New Roman" w:cs="Times New Roman"/>
          <w:noProof/>
          <w:szCs w:val="24"/>
        </w:rPr>
      </w:pPr>
      <w:r w:rsidRPr="006A0FE4">
        <w:rPr>
          <w:rFonts w:ascii="Times New Roman" w:hAnsi="Times New Roman" w:cs="Times New Roman"/>
          <w:noProof/>
          <w:szCs w:val="24"/>
        </w:rPr>
        <w:t xml:space="preserve">Penyandang Disabilitas Melalui Undang-Undang Nomor 8 Tahun 2016 Tentang Penyandang Disabilitas”, </w:t>
      </w:r>
      <w:r w:rsidRPr="006A0FE4">
        <w:rPr>
          <w:rFonts w:ascii="Times New Roman" w:hAnsi="Times New Roman" w:cs="Times New Roman"/>
          <w:i/>
          <w:iCs/>
          <w:noProof/>
          <w:szCs w:val="24"/>
        </w:rPr>
        <w:t>Jurnal Legislasi Indonesia</w:t>
      </w:r>
      <w:r w:rsidRPr="006A0FE4">
        <w:rPr>
          <w:rFonts w:ascii="Times New Roman" w:hAnsi="Times New Roman" w:cs="Times New Roman"/>
          <w:noProof/>
          <w:szCs w:val="24"/>
        </w:rPr>
        <w:t xml:space="preserve">, Vol. 13, No. 4, </w:t>
      </w:r>
      <w:r>
        <w:rPr>
          <w:rFonts w:ascii="Times New Roman" w:hAnsi="Times New Roman" w:cs="Times New Roman"/>
          <w:noProof/>
          <w:szCs w:val="24"/>
        </w:rPr>
        <w:t xml:space="preserve">Oktober </w:t>
      </w:r>
      <w:r w:rsidRPr="006A0FE4">
        <w:rPr>
          <w:rFonts w:ascii="Times New Roman" w:hAnsi="Times New Roman" w:cs="Times New Roman"/>
          <w:noProof/>
          <w:szCs w:val="24"/>
        </w:rPr>
        <w:t>2016.</w:t>
      </w:r>
    </w:p>
    <w:p w14:paraId="6E307A53" w14:textId="3727BA43" w:rsidR="0083150C" w:rsidRPr="00E41453" w:rsidRDefault="0083150C" w:rsidP="00E41453">
      <w:pPr>
        <w:spacing w:line="240" w:lineRule="auto"/>
        <w:jc w:val="both"/>
        <w:rPr>
          <w:rFonts w:ascii="Times New Roman" w:hAnsi="Times New Roman" w:cs="Times New Roman"/>
          <w:b/>
          <w:bCs/>
          <w:color w:val="000000" w:themeColor="text1"/>
        </w:rPr>
      </w:pPr>
    </w:p>
    <w:p w14:paraId="16862223" w14:textId="77777777" w:rsidR="0083150C" w:rsidRPr="00E41453" w:rsidRDefault="0083150C" w:rsidP="00E41453">
      <w:pPr>
        <w:spacing w:line="240" w:lineRule="auto"/>
        <w:rPr>
          <w:rFonts w:ascii="Times New Roman" w:hAnsi="Times New Roman" w:cs="Times New Roman"/>
          <w:b/>
          <w:bCs/>
          <w:color w:val="000000" w:themeColor="text1"/>
        </w:rPr>
      </w:pPr>
    </w:p>
    <w:p w14:paraId="32485EEF" w14:textId="77777777" w:rsidR="0083150C" w:rsidRPr="00E41453" w:rsidRDefault="0083150C" w:rsidP="00E41453">
      <w:pPr>
        <w:spacing w:line="240" w:lineRule="auto"/>
        <w:rPr>
          <w:rFonts w:ascii="Times New Roman" w:hAnsi="Times New Roman" w:cs="Times New Roman"/>
          <w:b/>
          <w:bCs/>
          <w:color w:val="000000" w:themeColor="text1"/>
        </w:rPr>
      </w:pPr>
    </w:p>
    <w:p w14:paraId="1559E95F" w14:textId="59981225" w:rsidR="00912C63" w:rsidRPr="00E41453" w:rsidRDefault="00912C63" w:rsidP="00E41453">
      <w:pPr>
        <w:spacing w:line="240" w:lineRule="auto"/>
        <w:jc w:val="both"/>
        <w:rPr>
          <w:rFonts w:ascii="Times New Roman" w:hAnsi="Times New Roman" w:cs="Times New Roman"/>
        </w:rPr>
      </w:pPr>
    </w:p>
    <w:p w14:paraId="441B6236" w14:textId="77777777" w:rsidR="00204CDB" w:rsidRPr="00E41453" w:rsidRDefault="00204CDB" w:rsidP="00E41453">
      <w:pPr>
        <w:spacing w:line="240" w:lineRule="auto"/>
        <w:jc w:val="both"/>
        <w:rPr>
          <w:rFonts w:ascii="Times New Roman" w:hAnsi="Times New Roman" w:cs="Times New Roman"/>
          <w:color w:val="000000" w:themeColor="text1"/>
        </w:rPr>
      </w:pPr>
    </w:p>
    <w:sectPr w:rsidR="00204CDB" w:rsidRPr="00E41453" w:rsidSect="00043A06">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45ADE" w14:textId="77777777" w:rsidR="00072842" w:rsidRDefault="00072842" w:rsidP="00945CEB">
      <w:pPr>
        <w:spacing w:after="0" w:line="240" w:lineRule="auto"/>
      </w:pPr>
      <w:r>
        <w:separator/>
      </w:r>
    </w:p>
  </w:endnote>
  <w:endnote w:type="continuationSeparator" w:id="0">
    <w:p w14:paraId="2E45B27B" w14:textId="77777777" w:rsidR="00072842" w:rsidRDefault="00072842" w:rsidP="0094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442132"/>
      <w:docPartObj>
        <w:docPartGallery w:val="Page Numbers (Bottom of Page)"/>
        <w:docPartUnique/>
      </w:docPartObj>
    </w:sdtPr>
    <w:sdtEndPr>
      <w:rPr>
        <w:noProof/>
      </w:rPr>
    </w:sdtEndPr>
    <w:sdtContent>
      <w:p w14:paraId="2ED19AE0" w14:textId="6CDEE665" w:rsidR="00043A06" w:rsidRDefault="00043A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DEC7D" w14:textId="77777777" w:rsidR="00043A06" w:rsidRDefault="0004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1C566" w14:textId="77777777" w:rsidR="00072842" w:rsidRDefault="00072842" w:rsidP="00945CEB">
      <w:pPr>
        <w:spacing w:after="0" w:line="240" w:lineRule="auto"/>
      </w:pPr>
      <w:r>
        <w:separator/>
      </w:r>
    </w:p>
  </w:footnote>
  <w:footnote w:type="continuationSeparator" w:id="0">
    <w:p w14:paraId="4E45860E" w14:textId="77777777" w:rsidR="00072842" w:rsidRDefault="00072842" w:rsidP="00945CEB">
      <w:pPr>
        <w:spacing w:after="0" w:line="240" w:lineRule="auto"/>
      </w:pPr>
      <w:r>
        <w:continuationSeparator/>
      </w:r>
    </w:p>
  </w:footnote>
  <w:footnote w:id="1">
    <w:p w14:paraId="715935B5" w14:textId="37370D12" w:rsidR="00FB5B2E" w:rsidRPr="00BF68BE" w:rsidRDefault="00FB5B2E" w:rsidP="00E5710F">
      <w:pPr>
        <w:pStyle w:val="NoSpacing"/>
        <w:jc w:val="both"/>
        <w:rPr>
          <w:rFonts w:ascii="Times New Roman" w:hAnsi="Times New Roman" w:cs="Times New Roman"/>
          <w:sz w:val="20"/>
          <w:szCs w:val="20"/>
        </w:rPr>
      </w:pPr>
      <w:r w:rsidRPr="00BF68BE">
        <w:rPr>
          <w:rStyle w:val="FootnoteReference"/>
          <w:rFonts w:ascii="Times New Roman" w:hAnsi="Times New Roman" w:cs="Times New Roman"/>
          <w:sz w:val="20"/>
          <w:szCs w:val="20"/>
        </w:rPr>
        <w:footnoteRef/>
      </w:r>
      <w:r w:rsidRPr="00BF68BE">
        <w:rPr>
          <w:rFonts w:ascii="Times New Roman" w:hAnsi="Times New Roman" w:cs="Times New Roman"/>
          <w:sz w:val="20"/>
          <w:szCs w:val="20"/>
        </w:rPr>
        <w:t xml:space="preserve"> </w:t>
      </w:r>
      <w:r w:rsidR="00622A92" w:rsidRPr="00BF68BE">
        <w:rPr>
          <w:rFonts w:ascii="Times New Roman" w:hAnsi="Times New Roman" w:cs="Times New Roman"/>
          <w:sz w:val="20"/>
          <w:szCs w:val="20"/>
        </w:rPr>
        <w:t xml:space="preserve">Dosen </w:t>
      </w:r>
      <w:proofErr w:type="spellStart"/>
      <w:r w:rsidR="00622A92" w:rsidRPr="00BF68BE">
        <w:rPr>
          <w:rFonts w:ascii="Times New Roman" w:hAnsi="Times New Roman" w:cs="Times New Roman"/>
          <w:sz w:val="20"/>
          <w:szCs w:val="20"/>
        </w:rPr>
        <w:t>Fakultas</w:t>
      </w:r>
      <w:proofErr w:type="spellEnd"/>
      <w:r w:rsidR="00622A92" w:rsidRPr="00BF68BE">
        <w:rPr>
          <w:rFonts w:ascii="Times New Roman" w:hAnsi="Times New Roman" w:cs="Times New Roman"/>
          <w:sz w:val="20"/>
          <w:szCs w:val="20"/>
        </w:rPr>
        <w:t xml:space="preserve"> Hukum, Universitas Pembangunan Nasional Veteran Jakarta</w:t>
      </w:r>
      <w:r w:rsidR="00E5710F" w:rsidRPr="00BF68BE">
        <w:rPr>
          <w:rFonts w:ascii="Times New Roman" w:hAnsi="Times New Roman" w:cs="Times New Roman"/>
          <w:sz w:val="20"/>
          <w:szCs w:val="20"/>
        </w:rPr>
        <w:t>.</w:t>
      </w:r>
      <w:r w:rsidR="005E10C4" w:rsidRPr="00BF68BE">
        <w:rPr>
          <w:rFonts w:ascii="Times New Roman" w:hAnsi="Times New Roman" w:cs="Times New Roman"/>
          <w:sz w:val="20"/>
          <w:szCs w:val="20"/>
        </w:rPr>
        <w:t xml:space="preserve"> </w:t>
      </w:r>
      <w:r w:rsidRPr="00BF68BE">
        <w:rPr>
          <w:rFonts w:ascii="Times New Roman" w:hAnsi="Times New Roman" w:cs="Times New Roman"/>
          <w:sz w:val="20"/>
          <w:szCs w:val="20"/>
        </w:rPr>
        <w:t xml:space="preserve"> </w:t>
      </w:r>
      <w:r w:rsidR="00E5710F" w:rsidRPr="00BF68BE">
        <w:rPr>
          <w:rFonts w:ascii="Times New Roman" w:hAnsi="Times New Roman" w:cs="Times New Roman"/>
          <w:sz w:val="20"/>
          <w:szCs w:val="20"/>
        </w:rPr>
        <w:t>E</w:t>
      </w:r>
      <w:r w:rsidRPr="00BF68BE">
        <w:rPr>
          <w:rFonts w:ascii="Times New Roman" w:hAnsi="Times New Roman" w:cs="Times New Roman"/>
          <w:sz w:val="20"/>
          <w:szCs w:val="20"/>
        </w:rPr>
        <w:t xml:space="preserve">mail: </w:t>
      </w:r>
      <w:r w:rsidR="00622A92" w:rsidRPr="00BF68BE">
        <w:rPr>
          <w:rFonts w:ascii="Times New Roman" w:hAnsi="Times New Roman" w:cs="Times New Roman"/>
          <w:sz w:val="20"/>
          <w:szCs w:val="20"/>
        </w:rPr>
        <w:t>elkristi.manuel</w:t>
      </w:r>
      <w:r w:rsidRPr="00BF68BE">
        <w:rPr>
          <w:rFonts w:ascii="Times New Roman" w:hAnsi="Times New Roman" w:cs="Times New Roman"/>
          <w:sz w:val="20"/>
          <w:szCs w:val="20"/>
        </w:rPr>
        <w:t>@</w:t>
      </w:r>
      <w:r w:rsidR="00622A92" w:rsidRPr="00BF68BE">
        <w:rPr>
          <w:rFonts w:ascii="Times New Roman" w:hAnsi="Times New Roman" w:cs="Times New Roman"/>
          <w:sz w:val="20"/>
          <w:szCs w:val="20"/>
        </w:rPr>
        <w:t>upnvj</w:t>
      </w:r>
      <w:r w:rsidR="00E5710F" w:rsidRPr="00BF68BE">
        <w:rPr>
          <w:rFonts w:ascii="Times New Roman" w:hAnsi="Times New Roman" w:cs="Times New Roman"/>
          <w:sz w:val="20"/>
          <w:szCs w:val="20"/>
        </w:rPr>
        <w:t>.ac.id.</w:t>
      </w:r>
    </w:p>
  </w:footnote>
  <w:footnote w:id="2">
    <w:p w14:paraId="1534FF12" w14:textId="46D10288" w:rsidR="002C3803" w:rsidRPr="00BF68BE" w:rsidRDefault="002C3803"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i/>
          <w:iCs/>
          <w:lang w:val="en-US"/>
        </w:rPr>
        <w:t>“</w:t>
      </w:r>
      <w:r w:rsidRPr="00BF68BE">
        <w:rPr>
          <w:rFonts w:ascii="Times New Roman" w:hAnsi="Times New Roman" w:cs="Times New Roman"/>
        </w:rPr>
        <w:t xml:space="preserve">Segala </w:t>
      </w:r>
      <w:proofErr w:type="spellStart"/>
      <w:r w:rsidRPr="00BF68BE">
        <w:rPr>
          <w:rFonts w:ascii="Times New Roman" w:hAnsi="Times New Roman" w:cs="Times New Roman"/>
        </w:rPr>
        <w:t>warga</w:t>
      </w:r>
      <w:proofErr w:type="spellEnd"/>
      <w:r w:rsidRPr="00BF68BE">
        <w:rPr>
          <w:rFonts w:ascii="Times New Roman" w:hAnsi="Times New Roman" w:cs="Times New Roman"/>
        </w:rPr>
        <w:t xml:space="preserve"> negara </w:t>
      </w:r>
      <w:proofErr w:type="spellStart"/>
      <w:r w:rsidRPr="00BF68BE">
        <w:rPr>
          <w:rFonts w:ascii="Times New Roman" w:hAnsi="Times New Roman" w:cs="Times New Roman"/>
        </w:rPr>
        <w:t>bersamaan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kedudukannya</w:t>
      </w:r>
      <w:proofErr w:type="spellEnd"/>
      <w:r w:rsidRPr="00BF68BE">
        <w:rPr>
          <w:rFonts w:ascii="Times New Roman" w:hAnsi="Times New Roman" w:cs="Times New Roman"/>
        </w:rPr>
        <w:t xml:space="preserve"> di </w:t>
      </w:r>
      <w:proofErr w:type="spellStart"/>
      <w:r w:rsidRPr="00BF68BE">
        <w:rPr>
          <w:rFonts w:ascii="Times New Roman" w:hAnsi="Times New Roman" w:cs="Times New Roman"/>
        </w:rPr>
        <w:t>dalam</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hukum</w:t>
      </w:r>
      <w:proofErr w:type="spellEnd"/>
      <w:r w:rsidRPr="00BF68BE">
        <w:rPr>
          <w:rFonts w:ascii="Times New Roman" w:hAnsi="Times New Roman" w:cs="Times New Roman"/>
        </w:rPr>
        <w:t xml:space="preserve"> dan </w:t>
      </w:r>
      <w:proofErr w:type="spellStart"/>
      <w:r w:rsidRPr="00BF68BE">
        <w:rPr>
          <w:rFonts w:ascii="Times New Roman" w:hAnsi="Times New Roman" w:cs="Times New Roman"/>
        </w:rPr>
        <w:t>pemerintahan</w:t>
      </w:r>
      <w:proofErr w:type="spellEnd"/>
      <w:r w:rsidRPr="00BF68BE">
        <w:rPr>
          <w:rFonts w:ascii="Times New Roman" w:hAnsi="Times New Roman" w:cs="Times New Roman"/>
        </w:rPr>
        <w:t xml:space="preserve"> dan </w:t>
      </w:r>
      <w:proofErr w:type="spellStart"/>
      <w:r w:rsidRPr="00BF68BE">
        <w:rPr>
          <w:rFonts w:ascii="Times New Roman" w:hAnsi="Times New Roman" w:cs="Times New Roman"/>
        </w:rPr>
        <w:t>wajib</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menjunjung</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hukum</w:t>
      </w:r>
      <w:proofErr w:type="spellEnd"/>
      <w:r w:rsidRPr="00BF68BE">
        <w:rPr>
          <w:rFonts w:ascii="Times New Roman" w:hAnsi="Times New Roman" w:cs="Times New Roman"/>
        </w:rPr>
        <w:t xml:space="preserve"> dan </w:t>
      </w:r>
      <w:proofErr w:type="spellStart"/>
      <w:r w:rsidRPr="00BF68BE">
        <w:rPr>
          <w:rFonts w:ascii="Times New Roman" w:hAnsi="Times New Roman" w:cs="Times New Roman"/>
        </w:rPr>
        <w:t>pemerintahan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itu</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dengan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tidak</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ada</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kecualinya</w:t>
      </w:r>
      <w:proofErr w:type="spellEnd"/>
      <w:r w:rsidRPr="00BF68BE">
        <w:rPr>
          <w:rFonts w:ascii="Times New Roman" w:hAnsi="Times New Roman" w:cs="Times New Roman"/>
        </w:rPr>
        <w:t>”.</w:t>
      </w:r>
    </w:p>
  </w:footnote>
  <w:footnote w:id="3">
    <w:p w14:paraId="29207C53" w14:textId="7D2188F2" w:rsidR="00F406E6" w:rsidRPr="00BF68BE" w:rsidRDefault="002C3803" w:rsidP="00E5710F">
      <w:pPr>
        <w:pStyle w:val="FootnoteText"/>
        <w:jc w:val="both"/>
        <w:rPr>
          <w:rFonts w:ascii="Times New Roman" w:hAnsi="Times New Roman" w:cs="Times New Roman"/>
        </w:rPr>
      </w:pPr>
      <w:r w:rsidRPr="00BF68BE">
        <w:rPr>
          <w:rStyle w:val="FootnoteReference"/>
          <w:rFonts w:ascii="Times New Roman" w:hAnsi="Times New Roman" w:cs="Times New Roman"/>
        </w:rPr>
        <w:footnoteRef/>
      </w:r>
      <w:r w:rsidRPr="00BF68BE">
        <w:rPr>
          <w:rFonts w:ascii="Times New Roman" w:hAnsi="Times New Roman" w:cs="Times New Roman"/>
          <w:lang w:val="en-US"/>
        </w:rPr>
        <w:t>“</w:t>
      </w:r>
      <w:proofErr w:type="spellStart"/>
      <w:r w:rsidR="00F406E6" w:rsidRPr="00BF68BE">
        <w:rPr>
          <w:rFonts w:ascii="Times New Roman" w:hAnsi="Times New Roman" w:cs="Times New Roman"/>
        </w:rPr>
        <w:t>Setiap</w:t>
      </w:r>
      <w:proofErr w:type="spellEnd"/>
      <w:r w:rsidR="00F406E6" w:rsidRPr="00BF68BE">
        <w:rPr>
          <w:rFonts w:ascii="Times New Roman" w:hAnsi="Times New Roman" w:cs="Times New Roman"/>
        </w:rPr>
        <w:t xml:space="preserve"> orang </w:t>
      </w:r>
      <w:proofErr w:type="spellStart"/>
      <w:r w:rsidR="00F406E6" w:rsidRPr="00BF68BE">
        <w:rPr>
          <w:rFonts w:ascii="Times New Roman" w:hAnsi="Times New Roman" w:cs="Times New Roman"/>
        </w:rPr>
        <w:t>berhak</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untuk</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bekerja</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serta</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mendapat</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imbalan</w:t>
      </w:r>
      <w:proofErr w:type="spellEnd"/>
      <w:r w:rsidR="00F406E6" w:rsidRPr="00BF68BE">
        <w:rPr>
          <w:rFonts w:ascii="Times New Roman" w:hAnsi="Times New Roman" w:cs="Times New Roman"/>
        </w:rPr>
        <w:t xml:space="preserve"> dan </w:t>
      </w:r>
      <w:proofErr w:type="spellStart"/>
      <w:r w:rsidR="00F406E6" w:rsidRPr="00BF68BE">
        <w:rPr>
          <w:rFonts w:ascii="Times New Roman" w:hAnsi="Times New Roman" w:cs="Times New Roman"/>
        </w:rPr>
        <w:t>perlakuan</w:t>
      </w:r>
      <w:proofErr w:type="spellEnd"/>
      <w:r w:rsidR="00F406E6" w:rsidRPr="00BF68BE">
        <w:rPr>
          <w:rFonts w:ascii="Times New Roman" w:hAnsi="Times New Roman" w:cs="Times New Roman"/>
        </w:rPr>
        <w:t xml:space="preserve"> yang </w:t>
      </w:r>
      <w:proofErr w:type="spellStart"/>
      <w:r w:rsidR="00F406E6" w:rsidRPr="00BF68BE">
        <w:rPr>
          <w:rFonts w:ascii="Times New Roman" w:hAnsi="Times New Roman" w:cs="Times New Roman"/>
        </w:rPr>
        <w:t>adil</w:t>
      </w:r>
      <w:proofErr w:type="spellEnd"/>
      <w:r w:rsidR="00F406E6" w:rsidRPr="00BF68BE">
        <w:rPr>
          <w:rFonts w:ascii="Times New Roman" w:hAnsi="Times New Roman" w:cs="Times New Roman"/>
        </w:rPr>
        <w:t xml:space="preserve"> dan </w:t>
      </w:r>
      <w:proofErr w:type="spellStart"/>
      <w:r w:rsidR="00F406E6" w:rsidRPr="00BF68BE">
        <w:rPr>
          <w:rFonts w:ascii="Times New Roman" w:hAnsi="Times New Roman" w:cs="Times New Roman"/>
        </w:rPr>
        <w:t>layak</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dalam</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hubungan</w:t>
      </w:r>
      <w:proofErr w:type="spellEnd"/>
      <w:r w:rsidR="00F406E6" w:rsidRPr="00BF68BE">
        <w:rPr>
          <w:rFonts w:ascii="Times New Roman" w:hAnsi="Times New Roman" w:cs="Times New Roman"/>
        </w:rPr>
        <w:t xml:space="preserve"> </w:t>
      </w:r>
      <w:proofErr w:type="spellStart"/>
      <w:r w:rsidR="00F406E6" w:rsidRPr="00BF68BE">
        <w:rPr>
          <w:rFonts w:ascii="Times New Roman" w:hAnsi="Times New Roman" w:cs="Times New Roman"/>
        </w:rPr>
        <w:t>kerja</w:t>
      </w:r>
      <w:proofErr w:type="spellEnd"/>
      <w:r w:rsidR="00F406E6" w:rsidRPr="00BF68BE">
        <w:rPr>
          <w:rFonts w:ascii="Times New Roman" w:hAnsi="Times New Roman" w:cs="Times New Roman"/>
        </w:rPr>
        <w:t>”.</w:t>
      </w:r>
    </w:p>
  </w:footnote>
  <w:footnote w:id="4">
    <w:p w14:paraId="6E3297C3" w14:textId="46577ACC" w:rsidR="00F406E6" w:rsidRPr="00BF68BE" w:rsidRDefault="00F406E6" w:rsidP="00E5710F">
      <w:pPr>
        <w:pStyle w:val="FootnoteText"/>
        <w:jc w:val="both"/>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lang w:val="en-US"/>
        </w:rPr>
        <w:t>“</w:t>
      </w:r>
      <w:proofErr w:type="spellStart"/>
      <w:r w:rsidRPr="00BF68BE">
        <w:rPr>
          <w:rFonts w:ascii="Times New Roman" w:hAnsi="Times New Roman" w:cs="Times New Roman"/>
        </w:rPr>
        <w:t>Setiap</w:t>
      </w:r>
      <w:proofErr w:type="spellEnd"/>
      <w:r w:rsidRPr="00BF68BE">
        <w:rPr>
          <w:rFonts w:ascii="Times New Roman" w:hAnsi="Times New Roman" w:cs="Times New Roman"/>
        </w:rPr>
        <w:t xml:space="preserve"> orang </w:t>
      </w:r>
      <w:proofErr w:type="spellStart"/>
      <w:r w:rsidRPr="00BF68BE">
        <w:rPr>
          <w:rFonts w:ascii="Times New Roman" w:hAnsi="Times New Roman" w:cs="Times New Roman"/>
        </w:rPr>
        <w:t>bebas</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dari</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perlakuan</w:t>
      </w:r>
      <w:proofErr w:type="spellEnd"/>
      <w:r w:rsidRPr="00BF68BE">
        <w:rPr>
          <w:rFonts w:ascii="Times New Roman" w:hAnsi="Times New Roman" w:cs="Times New Roman"/>
        </w:rPr>
        <w:t xml:space="preserve"> yang </w:t>
      </w:r>
      <w:proofErr w:type="spellStart"/>
      <w:r w:rsidRPr="00BF68BE">
        <w:rPr>
          <w:rFonts w:ascii="Times New Roman" w:hAnsi="Times New Roman" w:cs="Times New Roman"/>
        </w:rPr>
        <w:t>bersifat</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diskriminatif</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atas</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dasar</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apapun</w:t>
      </w:r>
      <w:proofErr w:type="spellEnd"/>
      <w:r w:rsidRPr="00BF68BE">
        <w:rPr>
          <w:rFonts w:ascii="Times New Roman" w:hAnsi="Times New Roman" w:cs="Times New Roman"/>
        </w:rPr>
        <w:t xml:space="preserve"> dan </w:t>
      </w:r>
      <w:proofErr w:type="spellStart"/>
      <w:r w:rsidRPr="00BF68BE">
        <w:rPr>
          <w:rFonts w:ascii="Times New Roman" w:hAnsi="Times New Roman" w:cs="Times New Roman"/>
        </w:rPr>
        <w:t>berhak</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mendapatkan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perlindungan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terhadap</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perlakuan</w:t>
      </w:r>
      <w:proofErr w:type="spellEnd"/>
      <w:r w:rsidRPr="00BF68BE">
        <w:rPr>
          <w:rFonts w:ascii="Times New Roman" w:hAnsi="Times New Roman" w:cs="Times New Roman"/>
        </w:rPr>
        <w:t xml:space="preserve"> yang </w:t>
      </w:r>
      <w:proofErr w:type="spellStart"/>
      <w:r w:rsidRPr="00BF68BE">
        <w:rPr>
          <w:rFonts w:ascii="Times New Roman" w:hAnsi="Times New Roman" w:cs="Times New Roman"/>
        </w:rPr>
        <w:t>bersifat</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diskriminatif</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itu</w:t>
      </w:r>
      <w:proofErr w:type="spellEnd"/>
      <w:r w:rsidRPr="00BF68BE">
        <w:rPr>
          <w:rFonts w:ascii="Times New Roman" w:hAnsi="Times New Roman" w:cs="Times New Roman"/>
        </w:rPr>
        <w:t>”.</w:t>
      </w:r>
    </w:p>
  </w:footnote>
  <w:footnote w:id="5">
    <w:p w14:paraId="14130A64" w14:textId="67053434" w:rsidR="00F406E6" w:rsidRPr="00BF68BE" w:rsidRDefault="00F406E6"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00F266C3"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{"citationItems":[{"id":"ITEM-1","itemData":{"DOI":"10.54629/jli.v18i1.707","ISSN":"0216-1338","abstract":"Kehadiran UU No 8/2016 memberikan harapan baru bagi perlindungan hak-hak hukum penyandang disabilitas yang selama ini terabaikan. Namun realitasnya masih banyak terjadi kasus-kasus diskriminasi yang dialami oleh penyandang disabilitas dalam kedudukannya sebagai subyek hukum. Kontradiksi ini terjadi tidak hanya disebabkan karena kurangnya kesadaran bersikap inklusif terhadap penyandang disabilitas, namun juga dikarenakan terjadinya disharmoni antar perundang-undangan yang mengatur kedudukan penyandang disabilitas sebagai subyek hukum. Penelitian ini akan mengeksplorasi mengapa masih terjadi diskriminasi terhadap penyandang disabilitas pasca disahkannya UU No 8/2016. Bagaimana sinkronisasi undang-undang ini dengan perundang-undangan yang lain dalam mewujudkan perlindungan hukum bagi penyandang disabilitas. Penelitian terdahulu tentang disabilitas hanya memetakan hak-hak hukum dalam undang-undang dan kelemahannya, kontradiksi ketentuan, dan efektifitas pemberlakuan perda disabilitas di wilayah tertentu. Penelitian ini menggunakan pendekatan perundang-undangan (statute approach) dengan menganalisis sinkronisasi peraturan perundang-undangan yang berkaitan dengan hak hak hukum penyandang disabilitas, baik secara vertikal maupun horisontal. Disharmoni aturan hukum terjadi dalam ketentuan tentang: metode penetapan usia kedewasaan penyandang disabilitas, harmonisasi peraturan daerah dengan UU No. 8/2016, spesifikasi definisi saksi sesuai keragaman disabilitas, penetapan kecakapan hukum penyandang disabilitas, dan aksesibilitas di pengadilan dan lembaga pemasyarakatan.","author":[{"dropping-particle":"","family":"Sodiqin","given":"Ali","non-dropping-particle":"","parse-names":false,"suffix":""}],"container-title":"Jurnal Legislasi Indonesia","id":"ITEM-1","issue":"1","issued":{"date-parts":[["2021"]]},"page":"31","title":"Ambigiusitas Perlindungan Hukum Penyandang Disabilitas Dalam Perundang-Undangan Di Indonesia","type":"article-journal","volume":"18"},"uris":["http://www.mendeley.com/documents/?uuid=2f265647-c2a6-4fc4-965b-d8d6ab8b6339"]}],"mendeley":{"formattedCitation":"Ali Sodiqin, “Ambigiusitas Perlindungan Hukum Penyandang Disabilitas Dalam Perundang-Undangan Di Indonesia”, &lt;i&gt;Jurnal Legislasi Indonesia&lt;/i&gt;, Vol. 18, No. 1, 2021.","manualFormatting":"Ali Sodiqin, “Ambigiusitas Perlindungan Hukum Penyandang Disabilitas Dalam Perundang-Undangan Di Indonesia” (2021) 18:1 J Legis Indonesia.","plainTextFormattedCitation":"Ali Sodiqin, “Ambigiusitas Perlindungan Hukum Penyandang Disabilitas Dalam Perundang-Undangan Di Indonesia”, Jurnal Legislasi Indonesia, Vol. 18, No. 1, 2021.","previouslyFormattedCitation":"Ali Sodiqin, “Ambigiusitas Perlindungan Hukum Penyandang Disabilitas Dalam Perundang-Undangan Di Indonesia”, &lt;i&gt;Jurnal Legislasi Indonesia&lt;/i&gt;, Vol. 18, No. 1, 2021."},"properties":{"noteIndex":5},"schema":"https://github.com/citation-style-language/schema/raw/master/csl-citation.json"}</w:instrText>
      </w:r>
      <w:r w:rsidR="00F266C3" w:rsidRPr="00BF68BE">
        <w:rPr>
          <w:rFonts w:ascii="Times New Roman" w:hAnsi="Times New Roman" w:cs="Times New Roman"/>
        </w:rPr>
        <w:fldChar w:fldCharType="separate"/>
      </w:r>
      <w:r w:rsidR="00F266C3" w:rsidRPr="00BF68BE">
        <w:rPr>
          <w:rFonts w:ascii="Times New Roman" w:hAnsi="Times New Roman" w:cs="Times New Roman"/>
          <w:noProof/>
        </w:rPr>
        <w:t>Ali Sodiqin, “Ambigiusitas Perlindungan Hukum Penyandang Disabilitas Dalam Perundang-Undangan Di Indonesia”</w:t>
      </w:r>
      <w:r w:rsidR="00EB7766" w:rsidRPr="00BF68BE">
        <w:rPr>
          <w:rFonts w:ascii="Times New Roman" w:hAnsi="Times New Roman" w:cs="Times New Roman"/>
          <w:noProof/>
        </w:rPr>
        <w:t xml:space="preserve">, </w:t>
      </w:r>
      <w:r w:rsidR="00EB7766" w:rsidRPr="00BF68BE">
        <w:rPr>
          <w:rFonts w:ascii="Times New Roman" w:hAnsi="Times New Roman" w:cs="Times New Roman"/>
          <w:i/>
          <w:iCs/>
          <w:noProof/>
        </w:rPr>
        <w:t xml:space="preserve">Jurnal Legis Indonesia, </w:t>
      </w:r>
      <w:r w:rsidR="00EB7766" w:rsidRPr="00BF68BE">
        <w:rPr>
          <w:rFonts w:ascii="Times New Roman" w:hAnsi="Times New Roman" w:cs="Times New Roman"/>
          <w:noProof/>
        </w:rPr>
        <w:t>Vol. 18, No.1.,</w:t>
      </w:r>
      <w:r w:rsidR="00F266C3" w:rsidRPr="00BF68BE">
        <w:rPr>
          <w:rFonts w:ascii="Times New Roman" w:hAnsi="Times New Roman" w:cs="Times New Roman"/>
          <w:noProof/>
        </w:rPr>
        <w:t xml:space="preserve"> 2021.</w:t>
      </w:r>
      <w:r w:rsidR="00F266C3" w:rsidRPr="00BF68BE">
        <w:rPr>
          <w:rFonts w:ascii="Times New Roman" w:hAnsi="Times New Roman" w:cs="Times New Roman"/>
        </w:rPr>
        <w:fldChar w:fldCharType="end"/>
      </w:r>
      <w:r w:rsidR="00F266C3" w:rsidRPr="00BF68BE">
        <w:rPr>
          <w:rFonts w:ascii="Times New Roman" w:hAnsi="Times New Roman" w:cs="Times New Roman"/>
        </w:rPr>
        <w:t xml:space="preserve"> </w:t>
      </w:r>
      <w:proofErr w:type="spellStart"/>
      <w:r w:rsidR="00F266C3" w:rsidRPr="00BF68BE">
        <w:rPr>
          <w:rFonts w:ascii="Times New Roman" w:hAnsi="Times New Roman" w:cs="Times New Roman"/>
        </w:rPr>
        <w:t>hlm</w:t>
      </w:r>
      <w:proofErr w:type="spellEnd"/>
      <w:r w:rsidR="00F266C3" w:rsidRPr="00BF68BE">
        <w:rPr>
          <w:rFonts w:ascii="Times New Roman" w:hAnsi="Times New Roman" w:cs="Times New Roman"/>
        </w:rPr>
        <w:t>. 35.</w:t>
      </w:r>
    </w:p>
  </w:footnote>
  <w:footnote w:id="6">
    <w:p w14:paraId="0FA16082" w14:textId="2A1DF211"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{"citationItems":[{"id":"ITEM-1","itemData":{"abstract":"Penyandang disabilitas mempunyai kedudukan hukum, memiliki hak asasi manusia yang sama, dan merupakan bagian yang tidak terpisahkan dari Warga Negara Indonesia. Sebagian besar penyandang disabilitas di Indonesia hidup dalam kondisi rentan, terbelakang, dan/atau miskin disebabkan masih adanya pembatasan, hambatan, kesulitan, dan pengurangan atau penghilangan hak penyandang disabilitas. Sebenarnya penyandang disabilitas sudah diatur dalam Undang-Undang Nomor 4 Tahun 1997 tentang Penyandang Cacat. Namun pengaturan dalam Undang-Undang tersebut masih menggunakan paradigma lama, yaitu belas kasih, pelayanan, atau rehabilitasi (charity based atau social based), yang menganggap mereka sebagai kelompok yang rentan dan lemah sehingga perlu dibantu. Pemerintah dan masyarakat belum memberikan kesempatan yang sama kepada penyandang cacat untuk mengembangkan dirinya melalui kemandirian berdasarkan hak yang dimilikinya (right based). Dengan dicabutnya Undang-Undang Nomor 4 Tahun 1997 dan diundangkannya Undang- Undang Nomor 8 Tahun 2016 tentang Penyandang Disabilitas, terjadi perubahan paradigma terhadap Penyandang Disabilitas. Pemerintah berupaya untuk menunjukkan komitmennya dalam mewujudkan penghormatan, perlindungan, dan pemenuhan hak penyandang disabilitas yang pada akhirnya diharapkan dapat meningkatkan kesejahteraan mereka. Agar pelaksanaan penghormatan, pelindungan, dan pemenuhan hak penyandang disabilitas dapat terwujud dengan optimal, diperlukan penegakan hukum dan peran serta pihak terkait, seperti Pemerintah dan Pemerintah Daerah, Komisi Nasional Disabilitas (KND), dan masyarakat","author":[{"dropping-particle":"","family":"Trimaya","given":"Arrista","non-dropping-particle":"","parse-names":false,"suffix":""}],"container-title":"Jurnal Legislasi Indonesia","id":"ITEM-1","issue":"4","issued":{"date-parts":[["2016"]]},"page":"401-410","title":"Upaya Mewujudkan Penghormatan, Perlindungan, Dan Pemenuhan Hak Penyandang Disabilitas Melalui Undang-Undang Nomor 8 Tahun 2016 Tentang Penyandang Disabilitas","type":"article-journal","volume":"13"},"uris":["http://www.mendeley.com/documents/?uuid=055f31f2-0328-485b-a406-8be31314454c"]}],"mendeley":{"formattedCitation":"Arrista Trimaya, “Upaya Mewujudkan Penghormatan, Perlindungan, Dan Pemenuhan Hak Penyandang Disabilitas Melalui Undang-Undang Nomor 8 Tahun 2016 Tentang Penyandang Disabilitas”, &lt;i&gt;Jurnal Legislasi Indonesia&lt;/i&gt;, Vol. 13, No. 4, 2016.","manualFormatting":"Arrista Trimaya, “Upaya Mewujudkan Penghormatan, Perlindungan, Dan Pemenuhan Hak Penyandang Disabilitas Melalui Undang-Undang Nomor 8 Tahun 2016 Tentang Penyandang Disabilitas” (2016) 13:4 J Legis Indonesia 401–410.","plainTextFormattedCitation":"Arrista Trimaya, “Upaya Mewujudkan Penghormatan, Perlindungan, Dan Pemenuhan Hak Penyandang Disabilitas Melalui Undang-Undang Nomor 8 Tahun 2016 Tentang Penyandang Disabilitas”, Jurnal Legislasi Indonesia, Vol. 13, No. 4, 2016.","previouslyFormattedCitation":"Arrista Trimaya, “Upaya Mewujudkan Penghormatan, Perlindungan, Dan Pemenuhan Hak Penyandang Disabilitas Melalui Undang-Undang Nomor 8 Tahun 2016 Tentang Penyandang Disabilitas”, &lt;i&gt;Jurnal Legislasi Indonesia&lt;/i&gt;, Vol. 13, No. 4, 2016."},"properties":{"noteIndex":6},"schema":"https://github.com/citation-style-language/schema/raw/master/csl-citation.json"}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lang w:val="en-US"/>
        </w:rPr>
        <w:t>Arrista Trimaya, “Upaya Mewujudkan Penghormatan, Perlindungan, Dan Pemenuhan Hak Penyandang Disabilitas Melalui Undang-Undang Nomor 8 Tahun 2016 Tentang Penyandang Disabilitas” (2016) 13:4 J Legis Indonesia 401–410.</w:t>
      </w:r>
      <w:r w:rsidRPr="00BF68BE">
        <w:rPr>
          <w:rFonts w:ascii="Times New Roman" w:hAnsi="Times New Roman" w:cs="Times New Roman"/>
        </w:rPr>
        <w:fldChar w:fldCharType="end"/>
      </w:r>
    </w:p>
  </w:footnote>
  <w:footnote w:id="7">
    <w:p w14:paraId="3DDD3B71" w14:textId="4ABA6EA0"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{"citationItems":[{"id":"ITEM-1","itemData":{"abstract":"Penyandang disabilitas mempunyai kedudukan hukum, memiliki hak asasi manusia yang sama, dan merupakan bagian yang tidak terpisahkan dari Warga Negara Indonesia. Sebagian besar penyandang disabilitas di Indonesia hidup dalam kondisi rentan, terbelakang, dan/atau miskin disebabkan masih adanya pembatasan, hambatan, kesulitan, dan pengurangan atau penghilangan hak penyandang disabilitas. Sebenarnya penyandang disabilitas sudah diatur dalam Undang-Undang Nomor 4 Tahun 1997 tentang Penyandang Cacat. Namun pengaturan dalam Undang-Undang tersebut masih menggunakan paradigma lama, yaitu belas kasih, pelayanan, atau rehabilitasi (charity based atau social based), yang menganggap mereka sebagai kelompok yang rentan dan lemah sehingga perlu dibantu. Pemerintah dan masyarakat belum memberikan kesempatan yang sama kepada penyandang cacat untuk mengembangkan dirinya melalui kemandirian berdasarkan hak yang dimilikinya (right based). Dengan dicabutnya Undang-Undang Nomor 4 Tahun 1997 dan diundangkannya Undang- Undang Nomor 8 Tahun 2016 tentang Penyandang Disabilitas, terjadi perubahan paradigma terhadap Penyandang Disabilitas. Pemerintah berupaya untuk menunjukkan komitmennya dalam mewujudkan penghormatan, perlindungan, dan pemenuhan hak penyandang disabilitas yang pada akhirnya diharapkan dapat meningkatkan kesejahteraan mereka. Agar pelaksanaan penghormatan, pelindungan, dan pemenuhan hak penyandang disabilitas dapat terwujud dengan optimal, diperlukan penegakan hukum dan peran serta pihak terkait, seperti Pemerintah dan Pemerintah Daerah, Komisi Nasional Disabilitas (KND), dan masyarakat","author":[{"dropping-particle":"","family":"Trimaya","given":"Arrista","non-dropping-particle":"","parse-names":false,"suffix":""}],"container-title":"Jurnal Legislasi Indonesia","id":"ITEM-1","issue":"4","issued":{"date-parts":[["2016"]]},"page":"401-410","title":"Upaya Mewujudkan Penghormatan, Perlindungan, Dan Pemenuhan Hak Penyandang Disabilitas Melalui Undang-Undang Nomor 8 Tahun 2016 Tentang Penyandang Disabilitas","type":"article-journal","volume":"13"},"uris":["http://www.mendeley.com/documents/?uuid=055f31f2-0328-485b-a406-8be31314454c"]}],"mendeley":{"formattedCitation":"Ibid.","plainTextFormattedCitation":"Ibid.","previouslyFormattedCitation":"Ibid."},"properties":{"noteIndex":7},"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Ibid.</w:t>
      </w:r>
      <w:r w:rsidRPr="00BF68BE">
        <w:rPr>
          <w:rFonts w:ascii="Times New Roman" w:hAnsi="Times New Roman" w:cs="Times New Roman"/>
        </w:rPr>
        <w:fldChar w:fldCharType="end"/>
      </w:r>
    </w:p>
  </w:footnote>
  <w:footnote w:id="8">
    <w:p w14:paraId="3CC1AA33" w14:textId="11A9D7BA" w:rsidR="00907D3F" w:rsidRPr="00BF68BE" w:rsidRDefault="00907D3F"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Lihat</w:t>
      </w:r>
      <w:proofErr w:type="spellEnd"/>
      <w:r w:rsidRPr="00BF68BE">
        <w:rPr>
          <w:rFonts w:ascii="Times New Roman" w:hAnsi="Times New Roman" w:cs="Times New Roman"/>
          <w:lang w:val="en-US"/>
        </w:rPr>
        <w:t xml:space="preserve"> Pasal 14 UU </w:t>
      </w:r>
      <w:r w:rsidR="005E065B" w:rsidRPr="00BF68BE">
        <w:rPr>
          <w:rFonts w:ascii="Times New Roman" w:hAnsi="Times New Roman" w:cs="Times New Roman"/>
          <w:lang w:val="en-US"/>
        </w:rPr>
        <w:t>4</w:t>
      </w:r>
      <w:r w:rsidR="00DF4B8D" w:rsidRPr="00BF68BE">
        <w:rPr>
          <w:rFonts w:ascii="Times New Roman" w:hAnsi="Times New Roman" w:cs="Times New Roman"/>
          <w:lang w:val="en-US"/>
        </w:rPr>
        <w:t>/</w:t>
      </w:r>
      <w:r w:rsidRPr="00BF68BE">
        <w:rPr>
          <w:rFonts w:ascii="Times New Roman" w:hAnsi="Times New Roman" w:cs="Times New Roman"/>
          <w:lang w:val="en-US"/>
        </w:rPr>
        <w:t xml:space="preserve">1997 </w:t>
      </w:r>
      <w:proofErr w:type="spellStart"/>
      <w:r w:rsidRPr="00BF68BE">
        <w:rPr>
          <w:rFonts w:ascii="Times New Roman" w:hAnsi="Times New Roman" w:cs="Times New Roman"/>
          <w:lang w:val="en-US"/>
        </w:rPr>
        <w:t>tentang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Penyandang</w:t>
      </w:r>
      <w:proofErr w:type="spellEnd"/>
      <w:r w:rsidRPr="00BF68BE">
        <w:rPr>
          <w:rFonts w:ascii="Times New Roman" w:hAnsi="Times New Roman" w:cs="Times New Roman"/>
          <w:lang w:val="en-US"/>
        </w:rPr>
        <w:t xml:space="preserve"> </w:t>
      </w:r>
      <w:r w:rsidR="005E065B" w:rsidRPr="00BF68BE">
        <w:rPr>
          <w:rFonts w:ascii="Times New Roman" w:hAnsi="Times New Roman" w:cs="Times New Roman"/>
          <w:lang w:val="en-US"/>
        </w:rPr>
        <w:t>Cacat</w:t>
      </w:r>
      <w:r w:rsidRPr="00BF68BE">
        <w:rPr>
          <w:rFonts w:ascii="Times New Roman" w:hAnsi="Times New Roman" w:cs="Times New Roman"/>
          <w:lang w:val="en-US"/>
        </w:rPr>
        <w:t>.</w:t>
      </w:r>
    </w:p>
  </w:footnote>
  <w:footnote w:id="9">
    <w:p w14:paraId="0851C153" w14:textId="3BC5C74C" w:rsidR="005E065B" w:rsidRPr="00BF68BE" w:rsidRDefault="005E065B"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Lihat</w:t>
      </w:r>
      <w:proofErr w:type="spellEnd"/>
      <w:r w:rsidRPr="00BF68BE">
        <w:rPr>
          <w:rFonts w:ascii="Times New Roman" w:hAnsi="Times New Roman" w:cs="Times New Roman"/>
          <w:lang w:val="en-US"/>
        </w:rPr>
        <w:t xml:space="preserve"> Pasal 53 UU 8</w:t>
      </w:r>
      <w:r w:rsidR="00DF4B8D" w:rsidRPr="00BF68BE">
        <w:rPr>
          <w:rFonts w:ascii="Times New Roman" w:hAnsi="Times New Roman" w:cs="Times New Roman"/>
          <w:lang w:val="en-US"/>
        </w:rPr>
        <w:t>/</w:t>
      </w:r>
      <w:r w:rsidRPr="00BF68BE">
        <w:rPr>
          <w:rFonts w:ascii="Times New Roman" w:hAnsi="Times New Roman" w:cs="Times New Roman"/>
          <w:lang w:val="en-US"/>
        </w:rPr>
        <w:t xml:space="preserve">2016 </w:t>
      </w:r>
      <w:proofErr w:type="spellStart"/>
      <w:r w:rsidRPr="00BF68BE">
        <w:rPr>
          <w:rFonts w:ascii="Times New Roman" w:hAnsi="Times New Roman" w:cs="Times New Roman"/>
          <w:lang w:val="en-US"/>
        </w:rPr>
        <w:t>tentan</w:t>
      </w:r>
      <w:r w:rsidR="00DF4B8D" w:rsidRPr="00BF68BE">
        <w:rPr>
          <w:rFonts w:ascii="Times New Roman" w:hAnsi="Times New Roman" w:cs="Times New Roman"/>
          <w:lang w:val="en-US"/>
        </w:rPr>
        <w:t>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Penyandang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Disabilitas</w:t>
      </w:r>
      <w:proofErr w:type="spellEnd"/>
      <w:r w:rsidRPr="00BF68BE">
        <w:rPr>
          <w:rFonts w:ascii="Times New Roman" w:hAnsi="Times New Roman" w:cs="Times New Roman"/>
          <w:lang w:val="en-US"/>
        </w:rPr>
        <w:t>.</w:t>
      </w:r>
    </w:p>
  </w:footnote>
  <w:footnote w:id="10">
    <w:p w14:paraId="796DE6B6" w14:textId="681EF299" w:rsidR="00DF4B8D" w:rsidRPr="00BF68BE" w:rsidRDefault="00DF4B8D">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Surat </w:t>
      </w:r>
      <w:proofErr w:type="spellStart"/>
      <w:r w:rsidRPr="00BF68BE">
        <w:rPr>
          <w:rFonts w:ascii="Times New Roman" w:hAnsi="Times New Roman" w:cs="Times New Roman"/>
        </w:rPr>
        <w:t>Edaran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Nomor</w:t>
      </w:r>
      <w:proofErr w:type="spellEnd"/>
      <w:r w:rsidRPr="00BF68BE">
        <w:rPr>
          <w:rFonts w:ascii="Times New Roman" w:hAnsi="Times New Roman" w:cs="Times New Roman"/>
        </w:rPr>
        <w:t xml:space="preserve">: SE-01/MBU/2014 </w:t>
      </w:r>
      <w:proofErr w:type="spellStart"/>
      <w:r w:rsidRPr="00BF68BE">
        <w:rPr>
          <w:rFonts w:ascii="Times New Roman" w:hAnsi="Times New Roman" w:cs="Times New Roman"/>
        </w:rPr>
        <w:t>tentang</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Penempatan</w:t>
      </w:r>
      <w:proofErr w:type="spellEnd"/>
      <w:r w:rsidRPr="00BF68BE">
        <w:rPr>
          <w:rFonts w:ascii="Times New Roman" w:hAnsi="Times New Roman" w:cs="Times New Roman"/>
        </w:rPr>
        <w:t xml:space="preserve"> Tenaga </w:t>
      </w:r>
      <w:proofErr w:type="spellStart"/>
      <w:r w:rsidRPr="00BF68BE">
        <w:rPr>
          <w:rFonts w:ascii="Times New Roman" w:hAnsi="Times New Roman" w:cs="Times New Roman"/>
        </w:rPr>
        <w:t>Kerja</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Penyandang</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Disabilitas</w:t>
      </w:r>
      <w:proofErr w:type="spellEnd"/>
    </w:p>
  </w:footnote>
  <w:footnote w:id="11">
    <w:p w14:paraId="00E9E21D" w14:textId="7457C2B6" w:rsidR="00293A8A" w:rsidRPr="00BF68BE" w:rsidRDefault="00293A8A">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{"citationItems":[{"id":"ITEM-1","itemData":{"author":[{"dropping-particle":"","family":"Ulum","given":"Misbahul","non-dropping-particle":"","parse-names":false,"suffix":""}],"id":"ITEM-1","issued":{"date-parts":[["2020"]]},"publisher":"Refika Aditama","publisher-place":"Bandung","title":"Metodologi Penelitian Hukum dan Sosio-Legal","type":"book"},"uris":["http://www.mendeley.com/documents/?uuid=66ecad6a-7698-49fd-8694-67686fbd5b61"]}],"mendeley":{"formattedCitation":"Misbahul Ulum, 2020, &lt;i&gt;Metodologi Penelitian Hukum dan Sosio-Legal&lt;/i&gt;, Refika Aditama, Bandung.","plainTextFormattedCitation":"Misbahul Ulum, 2020, Metodologi Penelitian Hukum dan Sosio-Legal, Refika Aditama, Bandung.","previouslyFormattedCitation":"Misbahul Ulum, 2020, &lt;i&gt;Metodologi Penelitian Hukum dan Sosio-Legal&lt;/i&gt;, Refika Aditama, Bandung."},"properties":{"noteIndex":11},"schema":"https://github.com/citation-style-language/schema/raw/master/csl-citation.json"}</w:instrText>
      </w:r>
      <w:r w:rsidRPr="00BF68BE">
        <w:rPr>
          <w:rFonts w:ascii="Times New Roman" w:hAnsi="Times New Roman" w:cs="Times New Roman"/>
        </w:rPr>
        <w:fldChar w:fldCharType="separate"/>
      </w:r>
      <w:r w:rsidR="00B76C1E" w:rsidRPr="00BF68BE">
        <w:rPr>
          <w:rFonts w:ascii="Times New Roman" w:hAnsi="Times New Roman" w:cs="Times New Roman"/>
          <w:noProof/>
        </w:rPr>
        <w:t xml:space="preserve">Misbahul Ulum, 2020, </w:t>
      </w:r>
      <w:r w:rsidR="00B76C1E" w:rsidRPr="00BF68BE">
        <w:rPr>
          <w:rFonts w:ascii="Times New Roman" w:hAnsi="Times New Roman" w:cs="Times New Roman"/>
          <w:i/>
          <w:noProof/>
        </w:rPr>
        <w:t>Metodologi Penelitian Hukum dan Sosio-Legal</w:t>
      </w:r>
      <w:r w:rsidR="00B76C1E" w:rsidRPr="00BF68BE">
        <w:rPr>
          <w:rFonts w:ascii="Times New Roman" w:hAnsi="Times New Roman" w:cs="Times New Roman"/>
          <w:noProof/>
        </w:rPr>
        <w:t>, Refika Aditama, Bandung.</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45.</w:t>
      </w:r>
    </w:p>
  </w:footnote>
  <w:footnote w:id="12">
    <w:p w14:paraId="5977E771" w14:textId="041F21CB" w:rsidR="00440CC9" w:rsidRPr="00BF68BE" w:rsidRDefault="00440CC9">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0037313B"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{"citationItems":[{"id":"ITEM-1","itemData":{"author":[{"dropping-particle":"","family":"Soekanto","given":"Soerjono","non-dropping-particle":"","parse-names":false,"suffix":""}],"id":"ITEM-1","issued":{"date-parts":[["2018"]]},"publisher":"Rajawali Pers","publisher-place":"Jakarta","title":"Pokok-pokok Sosiologi Hukum","type":"book"},"uris":["http://www.mendeley.com/documents/?uuid=7cd97b67-c443-4d31-86e9-40395a4140ef"]}],"mendeley":{"formattedCitation":"Soerjono Soekanto, 2018, &lt;i&gt;Pokok-pokok Sosiologi Hukum&lt;/i&gt;, Rajawali Pers, Jakarta.","plainTextFormattedCitation":"Soerjono Soekanto, 2018, Pokok-pokok Sosiologi Hukum, Rajawali Pers, Jakarta.","previouslyFormattedCitation":"Soerjono Soekanto, 2018, &lt;i&gt;Pokok-pokok Sosiologi Hukum&lt;/i&gt;, Rajawali Pers, Jakarta."},"properties":{"noteIndex":12},"schema":"https://github.com/citation-style-language/schema/raw/master/csl-citation.json"}</w:instrText>
      </w:r>
      <w:r w:rsidR="0037313B" w:rsidRPr="00BF68BE">
        <w:rPr>
          <w:rFonts w:ascii="Times New Roman" w:hAnsi="Times New Roman" w:cs="Times New Roman"/>
        </w:rPr>
        <w:fldChar w:fldCharType="separate"/>
      </w:r>
      <w:r w:rsidR="00B76C1E" w:rsidRPr="00BF68BE">
        <w:rPr>
          <w:rFonts w:ascii="Times New Roman" w:hAnsi="Times New Roman" w:cs="Times New Roman"/>
          <w:noProof/>
        </w:rPr>
        <w:t xml:space="preserve">Soerjono Soekanto, 2018, </w:t>
      </w:r>
      <w:r w:rsidR="00B76C1E" w:rsidRPr="00BF68BE">
        <w:rPr>
          <w:rFonts w:ascii="Times New Roman" w:hAnsi="Times New Roman" w:cs="Times New Roman"/>
          <w:i/>
          <w:noProof/>
        </w:rPr>
        <w:t>Pokok-pokok Sosiologi Hukum</w:t>
      </w:r>
      <w:r w:rsidR="00B76C1E" w:rsidRPr="00BF68BE">
        <w:rPr>
          <w:rFonts w:ascii="Times New Roman" w:hAnsi="Times New Roman" w:cs="Times New Roman"/>
          <w:noProof/>
        </w:rPr>
        <w:t>, Rajawali Pers, Jakarta.</w:t>
      </w:r>
      <w:r w:rsidR="0037313B" w:rsidRPr="00BF68BE">
        <w:rPr>
          <w:rFonts w:ascii="Times New Roman" w:hAnsi="Times New Roman" w:cs="Times New Roman"/>
        </w:rPr>
        <w:fldChar w:fldCharType="end"/>
      </w:r>
      <w:r w:rsidR="0037313B" w:rsidRPr="00BF68BE">
        <w:rPr>
          <w:rFonts w:ascii="Times New Roman" w:hAnsi="Times New Roman" w:cs="Times New Roman"/>
        </w:rPr>
        <w:t xml:space="preserve"> </w:t>
      </w:r>
      <w:proofErr w:type="spellStart"/>
      <w:r w:rsidR="0037313B" w:rsidRPr="00BF68BE">
        <w:rPr>
          <w:rFonts w:ascii="Times New Roman" w:hAnsi="Times New Roman" w:cs="Times New Roman"/>
        </w:rPr>
        <w:t>hlm</w:t>
      </w:r>
      <w:proofErr w:type="spellEnd"/>
      <w:r w:rsidR="0037313B" w:rsidRPr="00BF68BE">
        <w:rPr>
          <w:rFonts w:ascii="Times New Roman" w:hAnsi="Times New Roman" w:cs="Times New Roman"/>
        </w:rPr>
        <w:t>. 72-75.</w:t>
      </w:r>
    </w:p>
  </w:footnote>
  <w:footnote w:id="13">
    <w:p w14:paraId="3B537AB7" w14:textId="296171A9" w:rsidR="00C07876" w:rsidRPr="00BF68BE" w:rsidRDefault="00C07876" w:rsidP="00C07876">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{"citationItems":[{"id":"ITEM-1","itemData":{"author":[{"dropping-particle":"","family":"Marzuki","given":"Peter Mahmud","non-dropping-particle":"","parse-names":false,"suffix":""}],"id":"ITEM-1","issued":{"date-parts":[["2016"]]},"publisher":"Kencana Prenada Media Group","publisher-place":"Jakarta","title":"Penelitian Hukum, Edisi Revisi, Cetakan ke-12","type":"book"},"uris":["http://www.mendeley.com/documents/?uuid=afa6c66c-8650-445a-9702-b2f02eddf4b2"]}],"mendeley":{"formattedCitation":"Peter Mahmud Marzuki, 2016, &lt;i&gt;Penelitian Hukum, Edisi Revisi, Cetakan ke-12&lt;/i&gt;, Kencana Prenada Media Group, Jakarta.","plainTextFormattedCitation":"Peter Mahmud Marzuki, 2016, Penelitian Hukum, Edisi Revisi, Cetakan ke-12, Kencana Prenada Media Group, Jakarta.","previouslyFormattedCitation":"Peter Mahmud Marzuki, 2016, &lt;i&gt;Penelitian Hukum, Edisi Revisi, Cetakan ke-12&lt;/i&gt;, Kencana Prenada Media Group, Jakarta."},"properties":{"noteIndex":13},"schema":"https://github.com/citation-style-language/schema/raw/master/csl-citation.json"}</w:instrText>
      </w:r>
      <w:r w:rsidRPr="00BF68BE">
        <w:rPr>
          <w:rFonts w:ascii="Times New Roman" w:hAnsi="Times New Roman" w:cs="Times New Roman"/>
        </w:rPr>
        <w:fldChar w:fldCharType="separate"/>
      </w:r>
      <w:r w:rsidR="00B76C1E" w:rsidRPr="00BF68BE">
        <w:rPr>
          <w:rFonts w:ascii="Times New Roman" w:hAnsi="Times New Roman" w:cs="Times New Roman"/>
          <w:noProof/>
        </w:rPr>
        <w:t xml:space="preserve">Peter Mahmud Marzuki, 2016, </w:t>
      </w:r>
      <w:r w:rsidR="00B76C1E" w:rsidRPr="00BF68BE">
        <w:rPr>
          <w:rFonts w:ascii="Times New Roman" w:hAnsi="Times New Roman" w:cs="Times New Roman"/>
          <w:i/>
          <w:noProof/>
        </w:rPr>
        <w:t>Penelitian Hukum, Edisi Revisi, Cetakan ke-12</w:t>
      </w:r>
      <w:r w:rsidR="00B76C1E" w:rsidRPr="00BF68BE">
        <w:rPr>
          <w:rFonts w:ascii="Times New Roman" w:hAnsi="Times New Roman" w:cs="Times New Roman"/>
          <w:noProof/>
        </w:rPr>
        <w:t>, Kencana Prenada Media Group, Jakarta.</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135.</w:t>
      </w:r>
    </w:p>
  </w:footnote>
  <w:footnote w:id="14">
    <w:p w14:paraId="06C24DA3" w14:textId="366AA38D" w:rsidR="0037313B" w:rsidRPr="00BF68BE" w:rsidRDefault="0037313B">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{"citationItems":[{"id":"ITEM-1","itemData":{"author":[{"dropping-particle":"","family":"Mamudji","given":"Soerjono Soekanto dan Sri","non-dropping-particle":"","parse-names":false,"suffix":""}],"edition":"1","id":"ITEM-1","issued":{"date-parts":[["2019"]]},"number-of-pages":"1-127","publisher":"Rajawali Pers","publisher-place":"Depok","title":"Penelitian Hukum Normatif: Suatu Tinjauan Singkat","type":"book"},"uris":["http://www.mendeley.com/documents/?uuid=d106b0da-2838-4bd6-a6ad-094cd695b05e"]}],"mendeley":{"formattedCitation":"Soerjono Soekanto dan Sri Mamudji, 2019, &lt;i&gt;Penelitian Hukum Normatif: Suatu Tinjauan Singkat&lt;/i&gt;, Rajawali Pers, Depok.","plainTextFormattedCitation":"Soerjono Soekanto dan Sri Mamudji, 2019, Penelitian Hukum Normatif: Suatu Tinjauan Singkat, Rajawali Pers, Depok.","previouslyFormattedCitation":"Soerjono Soekanto dan Sri Mamudji, 2019, &lt;i&gt;Penelitian Hukum Normatif: Suatu Tinjauan Singkat&lt;/i&gt;, Rajawali Pers, Depok."},"properties":{"noteIndex":14},"schema":"https://github.com/citation-style-language/schema/raw/master/csl-citation.json"}</w:instrText>
      </w:r>
      <w:r w:rsidRPr="00BF68BE">
        <w:rPr>
          <w:rFonts w:ascii="Times New Roman" w:hAnsi="Times New Roman" w:cs="Times New Roman"/>
        </w:rPr>
        <w:fldChar w:fldCharType="separate"/>
      </w:r>
      <w:r w:rsidR="00B76C1E" w:rsidRPr="00BF68BE">
        <w:rPr>
          <w:rFonts w:ascii="Times New Roman" w:hAnsi="Times New Roman" w:cs="Times New Roman"/>
          <w:noProof/>
        </w:rPr>
        <w:t xml:space="preserve">Soerjono Soekanto dan Sri Mamudji, 2019, </w:t>
      </w:r>
      <w:r w:rsidR="00B76C1E" w:rsidRPr="00BF68BE">
        <w:rPr>
          <w:rFonts w:ascii="Times New Roman" w:hAnsi="Times New Roman" w:cs="Times New Roman"/>
          <w:i/>
          <w:noProof/>
        </w:rPr>
        <w:t>Penelitian Hukum Normatif: Suatu Tinjauan Singkat</w:t>
      </w:r>
      <w:r w:rsidR="00B76C1E" w:rsidRPr="00BF68BE">
        <w:rPr>
          <w:rFonts w:ascii="Times New Roman" w:hAnsi="Times New Roman" w:cs="Times New Roman"/>
          <w:noProof/>
        </w:rPr>
        <w:t>, Rajawali Pers, Depok.</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17-19.</w:t>
      </w:r>
    </w:p>
  </w:footnote>
  <w:footnote w:id="15">
    <w:p w14:paraId="0C9786CA" w14:textId="77777777" w:rsidR="00C07876" w:rsidRPr="00BF68BE" w:rsidRDefault="00C07876" w:rsidP="00C07876">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Sebelumnya</w:t>
      </w:r>
      <w:proofErr w:type="spellEnd"/>
      <w:r w:rsidRPr="00BF68BE">
        <w:rPr>
          <w:rFonts w:ascii="Times New Roman" w:hAnsi="Times New Roman" w:cs="Times New Roman"/>
          <w:lang w:val="en-US"/>
        </w:rPr>
        <w:t xml:space="preserve"> Bernama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(Persero) </w:t>
      </w:r>
      <w:proofErr w:type="spellStart"/>
      <w:r w:rsidRPr="00BF68BE">
        <w:rPr>
          <w:rFonts w:ascii="Times New Roman" w:hAnsi="Times New Roman" w:cs="Times New Roman"/>
          <w:lang w:val="en-US"/>
        </w:rPr>
        <w:t>merupakan</w:t>
      </w:r>
      <w:proofErr w:type="spellEnd"/>
      <w:r w:rsidRPr="00BF68BE">
        <w:rPr>
          <w:rFonts w:ascii="Times New Roman" w:hAnsi="Times New Roman" w:cs="Times New Roman"/>
          <w:lang w:val="en-US"/>
        </w:rPr>
        <w:t xml:space="preserve"> salah </w:t>
      </w:r>
      <w:proofErr w:type="spellStart"/>
      <w:r w:rsidRPr="00BF68BE">
        <w:rPr>
          <w:rFonts w:ascii="Times New Roman" w:hAnsi="Times New Roman" w:cs="Times New Roman"/>
          <w:lang w:val="en-US"/>
        </w:rPr>
        <w:t>satu</w:t>
      </w:r>
      <w:proofErr w:type="spellEnd"/>
      <w:r w:rsidRPr="00BF68BE">
        <w:rPr>
          <w:rFonts w:ascii="Times New Roman" w:hAnsi="Times New Roman" w:cs="Times New Roman"/>
          <w:lang w:val="en-US"/>
        </w:rPr>
        <w:t xml:space="preserve"> Badan Usaha Milik Negara yang </w:t>
      </w:r>
      <w:proofErr w:type="spellStart"/>
      <w:r w:rsidRPr="00BF68BE">
        <w:rPr>
          <w:rFonts w:ascii="Times New Roman" w:hAnsi="Times New Roman" w:cs="Times New Roman"/>
          <w:lang w:val="en-US"/>
        </w:rPr>
        <w:t>bergerak</w:t>
      </w:r>
      <w:proofErr w:type="spellEnd"/>
      <w:r w:rsidRPr="00BF68BE">
        <w:rPr>
          <w:rFonts w:ascii="Times New Roman" w:hAnsi="Times New Roman" w:cs="Times New Roman"/>
          <w:lang w:val="en-US"/>
        </w:rPr>
        <w:t xml:space="preserve"> di </w:t>
      </w:r>
      <w:proofErr w:type="spellStart"/>
      <w:r w:rsidRPr="00BF68BE">
        <w:rPr>
          <w:rFonts w:ascii="Times New Roman" w:hAnsi="Times New Roman" w:cs="Times New Roman"/>
          <w:lang w:val="en-US"/>
        </w:rPr>
        <w:t>bidang</w:t>
      </w:r>
      <w:proofErr w:type="spellEnd"/>
      <w:r w:rsidRPr="00BF68BE">
        <w:rPr>
          <w:rFonts w:ascii="Times New Roman" w:hAnsi="Times New Roman" w:cs="Times New Roman"/>
          <w:lang w:val="en-US"/>
        </w:rPr>
        <w:t xml:space="preserve"> Jasa </w:t>
      </w:r>
      <w:proofErr w:type="spellStart"/>
      <w:r w:rsidRPr="00BF68BE">
        <w:rPr>
          <w:rFonts w:ascii="Times New Roman" w:hAnsi="Times New Roman" w:cs="Times New Roman"/>
          <w:lang w:val="en-US"/>
        </w:rPr>
        <w:t>Keuangan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Non Bank</w:t>
      </w:r>
      <w:proofErr w:type="spellEnd"/>
      <w:r w:rsidRPr="00BF68BE">
        <w:rPr>
          <w:rFonts w:ascii="Times New Roman" w:hAnsi="Times New Roman" w:cs="Times New Roman"/>
          <w:lang w:val="en-US"/>
        </w:rPr>
        <w:t xml:space="preserve"> yang </w:t>
      </w:r>
      <w:proofErr w:type="spellStart"/>
      <w:r w:rsidRPr="00BF68BE">
        <w:rPr>
          <w:rFonts w:ascii="Times New Roman" w:hAnsi="Times New Roman" w:cs="Times New Roman"/>
          <w:lang w:val="en-US"/>
        </w:rPr>
        <w:t>telah</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berdiri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sejak</w:t>
      </w:r>
      <w:proofErr w:type="spellEnd"/>
      <w:r w:rsidRPr="00BF68BE">
        <w:rPr>
          <w:rFonts w:ascii="Times New Roman" w:hAnsi="Times New Roman" w:cs="Times New Roman"/>
          <w:lang w:val="en-US"/>
        </w:rPr>
        <w:t xml:space="preserve"> 1 April 1901. </w:t>
      </w:r>
      <w:proofErr w:type="spellStart"/>
      <w:r w:rsidRPr="00BF68BE">
        <w:rPr>
          <w:rFonts w:ascii="Times New Roman" w:hAnsi="Times New Roman" w:cs="Times New Roman"/>
          <w:lang w:val="en-US"/>
        </w:rPr>
        <w:t>Melalui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Peraturan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Pemerintah</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Nomor</w:t>
      </w:r>
      <w:proofErr w:type="spellEnd"/>
      <w:r w:rsidRPr="00BF68BE">
        <w:rPr>
          <w:rFonts w:ascii="Times New Roman" w:hAnsi="Times New Roman" w:cs="Times New Roman"/>
          <w:lang w:val="en-US"/>
        </w:rPr>
        <w:t xml:space="preserve"> 73 </w:t>
      </w:r>
      <w:proofErr w:type="spellStart"/>
      <w:r w:rsidRPr="00BF68BE">
        <w:rPr>
          <w:rFonts w:ascii="Times New Roman" w:hAnsi="Times New Roman" w:cs="Times New Roman"/>
          <w:lang w:val="en-US"/>
        </w:rPr>
        <w:t>Tahun</w:t>
      </w:r>
      <w:proofErr w:type="spellEnd"/>
      <w:r w:rsidRPr="00BF68BE">
        <w:rPr>
          <w:rFonts w:ascii="Times New Roman" w:hAnsi="Times New Roman" w:cs="Times New Roman"/>
          <w:lang w:val="en-US"/>
        </w:rPr>
        <w:t xml:space="preserve"> 2021 </w:t>
      </w:r>
      <w:proofErr w:type="spellStart"/>
      <w:r w:rsidRPr="00BF68BE">
        <w:rPr>
          <w:rFonts w:ascii="Times New Roman" w:hAnsi="Times New Roman" w:cs="Times New Roman"/>
          <w:lang w:val="en-US"/>
        </w:rPr>
        <w:t>tentang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Penambahan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Penyertaan</w:t>
      </w:r>
      <w:proofErr w:type="spellEnd"/>
      <w:r w:rsidRPr="00BF68BE">
        <w:rPr>
          <w:rFonts w:ascii="Times New Roman" w:hAnsi="Times New Roman" w:cs="Times New Roman"/>
          <w:lang w:val="en-US"/>
        </w:rPr>
        <w:t xml:space="preserve"> Modal Negara </w:t>
      </w:r>
      <w:proofErr w:type="spellStart"/>
      <w:r w:rsidRPr="00BF68BE">
        <w:rPr>
          <w:rFonts w:ascii="Times New Roman" w:hAnsi="Times New Roman" w:cs="Times New Roman"/>
          <w:lang w:val="en-US"/>
        </w:rPr>
        <w:t>Republik</w:t>
      </w:r>
      <w:proofErr w:type="spellEnd"/>
      <w:r w:rsidRPr="00BF68BE">
        <w:rPr>
          <w:rFonts w:ascii="Times New Roman" w:hAnsi="Times New Roman" w:cs="Times New Roman"/>
          <w:lang w:val="en-US"/>
        </w:rPr>
        <w:t xml:space="preserve"> Indonesia Ke Dalam Modal Saham Perusahaan Perseroan (Persero) PT Bank Rakyat Indonesia </w:t>
      </w:r>
      <w:proofErr w:type="spellStart"/>
      <w:r w:rsidRPr="00BF68BE">
        <w:rPr>
          <w:rFonts w:ascii="Times New Roman" w:hAnsi="Times New Roman" w:cs="Times New Roman"/>
          <w:lang w:val="en-US"/>
        </w:rPr>
        <w:t>Tbk</w:t>
      </w:r>
      <w:proofErr w:type="spellEnd"/>
      <w:r w:rsidRPr="00BF68BE">
        <w:rPr>
          <w:rFonts w:ascii="Times New Roman" w:hAnsi="Times New Roman" w:cs="Times New Roman"/>
          <w:lang w:val="en-US"/>
        </w:rPr>
        <w:t xml:space="preserve">.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(Persero) </w:t>
      </w:r>
      <w:proofErr w:type="spellStart"/>
      <w:r w:rsidRPr="00BF68BE">
        <w:rPr>
          <w:rFonts w:ascii="Times New Roman" w:hAnsi="Times New Roman" w:cs="Times New Roman"/>
          <w:lang w:val="en-US"/>
        </w:rPr>
        <w:t>bersama</w:t>
      </w:r>
      <w:proofErr w:type="spellEnd"/>
      <w:r w:rsidRPr="00BF68BE">
        <w:rPr>
          <w:rFonts w:ascii="Times New Roman" w:hAnsi="Times New Roman" w:cs="Times New Roman"/>
          <w:lang w:val="en-US"/>
        </w:rPr>
        <w:t xml:space="preserve"> PT </w:t>
      </w:r>
      <w:proofErr w:type="spellStart"/>
      <w:r w:rsidRPr="00BF68BE">
        <w:rPr>
          <w:rFonts w:ascii="Times New Roman" w:hAnsi="Times New Roman" w:cs="Times New Roman"/>
          <w:lang w:val="en-US"/>
        </w:rPr>
        <w:t>Permodalan</w:t>
      </w:r>
      <w:proofErr w:type="spellEnd"/>
      <w:r w:rsidRPr="00BF68BE">
        <w:rPr>
          <w:rFonts w:ascii="Times New Roman" w:hAnsi="Times New Roman" w:cs="Times New Roman"/>
          <w:lang w:val="en-US"/>
        </w:rPr>
        <w:t xml:space="preserve"> Nasional Madani (Persero) </w:t>
      </w:r>
      <w:proofErr w:type="spellStart"/>
      <w:r w:rsidRPr="00BF68BE">
        <w:rPr>
          <w:rFonts w:ascii="Times New Roman" w:hAnsi="Times New Roman" w:cs="Times New Roman"/>
          <w:lang w:val="en-US"/>
        </w:rPr>
        <w:t>telah</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menjadi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anggota</w:t>
      </w:r>
      <w:proofErr w:type="spellEnd"/>
      <w:r w:rsidRPr="00BF68BE">
        <w:rPr>
          <w:rFonts w:ascii="Times New Roman" w:hAnsi="Times New Roman" w:cs="Times New Roman"/>
          <w:lang w:val="en-US"/>
        </w:rPr>
        <w:t xml:space="preserve"> holding ultra </w:t>
      </w:r>
      <w:proofErr w:type="spellStart"/>
      <w:r w:rsidRPr="00BF68BE">
        <w:rPr>
          <w:rFonts w:ascii="Times New Roman" w:hAnsi="Times New Roman" w:cs="Times New Roman"/>
          <w:lang w:val="en-US"/>
        </w:rPr>
        <w:t>mikro</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dengan</w:t>
      </w:r>
      <w:proofErr w:type="spellEnd"/>
      <w:r w:rsidRPr="00BF68BE">
        <w:rPr>
          <w:rFonts w:ascii="Times New Roman" w:hAnsi="Times New Roman" w:cs="Times New Roman"/>
          <w:lang w:val="en-US"/>
        </w:rPr>
        <w:t xml:space="preserve"> PT Bank Rakyat Indonesia </w:t>
      </w:r>
      <w:proofErr w:type="spellStart"/>
      <w:r w:rsidRPr="00BF68BE">
        <w:rPr>
          <w:rFonts w:ascii="Times New Roman" w:hAnsi="Times New Roman" w:cs="Times New Roman"/>
          <w:lang w:val="en-US"/>
        </w:rPr>
        <w:t>Tbk</w:t>
      </w:r>
      <w:proofErr w:type="spellEnd"/>
      <w:r w:rsidRPr="00BF68BE">
        <w:rPr>
          <w:rFonts w:ascii="Times New Roman" w:hAnsi="Times New Roman" w:cs="Times New Roman"/>
          <w:lang w:val="en-US"/>
        </w:rPr>
        <w:t xml:space="preserve"> (Bank BRI).</w:t>
      </w:r>
    </w:p>
  </w:footnote>
  <w:footnote w:id="16">
    <w:p w14:paraId="2C3040F5" w14:textId="214D75A0" w:rsidR="00A96DEA" w:rsidRPr="00BF68BE" w:rsidRDefault="00A96DEA" w:rsidP="00A96DEA">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Kusumaatmadja","given":"Mochtar","non-dropping-particle":"","parse-names":false,"suffix":""}],"id":"ITEM-1","issued":{"date-parts":[["2006"]]},"publisher":"Alumni","publisher-place":"Bandung","title":"Konsep-Konsep Hukum Dalam Pembangunan","type":"book"},"uris":["http://www.mendeley.com/documents/?uuid=3ec263c3-4b23-4ad1-b9a1-f27c70918029"]}],"mendeley":{"formattedCitation":"Mochtar Kusumaatmadja, 2006, &lt;i&gt;Konsep-Konsep Hukum Dalam Pembangunan&lt;/i&gt;, Alumni, Bandung.","plainTextFormattedCitation":"Mochtar Kusumaatmadja, 2006, Konsep-Konsep Hukum Dalam Pembangunan, Alumni, Bandung.","previouslyFormattedCitation":"Mochtar Kusumaatmadja, 2006, &lt;i&gt;Konsep-Konsep Hukum Dalam Pembangunan&lt;/i&gt;, Alumni, Bandung."},"properties":{"noteIndex":16},"schema":"https://github.com/citation-style-language/schema/raw/master/csl-citation.json"}</w:instrText>
      </w:r>
      <w:r w:rsidRPr="00BF68BE">
        <w:rPr>
          <w:rFonts w:ascii="Times New Roman" w:hAnsi="Times New Roman" w:cs="Times New Roman"/>
        </w:rPr>
        <w:fldChar w:fldCharType="separate"/>
      </w:r>
      <w:r w:rsidR="00B76C1E" w:rsidRPr="00BF68BE">
        <w:rPr>
          <w:rFonts w:ascii="Times New Roman" w:hAnsi="Times New Roman" w:cs="Times New Roman"/>
          <w:noProof/>
        </w:rPr>
        <w:t xml:space="preserve">Mochtar Kusumaatmadja, 2006, </w:t>
      </w:r>
      <w:r w:rsidR="00B76C1E" w:rsidRPr="00BF68BE">
        <w:rPr>
          <w:rFonts w:ascii="Times New Roman" w:hAnsi="Times New Roman" w:cs="Times New Roman"/>
          <w:i/>
          <w:noProof/>
        </w:rPr>
        <w:t>Konsep-Konsep Hukum Dalam Pembangunan</w:t>
      </w:r>
      <w:r w:rsidR="00B76C1E" w:rsidRPr="00BF68BE">
        <w:rPr>
          <w:rFonts w:ascii="Times New Roman" w:hAnsi="Times New Roman" w:cs="Times New Roman"/>
          <w:noProof/>
        </w:rPr>
        <w:t>, Alumni, Bandung.</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3.</w:t>
      </w:r>
    </w:p>
  </w:footnote>
  <w:footnote w:id="17">
    <w:p w14:paraId="6F5A8436" w14:textId="36FBB0FE" w:rsidR="00A96DEA" w:rsidRPr="00BF68BE" w:rsidRDefault="00A96DEA" w:rsidP="00A96DEA">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{"citationItems":[{"id":"ITEM-1","itemData":{"author":[{"dropping-particle":"","family":"Ansori","given":"Lutfil","non-dropping-particle":"","parse-names":false,"suffix":""}],"container-title":"Jurnal Yuridis","id":"ITEM-1","issue":"2","issued":{"date-parts":[["2017"]]},"page":"148-163","title":"Reformasi Penegakan Hukum Perspektif Hukum Progresif","type":"article-journal","volume":"4"},"uris":["http://www.mendeley.com/documents/?uuid=2243ff5c-6c54-4dce-af82-7d1eff865348"]}],"mendeley":{"formattedCitation":"Lutfil Ansori, “Reformasi Penegakan Hukum Perspektif Hukum Progresif”, &lt;i&gt;Jurnal Yuridis&lt;/i&gt;, Vol. 4, No. 2, 2017.","plainTextFormattedCitation":"Lutfil Ansori, “Reformasi Penegakan Hukum Perspektif Hukum Progresif”, Jurnal Yuridis, Vol. 4, No. 2, 2017.","previouslyFormattedCitation":"Lutfil Ansori, “Reformasi Penegakan Hukum Perspektif Hukum Progresif”, &lt;i&gt;Jurnal Yuridis&lt;/i&gt;, Vol. 4, No. 2, 2017."},"properties":{"noteIndex":17},"schema":"https://github.com/citation-style-language/schema/raw/master/csl-citation.json"}</w:instrText>
      </w:r>
      <w:r w:rsidRPr="00BF68BE">
        <w:rPr>
          <w:rFonts w:ascii="Times New Roman" w:hAnsi="Times New Roman" w:cs="Times New Roman"/>
        </w:rPr>
        <w:fldChar w:fldCharType="separate"/>
      </w:r>
      <w:r w:rsidR="00B76C1E" w:rsidRPr="00BF68BE">
        <w:rPr>
          <w:rFonts w:ascii="Times New Roman" w:hAnsi="Times New Roman" w:cs="Times New Roman"/>
          <w:noProof/>
        </w:rPr>
        <w:t xml:space="preserve">Lutfil Ansori, “Reformasi Penegakan Hukum Perspektif Hukum Progresif”, </w:t>
      </w:r>
      <w:r w:rsidR="00B76C1E" w:rsidRPr="00BF68BE">
        <w:rPr>
          <w:rFonts w:ascii="Times New Roman" w:hAnsi="Times New Roman" w:cs="Times New Roman"/>
          <w:i/>
          <w:noProof/>
        </w:rPr>
        <w:t>Jurnal Yuridis</w:t>
      </w:r>
      <w:r w:rsidR="00B76C1E" w:rsidRPr="00BF68BE">
        <w:rPr>
          <w:rFonts w:ascii="Times New Roman" w:hAnsi="Times New Roman" w:cs="Times New Roman"/>
          <w:noProof/>
        </w:rPr>
        <w:t>, Vol. 4, No. 2, 2017.</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148.</w:t>
      </w:r>
      <w:r w:rsidRPr="00BF68BE">
        <w:rPr>
          <w:rFonts w:ascii="Times New Roman" w:hAnsi="Times New Roman" w:cs="Times New Roman"/>
          <w:lang w:val="en-US"/>
        </w:rPr>
        <w:t xml:space="preserve"> </w:t>
      </w:r>
    </w:p>
  </w:footnote>
  <w:footnote w:id="18">
    <w:p w14:paraId="79F246C6" w14:textId="0CE234D9"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{"citationItems":[{"id":"ITEM-1","itemData":{"author":[{"dropping-particle":"","family":"Ansori","given":"Lutfil","non-dropping-particle":"","parse-names":false,"suffix":""}],"container-title":"Jurnal Yuridis","id":"ITEM-1","issue":"2","issued":{"date-parts":[["2017"]]},"page":"148-163","title":"Reformasi Penegakan Hukum Perspektif Hukum Progresif","type":"article-journal","volume":"4"},"uris":["http://www.mendeley.com/documents/?uuid=2243ff5c-6c54-4dce-af82-7d1eff865348"]}],"mendeley":{"formattedCitation":"Ibid.","manualFormatting":"Lutfil Ansori, Op. Cit. hlm. 149.","plainTextFormattedCitation":"Ibid.","previouslyFormattedCitation":"Ibid."},"properties":{"noteIndex":18},"schema":"https://github.com/citation-style-language/schema/raw/master/csl-citation.json"}</w:instrText>
      </w:r>
      <w:r w:rsidRPr="00BF68BE">
        <w:rPr>
          <w:rFonts w:ascii="Times New Roman" w:hAnsi="Times New Roman" w:cs="Times New Roman"/>
        </w:rPr>
        <w:fldChar w:fldCharType="separate"/>
      </w:r>
      <w:r w:rsidR="00EB7766" w:rsidRPr="00BF68BE">
        <w:rPr>
          <w:rFonts w:ascii="Times New Roman" w:hAnsi="Times New Roman" w:cs="Times New Roman"/>
          <w:noProof/>
        </w:rPr>
        <w:t xml:space="preserve"> </w:t>
      </w:r>
      <w:r w:rsidR="00EB7766" w:rsidRPr="00BF68BE">
        <w:rPr>
          <w:rFonts w:ascii="Times New Roman" w:hAnsi="Times New Roman" w:cs="Times New Roman"/>
          <w:i/>
          <w:iCs/>
          <w:noProof/>
        </w:rPr>
        <w:t xml:space="preserve">Ibid. </w:t>
      </w:r>
      <w:r w:rsidR="00EB7766" w:rsidRPr="00BF68BE">
        <w:rPr>
          <w:rFonts w:ascii="Times New Roman" w:hAnsi="Times New Roman" w:cs="Times New Roman"/>
          <w:noProof/>
        </w:rPr>
        <w:t>hlm</w:t>
      </w:r>
      <w:r w:rsidRPr="00BF68BE">
        <w:rPr>
          <w:rFonts w:ascii="Times New Roman" w:hAnsi="Times New Roman" w:cs="Times New Roman"/>
          <w:noProof/>
        </w:rPr>
        <w:t>. 149.</w:t>
      </w:r>
      <w:r w:rsidRPr="00BF68BE">
        <w:rPr>
          <w:rFonts w:ascii="Times New Roman" w:hAnsi="Times New Roman" w:cs="Times New Roman"/>
        </w:rPr>
        <w:fldChar w:fldCharType="end"/>
      </w:r>
    </w:p>
  </w:footnote>
  <w:footnote w:id="19">
    <w:p w14:paraId="02D4D529" w14:textId="5BEC1CCF" w:rsidR="00237A99" w:rsidRPr="00BF68BE" w:rsidRDefault="00237A99" w:rsidP="00237A99">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{"citationItems":[{"id":"ITEM-1","itemData":{"author":[{"dropping-particle":"","family":"Raharjo","given":"Satjipto","non-dropping-particle":"","parse-names":false,"suffix":""}],"id":"ITEM-1","issued":{"date-parts":[["2000"]]},"publisher":"PT. Citra Aditya Bakti","publisher-place":"Bandung","title":"Ilmu Hukum","type":"book"},"uris":["http://www.mendeley.com/documents/?uuid=f48584c5-b4c7-4632-bdcd-a23ec13bc886"]}],"mendeley":{"formattedCitation":"Satjipto Raharjo, 2000, &lt;i&gt;Ilmu Hukum&lt;/i&gt;, PT. Citra Aditya Bakti, Bandung.","manualFormatting":"Satjipto Raharjo, Ilmu Hukum (Bandung: PT. Citra Aditya Bakti, 2000),","plainTextFormattedCitation":"Satjipto Raharjo, 2000, Ilmu Hukum, PT. Citra Aditya Bakti, Bandung.","previouslyFormattedCitation":"Satjipto Raharjo, 2000, &lt;i&gt;Ilmu Hukum&lt;/i&gt;, PT. Citra Aditya Bakti, Bandung."},"properties":{"noteIndex":19},"schema":"https://github.com/citation-style-language/schema/raw/master/csl-citation.json"}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 xml:space="preserve">Satjipto Raharjo, </w:t>
      </w:r>
      <w:r w:rsidRPr="00BF68BE">
        <w:rPr>
          <w:rFonts w:ascii="Times New Roman" w:hAnsi="Times New Roman" w:cs="Times New Roman"/>
          <w:i/>
          <w:noProof/>
        </w:rPr>
        <w:t>Ilmu Hukum</w:t>
      </w:r>
      <w:r w:rsidRPr="00BF68BE">
        <w:rPr>
          <w:rFonts w:ascii="Times New Roman" w:hAnsi="Times New Roman" w:cs="Times New Roman"/>
          <w:noProof/>
        </w:rPr>
        <w:t xml:space="preserve"> (Bandung: PT. Citra Aditya Bakti, 2000),</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dalam</w:t>
      </w:r>
      <w:proofErr w:type="spellEnd"/>
      <w:r w:rsidRPr="00BF68BE">
        <w:rPr>
          <w:rFonts w:ascii="Times New Roman" w:hAnsi="Times New Roman" w:cs="Times New Roman"/>
        </w:rPr>
        <w:t xml:space="preserve"> </w:t>
      </w:r>
      <w:r w:rsidRPr="00BF68BE">
        <w:rPr>
          <w:rFonts w:ascii="Times New Roman" w:hAnsi="Times New Roman" w:cs="Times New Roman"/>
          <w:i/>
          <w:iCs/>
        </w:rPr>
        <w:t>Ibid.</w:t>
      </w:r>
    </w:p>
  </w:footnote>
  <w:footnote w:id="20">
    <w:p w14:paraId="3ADD4AA3" w14:textId="77777777" w:rsidR="00030B8C" w:rsidRPr="00BF68BE" w:rsidRDefault="00030B8C" w:rsidP="00030B8C">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lang w:val="en-US"/>
        </w:rPr>
        <w:t>Ibid.</w:t>
      </w:r>
    </w:p>
  </w:footnote>
  <w:footnote w:id="21">
    <w:p w14:paraId="7CA3BB46" w14:textId="4C1EC461" w:rsidR="00F16850" w:rsidRPr="00BF68BE" w:rsidRDefault="00F16850" w:rsidP="00F16850">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{"citationItems":[{"id":"ITEM-1","itemData":{"abstract":"Rule of Lau' term. is rcty fant.ous term. and i.t is usuaryr us?.d to state sonEthi.ng uhi.ch is relased to lau, enlorcenrcnt, lc|ut suprcm.ac! or h.um.an rights protpcti.on. In thc read mpanjig ruLe ol lau' conaenrs utith ntaasurcm.nl of goc'd Ial( an.d. bad lan. Houeuer cause o/ the topi.. spoken i.n rule of lau' aone.ern.s u'ith justi.ae, i.t sepms qui.te di:fftcult to n.ahe unipersal m.ean.ing on rule d Inu, because the justiae i.tael.f is quite relatit'c O.t i^c fele justi.ce by a nation, but il i-s nol felt justi.ce ty tlk oth.ers). Getiprall!, it aan be stot?{l th.ot ehforcenEnt of rulc of Lau' in Indonesin ia mdrked lry aiistitg th.e Act of Judi.ci I affsixs, Crimi.nal Proce.d.urc Act, etc, TlLe exiJ.tt tce ol sprreral acts stated above beaamz a good nlom.ent in implcm.enting laut an.&lt;l hunan rights. In thi^s aase the interest?.d poi.ht to he sarutiniae.d i.s hob i.s inplem.entalion of the acts related b person.al human rights. The /ocl sionrs tlrcLl gap in inplemcntin.g lak' and hum..n ghts in Indonesi.a cnllcrs several fi.eld of stull\\t such .Ls lau,, poli.tia.s, ecanontics, prcss, an.d so on. There fore, enforcckn.e l of laur dn.d ltum.an rights cannot be bargai.n.ei onlnnre, ilwe n.erl, ae Aat,c to stud.! from the other .auntries x,herc the i.tnplemenlati.on oflaut and hunlatt tights dre stri.dly i.mplemznted.","author":[{"dropping-particle":"","family":"Nizarli","given":"Riza","non-dropping-particle":"","parse-names":false,"suffix":""}],"container-title":"Jurnal Ilmu Hukum","id":"ITEM-1","issue":"8","issued":{"date-parts":[["1998"]]},"page":"1-134","title":"Rule of Law dan Hak Asasi Manusia di Indonesia","type":"article-journal","volume":"20"},"uris":["http://www.mendeley.com/documents/?uuid=998f485d-d0b6-4fdb-8575-f7f38947f483"]}],"mendeley":{"formattedCitation":"Riza Nizarli, “Rule of Law dan Hak Asasi Manusia di Indonesia”, &lt;i&gt;Jurnal Ilmu Hukum&lt;/i&gt;, Vol. 20, No. 8, 1998.","manualFormatting":"Riza Nizarli, “Rule of Law dan Hak Asasi Manusia di Indonesia” (1998) 20:8 Jurnal Ilmu Hukum.","plainTextFormattedCitation":"Riza Nizarli, “Rule of Law dan Hak Asasi Manusia di Indonesia”, Jurnal Ilmu Hukum, Vol. 20, No. 8, 1998.","previouslyFormattedCitation":"Riza Nizarli, “Rule of Law dan Hak Asasi Manusia di Indonesia”, &lt;i&gt;Jurnal Ilmu Hukum&lt;/i&gt;, Vol. 20, No. 8, 1998."},"properties":{"noteIndex":21},"schema":"https://github.com/citation-style-language/schema/raw/master/csl-citation.json"}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Riza Nizarli, “Rule of Law dan Hak Asasi Manusia di Indonesia”</w:t>
      </w:r>
      <w:r w:rsidR="00EB7766" w:rsidRPr="00BF68BE">
        <w:rPr>
          <w:rFonts w:ascii="Times New Roman" w:hAnsi="Times New Roman" w:cs="Times New Roman"/>
          <w:noProof/>
        </w:rPr>
        <w:t xml:space="preserve">, </w:t>
      </w:r>
      <w:r w:rsidRPr="00BF68BE">
        <w:rPr>
          <w:rFonts w:ascii="Times New Roman" w:hAnsi="Times New Roman" w:cs="Times New Roman"/>
          <w:i/>
          <w:iCs/>
          <w:noProof/>
        </w:rPr>
        <w:t>Jurnal Ilmu Hukum</w:t>
      </w:r>
      <w:r w:rsidRPr="00BF68BE">
        <w:rPr>
          <w:rFonts w:ascii="Times New Roman" w:hAnsi="Times New Roman" w:cs="Times New Roman"/>
          <w:noProof/>
        </w:rPr>
        <w:t>.</w:t>
      </w:r>
      <w:r w:rsidRPr="00BF68BE">
        <w:rPr>
          <w:rFonts w:ascii="Times New Roman" w:hAnsi="Times New Roman" w:cs="Times New Roman"/>
        </w:rPr>
        <w:fldChar w:fldCharType="end"/>
      </w:r>
      <w:r w:rsidR="00EB7766" w:rsidRPr="00BF68BE">
        <w:rPr>
          <w:rFonts w:ascii="Times New Roman" w:hAnsi="Times New Roman" w:cs="Times New Roman"/>
        </w:rPr>
        <w:t xml:space="preserve"> Vol. 20, No. 8. 1998.</w:t>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3.</w:t>
      </w:r>
    </w:p>
  </w:footnote>
  <w:footnote w:id="22">
    <w:p w14:paraId="0631C994" w14:textId="7A2BBF7F" w:rsidR="00E42D39" w:rsidRPr="00BF68BE" w:rsidRDefault="00E42D39" w:rsidP="00E42D39">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{"citationItems":[{"id":"ITEM-1","itemData":{"author":[{"dropping-particle":"","family":"Arendt","given":"Hannah","non-dropping-particle":"","parse-names":false,"suffix":""}],"id":"ITEM-1","issued":{"date-parts":[["1998"]]},"publisher":"The University of Chocago Press","publisher-place":"Chicago","title":"The Human Condition","type":"book"},"uris":["http://www.mendeley.com/documents/?uuid=a1c591b6-1d4e-498a-b937-46fe5c10cc14"]}],"mendeley":{"formattedCitation":"Hannah Arendt, 1998, &lt;i&gt;The Human Condition&lt;/i&gt;, The University of Chocago Press, Chicago.","manualFormatting":"Hannah Arendt, The Human Condition (Chicago: The University of Chicago Press, 1998),","plainTextFormattedCitation":"Hannah Arendt, 1998, The Human Condition, The University of Chocago Press, Chicago.","previouslyFormattedCitation":"Hannah Arendt, 1998, &lt;i&gt;The Human Condition&lt;/i&gt;, The University of Chocago Press, Chicago."},"properties":{"noteIndex":22},"schema":"https://github.com/citation-style-language/schema/raw/master/csl-citation.json"}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 xml:space="preserve">Hannah Arendt, </w:t>
      </w:r>
      <w:r w:rsidRPr="00BF68BE">
        <w:rPr>
          <w:rFonts w:ascii="Times New Roman" w:hAnsi="Times New Roman" w:cs="Times New Roman"/>
          <w:i/>
          <w:noProof/>
        </w:rPr>
        <w:t>The Human Condition</w:t>
      </w:r>
      <w:r w:rsidRPr="00BF68BE">
        <w:rPr>
          <w:rFonts w:ascii="Times New Roman" w:hAnsi="Times New Roman" w:cs="Times New Roman"/>
          <w:noProof/>
        </w:rPr>
        <w:t xml:space="preserve"> (Chicago: The University of Chicago Press, 1998),</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00F25E58" w:rsidRPr="00BF68BE">
        <w:rPr>
          <w:rFonts w:ascii="Times New Roman" w:hAnsi="Times New Roman" w:cs="Times New Roman"/>
        </w:rPr>
        <w:t>dalam</w:t>
      </w:r>
      <w:proofErr w:type="spellEnd"/>
      <w:r w:rsidR="00F25E58" w:rsidRPr="00BF68BE">
        <w:rPr>
          <w:rFonts w:ascii="Times New Roman" w:hAnsi="Times New Roman" w:cs="Times New Roman"/>
        </w:rPr>
        <w:t xml:space="preserve"> </w:t>
      </w:r>
      <w:r w:rsidR="003024B0"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{"citationItems":[{"id":"ITEM-1","itemData":{"author":[{"dropping-particle":"","family":"Purba","given":"Elkristi Ferdinan Manuel dan Tri Putri Rahayu","non-dropping-particle":"","parse-names":false,"suffix":""}],"container-title":"PUSKAPSI Law Review","id":"ITEM-1","issue":"1","issued":{"date-parts":[["2023"]]},"title":"Reformasi Sistem Hukum Atas Penanganan Kekerasan (Cultural Violence) Bagi Pekerja Perempuan","type":"article-journal","volume":"3"},"uris":["http://www.mendeley.com/documents/?uuid=de6341dc-c48e-464a-bf10-ba790481d0a6"]}],"mendeley":{"formattedCitation":"Elkristi Ferdinan Manuel dan Tri Putri Rahayu Purba, “Reformasi Sistem Hukum Atas Penanganan Kekerasan (Cultural Violence) Bagi Pekerja Perempuan”, &lt;i&gt;PUSKAPSI Law Review&lt;/i&gt;, Vol. 3, No. 1, 2023.","manualFormatting":"(Elkristi Ferdinan Manuel dan Tri Putri Rahayu Purba, 2023)","plainTextFormattedCitation":"Elkristi Ferdinan Manuel dan Tri Putri Rahayu Purba, “Reformasi Sistem Hukum Atas Penanganan Kekerasan (Cultural Violence) Bagi Pekerja Perempuan”, PUSKAPSI Law Review, Vol. 3, No. 1, 2023.","previouslyFormattedCitation":"Elkristi Ferdinan Manuel dan Tri Putri Rahayu Purba, “Reformasi Sistem Hukum Atas Penanganan Kekerasan (Cultural Violence) Bagi Pekerja Perempuan”, &lt;i&gt;PUSKAPSI Law Review&lt;/i&gt;, Vol. 3, No. 1, 2023."},"properties":{"noteIndex":22},"schema":"https://github.com/citation-style-language/schema/raw/master/csl-citation.json"}</w:instrText>
      </w:r>
      <w:r w:rsidR="003024B0" w:rsidRPr="00BF68BE">
        <w:rPr>
          <w:rFonts w:ascii="Times New Roman" w:hAnsi="Times New Roman" w:cs="Times New Roman"/>
        </w:rPr>
        <w:fldChar w:fldCharType="separate"/>
      </w:r>
      <w:r w:rsidR="00815817" w:rsidRPr="00BF68BE">
        <w:rPr>
          <w:rFonts w:ascii="Times New Roman" w:hAnsi="Times New Roman" w:cs="Times New Roman"/>
          <w:noProof/>
        </w:rPr>
        <w:t xml:space="preserve">Elkristi Ferdinan Manuel dan Tri Putri Rahayu Purba, </w:t>
      </w:r>
      <w:r w:rsidR="006C00A5" w:rsidRPr="00BF68BE">
        <w:rPr>
          <w:rFonts w:ascii="Times New Roman" w:hAnsi="Times New Roman" w:cs="Times New Roman"/>
          <w:noProof/>
        </w:rPr>
        <w:t xml:space="preserve">“Reformasi Sistem Hukum Atas Penanganan Kekerasan (Cultural Violence) Bagi Pekerja Perempuan”, </w:t>
      </w:r>
      <w:r w:rsidR="006C00A5" w:rsidRPr="00BF68BE">
        <w:rPr>
          <w:rFonts w:ascii="Times New Roman" w:hAnsi="Times New Roman" w:cs="Times New Roman"/>
          <w:i/>
          <w:iCs/>
          <w:noProof/>
        </w:rPr>
        <w:t>PUSKAPSI Law Review</w:t>
      </w:r>
      <w:r w:rsidR="006C00A5" w:rsidRPr="00BF68BE">
        <w:rPr>
          <w:rFonts w:ascii="Times New Roman" w:hAnsi="Times New Roman" w:cs="Times New Roman"/>
          <w:noProof/>
        </w:rPr>
        <w:t xml:space="preserve">, Vol. 3, No. 1, 2023. Juni </w:t>
      </w:r>
      <w:r w:rsidR="00815817" w:rsidRPr="00BF68BE">
        <w:rPr>
          <w:rFonts w:ascii="Times New Roman" w:hAnsi="Times New Roman" w:cs="Times New Roman"/>
          <w:noProof/>
        </w:rPr>
        <w:t>2023</w:t>
      </w:r>
      <w:r w:rsidR="003024B0" w:rsidRPr="00BF68BE">
        <w:rPr>
          <w:rFonts w:ascii="Times New Roman" w:hAnsi="Times New Roman" w:cs="Times New Roman"/>
        </w:rPr>
        <w:fldChar w:fldCharType="end"/>
      </w:r>
      <w:r w:rsidR="006C00A5" w:rsidRPr="00BF68BE">
        <w:rPr>
          <w:rFonts w:ascii="Times New Roman" w:hAnsi="Times New Roman" w:cs="Times New Roman"/>
        </w:rPr>
        <w:t xml:space="preserve">. </w:t>
      </w:r>
      <w:proofErr w:type="spellStart"/>
      <w:r w:rsidR="003024B0" w:rsidRPr="00BF68BE">
        <w:rPr>
          <w:rFonts w:ascii="Times New Roman" w:hAnsi="Times New Roman" w:cs="Times New Roman"/>
        </w:rPr>
        <w:t>hlm</w:t>
      </w:r>
      <w:proofErr w:type="spellEnd"/>
      <w:r w:rsidR="003024B0" w:rsidRPr="00BF68BE">
        <w:rPr>
          <w:rFonts w:ascii="Times New Roman" w:hAnsi="Times New Roman" w:cs="Times New Roman"/>
        </w:rPr>
        <w:t>. 92-93.</w:t>
      </w:r>
    </w:p>
  </w:footnote>
  <w:footnote w:id="23">
    <w:p w14:paraId="189EC0E0" w14:textId="7F095227" w:rsidR="00E42D39" w:rsidRPr="00BF68BE" w:rsidRDefault="00E42D39" w:rsidP="00E42D39">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{"citationItems":[{"id":"ITEM-1","itemData":{"author":[{"dropping-particle":"","family":"Indah","given":"Astrid Veranita","non-dropping-particle":"","parse-names":false,"suffix":""}],"container-title":"Jurnal Filsafat","id":"ITEM-1","issue":"2","issued":{"date-parts":[["2015"]]},"title":"Jatidiri Manusia Berdasarkan Filsafat Tindakan Hannah Arendt Perspektif Filsafat Manusia: Relevansi Dengan Pelanggaran HAM Tahun 1965-1966 Di Indonesia","type":"article-journal","volume":"25"},"uris":["http://www.mendeley.com/documents/?uuid=07231f15-0a56-4a43-8195-656412d44479"]}],"mendeley":{"formattedCitation":"Astrid Veranita Indah, “Jatidiri Manusia Berdasarkan Filsafat Tindakan Hannah Arendt Perspektif Filsafat Manusia: Relevansi Dengan Pelanggaran HAM Tahun 1965-1966 Di Indonesia”, &lt;i&gt;Jurnal Filsafat&lt;/i&gt;, Vol. 25, No. 2, 2015.","manualFormatting":"Astrid Veranita Indah, “Jati diri Manusia Berdasarkan Filsafat Tindakan Hannah Arendt Perspektif Filsafat Manusia: Relevansi Dengan Pelanggaran HAM Tahun 1965-1966 Di Indonesia” (2015) 25:2 J Filsafat.","plainTextFormattedCitation":"Astrid Veranita Indah, “Jatidiri Manusia Berdasarkan Filsafat Tindakan Hannah Arendt Perspektif Filsafat Manusia: Relevansi Dengan Pelanggaran HAM Tahun 1965-1966 Di Indonesia”, Jurnal Filsafat, Vol. 25, No. 2, 2015.","previouslyFormattedCitation":"Astrid Veranita Indah, “Jatidiri Manusia Berdasarkan Filsafat Tindakan Hannah Arendt Perspektif Filsafat Manusia: Relevansi Dengan Pelanggaran HAM Tahun 1965-1966 Di Indonesia”, &lt;i&gt;Jurnal Filsafat&lt;/i&gt;, Vol. 25, No. 2, 2015."},"properties":{"noteIndex":23},"schema":"https://github.com/citation-style-language/schema/raw/master/csl-citation.json"}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Astrid Veranita Indah, “Jati</w:t>
      </w:r>
      <w:r w:rsidR="00531CF3" w:rsidRPr="00BF68BE">
        <w:rPr>
          <w:rFonts w:ascii="Times New Roman" w:hAnsi="Times New Roman" w:cs="Times New Roman"/>
          <w:noProof/>
        </w:rPr>
        <w:t xml:space="preserve"> </w:t>
      </w:r>
      <w:r w:rsidRPr="00BF68BE">
        <w:rPr>
          <w:rFonts w:ascii="Times New Roman" w:hAnsi="Times New Roman" w:cs="Times New Roman"/>
          <w:noProof/>
        </w:rPr>
        <w:t>diri Manusia Berdasarkan Filsafat Tindakan Hannah Arendt Perspektif Filsafat Manusia: Relevansi Dengan Pelanggaran HAM Tahun 1965-1966 Di Indonesia”</w:t>
      </w:r>
      <w:r w:rsidR="006C00A5" w:rsidRPr="00BF68BE">
        <w:rPr>
          <w:rFonts w:ascii="Times New Roman" w:hAnsi="Times New Roman" w:cs="Times New Roman"/>
          <w:noProof/>
        </w:rPr>
        <w:t>,</w:t>
      </w:r>
      <w:r w:rsidR="00EB7766" w:rsidRPr="00BF68BE">
        <w:rPr>
          <w:rFonts w:ascii="Times New Roman" w:hAnsi="Times New Roman" w:cs="Times New Roman"/>
          <w:noProof/>
        </w:rPr>
        <w:t xml:space="preserve"> </w:t>
      </w:r>
      <w:r w:rsidRPr="00BF68BE">
        <w:rPr>
          <w:rFonts w:ascii="Times New Roman" w:hAnsi="Times New Roman" w:cs="Times New Roman"/>
          <w:i/>
          <w:iCs/>
          <w:noProof/>
        </w:rPr>
        <w:t>J</w:t>
      </w:r>
      <w:r w:rsidR="006C00A5" w:rsidRPr="00BF68BE">
        <w:rPr>
          <w:rFonts w:ascii="Times New Roman" w:hAnsi="Times New Roman" w:cs="Times New Roman"/>
          <w:i/>
          <w:iCs/>
          <w:noProof/>
        </w:rPr>
        <w:t>urnal</w:t>
      </w:r>
      <w:r w:rsidRPr="00BF68BE">
        <w:rPr>
          <w:rFonts w:ascii="Times New Roman" w:hAnsi="Times New Roman" w:cs="Times New Roman"/>
          <w:i/>
          <w:iCs/>
          <w:noProof/>
        </w:rPr>
        <w:t xml:space="preserve"> Filsafat</w:t>
      </w:r>
      <w:r w:rsidR="006C00A5" w:rsidRPr="00BF68BE">
        <w:rPr>
          <w:rFonts w:ascii="Times New Roman" w:hAnsi="Times New Roman" w:cs="Times New Roman"/>
          <w:noProof/>
        </w:rPr>
        <w:t>, Vol. 25, No. 2</w:t>
      </w:r>
      <w:r w:rsidRPr="00BF68BE">
        <w:rPr>
          <w:rFonts w:ascii="Times New Roman" w:hAnsi="Times New Roman" w:cs="Times New Roman"/>
          <w:noProof/>
        </w:rPr>
        <w:t>.</w:t>
      </w:r>
      <w:r w:rsidRPr="00BF68BE">
        <w:rPr>
          <w:rFonts w:ascii="Times New Roman" w:hAnsi="Times New Roman" w:cs="Times New Roman"/>
        </w:rPr>
        <w:fldChar w:fldCharType="end"/>
      </w:r>
      <w:r w:rsidR="006C00A5" w:rsidRPr="00BF68BE">
        <w:rPr>
          <w:rFonts w:ascii="Times New Roman" w:hAnsi="Times New Roman" w:cs="Times New Roman"/>
        </w:rPr>
        <w:t xml:space="preserve"> 2015.</w:t>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289-290.</w:t>
      </w:r>
    </w:p>
  </w:footnote>
  <w:footnote w:id="24">
    <w:p w14:paraId="3C8F900F" w14:textId="0B1CACA6" w:rsidR="00531CF3" w:rsidRPr="00BF68BE" w:rsidRDefault="00531CF3" w:rsidP="00531CF3">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Hannah Arendt </w:t>
      </w:r>
      <w:proofErr w:type="spellStart"/>
      <w:r w:rsidRPr="00BF68BE">
        <w:rPr>
          <w:rFonts w:ascii="Times New Roman" w:hAnsi="Times New Roman" w:cs="Times New Roman"/>
        </w:rPr>
        <w:t>dalam</w:t>
      </w:r>
      <w:proofErr w:type="spellEnd"/>
      <w:r w:rsidRPr="00BF68BE">
        <w:rPr>
          <w:rFonts w:ascii="Times New Roman" w:hAnsi="Times New Roman" w:cs="Times New Roman"/>
        </w:rPr>
        <w:t xml:space="preserve"> </w:t>
      </w:r>
      <w:proofErr w:type="spellStart"/>
      <w:r w:rsidR="00B37798" w:rsidRPr="00BF68BE">
        <w:rPr>
          <w:rFonts w:ascii="Times New Roman" w:hAnsi="Times New Roman" w:cs="Times New Roman"/>
        </w:rPr>
        <w:t>Elkristi</w:t>
      </w:r>
      <w:proofErr w:type="spellEnd"/>
      <w:r w:rsidR="00B37798" w:rsidRPr="00BF68BE">
        <w:rPr>
          <w:rFonts w:ascii="Times New Roman" w:hAnsi="Times New Roman" w:cs="Times New Roman"/>
        </w:rPr>
        <w:t xml:space="preserve"> Ferdinan Manuel dan Tri Putri Rahayu </w:t>
      </w:r>
      <w:proofErr w:type="spellStart"/>
      <w:r w:rsidR="00B37798" w:rsidRPr="00BF68BE">
        <w:rPr>
          <w:rFonts w:ascii="Times New Roman" w:hAnsi="Times New Roman" w:cs="Times New Roman"/>
        </w:rPr>
        <w:t>P</w:t>
      </w:r>
      <w:r w:rsidR="006C00A5" w:rsidRPr="00BF68BE">
        <w:rPr>
          <w:rFonts w:ascii="Times New Roman" w:hAnsi="Times New Roman" w:cs="Times New Roman"/>
        </w:rPr>
        <w:t>u</w:t>
      </w:r>
      <w:r w:rsidR="00B37798" w:rsidRPr="00BF68BE">
        <w:rPr>
          <w:rFonts w:ascii="Times New Roman" w:hAnsi="Times New Roman" w:cs="Times New Roman"/>
        </w:rPr>
        <w:t>rba</w:t>
      </w:r>
      <w:proofErr w:type="spellEnd"/>
      <w:r w:rsidR="00B37798" w:rsidRPr="00BF68BE">
        <w:rPr>
          <w:rFonts w:ascii="Times New Roman" w:hAnsi="Times New Roman" w:cs="Times New Roman"/>
        </w:rPr>
        <w:t xml:space="preserve">, </w:t>
      </w:r>
      <w:r w:rsidR="00B37798" w:rsidRPr="00BF68BE">
        <w:rPr>
          <w:rFonts w:ascii="Times New Roman" w:hAnsi="Times New Roman" w:cs="Times New Roman"/>
          <w:i/>
          <w:iCs/>
        </w:rPr>
        <w:t>Loc. Cit.</w:t>
      </w:r>
    </w:p>
  </w:footnote>
  <w:footnote w:id="25">
    <w:p w14:paraId="6BB7E695" w14:textId="77777777" w:rsidR="00625170" w:rsidRPr="00BF68BE" w:rsidRDefault="00625170" w:rsidP="00625170">
      <w:pPr>
        <w:pStyle w:val="FootnoteText"/>
        <w:jc w:val="both"/>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rPr>
        <w:t>Ibid.</w:t>
      </w:r>
    </w:p>
  </w:footnote>
  <w:footnote w:id="26">
    <w:p w14:paraId="1E24DDD9" w14:textId="421BC6D9" w:rsidR="00625170" w:rsidRPr="00BF68BE" w:rsidRDefault="00625170" w:rsidP="00625170">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noProof/>
        </w:rPr>
        <w:t>Astrid Veranita Indah</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{"citationItems":[{"id":"ITEM-1","itemData":{"author":[{"dropping-particle":"","family":"Indah","given":"Astrid Veranita","non-dropping-particle":"","parse-names":false,"suffix":""}],"container-title":"Jurnal Filsafat","id":"ITEM-1","issue":"2","issued":{"date-parts":[["2015"]]},"title":"Jatidiri Manusia Berdasarkan Filsafat Tindakan Hannah Arendt Perspektif Filsafat Manusia: Relevansi Dengan Pelanggaran HAM Tahun 1965-1966 Di Indonesia","type":"article-journal","volume":"25"},"uris":["http://www.mendeley.com/documents/?uuid=07231f15-0a56-4a43-8195-656412d44479"]}],"mendeley":{"formattedCitation":"Astrid Veranita Indah, above note 23.","manualFormatting":", Op.Cit.","plainTextFormattedCitation":"Astrid Veranita Indah, above note 23.","previouslyFormattedCitation":"Astrid Veranita Indah, above note 23."},"properties":{"noteIndex":26},"schema":"https://github.com/citation-style-language/schema/raw/master/csl-citation.json"}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 xml:space="preserve">, </w:t>
      </w:r>
      <w:r w:rsidRPr="00BF68BE">
        <w:rPr>
          <w:rFonts w:ascii="Times New Roman" w:hAnsi="Times New Roman" w:cs="Times New Roman"/>
          <w:i/>
          <w:noProof/>
        </w:rPr>
        <w:t>Op.Cit</w:t>
      </w:r>
      <w:r w:rsidRPr="00BF68BE">
        <w:rPr>
          <w:rFonts w:ascii="Times New Roman" w:hAnsi="Times New Roman" w:cs="Times New Roman"/>
          <w:noProof/>
        </w:rPr>
        <w:t>.</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295</w:t>
      </w:r>
    </w:p>
  </w:footnote>
  <w:footnote w:id="27">
    <w:p w14:paraId="25199E4D" w14:textId="0C49D7BC" w:rsidR="00625170" w:rsidRPr="00BF68BE" w:rsidRDefault="00625170" w:rsidP="00625170">
      <w:pPr>
        <w:pStyle w:val="FootnoteText"/>
        <w:jc w:val="both"/>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Hannah Arendt </w:t>
      </w:r>
      <w:proofErr w:type="spellStart"/>
      <w:r w:rsidRPr="00BF68BE">
        <w:rPr>
          <w:rFonts w:ascii="Times New Roman" w:hAnsi="Times New Roman" w:cs="Times New Roman"/>
        </w:rPr>
        <w:t>dalam</w:t>
      </w:r>
      <w:proofErr w:type="spellEnd"/>
      <w:r w:rsidRPr="00BF68BE">
        <w:rPr>
          <w:rFonts w:ascii="Times New Roman" w:hAnsi="Times New Roman" w:cs="Times New Roman"/>
        </w:rPr>
        <w:t xml:space="preserve"> </w:t>
      </w:r>
      <w:proofErr w:type="spellStart"/>
      <w:r w:rsidR="00E41453" w:rsidRPr="00BF68BE">
        <w:rPr>
          <w:rFonts w:ascii="Times New Roman" w:hAnsi="Times New Roman" w:cs="Times New Roman"/>
        </w:rPr>
        <w:t>Elkristi</w:t>
      </w:r>
      <w:proofErr w:type="spellEnd"/>
      <w:r w:rsidR="00E41453" w:rsidRPr="00BF68BE">
        <w:rPr>
          <w:rFonts w:ascii="Times New Roman" w:hAnsi="Times New Roman" w:cs="Times New Roman"/>
        </w:rPr>
        <w:t xml:space="preserve"> Ferdinan Manuel dan Tri Putri Rahayu </w:t>
      </w:r>
      <w:proofErr w:type="spellStart"/>
      <w:r w:rsidR="00E41453" w:rsidRPr="00BF68BE">
        <w:rPr>
          <w:rFonts w:ascii="Times New Roman" w:hAnsi="Times New Roman" w:cs="Times New Roman"/>
        </w:rPr>
        <w:t>Purba</w:t>
      </w:r>
      <w:proofErr w:type="spellEnd"/>
      <w:r w:rsidR="00E41453" w:rsidRPr="00BF68BE">
        <w:rPr>
          <w:rFonts w:ascii="Times New Roman" w:hAnsi="Times New Roman" w:cs="Times New Roman"/>
        </w:rPr>
        <w:t xml:space="preserve">. </w:t>
      </w:r>
      <w:proofErr w:type="spellStart"/>
      <w:r w:rsidR="00E41453" w:rsidRPr="00BF68BE">
        <w:rPr>
          <w:rFonts w:ascii="Times New Roman" w:hAnsi="Times New Roman" w:cs="Times New Roman"/>
          <w:i/>
          <w:iCs/>
        </w:rPr>
        <w:t>Loc.Cit</w:t>
      </w:r>
      <w:proofErr w:type="spellEnd"/>
      <w:r w:rsidR="00E41453" w:rsidRPr="00BF68BE">
        <w:rPr>
          <w:rFonts w:ascii="Times New Roman" w:hAnsi="Times New Roman" w:cs="Times New Roman"/>
          <w:i/>
          <w:iCs/>
        </w:rPr>
        <w:t>.</w:t>
      </w:r>
    </w:p>
  </w:footnote>
  <w:footnote w:id="28">
    <w:p w14:paraId="4F14204C" w14:textId="77777777" w:rsidR="00264A3F" w:rsidRPr="00BF68BE" w:rsidRDefault="00264A3F" w:rsidP="00264A3F">
      <w:pPr>
        <w:pStyle w:val="FootnoteText"/>
        <w:jc w:val="both"/>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lang w:val="en-US"/>
        </w:rPr>
        <w:t>Ibid.</w:t>
      </w:r>
    </w:p>
  </w:footnote>
  <w:footnote w:id="29">
    <w:p w14:paraId="615E96E4" w14:textId="77777777" w:rsidR="00264A3F" w:rsidRPr="00BF68BE" w:rsidRDefault="00264A3F" w:rsidP="00264A3F">
      <w:pPr>
        <w:pStyle w:val="FootnoteText"/>
        <w:jc w:val="both"/>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lang w:val="en-US"/>
        </w:rPr>
        <w:t>Ibid.</w:t>
      </w:r>
    </w:p>
  </w:footnote>
  <w:footnote w:id="30">
    <w:p w14:paraId="0B69882D" w14:textId="5815F59A"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facilities.","author":[{"dropping-particle":"","family":"Soekarno","given":"Ir.","non-dropping-particle":"","parse-names":false,"suffix":""}],"id":"ITEM-1","issued":{"date-parts":[["1377"]]},"page":"68-70","publisher-place":"Jakarta","title":"Pidato Ir. Soekarno Dalam Sidang BPUPKI","type":"paper-conference"},"uris":["http://www.mendeley.com/documents/?uuid=ffbf2ce7-5779-4775-ac57-d7e79a6b1152"]}],"mendeley":{"formattedCitation":"Ir. Soekarno, “Pidato Ir. Soekarno Dalam Sidang BPUPKI”, in “Pidato Ir. Soekarno Dalam Sidang BPUPKI”, 1377.","manualFormatting":"Ir Soekarno, Pidato Ir. Soekarno Dalam Sidang BPUPKI (Jakarta).","plainTextFormattedCitation":"Ir. Soekarno, “Pidato Ir. Soekarno Dalam Sidang BPUPKI”, in “Pidato Ir. Soekarno Dalam Sidang BPUPKI”, 1377.","previouslyFormattedCitation":"Ir. Soekarno, “Pidato Ir. Soekarno Dalam Sidang BPUPKI”, in “Pidato Ir. Soekarno Dalam Sidang BPUPKI”, 1377."},"properties":{"noteIndex":30},"schema":"https://github.com/citation-style-language/schema/raw/master/csl-citation.json"}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Ir Soekarno, Pidato Ir. Soekarno Dalam Sidang BPUPKI (Jakarta).</w:t>
      </w:r>
      <w:r w:rsidRPr="00BF68BE">
        <w:rPr>
          <w:rFonts w:ascii="Times New Roman" w:hAnsi="Times New Roman" w:cs="Times New Roman"/>
        </w:rPr>
        <w:fldChar w:fldCharType="end"/>
      </w:r>
    </w:p>
  </w:footnote>
  <w:footnote w:id="31">
    <w:p w14:paraId="477247FF" w14:textId="3EBCB0BC" w:rsidR="000F62BD" w:rsidRPr="00BF68BE" w:rsidRDefault="000F62BD" w:rsidP="00E5710F">
      <w:pPr>
        <w:pStyle w:val="FootnoteText"/>
        <w:jc w:val="both"/>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001D6F78" w:rsidRPr="00BF68BE">
        <w:rPr>
          <w:rFonts w:ascii="Times New Roman" w:hAnsi="Times New Roman" w:cs="Times New Roman"/>
          <w:i/>
          <w:iCs/>
        </w:rPr>
        <w:t>Ibid.</w:t>
      </w:r>
    </w:p>
  </w:footnote>
  <w:footnote w:id="32">
    <w:p w14:paraId="503984E5" w14:textId="76DC88E4" w:rsidR="00223E00" w:rsidRPr="00BF68BE" w:rsidRDefault="00223E00" w:rsidP="00223E00">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{"citationItems":[{"id":"ITEM-1","itemData":{"ISBN":"9786027069664","abstract":"Disabilitas sedang menjadi isu yang berkembang di Indonesia. Kondisi itu dipengaruhi oleh perkembangan di dunia, yaitu sudah adanya Konvensi hak-hak penyandang disabilitas (Convention on the Rights of People with Disabilities – CRPD) yang disahkan di PBB pada 2006, dan Indonesia meratifikasinya pada 2011, melalui Undang-undang Nomor 19 Tahun 2011. Disahkannya CRPD bagaikan membuka lembaran baru bagi perkembangan isu disabilitas. Semenjak itu, secara normatif-formil, pemenuhan hak penyandang disabilitas dipandang sebagai hak asasi manusia, bukan lagi sekadar belas kasih. Dalam konteks itu, disabilitas dipahami sebagai hambatan yang tercipta karena lingkungan yang tidak mendukung, baik dalam aspek sarana dan prasarana maupun stigma atau pemikiran masyarakat sekitar. Aspek hukum, terutama peraturan Perundang-undangan, menjadi tantangan besar dalam perkembangan isu disabilitas di Indonesia. Paradigma berpikir peraturan Perundang-undangan, dari mulai Undang-undang Nomor 4 Tahun 1997 tentang Penyandang Cacat sampai kepada peraturan-peraturan pelaksanaannya, perlu disesuaikan dengan perkembangan terbaru di CRPD. Sebagai langkah awal, Buku “Kerangka Hukum Disabilitas di Indonesia: Menuju Indonesia Ramah Disabilitas” menawarkan gagasan perbaikan dalam aspek peraturan Perundang-undangan. Langkah awal yang dilakukan adalah dengan melakukan pemetaan terhadap peraturan Perundang-undangan yang masih berlaku di Indonesia, lalu melakukan analisa terhadap substansinya, dan menilai keseuaiannya dengan CRPD. Selian itu, dalam Buku ini juga dijabarkan mengenai praktik di berbagai negara, sehingga diharapkan ada pembelajaran yang dapat diadaptasi dalam peraturan Perundang-undangan di Indonesia.","author":[{"dropping-particle":"","family":"Nursyamsi","given":"Fajri","non-dropping-particle":"","parse-names":false,"suffix":""},{"dropping-particle":"","family":"Arifianti","given":"Estu Dyah","non-dropping-particle":"","parse-names":false,"suffix":""},{"dropping-particle":"","family":"Aziz","given":"Muhammad Faiz","non-dropping-particle":"","parse-names":false,"suffix":""},{"dropping-particle":"","family":"Bilqish","given":"Putri","non-dropping-particle":"","parse-names":false,"suffix":""},{"dropping-particle":"","family":"Marutama","given":"Abi","non-dropping-particle":"","parse-names":false,"suffix":""}],"id":"ITEM-1","issued":{"date-parts":[["2015"]]},"number-of-pages":"1-98","publisher":"Pusat Studi Hukum dan Kebijakan Indonesia (PSHK)","publisher-place":"Jakarta","title":"Kerangka Hukum Disabilitas di Indonesia : Menuju Indonesia Ramah Disabilitas","type":"book"},"uris":["http://www.mendeley.com/documents/?uuid=739a56e9-6c87-413e-8322-f1dba63a0b02"]}],"mendeley":{"formattedCitation":"Fajri Nursyamsi &lt;i&gt;et al.&lt;/i&gt;, 2015, &lt;i&gt;Kerangka Hukum Disabilitas di Indonesia : Menuju Indonesia Ramah Disabilitas&lt;/i&gt;, Pusat Studi Hukum dan Kebijakan Indonesia (PSHK), Jakarta.","plainTextFormattedCitation":"Fajri Nursyamsi et al., 2015, Kerangka Hukum Disabilitas di Indonesia : Menuju Indonesia Ramah Disabilitas, Pusat Studi Hukum dan Kebijakan Indonesia (PSHK), Jakarta.","previouslyFormattedCitation":"Fajri Nursyamsi &lt;i&gt;et al.&lt;/i&gt;, 2015, &lt;i&gt;Kerangka Hukum Disabilitas di Indonesia : Menuju Indonesia Ramah Disabilitas&lt;/i&gt;, Pusat Studi Hukum dan Kebijakan Indonesia (PSHK), Jakarta."},"properties":{"noteIndex":32},"schema":"https://github.com/citation-style-language/schema/raw/master/csl-citation.json"}</w:instrText>
      </w:r>
      <w:r w:rsidRPr="00BF68BE">
        <w:rPr>
          <w:rFonts w:ascii="Times New Roman" w:hAnsi="Times New Roman" w:cs="Times New Roman"/>
        </w:rPr>
        <w:fldChar w:fldCharType="separate"/>
      </w:r>
      <w:r w:rsidR="00B76C1E" w:rsidRPr="00BF68BE">
        <w:rPr>
          <w:rFonts w:ascii="Times New Roman" w:hAnsi="Times New Roman" w:cs="Times New Roman"/>
          <w:noProof/>
        </w:rPr>
        <w:t xml:space="preserve">Fajri Nursyamsi </w:t>
      </w:r>
      <w:r w:rsidR="00B76C1E" w:rsidRPr="00BF68BE">
        <w:rPr>
          <w:rFonts w:ascii="Times New Roman" w:hAnsi="Times New Roman" w:cs="Times New Roman"/>
          <w:i/>
          <w:noProof/>
        </w:rPr>
        <w:t>et al.</w:t>
      </w:r>
      <w:r w:rsidR="00B76C1E" w:rsidRPr="00BF68BE">
        <w:rPr>
          <w:rFonts w:ascii="Times New Roman" w:hAnsi="Times New Roman" w:cs="Times New Roman"/>
          <w:noProof/>
        </w:rPr>
        <w:t xml:space="preserve">, 2015, </w:t>
      </w:r>
      <w:r w:rsidR="00B76C1E" w:rsidRPr="00BF68BE">
        <w:rPr>
          <w:rFonts w:ascii="Times New Roman" w:hAnsi="Times New Roman" w:cs="Times New Roman"/>
          <w:i/>
          <w:noProof/>
        </w:rPr>
        <w:t>Kerangka Hukum Disabilitas di Indonesia : Menuju Indonesia Ramah Disabilitas</w:t>
      </w:r>
      <w:r w:rsidR="00B76C1E" w:rsidRPr="00BF68BE">
        <w:rPr>
          <w:rFonts w:ascii="Times New Roman" w:hAnsi="Times New Roman" w:cs="Times New Roman"/>
          <w:noProof/>
        </w:rPr>
        <w:t>, Pusat Studi Hukum dan Kebijakan Indonesia (PSHK), Jakarta.</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9.</w:t>
      </w:r>
    </w:p>
  </w:footnote>
  <w:footnote w:id="33">
    <w:p w14:paraId="60F0B0AF" w14:textId="2D7F9A88"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rPr>
        <w:fldChar w:fldCharType="begin" w:fldLock="1"/>
      </w:r>
      <w:r w:rsidR="0083150C" w:rsidRPr="00BF68BE">
        <w:rPr>
          <w:rFonts w:ascii="Times New Roman" w:hAnsi="Times New Roman" w:cs="Times New Roman"/>
          <w:i/>
          <w:iCs/>
        </w:rPr>
        <w:instrText>ADDIN CSL_CITATION {"citationItems":[{"id":"ITEM-1","itemData":{"ISBN":"9786027069664","abstract":"Disabilitas sedang menjadi isu yang berkembang di Indonesia. Kondisi itu dipengaruhi oleh perkembangan di dunia, yaitu sudah adanya Konvensi hak-hak penyandang disabilitas (Convention on the Rights of People with Disabilities – CRPD) yang disahkan di PBB pada 2006, dan Indonesia meratifikasinya pada 2011, melalui Undang-undang Nomor 19 Tahun 2011. Disahkannya CRPD bagaikan membuka lembaran baru bagi perkembangan isu disabilitas. Semenjak itu, secara normatif-formil, pemenuhan hak penyandang disabilitas dipandang sebagai hak asasi manusia, bukan lagi sekadar belas kasih. Dalam konteks itu, disabilitas dipahami sebagai hambatan yang tercipta karena lingkungan yang tidak mendukung, baik dalam aspek sarana dan prasarana maupun stigma atau pemikiran masyarakat sekitar. Aspek hukum, terutama peraturan Perundang-undangan, menjadi tantangan besar dalam perkembangan isu disabilitas di Indonesia. Paradigma berpikir peraturan Perundang-undangan, dari mulai Undang-undang Nomor 4 Tahun 1997 tentang Penyandang Cacat sampai kepada peraturan-peraturan pelaksanaannya, perlu disesuaikan dengan perkembangan terbaru di CRPD. Sebagai langkah awal, Buku “Kerangka Hukum Disabilitas di Indonesia: Menuju Indonesia Ramah Disabilitas” menawarkan gagasan perbaikan dalam aspek peraturan Perundang-undangan. Langkah awal yang dilakukan adalah dengan melakukan pemetaan terhadap peraturan Perundang-undangan yang masih berlaku di Indonesia, lalu melakukan analisa terhadap substansinya, dan menilai keseuaiannya dengan CRPD. Selian itu, dalam Buku ini juga dijabarkan mengenai praktik di berbagai negara, sehingga diharapkan ada pembelajaran yang dapat diadaptasi dalam peraturan Perundang-undangan di Indonesia.","author":[{"dropping-particle":"","family":"Nursyamsi","given":"Fajri","non-dropping-particle":"","parse-names":false,"suffix":""},{"dropping-particle":"","family":"Arifianti","given":"Estu Dyah","non-dropping-particle":"","parse-names":false,"suffix":""},{"dropping-particle":"","family":"Aziz","given":"Muhammad Faiz","non-dropping-particle":"","parse-names":false,"suffix":""},{"dropping-particle":"","family":"Bilqish","given":"Putri","non-dropping-particle":"","parse-names":false,"suffix":""},{"dropping-particle":"","family":"Marutama","given":"Abi","non-dropping-particle":"","parse-names":false,"suffix":""}],"id":"ITEM-1","issued":{"date-parts":[["2015"]]},"number-of-pages":"1-98","publisher":"Pusat Studi Hukum dan Kebijakan Indonesia (PSHK)","publisher-place":"Jakarta","title":"Kerangka Hukum Disabilitas di Indonesia : Menuju Indonesia Ramah Disabilitas","type":"book"},"uris":["http://www.mendeley.com/documents/?uuid=739a56e9-6c87-413e-8322-f1dba63a0b02"]}],"mendeley":{"formattedCitation":"Ibid.","plainTextFormattedCitation":"Ibid.","previouslyFormattedCitation":"Ibid."},"properties":{"noteIndex":33},"schema":"https://github.com/citation-style-language/schema/raw/master/csl-citation.json"}</w:instrText>
      </w:r>
      <w:r w:rsidRPr="00BF68BE">
        <w:rPr>
          <w:rFonts w:ascii="Times New Roman" w:hAnsi="Times New Roman" w:cs="Times New Roman"/>
          <w:i/>
          <w:iCs/>
        </w:rPr>
        <w:fldChar w:fldCharType="separate"/>
      </w:r>
      <w:r w:rsidRPr="00BF68BE">
        <w:rPr>
          <w:rFonts w:ascii="Times New Roman" w:hAnsi="Times New Roman" w:cs="Times New Roman"/>
          <w:i/>
          <w:iCs/>
          <w:noProof/>
        </w:rPr>
        <w:t>Ibid.</w:t>
      </w:r>
      <w:r w:rsidRPr="00BF68BE">
        <w:rPr>
          <w:rFonts w:ascii="Times New Roman" w:hAnsi="Times New Roman" w:cs="Times New Roman"/>
          <w:i/>
          <w:iCs/>
        </w:rPr>
        <w:fldChar w:fldCharType="end"/>
      </w:r>
    </w:p>
  </w:footnote>
  <w:footnote w:id="34">
    <w:p w14:paraId="6DE88EF4" w14:textId="57293B3A" w:rsidR="001745D4" w:rsidRPr="00BF68BE" w:rsidRDefault="001745D4"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i/>
          <w:iCs/>
        </w:rPr>
        <w:t xml:space="preserve"> </w:t>
      </w:r>
      <w:r w:rsidR="00AC04B5" w:rsidRPr="00BF68BE">
        <w:rPr>
          <w:rFonts w:ascii="Times New Roman" w:hAnsi="Times New Roman" w:cs="Times New Roman"/>
          <w:i/>
          <w:iCs/>
        </w:rPr>
        <w:t>Ibid.</w:t>
      </w:r>
      <w:r w:rsidR="00AC04B5" w:rsidRPr="00BF68BE">
        <w:rPr>
          <w:rFonts w:ascii="Times New Roman" w:hAnsi="Times New Roman" w:cs="Times New Roman"/>
        </w:rPr>
        <w:t xml:space="preserve"> </w:t>
      </w:r>
      <w:proofErr w:type="spellStart"/>
      <w:r w:rsidR="00AC04B5" w:rsidRPr="00BF68BE">
        <w:rPr>
          <w:rFonts w:ascii="Times New Roman" w:hAnsi="Times New Roman" w:cs="Times New Roman"/>
        </w:rPr>
        <w:t>hlm</w:t>
      </w:r>
      <w:proofErr w:type="spellEnd"/>
      <w:r w:rsidR="00AC04B5" w:rsidRPr="00BF68BE">
        <w:rPr>
          <w:rFonts w:ascii="Times New Roman" w:hAnsi="Times New Roman" w:cs="Times New Roman"/>
        </w:rPr>
        <w:t>. 15.</w:t>
      </w:r>
    </w:p>
  </w:footnote>
  <w:footnote w:id="35">
    <w:p w14:paraId="6DB52AD1" w14:textId="16973391" w:rsidR="00B76C1E" w:rsidRPr="00BF68BE" w:rsidRDefault="00B76C1E">
      <w:pPr>
        <w:pStyle w:val="FootnoteText"/>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{"citationItems":[{"id":"ITEM-1","itemData":{"ISBN":"9786027069664","abstract":"Disabilitas sedang menjadi isu yang berkembang di Indonesia. Kondisi itu dipengaruhi oleh perkembangan di dunia, yaitu sudah adanya Konvensi hak-hak penyandang disabilitas (Convention on the Rights of People with Disabilities – CRPD) yang disahkan di PBB pada 2006, dan Indonesia meratifikasinya pada 2011, melalui Undang-undang Nomor 19 Tahun 2011. Disahkannya CRPD bagaikan membuka lembaran baru bagi perkembangan isu disabilitas. Semenjak itu, secara normatif-formil, pemenuhan hak penyandang disabilitas dipandang sebagai hak asasi manusia, bukan lagi sekadar belas kasih. Dalam konteks itu, disabilitas dipahami sebagai hambatan yang tercipta karena lingkungan yang tidak mendukung, baik dalam aspek sarana dan prasarana maupun stigma atau pemikiran masyarakat sekitar. Aspek hukum, terutama peraturan Perundang-undangan, menjadi tantangan besar dalam perkembangan isu disabilitas di Indonesia. Paradigma berpikir peraturan Perundang-undangan, dari mulai Undang-undang Nomor 4 Tahun 1997 tentang Penyandang Cacat sampai kepada peraturan-peraturan pelaksanaannya, perlu disesuaikan dengan perkembangan terbaru di CRPD. Sebagai langkah awal, Buku “Kerangka Hukum Disabilitas di Indonesia: Menuju Indonesia Ramah Disabilitas” menawarkan gagasan perbaikan dalam aspek peraturan Perundang-undangan. Langkah awal yang dilakukan adalah dengan melakukan pemetaan terhadap peraturan Perundang-undangan yang masih berlaku di Indonesia, lalu melakukan analisa terhadap substansinya, dan menilai keseuaiannya dengan CRPD. Selian itu, dalam Buku ini juga dijabarkan mengenai praktik di berbagai negara, sehingga diharapkan ada pembelajaran yang dapat diadaptasi dalam peraturan Perundang-undangan di Indonesia.","author":[{"dropping-particle":"","family":"Nursyamsi","given":"Fajri","non-dropping-particle":"","parse-names":false,"suffix":""},{"dropping-particle":"","family":"Arifianti","given":"Estu Dyah","non-dropping-particle":"","parse-names":false,"suffix":""},{"dropping-particle":"","family":"Aziz","given":"Muhammad Faiz","non-dropping-particle":"","parse-names":false,"suffix":""},{"dropping-particle":"","family":"Bilqish","given":"Putri","non-dropping-particle":"","parse-names":false,"suffix":""},{"dropping-particle":"","family":"Marutama","given":"Abi","non-dropping-particle":"","parse-names":false,"suffix":""}],"id":"ITEM-1","issued":{"date-parts":[["2015"]]},"number-of-pages":"1-98","publisher":"Pusat Studi Hukum dan Kebijakan Indonesia (PSHK)","publisher-place":"Jakarta","title":"Kerangka Hukum Disabilitas di Indonesia : Menuju Indonesia Ramah Disabilitas","type":"book"},"uris":["http://www.mendeley.com/documents/?uuid=739a56e9-6c87-413e-8322-f1dba63a0b02"]}],"mendeley":{"formattedCitation":"Fajri Nursyamsi &lt;i&gt;et al.&lt;/i&gt;, above note 32.","plainTextFormattedCitation":"Fajri Nursyamsi et al., above note 32.","previouslyFormattedCitation":"Fajri Nursyamsi &lt;i&gt;et al.&lt;/i&gt;, above note 32."},"properties":{"noteIndex":35},"schema":"https://github.com/citation-style-language/schema/raw/master/csl-citation.json"}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 xml:space="preserve">Fajri Nursyamsi </w:t>
      </w:r>
      <w:r w:rsidRPr="00BF68BE">
        <w:rPr>
          <w:rFonts w:ascii="Times New Roman" w:hAnsi="Times New Roman" w:cs="Times New Roman"/>
          <w:i/>
          <w:noProof/>
        </w:rPr>
        <w:t>et al</w:t>
      </w:r>
      <w:r w:rsidRPr="00BF68BE">
        <w:rPr>
          <w:rFonts w:ascii="Times New Roman" w:hAnsi="Times New Roman" w:cs="Times New Roman"/>
          <w:noProof/>
        </w:rPr>
        <w:t>.</w:t>
      </w:r>
      <w:r w:rsidRPr="00BF68BE">
        <w:rPr>
          <w:rFonts w:ascii="Times New Roman" w:hAnsi="Times New Roman" w:cs="Times New Roman"/>
        </w:rPr>
        <w:fldChar w:fldCharType="end"/>
      </w:r>
      <w:r w:rsidR="006C00A5" w:rsidRPr="00BF68BE">
        <w:rPr>
          <w:rFonts w:ascii="Times New Roman" w:hAnsi="Times New Roman" w:cs="Times New Roman"/>
        </w:rPr>
        <w:t xml:space="preserve"> </w:t>
      </w:r>
      <w:proofErr w:type="spellStart"/>
      <w:r w:rsidR="006C00A5" w:rsidRPr="00BF68BE">
        <w:rPr>
          <w:rFonts w:ascii="Times New Roman" w:hAnsi="Times New Roman" w:cs="Times New Roman"/>
          <w:i/>
          <w:iCs/>
        </w:rPr>
        <w:t>Loc.Cit</w:t>
      </w:r>
      <w:proofErr w:type="spellEnd"/>
      <w:r w:rsidR="006C00A5" w:rsidRPr="00BF68BE">
        <w:rPr>
          <w:rFonts w:ascii="Times New Roman" w:hAnsi="Times New Roman" w:cs="Times New Roman"/>
          <w:i/>
          <w:iCs/>
        </w:rPr>
        <w:t>.</w:t>
      </w:r>
    </w:p>
  </w:footnote>
  <w:footnote w:id="36">
    <w:p w14:paraId="7F43175B" w14:textId="1D70AECA" w:rsidR="00B77FB4" w:rsidRPr="00BF68BE" w:rsidRDefault="00B77FB4" w:rsidP="00B77FB4">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{"citationItems":[{"id":"ITEM-1","itemData":{"ISBN":"9786027069664","abstract":"Disabilitas sedang menjadi isu yang berkembang di Indonesia. Kondisi itu dipengaruhi oleh perkembangan di dunia, yaitu sudah adanya Konvensi hak-hak penyandang disabilitas (Convention on the Rights of People with Disabilities – CRPD) yang disahkan di PBB pada 2006, dan Indonesia meratifikasinya pada 2011, melalui Undang-undang Nomor 19 Tahun 2011. Disahkannya CRPD bagaikan membuka lembaran baru bagi perkembangan isu disabilitas. Semenjak itu, secara normatif-formil, pemenuhan hak penyandang disabilitas dipandang sebagai hak asasi manusia, bukan lagi sekadar belas kasih. Dalam konteks itu, disabilitas dipahami sebagai hambatan yang tercipta karena lingkungan yang tidak mendukung, baik dalam aspek sarana dan prasarana maupun stigma atau pemikiran masyarakat sekitar. Aspek hukum, terutama peraturan Perundang-undangan, menjadi tantangan besar dalam perkembangan isu disabilitas di Indonesia. Paradigma berpikir peraturan Perundang-undangan, dari mulai Undang-undang Nomor 4 Tahun 1997 tentang Penyandang Cacat sampai kepada peraturan-peraturan pelaksanaannya, perlu disesuaikan dengan perkembangan terbaru di CRPD. Sebagai langkah awal, Buku “Kerangka Hukum Disabilitas di Indonesia: Menuju Indonesia Ramah Disabilitas” menawarkan gagasan perbaikan dalam aspek peraturan Perundang-undangan. Langkah awal yang dilakukan adalah dengan melakukan pemetaan terhadap peraturan Perundang-undangan yang masih berlaku di Indonesia, lalu melakukan analisa terhadap substansinya, dan menilai keseuaiannya dengan CRPD. Selian itu, dalam Buku ini juga dijabarkan mengenai praktik di berbagai negara, sehingga diharapkan ada pembelajaran yang dapat diadaptasi dalam peraturan Perundang-undangan di Indonesia.","author":[{"dropping-particle":"","family":"Nursyamsi","given":"Fajri","non-dropping-particle":"","parse-names":false,"suffix":""},{"dropping-particle":"","family":"Arifianti","given":"Estu Dyah","non-dropping-particle":"","parse-names":false,"suffix":""},{"dropping-particle":"","family":"Aziz","given":"Muhammad Faiz","non-dropping-particle":"","parse-names":false,"suffix":""},{"dropping-particle":"","family":"Bilqish","given":"Putri","non-dropping-particle":"","parse-names":false,"suffix":""},{"dropping-particle":"","family":"Marutama","given":"Abi","non-dropping-particle":"","parse-names":false,"suffix":""}],"id":"ITEM-1","issued":{"date-parts":[["2015"]]},"number-of-pages":"1-98","publisher":"Pusat Studi Hukum dan Kebijakan Indonesia (PSHK)","publisher-place":"Jakarta","title":"Kerangka Hukum Disabilitas di Indonesia : Menuju Indonesia Ramah Disabilitas","type":"book"},"uris":["http://www.mendeley.com/documents/?uuid=739a56e9-6c87-413e-8322-f1dba63a0b02"]}],"mendeley":{"formattedCitation":"Ibid.","plainTextFormattedCitation":"Ibid.","previouslyFormattedCitation":"Ibid."},"properties":{"noteIndex":36},"schema":"https://github.com/citation-style-language/schema/raw/master/csl-citation.json"}</w:instrText>
      </w:r>
      <w:r w:rsidRPr="00BF68BE">
        <w:rPr>
          <w:rFonts w:ascii="Times New Roman" w:hAnsi="Times New Roman" w:cs="Times New Roman"/>
        </w:rPr>
        <w:fldChar w:fldCharType="separate"/>
      </w:r>
      <w:r w:rsidR="00B76C1E" w:rsidRPr="00BF40BE">
        <w:rPr>
          <w:rFonts w:ascii="Times New Roman" w:hAnsi="Times New Roman" w:cs="Times New Roman"/>
          <w:i/>
          <w:iCs/>
          <w:noProof/>
        </w:rPr>
        <w:t>I</w:t>
      </w:r>
      <w:r w:rsidR="00B76C1E" w:rsidRPr="00BF68BE">
        <w:rPr>
          <w:rFonts w:ascii="Times New Roman" w:hAnsi="Times New Roman" w:cs="Times New Roman"/>
          <w:i/>
          <w:iCs/>
          <w:noProof/>
        </w:rPr>
        <w:t>bid.</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16.</w:t>
      </w:r>
    </w:p>
  </w:footnote>
  <w:footnote w:id="37">
    <w:p w14:paraId="64626182" w14:textId="38ACFA32"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rPr>
        <w:fldChar w:fldCharType="begin" w:fldLock="1"/>
      </w:r>
      <w:r w:rsidR="0083150C" w:rsidRPr="00BF68BE">
        <w:rPr>
          <w:rFonts w:ascii="Times New Roman" w:hAnsi="Times New Roman" w:cs="Times New Roman"/>
          <w:i/>
          <w:iCs/>
        </w:rPr>
        <w:instrText>ADDIN CSL_CITATION {"citationItems":[{"id":"ITEM-1","itemData":{"ISBN":"9786027069664","abstract":"Disabilitas sedang menjadi isu yang berkembang di Indonesia. Kondisi itu dipengaruhi oleh perkembangan di dunia, yaitu sudah adanya Konvensi hak-hak penyandang disabilitas (Convention on the Rights of People with Disabilities – CRPD) yang disahkan di PBB pada 2006, dan Indonesia meratifikasinya pada 2011, melalui Undang-undang Nomor 19 Tahun 2011. Disahkannya CRPD bagaikan membuka lembaran baru bagi perkembangan isu disabilitas. Semenjak itu, secara normatif-formil, pemenuhan hak penyandang disabilitas dipandang sebagai hak asasi manusia, bukan lagi sekadar belas kasih. Dalam konteks itu, disabilitas dipahami sebagai hambatan yang tercipta karena lingkungan yang tidak mendukung, baik dalam aspek sarana dan prasarana maupun stigma atau pemikiran masyarakat sekitar. Aspek hukum, terutama peraturan Perundang-undangan, menjadi tantangan besar dalam perkembangan isu disabilitas di Indonesia. Paradigma berpikir peraturan Perundang-undangan, dari mulai Undang-undang Nomor 4 Tahun 1997 tentang Penyandang Cacat sampai kepada peraturan-peraturan pelaksanaannya, perlu disesuaikan dengan perkembangan terbaru di CRPD. Sebagai langkah awal, Buku “Kerangka Hukum Disabilitas di Indonesia: Menuju Indonesia Ramah Disabilitas” menawarkan gagasan perbaikan dalam aspek peraturan Perundang-undangan. Langkah awal yang dilakukan adalah dengan melakukan pemetaan terhadap peraturan Perundang-undangan yang masih berlaku di Indonesia, lalu melakukan analisa terhadap substansinya, dan menilai keseuaiannya dengan CRPD. Selian itu, dalam Buku ini juga dijabarkan mengenai praktik di berbagai negara, sehingga diharapkan ada pembelajaran yang dapat diadaptasi dalam peraturan Perundang-undangan di Indonesia.","author":[{"dropping-particle":"","family":"Nursyamsi","given":"Fajri","non-dropping-particle":"","parse-names":false,"suffix":""},{"dropping-particle":"","family":"Arifianti","given":"Estu Dyah","non-dropping-particle":"","parse-names":false,"suffix":""},{"dropping-particle":"","family":"Aziz","given":"Muhammad Faiz","non-dropping-particle":"","parse-names":false,"suffix":""},{"dropping-particle":"","family":"Bilqish","given":"Putri","non-dropping-particle":"","parse-names":false,"suffix":""},{"dropping-particle":"","family":"Marutama","given":"Abi","non-dropping-particle":"","parse-names":false,"suffix":""}],"id":"ITEM-1","issued":{"date-parts":[["2015"]]},"number-of-pages":"1-98","publisher":"Pusat Studi Hukum dan Kebijakan Indonesia (PSHK)","publisher-place":"Jakarta","title":"Kerangka Hukum Disabilitas di Indonesia : Menuju Indonesia Ramah Disabilitas","type":"book"},"uris":["http://www.mendeley.com/documents/?uuid=739a56e9-6c87-413e-8322-f1dba63a0b02"]}],"mendeley":{"formattedCitation":"Ibid.","plainTextFormattedCitation":"Ibid.","previouslyFormattedCitation":"Ibid."},"properties":{"noteIndex":37},"schema":"https://github.com/citation-style-language/schema/raw/master/csl-citation.json"}</w:instrText>
      </w:r>
      <w:r w:rsidRPr="00BF68BE">
        <w:rPr>
          <w:rFonts w:ascii="Times New Roman" w:hAnsi="Times New Roman" w:cs="Times New Roman"/>
          <w:i/>
          <w:iCs/>
        </w:rPr>
        <w:fldChar w:fldCharType="separate"/>
      </w:r>
      <w:r w:rsidRPr="00BF68BE">
        <w:rPr>
          <w:rFonts w:ascii="Times New Roman" w:hAnsi="Times New Roman" w:cs="Times New Roman"/>
          <w:i/>
          <w:iCs/>
          <w:noProof/>
        </w:rPr>
        <w:t>Ibid.</w:t>
      </w:r>
      <w:r w:rsidRPr="00BF68BE">
        <w:rPr>
          <w:rFonts w:ascii="Times New Roman" w:hAnsi="Times New Roman" w:cs="Times New Roman"/>
          <w:i/>
          <w:iCs/>
        </w:rPr>
        <w:fldChar w:fldCharType="end"/>
      </w:r>
    </w:p>
  </w:footnote>
  <w:footnote w:id="38">
    <w:p w14:paraId="437AC083" w14:textId="44059278" w:rsidR="00B77FB4" w:rsidRPr="00BF68BE" w:rsidRDefault="00B77FB4" w:rsidP="00B77FB4">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rPr>
        <w:fldChar w:fldCharType="begin" w:fldLock="1"/>
      </w:r>
      <w:r w:rsidR="0083150C" w:rsidRPr="00BF68BE">
        <w:rPr>
          <w:rFonts w:ascii="Times New Roman" w:hAnsi="Times New Roman" w:cs="Times New Roman"/>
          <w:i/>
          <w:iCs/>
        </w:rPr>
        <w:instrText>ADDIN CSL_CITATION {"citationItems":[{"id":"ITEM-1","itemData":{"ISBN":"9786027069664","abstract":"Disabilitas sedang menjadi isu yang berkembang di Indonesia. Kondisi itu dipengaruhi oleh perkembangan di dunia, yaitu sudah adanya Konvensi hak-hak penyandang disabilitas (Convention on the Rights of People with Disabilities – CRPD) yang disahkan di PBB pada 2006, dan Indonesia meratifikasinya pada 2011, melalui Undang-undang Nomor 19 Tahun 2011. Disahkannya CRPD bagaikan membuka lembaran baru bagi perkembangan isu disabilitas. Semenjak itu, secara normatif-formil, pemenuhan hak penyandang disabilitas dipandang sebagai hak asasi manusia, bukan lagi sekadar belas kasih. Dalam konteks itu, disabilitas dipahami sebagai hambatan yang tercipta karena lingkungan yang tidak mendukung, baik dalam aspek sarana dan prasarana maupun stigma atau pemikiran masyarakat sekitar. Aspek hukum, terutama peraturan Perundang-undangan, menjadi tantangan besar dalam perkembangan isu disabilitas di Indonesia. Paradigma berpikir peraturan Perundang-undangan, dari mulai Undang-undang Nomor 4 Tahun 1997 tentang Penyandang Cacat sampai kepada peraturan-peraturan pelaksanaannya, perlu disesuaikan dengan perkembangan terbaru di CRPD. Sebagai langkah awal, Buku “Kerangka Hukum Disabilitas di Indonesia: Menuju Indonesia Ramah Disabilitas” menawarkan gagasan perbaikan dalam aspek peraturan Perundang-undangan. Langkah awal yang dilakukan adalah dengan melakukan pemetaan terhadap peraturan Perundang-undangan yang masih berlaku di Indonesia, lalu melakukan analisa terhadap substansinya, dan menilai keseuaiannya dengan CRPD. Selian itu, dalam Buku ini juga dijabarkan mengenai praktik di berbagai negara, sehingga diharapkan ada pembelajaran yang dapat diadaptasi dalam peraturan Perundang-undangan di Indonesia.","author":[{"dropping-particle":"","family":"Nursyamsi","given":"Fajri","non-dropping-particle":"","parse-names":false,"suffix":""},{"dropping-particle":"","family":"Arifianti","given":"Estu Dyah","non-dropping-particle":"","parse-names":false,"suffix":""},{"dropping-particle":"","family":"Aziz","given":"Muhammad Faiz","non-dropping-particle":"","parse-names":false,"suffix":""},{"dropping-particle":"","family":"Bilqish","given":"Putri","non-dropping-particle":"","parse-names":false,"suffix":""},{"dropping-particle":"","family":"Marutama","given":"Abi","non-dropping-particle":"","parse-names":false,"suffix":""}],"id":"ITEM-1","issued":{"date-parts":[["2015"]]},"number-of-pages":"1-98","publisher":"Pusat Studi Hukum dan Kebijakan Indonesia (PSHK)","publisher-place":"Jakarta","title":"Kerangka Hukum Disabilitas di Indonesia : Menuju Indonesia Ramah Disabilitas","type":"book"},"uris":["http://www.mendeley.com/documents/?uuid=739a56e9-6c87-413e-8322-f1dba63a0b02"]}],"mendeley":{"formattedCitation":"Ibid.","plainTextFormattedCitation":"Ibid.","previouslyFormattedCitation":"Ibid."},"properties":{"noteIndex":38},"schema":"https://github.com/citation-style-language/schema/raw/master/csl-citation.json"}</w:instrText>
      </w:r>
      <w:r w:rsidRPr="00BF68BE">
        <w:rPr>
          <w:rFonts w:ascii="Times New Roman" w:hAnsi="Times New Roman" w:cs="Times New Roman"/>
          <w:i/>
          <w:iCs/>
        </w:rPr>
        <w:fldChar w:fldCharType="separate"/>
      </w:r>
      <w:r w:rsidR="00B76C1E" w:rsidRPr="00BF68BE">
        <w:rPr>
          <w:rFonts w:ascii="Times New Roman" w:hAnsi="Times New Roman" w:cs="Times New Roman"/>
          <w:i/>
          <w:iCs/>
          <w:noProof/>
        </w:rPr>
        <w:t>Ibid.</w:t>
      </w:r>
      <w:r w:rsidRPr="00BF68BE">
        <w:rPr>
          <w:rFonts w:ascii="Times New Roman" w:hAnsi="Times New Roman" w:cs="Times New Roman"/>
          <w:i/>
          <w:iCs/>
        </w:rPr>
        <w:fldChar w:fldCharType="end"/>
      </w:r>
      <w:r w:rsidRPr="00BF68BE">
        <w:rPr>
          <w:rFonts w:ascii="Times New Roman" w:hAnsi="Times New Roman" w:cs="Times New Roman"/>
        </w:rPr>
        <w:t xml:space="preserve"> </w:t>
      </w:r>
      <w:proofErr w:type="spellStart"/>
      <w:r w:rsidRPr="00BF68BE">
        <w:rPr>
          <w:rFonts w:ascii="Times New Roman" w:hAnsi="Times New Roman" w:cs="Times New Roman"/>
        </w:rPr>
        <w:t>hlm</w:t>
      </w:r>
      <w:proofErr w:type="spellEnd"/>
      <w:r w:rsidRPr="00BF68BE">
        <w:rPr>
          <w:rFonts w:ascii="Times New Roman" w:hAnsi="Times New Roman" w:cs="Times New Roman"/>
        </w:rPr>
        <w:t>. 17.</w:t>
      </w:r>
    </w:p>
  </w:footnote>
  <w:footnote w:id="39">
    <w:p w14:paraId="3ECBFC08" w14:textId="1CA2D4D1" w:rsidR="00CD6FE3" w:rsidRPr="00BF68BE" w:rsidRDefault="00CD6FE3"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 xml:space="preserve">UUDS </w:t>
      </w:r>
      <w:proofErr w:type="spellStart"/>
      <w:r w:rsidRPr="00BF68BE">
        <w:rPr>
          <w:rFonts w:ascii="Times New Roman" w:hAnsi="Times New Roman" w:cs="Times New Roman"/>
          <w:lang w:val="en-US"/>
        </w:rPr>
        <w:t>Tahun</w:t>
      </w:r>
      <w:proofErr w:type="spellEnd"/>
      <w:r w:rsidRPr="00BF68BE">
        <w:rPr>
          <w:rFonts w:ascii="Times New Roman" w:hAnsi="Times New Roman" w:cs="Times New Roman"/>
          <w:lang w:val="en-US"/>
        </w:rPr>
        <w:t xml:space="preserve"> 1950 Pasal 28 </w:t>
      </w:r>
      <w:proofErr w:type="spellStart"/>
      <w:r w:rsidRPr="00BF68BE">
        <w:rPr>
          <w:rFonts w:ascii="Times New Roman" w:hAnsi="Times New Roman" w:cs="Times New Roman"/>
          <w:lang w:val="en-US"/>
        </w:rPr>
        <w:t>ayat</w:t>
      </w:r>
      <w:proofErr w:type="spellEnd"/>
      <w:r w:rsidRPr="00BF68BE">
        <w:rPr>
          <w:rFonts w:ascii="Times New Roman" w:hAnsi="Times New Roman" w:cs="Times New Roman"/>
          <w:lang w:val="en-US"/>
        </w:rPr>
        <w:t xml:space="preserve"> (1) </w:t>
      </w:r>
      <w:proofErr w:type="spellStart"/>
      <w:r w:rsidRPr="00BF68BE">
        <w:rPr>
          <w:rFonts w:ascii="Times New Roman" w:hAnsi="Times New Roman" w:cs="Times New Roman"/>
          <w:lang w:val="en-US"/>
        </w:rPr>
        <w:t>sampai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dengan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ayat</w:t>
      </w:r>
      <w:proofErr w:type="spellEnd"/>
      <w:r w:rsidRPr="00BF68BE">
        <w:rPr>
          <w:rFonts w:ascii="Times New Roman" w:hAnsi="Times New Roman" w:cs="Times New Roman"/>
          <w:lang w:val="en-US"/>
        </w:rPr>
        <w:t xml:space="preserve"> (4).</w:t>
      </w:r>
    </w:p>
  </w:footnote>
  <w:footnote w:id="40">
    <w:p w14:paraId="794CAFE1" w14:textId="02A0B7E3" w:rsidR="00DE3BC6" w:rsidRPr="00BF68BE" w:rsidRDefault="00DE3BC6"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Pasal 14 UU</w:t>
      </w:r>
      <w:r w:rsidR="006C00A5" w:rsidRPr="00BF68BE">
        <w:rPr>
          <w:rFonts w:ascii="Times New Roman" w:hAnsi="Times New Roman" w:cs="Times New Roman"/>
          <w:lang w:val="en-US"/>
        </w:rPr>
        <w:t xml:space="preserve"> </w:t>
      </w:r>
      <w:r w:rsidRPr="00BF68BE">
        <w:rPr>
          <w:rFonts w:ascii="Times New Roman" w:hAnsi="Times New Roman" w:cs="Times New Roman"/>
          <w:lang w:val="en-US"/>
        </w:rPr>
        <w:t>4</w:t>
      </w:r>
      <w:r w:rsidR="006C00A5" w:rsidRPr="00BF68BE">
        <w:rPr>
          <w:rFonts w:ascii="Times New Roman" w:hAnsi="Times New Roman" w:cs="Times New Roman"/>
          <w:lang w:val="en-US"/>
        </w:rPr>
        <w:t>/</w:t>
      </w:r>
      <w:r w:rsidRPr="00BF68BE">
        <w:rPr>
          <w:rFonts w:ascii="Times New Roman" w:hAnsi="Times New Roman" w:cs="Times New Roman"/>
          <w:lang w:val="en-US"/>
        </w:rPr>
        <w:t xml:space="preserve">1997 </w:t>
      </w:r>
      <w:proofErr w:type="spellStart"/>
      <w:r w:rsidRPr="00BF68BE">
        <w:rPr>
          <w:rFonts w:ascii="Times New Roman" w:hAnsi="Times New Roman" w:cs="Times New Roman"/>
          <w:lang w:val="en-US"/>
        </w:rPr>
        <w:t>tentang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Penyandang</w:t>
      </w:r>
      <w:proofErr w:type="spellEnd"/>
      <w:r w:rsidRPr="00BF68BE">
        <w:rPr>
          <w:rFonts w:ascii="Times New Roman" w:hAnsi="Times New Roman" w:cs="Times New Roman"/>
          <w:lang w:val="en-US"/>
        </w:rPr>
        <w:t xml:space="preserve"> Cacat.</w:t>
      </w:r>
    </w:p>
  </w:footnote>
  <w:footnote w:id="41">
    <w:p w14:paraId="7936C5DD" w14:textId="35FBFB6C" w:rsidR="00661B1F" w:rsidRPr="00BF68BE" w:rsidRDefault="00661B1F"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Penjelasan</w:t>
      </w:r>
      <w:proofErr w:type="spellEnd"/>
      <w:r w:rsidRPr="00BF68BE">
        <w:rPr>
          <w:rFonts w:ascii="Times New Roman" w:hAnsi="Times New Roman" w:cs="Times New Roman"/>
          <w:lang w:val="en-US"/>
        </w:rPr>
        <w:t xml:space="preserve"> Pasal 14 UU 4</w:t>
      </w:r>
      <w:r w:rsidR="006C00A5" w:rsidRPr="00BF68BE">
        <w:rPr>
          <w:rFonts w:ascii="Times New Roman" w:hAnsi="Times New Roman" w:cs="Times New Roman"/>
          <w:lang w:val="en-US"/>
        </w:rPr>
        <w:t>/</w:t>
      </w:r>
      <w:r w:rsidRPr="00BF68BE">
        <w:rPr>
          <w:rFonts w:ascii="Times New Roman" w:hAnsi="Times New Roman" w:cs="Times New Roman"/>
          <w:lang w:val="en-US"/>
        </w:rPr>
        <w:t xml:space="preserve">1997 </w:t>
      </w:r>
      <w:proofErr w:type="spellStart"/>
      <w:r w:rsidRPr="00BF68BE">
        <w:rPr>
          <w:rFonts w:ascii="Times New Roman" w:hAnsi="Times New Roman" w:cs="Times New Roman"/>
          <w:lang w:val="en-US"/>
        </w:rPr>
        <w:t>tentang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Penyandang</w:t>
      </w:r>
      <w:proofErr w:type="spellEnd"/>
      <w:r w:rsidRPr="00BF68BE">
        <w:rPr>
          <w:rFonts w:ascii="Times New Roman" w:hAnsi="Times New Roman" w:cs="Times New Roman"/>
          <w:lang w:val="en-US"/>
        </w:rPr>
        <w:t xml:space="preserve"> Cacat.</w:t>
      </w:r>
    </w:p>
  </w:footnote>
  <w:footnote w:id="42">
    <w:p w14:paraId="7E373FF8" w14:textId="4452D788" w:rsidR="001A65A3" w:rsidRPr="00BF68BE" w:rsidRDefault="001A65A3">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 xml:space="preserve">UU 8/2016 </w:t>
      </w:r>
      <w:proofErr w:type="spellStart"/>
      <w:r w:rsidRPr="00BF68BE">
        <w:rPr>
          <w:rFonts w:ascii="Times New Roman" w:hAnsi="Times New Roman" w:cs="Times New Roman"/>
          <w:lang w:val="en-US"/>
        </w:rPr>
        <w:t>tentang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Penyandang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Disabilitas</w:t>
      </w:r>
      <w:proofErr w:type="spellEnd"/>
      <w:r w:rsidRPr="00BF68BE">
        <w:rPr>
          <w:rFonts w:ascii="Times New Roman" w:hAnsi="Times New Roman" w:cs="Times New Roman"/>
          <w:lang w:val="en-US"/>
        </w:rPr>
        <w:t>.</w:t>
      </w:r>
    </w:p>
  </w:footnote>
  <w:footnote w:id="43">
    <w:p w14:paraId="7167BCAC" w14:textId="7745FE61" w:rsidR="000A4BF2" w:rsidRPr="00BF68BE" w:rsidRDefault="000A4BF2"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Lihat</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K</w:t>
      </w:r>
      <w:r w:rsidR="008E52F2" w:rsidRPr="00BF68BE">
        <w:rPr>
          <w:rFonts w:ascii="Times New Roman" w:hAnsi="Times New Roman" w:cs="Times New Roman"/>
          <w:lang w:val="en-US"/>
        </w:rPr>
        <w:t>o</w:t>
      </w:r>
      <w:r w:rsidRPr="00BF68BE">
        <w:rPr>
          <w:rFonts w:ascii="Times New Roman" w:hAnsi="Times New Roman" w:cs="Times New Roman"/>
          <w:lang w:val="en-US"/>
        </w:rPr>
        <w:t>nsideran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menimbang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huruf</w:t>
      </w:r>
      <w:proofErr w:type="spellEnd"/>
      <w:r w:rsidRPr="00BF68BE">
        <w:rPr>
          <w:rFonts w:ascii="Times New Roman" w:hAnsi="Times New Roman" w:cs="Times New Roman"/>
          <w:lang w:val="en-US"/>
        </w:rPr>
        <w:t xml:space="preserve"> b UU </w:t>
      </w:r>
      <w:proofErr w:type="spellStart"/>
      <w:r w:rsidRPr="00BF68BE">
        <w:rPr>
          <w:rFonts w:ascii="Times New Roman" w:hAnsi="Times New Roman" w:cs="Times New Roman"/>
          <w:lang w:val="en-US"/>
        </w:rPr>
        <w:t>Disabilitas</w:t>
      </w:r>
      <w:proofErr w:type="spellEnd"/>
      <w:r w:rsidRPr="00BF68BE">
        <w:rPr>
          <w:rFonts w:ascii="Times New Roman" w:hAnsi="Times New Roman" w:cs="Times New Roman"/>
          <w:lang w:val="en-US"/>
        </w:rPr>
        <w:t>.</w:t>
      </w:r>
    </w:p>
  </w:footnote>
  <w:footnote w:id="44">
    <w:p w14:paraId="2814D9DE" w14:textId="5D1FA7F0" w:rsidR="0088191C" w:rsidRPr="00BF68BE" w:rsidRDefault="0088191C"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rPr>
        <w:t>Lihat</w:t>
      </w:r>
      <w:proofErr w:type="spellEnd"/>
      <w:r w:rsidRPr="00BF68BE">
        <w:rPr>
          <w:rFonts w:ascii="Times New Roman" w:hAnsi="Times New Roman" w:cs="Times New Roman"/>
        </w:rPr>
        <w:t xml:space="preserve"> Pasal 5 </w:t>
      </w:r>
      <w:proofErr w:type="spellStart"/>
      <w:r w:rsidRPr="00BF68BE">
        <w:rPr>
          <w:rFonts w:ascii="Times New Roman" w:hAnsi="Times New Roman" w:cs="Times New Roman"/>
        </w:rPr>
        <w:t>ayat</w:t>
      </w:r>
      <w:proofErr w:type="spellEnd"/>
      <w:r w:rsidRPr="00BF68BE">
        <w:rPr>
          <w:rFonts w:ascii="Times New Roman" w:hAnsi="Times New Roman" w:cs="Times New Roman"/>
        </w:rPr>
        <w:t xml:space="preserve"> (1) UU </w:t>
      </w:r>
      <w:proofErr w:type="spellStart"/>
      <w:r w:rsidR="006B4E65" w:rsidRPr="00BF68BE">
        <w:rPr>
          <w:rFonts w:ascii="Times New Roman" w:hAnsi="Times New Roman" w:cs="Times New Roman"/>
        </w:rPr>
        <w:t>Disabilitas</w:t>
      </w:r>
      <w:proofErr w:type="spellEnd"/>
    </w:p>
  </w:footnote>
  <w:footnote w:id="45">
    <w:p w14:paraId="14A54B35" w14:textId="75497E2C" w:rsidR="0070099B" w:rsidRPr="00BF68BE" w:rsidRDefault="0070099B">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Lihat</w:t>
      </w:r>
      <w:proofErr w:type="spellEnd"/>
      <w:r w:rsidRPr="00BF68BE">
        <w:rPr>
          <w:rFonts w:ascii="Times New Roman" w:hAnsi="Times New Roman" w:cs="Times New Roman"/>
          <w:lang w:val="en-US"/>
        </w:rPr>
        <w:t xml:space="preserve"> Pasal 53 </w:t>
      </w:r>
      <w:proofErr w:type="spellStart"/>
      <w:r w:rsidRPr="00BF68BE">
        <w:rPr>
          <w:rFonts w:ascii="Times New Roman" w:hAnsi="Times New Roman" w:cs="Times New Roman"/>
          <w:lang w:val="en-US"/>
        </w:rPr>
        <w:t>ayat</w:t>
      </w:r>
      <w:proofErr w:type="spellEnd"/>
      <w:r w:rsidRPr="00BF68BE">
        <w:rPr>
          <w:rFonts w:ascii="Times New Roman" w:hAnsi="Times New Roman" w:cs="Times New Roman"/>
          <w:lang w:val="en-US"/>
        </w:rPr>
        <w:t xml:space="preserve"> (1) UU </w:t>
      </w:r>
      <w:proofErr w:type="spellStart"/>
      <w:r w:rsidR="006B4E65" w:rsidRPr="00BF68BE">
        <w:rPr>
          <w:rFonts w:ascii="Times New Roman" w:hAnsi="Times New Roman" w:cs="Times New Roman"/>
          <w:lang w:val="en-US"/>
        </w:rPr>
        <w:t>Disabilitas</w:t>
      </w:r>
      <w:proofErr w:type="spellEnd"/>
    </w:p>
  </w:footnote>
  <w:footnote w:id="46">
    <w:p w14:paraId="43C3F73A" w14:textId="5B32533C" w:rsidR="003901EB" w:rsidRPr="00BF68BE" w:rsidRDefault="003901EB"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 xml:space="preserve">Lokasi </w:t>
      </w:r>
      <w:proofErr w:type="spellStart"/>
      <w:r w:rsidRPr="00BF68BE">
        <w:rPr>
          <w:rFonts w:ascii="Times New Roman" w:hAnsi="Times New Roman" w:cs="Times New Roman"/>
          <w:lang w:val="en-US"/>
        </w:rPr>
        <w:t>penelitian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dilaksanakan</w:t>
      </w:r>
      <w:proofErr w:type="spellEnd"/>
      <w:r w:rsidRPr="00BF68BE">
        <w:rPr>
          <w:rFonts w:ascii="Times New Roman" w:hAnsi="Times New Roman" w:cs="Times New Roman"/>
          <w:lang w:val="en-US"/>
        </w:rPr>
        <w:t xml:space="preserve"> di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(Persero).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(Persero) </w:t>
      </w:r>
      <w:proofErr w:type="spellStart"/>
      <w:r w:rsidRPr="00BF68BE">
        <w:rPr>
          <w:rFonts w:ascii="Times New Roman" w:hAnsi="Times New Roman" w:cs="Times New Roman"/>
          <w:lang w:val="en-US"/>
        </w:rPr>
        <w:t>sendiri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telah</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menerima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tenaga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kerja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disabilitas</w:t>
      </w:r>
      <w:proofErr w:type="spellEnd"/>
      <w:r w:rsidRPr="00BF68BE">
        <w:rPr>
          <w:rFonts w:ascii="Times New Roman" w:hAnsi="Times New Roman" w:cs="Times New Roman"/>
          <w:lang w:val="en-US"/>
        </w:rPr>
        <w:t xml:space="preserve"> pada </w:t>
      </w:r>
      <w:proofErr w:type="spellStart"/>
      <w:r w:rsidRPr="00BF68BE">
        <w:rPr>
          <w:rFonts w:ascii="Times New Roman" w:hAnsi="Times New Roman" w:cs="Times New Roman"/>
          <w:lang w:val="en-US"/>
        </w:rPr>
        <w:t>tahun</w:t>
      </w:r>
      <w:proofErr w:type="spellEnd"/>
      <w:r w:rsidRPr="00BF68BE">
        <w:rPr>
          <w:rFonts w:ascii="Times New Roman" w:hAnsi="Times New Roman" w:cs="Times New Roman"/>
          <w:lang w:val="en-US"/>
        </w:rPr>
        <w:t xml:space="preserve"> 2020, </w:t>
      </w:r>
      <w:proofErr w:type="spellStart"/>
      <w:r w:rsidRPr="00BF68BE">
        <w:rPr>
          <w:rFonts w:ascii="Times New Roman" w:hAnsi="Times New Roman" w:cs="Times New Roman"/>
          <w:lang w:val="en-US"/>
        </w:rPr>
        <w:t>melalui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rekrutmen</w:t>
      </w:r>
      <w:proofErr w:type="spellEnd"/>
      <w:r w:rsidRPr="00BF68BE">
        <w:rPr>
          <w:rFonts w:ascii="Times New Roman" w:hAnsi="Times New Roman" w:cs="Times New Roman"/>
          <w:lang w:val="en-US"/>
        </w:rPr>
        <w:t xml:space="preserve"> Kementerian BUMN. </w:t>
      </w:r>
      <w:proofErr w:type="spellStart"/>
      <w:r w:rsidRPr="00BF68BE">
        <w:rPr>
          <w:rFonts w:ascii="Times New Roman" w:hAnsi="Times New Roman" w:cs="Times New Roman"/>
          <w:lang w:val="en-US"/>
        </w:rPr>
        <w:t>Sejak</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tahun</w:t>
      </w:r>
      <w:proofErr w:type="spellEnd"/>
      <w:r w:rsidRPr="00BF68BE">
        <w:rPr>
          <w:rFonts w:ascii="Times New Roman" w:hAnsi="Times New Roman" w:cs="Times New Roman"/>
          <w:lang w:val="en-US"/>
        </w:rPr>
        <w:t xml:space="preserve"> 2021,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(Perero) </w:t>
      </w:r>
      <w:proofErr w:type="spellStart"/>
      <w:r w:rsidRPr="00BF68BE">
        <w:rPr>
          <w:rFonts w:ascii="Times New Roman" w:hAnsi="Times New Roman" w:cs="Times New Roman"/>
          <w:lang w:val="en-US"/>
        </w:rPr>
        <w:t>telah</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bergabung</w:t>
      </w:r>
      <w:proofErr w:type="spellEnd"/>
      <w:r w:rsidRPr="00BF68BE">
        <w:rPr>
          <w:rFonts w:ascii="Times New Roman" w:hAnsi="Times New Roman" w:cs="Times New Roman"/>
          <w:lang w:val="en-US"/>
        </w:rPr>
        <w:t xml:space="preserve"> Bersama </w:t>
      </w:r>
      <w:proofErr w:type="spellStart"/>
      <w:r w:rsidRPr="00BF68BE">
        <w:rPr>
          <w:rFonts w:ascii="Times New Roman" w:hAnsi="Times New Roman" w:cs="Times New Roman"/>
          <w:lang w:val="en-US"/>
        </w:rPr>
        <w:t>dengan</w:t>
      </w:r>
      <w:proofErr w:type="spellEnd"/>
      <w:r w:rsidRPr="00BF68BE">
        <w:rPr>
          <w:rFonts w:ascii="Times New Roman" w:hAnsi="Times New Roman" w:cs="Times New Roman"/>
          <w:lang w:val="en-US"/>
        </w:rPr>
        <w:t xml:space="preserve"> PT </w:t>
      </w:r>
      <w:proofErr w:type="spellStart"/>
      <w:r w:rsidRPr="00BF68BE">
        <w:rPr>
          <w:rFonts w:ascii="Times New Roman" w:hAnsi="Times New Roman" w:cs="Times New Roman"/>
          <w:lang w:val="en-US"/>
        </w:rPr>
        <w:t>Permodalan</w:t>
      </w:r>
      <w:proofErr w:type="spellEnd"/>
      <w:r w:rsidRPr="00BF68BE">
        <w:rPr>
          <w:rFonts w:ascii="Times New Roman" w:hAnsi="Times New Roman" w:cs="Times New Roman"/>
          <w:lang w:val="en-US"/>
        </w:rPr>
        <w:t xml:space="preserve"> Nasional Madani (Persero) </w:t>
      </w:r>
      <w:proofErr w:type="spellStart"/>
      <w:r w:rsidRPr="00BF68BE">
        <w:rPr>
          <w:rFonts w:ascii="Times New Roman" w:hAnsi="Times New Roman" w:cs="Times New Roman"/>
          <w:lang w:val="en-US"/>
        </w:rPr>
        <w:t>menjadi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anggota</w:t>
      </w:r>
      <w:proofErr w:type="spellEnd"/>
      <w:r w:rsidRPr="00BF68BE">
        <w:rPr>
          <w:rFonts w:ascii="Times New Roman" w:hAnsi="Times New Roman" w:cs="Times New Roman"/>
          <w:lang w:val="en-US"/>
        </w:rPr>
        <w:t xml:space="preserve"> holding ultra </w:t>
      </w:r>
      <w:proofErr w:type="spellStart"/>
      <w:r w:rsidRPr="00BF68BE">
        <w:rPr>
          <w:rFonts w:ascii="Times New Roman" w:hAnsi="Times New Roman" w:cs="Times New Roman"/>
          <w:lang w:val="en-US"/>
        </w:rPr>
        <w:t>mikro</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dengan</w:t>
      </w:r>
      <w:proofErr w:type="spellEnd"/>
      <w:r w:rsidRPr="00BF68BE">
        <w:rPr>
          <w:rFonts w:ascii="Times New Roman" w:hAnsi="Times New Roman" w:cs="Times New Roman"/>
          <w:lang w:val="en-US"/>
        </w:rPr>
        <w:t xml:space="preserve"> PT Bank Rakyat Indonesia </w:t>
      </w:r>
      <w:proofErr w:type="spellStart"/>
      <w:r w:rsidRPr="00BF68BE">
        <w:rPr>
          <w:rFonts w:ascii="Times New Roman" w:hAnsi="Times New Roman" w:cs="Times New Roman"/>
          <w:lang w:val="en-US"/>
        </w:rPr>
        <w:t>Tbk</w:t>
      </w:r>
      <w:proofErr w:type="spellEnd"/>
      <w:r w:rsidRPr="00BF68BE">
        <w:rPr>
          <w:rFonts w:ascii="Times New Roman" w:hAnsi="Times New Roman" w:cs="Times New Roman"/>
          <w:lang w:val="en-US"/>
        </w:rPr>
        <w:t xml:space="preserve"> (Bank BRI)</w:t>
      </w:r>
      <w:r w:rsidR="003F3C5D" w:rsidRPr="00BF68BE">
        <w:rPr>
          <w:rFonts w:ascii="Times New Roman" w:hAnsi="Times New Roman" w:cs="Times New Roman"/>
          <w:lang w:val="en-US"/>
        </w:rPr>
        <w:t xml:space="preserve"> </w:t>
      </w:r>
      <w:proofErr w:type="spellStart"/>
      <w:r w:rsidR="003F3C5D" w:rsidRPr="00BF68BE">
        <w:rPr>
          <w:rFonts w:ascii="Times New Roman" w:hAnsi="Times New Roman" w:cs="Times New Roman"/>
          <w:lang w:val="en-US"/>
        </w:rPr>
        <w:t>melalui</w:t>
      </w:r>
      <w:proofErr w:type="spellEnd"/>
      <w:r w:rsidR="003F3C5D" w:rsidRPr="00BF68BE">
        <w:rPr>
          <w:rFonts w:ascii="Times New Roman" w:hAnsi="Times New Roman" w:cs="Times New Roman"/>
          <w:lang w:val="en-US"/>
        </w:rPr>
        <w:t xml:space="preserve"> </w:t>
      </w:r>
      <w:r w:rsidR="006C00A5" w:rsidRPr="00BF68BE">
        <w:rPr>
          <w:rFonts w:ascii="Times New Roman" w:hAnsi="Times New Roman" w:cs="Times New Roman"/>
          <w:lang w:val="en-US"/>
        </w:rPr>
        <w:t>PP</w:t>
      </w:r>
      <w:r w:rsidR="003F3C5D" w:rsidRPr="00BF68BE">
        <w:rPr>
          <w:rFonts w:ascii="Times New Roman" w:hAnsi="Times New Roman" w:cs="Times New Roman"/>
          <w:lang w:val="en-US"/>
        </w:rPr>
        <w:t xml:space="preserve"> 73</w:t>
      </w:r>
      <w:r w:rsidR="006C00A5" w:rsidRPr="00BF68BE">
        <w:rPr>
          <w:rFonts w:ascii="Times New Roman" w:hAnsi="Times New Roman" w:cs="Times New Roman"/>
          <w:lang w:val="en-US"/>
        </w:rPr>
        <w:t>/</w:t>
      </w:r>
      <w:r w:rsidR="003F3C5D" w:rsidRPr="00BF68BE">
        <w:rPr>
          <w:rFonts w:ascii="Times New Roman" w:hAnsi="Times New Roman" w:cs="Times New Roman"/>
          <w:lang w:val="en-US"/>
        </w:rPr>
        <w:t xml:space="preserve"> 2021</w:t>
      </w:r>
      <w:r w:rsidR="006C00A5" w:rsidRPr="00BF68BE">
        <w:rPr>
          <w:rFonts w:ascii="Times New Roman" w:hAnsi="Times New Roman" w:cs="Times New Roman"/>
          <w:lang w:val="en-US"/>
        </w:rPr>
        <w:t>.</w:t>
      </w:r>
      <w:r w:rsidRPr="00BF68BE">
        <w:rPr>
          <w:rFonts w:ascii="Times New Roman" w:hAnsi="Times New Roman" w:cs="Times New Roman"/>
          <w:lang w:val="en-US"/>
        </w:rPr>
        <w:t xml:space="preserve"> Maka </w:t>
      </w:r>
      <w:proofErr w:type="spellStart"/>
      <w:r w:rsidRPr="00BF68BE">
        <w:rPr>
          <w:rFonts w:ascii="Times New Roman" w:hAnsi="Times New Roman" w:cs="Times New Roman"/>
          <w:lang w:val="en-US"/>
        </w:rPr>
        <w:t>dalam</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penelitian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ini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penulisan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perusahaan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menjadi</w:t>
      </w:r>
      <w:proofErr w:type="spellEnd"/>
      <w:r w:rsidRPr="00BF68BE">
        <w:rPr>
          <w:rFonts w:ascii="Times New Roman" w:hAnsi="Times New Roman" w:cs="Times New Roman"/>
          <w:lang w:val="en-US"/>
        </w:rPr>
        <w:t xml:space="preserve">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w:t>
      </w:r>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Penelitian</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ini</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dilaksanakan</w:t>
      </w:r>
      <w:proofErr w:type="spellEnd"/>
      <w:r w:rsidR="002C64D4" w:rsidRPr="00BF68BE">
        <w:rPr>
          <w:rFonts w:ascii="Times New Roman" w:hAnsi="Times New Roman" w:cs="Times New Roman"/>
          <w:lang w:val="en-US"/>
        </w:rPr>
        <w:t xml:space="preserve"> pada </w:t>
      </w:r>
      <w:proofErr w:type="spellStart"/>
      <w:r w:rsidR="002C64D4" w:rsidRPr="00BF68BE">
        <w:rPr>
          <w:rFonts w:ascii="Times New Roman" w:hAnsi="Times New Roman" w:cs="Times New Roman"/>
          <w:lang w:val="en-US"/>
        </w:rPr>
        <w:t>pertengahan</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tahun</w:t>
      </w:r>
      <w:proofErr w:type="spellEnd"/>
      <w:r w:rsidR="002C64D4" w:rsidRPr="00BF68BE">
        <w:rPr>
          <w:rFonts w:ascii="Times New Roman" w:hAnsi="Times New Roman" w:cs="Times New Roman"/>
          <w:lang w:val="en-US"/>
        </w:rPr>
        <w:t xml:space="preserve"> 2023 </w:t>
      </w:r>
      <w:proofErr w:type="spellStart"/>
      <w:r w:rsidR="002C64D4" w:rsidRPr="00BF68BE">
        <w:rPr>
          <w:rFonts w:ascii="Times New Roman" w:hAnsi="Times New Roman" w:cs="Times New Roman"/>
          <w:lang w:val="en-US"/>
        </w:rPr>
        <w:t>dengan</w:t>
      </w:r>
      <w:proofErr w:type="spellEnd"/>
      <w:r w:rsidR="002C64D4" w:rsidRPr="00BF68BE">
        <w:rPr>
          <w:rFonts w:ascii="Times New Roman" w:hAnsi="Times New Roman" w:cs="Times New Roman"/>
          <w:lang w:val="en-US"/>
        </w:rPr>
        <w:t xml:space="preserve"> Teknik </w:t>
      </w:r>
      <w:proofErr w:type="spellStart"/>
      <w:r w:rsidR="002C64D4" w:rsidRPr="00BF68BE">
        <w:rPr>
          <w:rFonts w:ascii="Times New Roman" w:hAnsi="Times New Roman" w:cs="Times New Roman"/>
          <w:lang w:val="en-US"/>
        </w:rPr>
        <w:t>wawancara</w:t>
      </w:r>
      <w:proofErr w:type="spellEnd"/>
      <w:r w:rsidR="002C64D4" w:rsidRPr="00BF68BE">
        <w:rPr>
          <w:rFonts w:ascii="Times New Roman" w:hAnsi="Times New Roman" w:cs="Times New Roman"/>
          <w:lang w:val="en-US"/>
        </w:rPr>
        <w:t xml:space="preserve"> para </w:t>
      </w:r>
      <w:proofErr w:type="spellStart"/>
      <w:r w:rsidR="002C64D4" w:rsidRPr="00BF68BE">
        <w:rPr>
          <w:rFonts w:ascii="Times New Roman" w:hAnsi="Times New Roman" w:cs="Times New Roman"/>
          <w:lang w:val="en-US"/>
        </w:rPr>
        <w:t>pekerja</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penyandang</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disabilitas</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bagian</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Sumber</w:t>
      </w:r>
      <w:proofErr w:type="spellEnd"/>
      <w:r w:rsidR="002C64D4" w:rsidRPr="00BF68BE">
        <w:rPr>
          <w:rFonts w:ascii="Times New Roman" w:hAnsi="Times New Roman" w:cs="Times New Roman"/>
          <w:lang w:val="en-US"/>
        </w:rPr>
        <w:t xml:space="preserve"> Daya Manusia (SDM) wilayah </w:t>
      </w:r>
      <w:proofErr w:type="spellStart"/>
      <w:r w:rsidR="002C64D4" w:rsidRPr="00BF68BE">
        <w:rPr>
          <w:rFonts w:ascii="Times New Roman" w:hAnsi="Times New Roman" w:cs="Times New Roman"/>
          <w:lang w:val="en-US"/>
        </w:rPr>
        <w:t>maupun</w:t>
      </w:r>
      <w:proofErr w:type="spellEnd"/>
      <w:r w:rsidR="002C64D4" w:rsidRPr="00BF68BE">
        <w:rPr>
          <w:rFonts w:ascii="Times New Roman" w:hAnsi="Times New Roman" w:cs="Times New Roman"/>
          <w:lang w:val="en-US"/>
        </w:rPr>
        <w:t xml:space="preserve"> Kantor Pusat yang </w:t>
      </w:r>
      <w:proofErr w:type="spellStart"/>
      <w:r w:rsidR="002C64D4" w:rsidRPr="00BF68BE">
        <w:rPr>
          <w:rFonts w:ascii="Times New Roman" w:hAnsi="Times New Roman" w:cs="Times New Roman"/>
          <w:lang w:val="en-US"/>
        </w:rPr>
        <w:t>melakukan</w:t>
      </w:r>
      <w:proofErr w:type="spellEnd"/>
      <w:r w:rsidR="002C64D4" w:rsidRPr="00BF68BE">
        <w:rPr>
          <w:rFonts w:ascii="Times New Roman" w:hAnsi="Times New Roman" w:cs="Times New Roman"/>
          <w:lang w:val="en-US"/>
        </w:rPr>
        <w:t xml:space="preserve"> proses </w:t>
      </w:r>
      <w:proofErr w:type="spellStart"/>
      <w:r w:rsidR="002C64D4" w:rsidRPr="00BF68BE">
        <w:rPr>
          <w:rFonts w:ascii="Times New Roman" w:hAnsi="Times New Roman" w:cs="Times New Roman"/>
          <w:lang w:val="en-US"/>
        </w:rPr>
        <w:t>seleksi</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secara</w:t>
      </w:r>
      <w:proofErr w:type="spellEnd"/>
      <w:r w:rsidR="002C64D4" w:rsidRPr="00BF68BE">
        <w:rPr>
          <w:rFonts w:ascii="Times New Roman" w:hAnsi="Times New Roman" w:cs="Times New Roman"/>
          <w:lang w:val="en-US"/>
        </w:rPr>
        <w:t xml:space="preserve"> </w:t>
      </w:r>
      <w:proofErr w:type="spellStart"/>
      <w:r w:rsidR="002C64D4" w:rsidRPr="00BF68BE">
        <w:rPr>
          <w:rFonts w:ascii="Times New Roman" w:hAnsi="Times New Roman" w:cs="Times New Roman"/>
          <w:lang w:val="en-US"/>
        </w:rPr>
        <w:t>langsung</w:t>
      </w:r>
      <w:proofErr w:type="spellEnd"/>
      <w:r w:rsidR="002C64D4" w:rsidRPr="00BF68BE">
        <w:rPr>
          <w:rFonts w:ascii="Times New Roman" w:hAnsi="Times New Roman" w:cs="Times New Roman"/>
          <w:lang w:val="en-US"/>
        </w:rPr>
        <w:t>.</w:t>
      </w:r>
    </w:p>
  </w:footnote>
  <w:footnote w:id="47">
    <w:p w14:paraId="4FDDA346" w14:textId="6927D4B8" w:rsidR="002123BC" w:rsidRPr="00BF68BE" w:rsidRDefault="002123BC"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Lihat</w:t>
      </w:r>
      <w:proofErr w:type="spellEnd"/>
      <w:r w:rsidRPr="00BF68BE">
        <w:rPr>
          <w:rFonts w:ascii="Times New Roman" w:hAnsi="Times New Roman" w:cs="Times New Roman"/>
          <w:lang w:val="en-US"/>
        </w:rPr>
        <w:t xml:space="preserve"> BAB E.</w:t>
      </w:r>
      <w:r w:rsidR="004F057C" w:rsidRPr="00BF68BE">
        <w:rPr>
          <w:rFonts w:ascii="Times New Roman" w:hAnsi="Times New Roman" w:cs="Times New Roman"/>
          <w:lang w:val="en-US"/>
        </w:rPr>
        <w:t xml:space="preserve"> </w:t>
      </w:r>
      <w:r w:rsidRPr="00BF68BE">
        <w:rPr>
          <w:rFonts w:ascii="Times New Roman" w:hAnsi="Times New Roman" w:cs="Times New Roman"/>
          <w:lang w:val="en-US"/>
        </w:rPr>
        <w:t xml:space="preserve">Isi </w:t>
      </w:r>
      <w:proofErr w:type="spellStart"/>
      <w:r w:rsidRPr="00BF68BE">
        <w:rPr>
          <w:rFonts w:ascii="Times New Roman" w:hAnsi="Times New Roman" w:cs="Times New Roman"/>
          <w:lang w:val="en-US"/>
        </w:rPr>
        <w:t>angka</w:t>
      </w:r>
      <w:proofErr w:type="spellEnd"/>
      <w:r w:rsidRPr="00BF68BE">
        <w:rPr>
          <w:rFonts w:ascii="Times New Roman" w:hAnsi="Times New Roman" w:cs="Times New Roman"/>
          <w:lang w:val="en-US"/>
        </w:rPr>
        <w:t xml:space="preserve"> 2 </w:t>
      </w:r>
      <w:r w:rsidR="004F057C" w:rsidRPr="00BF68BE">
        <w:rPr>
          <w:rFonts w:ascii="Times New Roman" w:hAnsi="Times New Roman" w:cs="Times New Roman"/>
        </w:rPr>
        <w:t>SE BUMN.</w:t>
      </w:r>
    </w:p>
  </w:footnote>
  <w:footnote w:id="48">
    <w:p w14:paraId="2F93A839" w14:textId="6269D8ED" w:rsidR="002123BC" w:rsidRPr="00BF68BE" w:rsidRDefault="002123BC"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00B57453" w:rsidRPr="00BF68BE">
        <w:rPr>
          <w:rFonts w:ascii="Times New Roman" w:hAnsi="Times New Roman" w:cs="Times New Roman"/>
          <w:lang w:val="en-US"/>
        </w:rPr>
        <w:t xml:space="preserve">Manager Talent </w:t>
      </w:r>
      <w:proofErr w:type="spellStart"/>
      <w:r w:rsidR="00B57453" w:rsidRPr="00BF68BE">
        <w:rPr>
          <w:rFonts w:ascii="Times New Roman" w:hAnsi="Times New Roman" w:cs="Times New Roman"/>
          <w:lang w:val="en-US"/>
        </w:rPr>
        <w:t>Acqusition</w:t>
      </w:r>
      <w:proofErr w:type="spellEnd"/>
      <w:r w:rsidR="00B57453" w:rsidRPr="00BF68BE">
        <w:rPr>
          <w:rFonts w:ascii="Times New Roman" w:hAnsi="Times New Roman" w:cs="Times New Roman"/>
          <w:lang w:val="en-US"/>
        </w:rPr>
        <w:t xml:space="preserve">, Kantor Pusat, PT </w:t>
      </w:r>
      <w:proofErr w:type="spellStart"/>
      <w:r w:rsidR="00B57453" w:rsidRPr="00BF68BE">
        <w:rPr>
          <w:rFonts w:ascii="Times New Roman" w:hAnsi="Times New Roman" w:cs="Times New Roman"/>
          <w:lang w:val="en-US"/>
        </w:rPr>
        <w:t>Pegadaian</w:t>
      </w:r>
      <w:proofErr w:type="spellEnd"/>
      <w:r w:rsidR="00B57453" w:rsidRPr="00BF68BE">
        <w:rPr>
          <w:rFonts w:ascii="Times New Roman" w:hAnsi="Times New Roman" w:cs="Times New Roman"/>
          <w:lang w:val="en-US"/>
        </w:rPr>
        <w:t>.</w:t>
      </w:r>
    </w:p>
  </w:footnote>
  <w:footnote w:id="49">
    <w:p w14:paraId="1E0C744A" w14:textId="044C056F" w:rsidR="00B57453" w:rsidRPr="00BF68BE" w:rsidRDefault="00B57453"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 xml:space="preserve">Dalam </w:t>
      </w:r>
      <w:proofErr w:type="spellStart"/>
      <w:r w:rsidRPr="00BF68BE">
        <w:rPr>
          <w:rFonts w:ascii="Times New Roman" w:hAnsi="Times New Roman" w:cs="Times New Roman"/>
          <w:lang w:val="en-US"/>
        </w:rPr>
        <w:t>hal</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ini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tahun</w:t>
      </w:r>
      <w:proofErr w:type="spellEnd"/>
      <w:r w:rsidRPr="00BF68BE">
        <w:rPr>
          <w:rFonts w:ascii="Times New Roman" w:hAnsi="Times New Roman" w:cs="Times New Roman"/>
          <w:lang w:val="en-US"/>
        </w:rPr>
        <w:t xml:space="preserve"> 2020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menerima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tenaga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kerja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disabilitas</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Namun</w:t>
      </w:r>
      <w:proofErr w:type="spellEnd"/>
      <w:r w:rsidRPr="00BF68BE">
        <w:rPr>
          <w:rFonts w:ascii="Times New Roman" w:hAnsi="Times New Roman" w:cs="Times New Roman"/>
          <w:lang w:val="en-US"/>
        </w:rPr>
        <w:t xml:space="preserve"> proses </w:t>
      </w:r>
      <w:proofErr w:type="spellStart"/>
      <w:r w:rsidR="00A3088E" w:rsidRPr="00BF68BE">
        <w:rPr>
          <w:rFonts w:ascii="Times New Roman" w:hAnsi="Times New Roman" w:cs="Times New Roman"/>
          <w:lang w:val="en-US"/>
        </w:rPr>
        <w:t>rekrutmennya</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tidak</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lahir</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dari</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inisiatif</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perusahaan</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melainkan</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adanya</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kewajiban</w:t>
      </w:r>
      <w:proofErr w:type="spellEnd"/>
      <w:r w:rsidR="00A3088E" w:rsidRPr="00BF68BE">
        <w:rPr>
          <w:rFonts w:ascii="Times New Roman" w:hAnsi="Times New Roman" w:cs="Times New Roman"/>
          <w:lang w:val="en-US"/>
        </w:rPr>
        <w:t>/</w:t>
      </w:r>
      <w:proofErr w:type="spellStart"/>
      <w:r w:rsidR="00A3088E" w:rsidRPr="00BF68BE">
        <w:rPr>
          <w:rFonts w:ascii="Times New Roman" w:hAnsi="Times New Roman" w:cs="Times New Roman"/>
          <w:lang w:val="en-US"/>
        </w:rPr>
        <w:t>desakan</w:t>
      </w:r>
      <w:proofErr w:type="spellEnd"/>
      <w:r w:rsidR="00A3088E" w:rsidRPr="00BF68BE">
        <w:rPr>
          <w:rFonts w:ascii="Times New Roman" w:hAnsi="Times New Roman" w:cs="Times New Roman"/>
          <w:lang w:val="en-US"/>
        </w:rPr>
        <w:t xml:space="preserve"> </w:t>
      </w:r>
      <w:proofErr w:type="spellStart"/>
      <w:r w:rsidR="00A3088E" w:rsidRPr="00BF68BE">
        <w:rPr>
          <w:rFonts w:ascii="Times New Roman" w:hAnsi="Times New Roman" w:cs="Times New Roman"/>
          <w:lang w:val="en-US"/>
        </w:rPr>
        <w:t>dari</w:t>
      </w:r>
      <w:proofErr w:type="spellEnd"/>
      <w:r w:rsidR="00A3088E" w:rsidRPr="00BF68BE">
        <w:rPr>
          <w:rFonts w:ascii="Times New Roman" w:hAnsi="Times New Roman" w:cs="Times New Roman"/>
          <w:lang w:val="en-US"/>
        </w:rPr>
        <w:t xml:space="preserve"> Kementerian BUMN.</w:t>
      </w:r>
    </w:p>
  </w:footnote>
  <w:footnote w:id="50">
    <w:p w14:paraId="0583804E" w14:textId="1DC3831C" w:rsidR="00076B8A" w:rsidRPr="00BF68BE" w:rsidRDefault="00076B8A"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Lihat</w:t>
      </w:r>
      <w:proofErr w:type="spellEnd"/>
      <w:r w:rsidRPr="00BF68BE">
        <w:rPr>
          <w:rFonts w:ascii="Times New Roman" w:hAnsi="Times New Roman" w:cs="Times New Roman"/>
          <w:lang w:val="en-US"/>
        </w:rPr>
        <w:t xml:space="preserve"> Pasal 4 dan Pasal 5 </w:t>
      </w:r>
      <w:r w:rsidR="004F057C" w:rsidRPr="00BF68BE">
        <w:rPr>
          <w:rFonts w:ascii="Times New Roman" w:hAnsi="Times New Roman" w:cs="Times New Roman"/>
        </w:rPr>
        <w:t>PP</w:t>
      </w:r>
      <w:r w:rsidRPr="00BF68BE">
        <w:rPr>
          <w:rFonts w:ascii="Times New Roman" w:hAnsi="Times New Roman" w:cs="Times New Roman"/>
        </w:rPr>
        <w:t xml:space="preserve"> 60</w:t>
      </w:r>
      <w:r w:rsidR="004F057C" w:rsidRPr="00BF68BE">
        <w:rPr>
          <w:rFonts w:ascii="Times New Roman" w:hAnsi="Times New Roman" w:cs="Times New Roman"/>
        </w:rPr>
        <w:t>/</w:t>
      </w:r>
      <w:r w:rsidRPr="00BF68BE">
        <w:rPr>
          <w:rFonts w:ascii="Times New Roman" w:hAnsi="Times New Roman" w:cs="Times New Roman"/>
        </w:rPr>
        <w:t xml:space="preserve">2020 </w:t>
      </w:r>
      <w:proofErr w:type="spellStart"/>
      <w:r w:rsidRPr="00BF68BE">
        <w:rPr>
          <w:rFonts w:ascii="Times New Roman" w:hAnsi="Times New Roman" w:cs="Times New Roman"/>
        </w:rPr>
        <w:t>tentang</w:t>
      </w:r>
      <w:proofErr w:type="spellEnd"/>
      <w:r w:rsidRPr="00BF68BE">
        <w:rPr>
          <w:rFonts w:ascii="Times New Roman" w:hAnsi="Times New Roman" w:cs="Times New Roman"/>
        </w:rPr>
        <w:t xml:space="preserve"> Unit </w:t>
      </w:r>
      <w:proofErr w:type="spellStart"/>
      <w:r w:rsidRPr="00BF68BE">
        <w:rPr>
          <w:rFonts w:ascii="Times New Roman" w:hAnsi="Times New Roman" w:cs="Times New Roman"/>
        </w:rPr>
        <w:t>Layanan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Disabilitas</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Bidang</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Ketenagakerjaan</w:t>
      </w:r>
      <w:proofErr w:type="spellEnd"/>
      <w:r w:rsidRPr="00BF68BE">
        <w:rPr>
          <w:rFonts w:ascii="Times New Roman" w:hAnsi="Times New Roman" w:cs="Times New Roman"/>
        </w:rPr>
        <w:t>.</w:t>
      </w:r>
    </w:p>
  </w:footnote>
  <w:footnote w:id="51">
    <w:p w14:paraId="71B55FC7" w14:textId="283CF7C7"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{"citationItems":[{"id":"ITEM-1","itemData":{"ISSN":"2580-8508","abstract":"Persons with disabilities have a right for getting a proper job. For assuring the right, the Government of Indonesia has issued Law No. 8 of 2016 on Persons with disabilities. Article 53 (1) of the law provides the obligations of the State-owned Enterprises of Indonesia to employ persons with disabilities at least 2% of their total workers. This research conducted for analyzing the challenges and opportunities faced by the stakeholders and persons with disabilities for getting a job at the State-owned Enterprises of Indonesia in Aceh. The research uses empirical legal method with analytic descriptive approach. The results show that the fulfillment of their right for working at the State-owned Enterprises of Indonesia in Aceh is not executing successfully. Althought, there are some regulations on disabilities in Aceh, namely Qanun Aceh on Employment, and the Regulation of Banda Aceh Major on The fulfillment of the Persons with Disabilities' right for getting a proper job, but only one of four respondent companies has hired persons with disabilities. It has happened because discrimination in some certain job or position, a gap between competency and job's requirements in the working place, and lack of education and skills of the persons with disabilities.","author":[{"dropping-particle":"","family":"Susiana","given":"Wardah","non-dropping-particle":"","parse-names":false,"suffix":""}],"container-title":"Law Reform","id":"ITEM-1","issue":"2","issued":{"date-parts":[["2019"]]},"page":"225-238","title":"Pemenuhan Hak Penyandang Disabilitas Dalam Mendapatkan Pekerjaan Di Bumn","type":"article-journal","volume":"15"},"uris":["http://www.mendeley.com/documents/?uuid=56c76cd6-703d-45e1-b915-f0feb41d6c15"]}],"mendeley":{"formattedCitation":"Wardah Susiana, “Pemenuhan Hak Penyandang Disabilitas Dalam Mendapatkan Pekerjaan Di Bumn”, &lt;i&gt;Law Reform&lt;/i&gt;, Vol. 15, No. 2, 2019.","plainTextFormattedCitation":"Wardah Susiana, “Pemenuhan Hak Penyandang Disabilitas Dalam Mendapatkan Pekerjaan Di Bumn”, Law Reform, Vol. 15, No. 2, 2019.","previouslyFormattedCitation":"Wardah Susiana, “Pemenuhan Hak Penyandang Disabilitas Dalam Mendapatkan Pekerjaan Di Bumn”, &lt;i&gt;Law Reform&lt;/i&gt;, Vol. 15, No. 2, 2019."},"properties":{"noteIndex":51},"schema":"https://github.com/citation-style-language/schema/raw/master/csl-citation.json"}</w:instrText>
      </w:r>
      <w:r w:rsidRPr="00BF68BE">
        <w:rPr>
          <w:rFonts w:ascii="Times New Roman" w:hAnsi="Times New Roman" w:cs="Times New Roman"/>
        </w:rPr>
        <w:fldChar w:fldCharType="separate"/>
      </w:r>
      <w:r w:rsidRPr="00BF68BE">
        <w:rPr>
          <w:rFonts w:ascii="Times New Roman" w:hAnsi="Times New Roman" w:cs="Times New Roman"/>
          <w:noProof/>
        </w:rPr>
        <w:t xml:space="preserve">Wardah Susiana, “Pemenuhan Hak Penyandang Disabilitas Dalam Mendapatkan Pekerjaan Di Bumn”, </w:t>
      </w:r>
      <w:r w:rsidRPr="00BF68BE">
        <w:rPr>
          <w:rFonts w:ascii="Times New Roman" w:hAnsi="Times New Roman" w:cs="Times New Roman"/>
          <w:i/>
          <w:noProof/>
        </w:rPr>
        <w:t>Law Reform</w:t>
      </w:r>
      <w:r w:rsidRPr="00BF68BE">
        <w:rPr>
          <w:rFonts w:ascii="Times New Roman" w:hAnsi="Times New Roman" w:cs="Times New Roman"/>
          <w:noProof/>
        </w:rPr>
        <w:t>, Vol. 15, No. 2, 2019.</w:t>
      </w:r>
      <w:r w:rsidRPr="00BF68BE">
        <w:rPr>
          <w:rFonts w:ascii="Times New Roman" w:hAnsi="Times New Roman" w:cs="Times New Roman"/>
        </w:rPr>
        <w:fldChar w:fldCharType="end"/>
      </w:r>
      <w:r w:rsidR="006C00A5" w:rsidRPr="00BF68BE">
        <w:rPr>
          <w:rFonts w:ascii="Times New Roman" w:hAnsi="Times New Roman" w:cs="Times New Roman"/>
        </w:rPr>
        <w:t xml:space="preserve"> </w:t>
      </w:r>
      <w:proofErr w:type="spellStart"/>
      <w:r w:rsidR="006C00A5" w:rsidRPr="00BF68BE">
        <w:rPr>
          <w:rFonts w:ascii="Times New Roman" w:hAnsi="Times New Roman" w:cs="Times New Roman"/>
        </w:rPr>
        <w:t>hlm</w:t>
      </w:r>
      <w:proofErr w:type="spellEnd"/>
      <w:r w:rsidR="006C00A5" w:rsidRPr="00BF68BE">
        <w:rPr>
          <w:rFonts w:ascii="Times New Roman" w:hAnsi="Times New Roman" w:cs="Times New Roman"/>
        </w:rPr>
        <w:t>. 225-238.</w:t>
      </w:r>
    </w:p>
  </w:footnote>
  <w:footnote w:id="52">
    <w:p w14:paraId="2361A333" w14:textId="4A9FC966" w:rsidR="00B76C1E" w:rsidRPr="00BF68BE" w:rsidRDefault="00B76C1E">
      <w:pPr>
        <w:pStyle w:val="FootnoteText"/>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i/>
          <w:iCs/>
        </w:rPr>
        <w:t xml:space="preserve"> </w:t>
      </w:r>
      <w:r w:rsidRPr="00BF68BE">
        <w:rPr>
          <w:rFonts w:ascii="Times New Roman" w:hAnsi="Times New Roman" w:cs="Times New Roman"/>
          <w:i/>
          <w:iCs/>
        </w:rPr>
        <w:fldChar w:fldCharType="begin" w:fldLock="1"/>
      </w:r>
      <w:r w:rsidR="0083150C" w:rsidRPr="00BF68BE">
        <w:rPr>
          <w:rFonts w:ascii="Times New Roman" w:hAnsi="Times New Roman" w:cs="Times New Roman"/>
          <w:i/>
          <w:iCs/>
        </w:rPr>
        <w:instrText>ADDIN CSL_CITATION {"citationItems":[{"id":"ITEM-1","itemData":{"ISSN":"2580-8508","abstract":"Persons with disabilities have a right for getting a proper job. For assuring the right, the Government of Indonesia has issued Law No. 8 of 2016 on Persons with disabilities. Article 53 (1) of the law provides the obligations of the State-owned Enterprises of Indonesia to employ persons with disabilities at least 2% of their total workers. This research conducted for analyzing the challenges and opportunities faced by the stakeholders and persons with disabilities for getting a job at the State-owned Enterprises of Indonesia in Aceh. The research uses empirical legal method with analytic descriptive approach. The results show that the fulfillment of their right for working at the State-owned Enterprises of Indonesia in Aceh is not executing successfully. Althought, there are some regulations on disabilities in Aceh, namely Qanun Aceh on Employment, and the Regulation of Banda Aceh Major on The fulfillment of the Persons with Disabilities' right for getting a proper job, but only one of four respondent companies has hired persons with disabilities. It has happened because discrimination in some certain job or position, a gap between competency and job's requirements in the working place, and lack of education and skills of the persons with disabilities.","author":[{"dropping-particle":"","family":"Susiana","given":"Wardah","non-dropping-particle":"","parse-names":false,"suffix":""}],"container-title":"Law Reform","id":"ITEM-1","issue":"2","issued":{"date-parts":[["2019"]]},"page":"225-238","title":"Pemenuhan Hak Penyandang Disabilitas Dalam Mendapatkan Pekerjaan Di Bumn","type":"article-journal","volume":"15"},"uris":["http://www.mendeley.com/documents/?uuid=56c76cd6-703d-45e1-b915-f0feb41d6c15"]}],"mendeley":{"formattedCitation":"Ibid.","plainTextFormattedCitation":"Ibid.","previouslyFormattedCitation":"Ibid."},"properties":{"noteIndex":52},"schema":"https://github.com/citation-style-language/schema/raw/master/csl-citation.json"}</w:instrText>
      </w:r>
      <w:r w:rsidRPr="00BF68BE">
        <w:rPr>
          <w:rFonts w:ascii="Times New Roman" w:hAnsi="Times New Roman" w:cs="Times New Roman"/>
          <w:i/>
          <w:iCs/>
        </w:rPr>
        <w:fldChar w:fldCharType="separate"/>
      </w:r>
      <w:r w:rsidRPr="00BF68BE">
        <w:rPr>
          <w:rFonts w:ascii="Times New Roman" w:hAnsi="Times New Roman" w:cs="Times New Roman"/>
          <w:i/>
          <w:iCs/>
          <w:noProof/>
        </w:rPr>
        <w:t>Ibid.</w:t>
      </w:r>
      <w:r w:rsidRPr="00BF68BE">
        <w:rPr>
          <w:rFonts w:ascii="Times New Roman" w:hAnsi="Times New Roman" w:cs="Times New Roman"/>
          <w:i/>
          <w:iCs/>
        </w:rPr>
        <w:fldChar w:fldCharType="end"/>
      </w:r>
    </w:p>
  </w:footnote>
  <w:footnote w:id="53">
    <w:p w14:paraId="7CDA7756" w14:textId="3485C3C7" w:rsidR="00A47D01" w:rsidRPr="00BF68BE" w:rsidRDefault="00A47D01"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 xml:space="preserve">Hasil </w:t>
      </w:r>
      <w:proofErr w:type="spellStart"/>
      <w:r w:rsidRPr="00BF68BE">
        <w:rPr>
          <w:rFonts w:ascii="Times New Roman" w:hAnsi="Times New Roman" w:cs="Times New Roman"/>
          <w:lang w:val="en-US"/>
        </w:rPr>
        <w:t>wawancara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dengan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rPr>
        <w:t>Mochammad</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Sapto</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Priyo</w:t>
      </w:r>
      <w:proofErr w:type="spellEnd"/>
      <w:r w:rsidRPr="00BF68BE">
        <w:rPr>
          <w:rFonts w:ascii="Times New Roman" w:hAnsi="Times New Roman" w:cs="Times New Roman"/>
        </w:rPr>
        <w:t xml:space="preserve"> Nugroho</w:t>
      </w:r>
      <w:r w:rsidR="00EC0B70" w:rsidRPr="00BF68BE">
        <w:rPr>
          <w:rFonts w:ascii="Times New Roman" w:hAnsi="Times New Roman" w:cs="Times New Roman"/>
        </w:rPr>
        <w:t xml:space="preserve">, </w:t>
      </w:r>
      <w:r w:rsidR="00EC0B70" w:rsidRPr="00BF68BE">
        <w:rPr>
          <w:rFonts w:ascii="Times New Roman" w:hAnsi="Times New Roman" w:cs="Times New Roman"/>
          <w:lang w:val="en-US"/>
        </w:rPr>
        <w:t xml:space="preserve">Manager Talent </w:t>
      </w:r>
      <w:proofErr w:type="spellStart"/>
      <w:r w:rsidR="00EC0B70" w:rsidRPr="00BF68BE">
        <w:rPr>
          <w:rFonts w:ascii="Times New Roman" w:hAnsi="Times New Roman" w:cs="Times New Roman"/>
          <w:lang w:val="en-US"/>
        </w:rPr>
        <w:t>Acqusition</w:t>
      </w:r>
      <w:proofErr w:type="spellEnd"/>
      <w:r w:rsidR="00EC0B70" w:rsidRPr="00BF68BE">
        <w:rPr>
          <w:rFonts w:ascii="Times New Roman" w:hAnsi="Times New Roman" w:cs="Times New Roman"/>
          <w:lang w:val="en-US"/>
        </w:rPr>
        <w:t xml:space="preserve">, Kantor Pusat, PT </w:t>
      </w:r>
      <w:proofErr w:type="spellStart"/>
      <w:r w:rsidR="00EC0B70" w:rsidRPr="00BF68BE">
        <w:rPr>
          <w:rFonts w:ascii="Times New Roman" w:hAnsi="Times New Roman" w:cs="Times New Roman"/>
          <w:lang w:val="en-US"/>
        </w:rPr>
        <w:t>Pegadaian</w:t>
      </w:r>
      <w:proofErr w:type="spellEnd"/>
      <w:r w:rsidR="00EC0B70" w:rsidRPr="00BF68BE">
        <w:rPr>
          <w:rFonts w:ascii="Times New Roman" w:hAnsi="Times New Roman" w:cs="Times New Roman"/>
          <w:lang w:val="en-US"/>
        </w:rPr>
        <w:t>.</w:t>
      </w:r>
    </w:p>
  </w:footnote>
  <w:footnote w:id="54">
    <w:p w14:paraId="752BF430" w14:textId="5741296F" w:rsidR="00E22D1F" w:rsidRPr="00BF68BE" w:rsidRDefault="00E22D1F"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 xml:space="preserve">Hal </w:t>
      </w:r>
      <w:proofErr w:type="spellStart"/>
      <w:r w:rsidRPr="00BF68BE">
        <w:rPr>
          <w:rFonts w:ascii="Times New Roman" w:hAnsi="Times New Roman" w:cs="Times New Roman"/>
          <w:lang w:val="en-US"/>
        </w:rPr>
        <w:t>ini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diakui</w:t>
      </w:r>
      <w:proofErr w:type="spellEnd"/>
      <w:r w:rsidRPr="00BF68BE">
        <w:rPr>
          <w:rFonts w:ascii="Times New Roman" w:hAnsi="Times New Roman" w:cs="Times New Roman"/>
          <w:lang w:val="en-US"/>
        </w:rPr>
        <w:t xml:space="preserve"> oleh </w:t>
      </w:r>
      <w:proofErr w:type="spellStart"/>
      <w:r w:rsidRPr="00BF68BE">
        <w:rPr>
          <w:rFonts w:ascii="Times New Roman" w:hAnsi="Times New Roman" w:cs="Times New Roman"/>
        </w:rPr>
        <w:t>Mochammad</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Sapto</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Priyo</w:t>
      </w:r>
      <w:proofErr w:type="spellEnd"/>
      <w:r w:rsidRPr="00BF68BE">
        <w:rPr>
          <w:rFonts w:ascii="Times New Roman" w:hAnsi="Times New Roman" w:cs="Times New Roman"/>
        </w:rPr>
        <w:t xml:space="preserve"> Nugroho, </w:t>
      </w:r>
      <w:r w:rsidRPr="00BF68BE">
        <w:rPr>
          <w:rFonts w:ascii="Times New Roman" w:hAnsi="Times New Roman" w:cs="Times New Roman"/>
          <w:lang w:val="en-US"/>
        </w:rPr>
        <w:t xml:space="preserve">Manager Talent </w:t>
      </w:r>
      <w:proofErr w:type="spellStart"/>
      <w:r w:rsidRPr="00BF68BE">
        <w:rPr>
          <w:rFonts w:ascii="Times New Roman" w:hAnsi="Times New Roman" w:cs="Times New Roman"/>
          <w:lang w:val="en-US"/>
        </w:rPr>
        <w:t>Acqusition</w:t>
      </w:r>
      <w:proofErr w:type="spellEnd"/>
      <w:r w:rsidRPr="00BF68BE">
        <w:rPr>
          <w:rFonts w:ascii="Times New Roman" w:hAnsi="Times New Roman" w:cs="Times New Roman"/>
          <w:lang w:val="en-US"/>
        </w:rPr>
        <w:t xml:space="preserve">, Kantor Pusat,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Lebih</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lanjut</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responden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menjelaskan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angka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tersebut</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sudah</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susai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menginat</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dengan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adanya</w:t>
      </w:r>
      <w:proofErr w:type="spellEnd"/>
      <w:r w:rsidRPr="00BF68BE">
        <w:rPr>
          <w:rFonts w:ascii="Times New Roman" w:hAnsi="Times New Roman" w:cs="Times New Roman"/>
          <w:lang w:val="en-US"/>
        </w:rPr>
        <w:t xml:space="preserve"> holding </w:t>
      </w:r>
      <w:proofErr w:type="spellStart"/>
      <w:r w:rsidRPr="00BF68BE">
        <w:rPr>
          <w:rFonts w:ascii="Times New Roman" w:hAnsi="Times New Roman" w:cs="Times New Roman"/>
          <w:lang w:val="en-US"/>
        </w:rPr>
        <w:t>untra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mikro</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maka</w:t>
      </w:r>
      <w:proofErr w:type="spellEnd"/>
      <w:r w:rsidRPr="00BF68BE">
        <w:rPr>
          <w:rFonts w:ascii="Times New Roman" w:hAnsi="Times New Roman" w:cs="Times New Roman"/>
          <w:lang w:val="en-US"/>
        </w:rPr>
        <w:t xml:space="preserve">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hanya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memiliki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kewajiban</w:t>
      </w:r>
      <w:proofErr w:type="spellEnd"/>
      <w:r w:rsidRPr="00BF68BE">
        <w:rPr>
          <w:rFonts w:ascii="Times New Roman" w:hAnsi="Times New Roman" w:cs="Times New Roman"/>
          <w:lang w:val="en-US"/>
        </w:rPr>
        <w:t xml:space="preserve"> 1% (</w:t>
      </w:r>
      <w:proofErr w:type="spellStart"/>
      <w:r w:rsidRPr="00BF68BE">
        <w:rPr>
          <w:rFonts w:ascii="Times New Roman" w:hAnsi="Times New Roman" w:cs="Times New Roman"/>
          <w:lang w:val="en-US"/>
        </w:rPr>
        <w:t>satu</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persen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Namun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angka</w:t>
      </w:r>
      <w:proofErr w:type="spellEnd"/>
      <w:r w:rsidRPr="00BF68BE">
        <w:rPr>
          <w:rFonts w:ascii="Times New Roman" w:hAnsi="Times New Roman" w:cs="Times New Roman"/>
          <w:lang w:val="en-US"/>
        </w:rPr>
        <w:t xml:space="preserve"> 1% </w:t>
      </w:r>
      <w:proofErr w:type="spellStart"/>
      <w:r w:rsidRPr="00BF68BE">
        <w:rPr>
          <w:rFonts w:ascii="Times New Roman" w:hAnsi="Times New Roman" w:cs="Times New Roman"/>
          <w:lang w:val="en-US"/>
        </w:rPr>
        <w:t>bukan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tidak</w:t>
      </w:r>
      <w:proofErr w:type="spellEnd"/>
      <w:r w:rsidR="004F057C" w:rsidRPr="00BF68BE">
        <w:rPr>
          <w:rFonts w:ascii="Times New Roman" w:hAnsi="Times New Roman" w:cs="Times New Roman"/>
          <w:lang w:val="en-US"/>
        </w:rPr>
        <w:t xml:space="preserve"> </w:t>
      </w:r>
      <w:proofErr w:type="spellStart"/>
      <w:r w:rsidR="004F057C" w:rsidRPr="00BF68BE">
        <w:rPr>
          <w:rFonts w:ascii="Times New Roman" w:hAnsi="Times New Roman" w:cs="Times New Roman"/>
          <w:lang w:val="en-US"/>
        </w:rPr>
        <w:t>be</w:t>
      </w:r>
      <w:r w:rsidRPr="00BF68BE">
        <w:rPr>
          <w:rFonts w:ascii="Times New Roman" w:hAnsi="Times New Roman" w:cs="Times New Roman"/>
          <w:lang w:val="en-US"/>
        </w:rPr>
        <w:t>rlaku</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bagi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anak</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dimana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anak</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perusahaan</w:t>
      </w:r>
      <w:proofErr w:type="spellEnd"/>
      <w:r w:rsidRPr="00BF68BE">
        <w:rPr>
          <w:rFonts w:ascii="Times New Roman" w:hAnsi="Times New Roman" w:cs="Times New Roman"/>
          <w:lang w:val="en-US"/>
        </w:rPr>
        <w:t xml:space="preserve"> BUMN </w:t>
      </w:r>
      <w:proofErr w:type="spellStart"/>
      <w:r w:rsidRPr="00BF68BE">
        <w:rPr>
          <w:rFonts w:ascii="Times New Roman" w:hAnsi="Times New Roman" w:cs="Times New Roman"/>
          <w:lang w:val="en-US"/>
        </w:rPr>
        <w:t>wajib</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memenuhi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angka</w:t>
      </w:r>
      <w:proofErr w:type="spellEnd"/>
      <w:r w:rsidRPr="00BF68BE">
        <w:rPr>
          <w:rFonts w:ascii="Times New Roman" w:hAnsi="Times New Roman" w:cs="Times New Roman"/>
          <w:lang w:val="en-US"/>
        </w:rPr>
        <w:t xml:space="preserve"> 25 (dua </w:t>
      </w:r>
      <w:proofErr w:type="spellStart"/>
      <w:r w:rsidRPr="00BF68BE">
        <w:rPr>
          <w:rFonts w:ascii="Times New Roman" w:hAnsi="Times New Roman" w:cs="Times New Roman"/>
          <w:lang w:val="en-US"/>
        </w:rPr>
        <w:t>peren</w:t>
      </w:r>
      <w:proofErr w:type="spellEnd"/>
      <w:r w:rsidRPr="00BF68BE">
        <w:rPr>
          <w:rFonts w:ascii="Times New Roman" w:hAnsi="Times New Roman" w:cs="Times New Roman"/>
          <w:lang w:val="en-US"/>
        </w:rPr>
        <w:t>)</w:t>
      </w:r>
    </w:p>
  </w:footnote>
  <w:footnote w:id="55">
    <w:p w14:paraId="2ECF0548" w14:textId="6537E5A5" w:rsidR="00252DD5" w:rsidRPr="00BF68BE" w:rsidRDefault="00252DD5"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00F0748D" w:rsidRPr="00BF68BE">
        <w:rPr>
          <w:rFonts w:ascii="Times New Roman" w:hAnsi="Times New Roman" w:cs="Times New Roman"/>
          <w:lang w:val="en-US"/>
        </w:rPr>
        <w:t xml:space="preserve">Hasil </w:t>
      </w:r>
      <w:proofErr w:type="spellStart"/>
      <w:r w:rsidR="00F0748D" w:rsidRPr="00BF68BE">
        <w:rPr>
          <w:rFonts w:ascii="Times New Roman" w:hAnsi="Times New Roman" w:cs="Times New Roman"/>
          <w:lang w:val="en-US"/>
        </w:rPr>
        <w:t>wawancara</w:t>
      </w:r>
      <w:proofErr w:type="spellEnd"/>
      <w:r w:rsidR="00F0748D" w:rsidRPr="00BF68BE">
        <w:rPr>
          <w:rFonts w:ascii="Times New Roman" w:hAnsi="Times New Roman" w:cs="Times New Roman"/>
          <w:lang w:val="en-US"/>
        </w:rPr>
        <w:t xml:space="preserve"> </w:t>
      </w:r>
      <w:proofErr w:type="spellStart"/>
      <w:r w:rsidR="00F0748D" w:rsidRPr="00BF68BE">
        <w:rPr>
          <w:rFonts w:ascii="Times New Roman" w:hAnsi="Times New Roman" w:cs="Times New Roman"/>
          <w:lang w:val="en-US"/>
        </w:rPr>
        <w:t>dengan</w:t>
      </w:r>
      <w:proofErr w:type="spellEnd"/>
      <w:r w:rsidR="00F0748D" w:rsidRPr="00BF68BE">
        <w:rPr>
          <w:rFonts w:ascii="Times New Roman" w:hAnsi="Times New Roman" w:cs="Times New Roman"/>
          <w:lang w:val="en-US"/>
        </w:rPr>
        <w:t xml:space="preserve"> </w:t>
      </w:r>
      <w:proofErr w:type="spellStart"/>
      <w:r w:rsidR="00F0748D" w:rsidRPr="00BF68BE">
        <w:rPr>
          <w:rFonts w:ascii="Times New Roman" w:hAnsi="Times New Roman" w:cs="Times New Roman"/>
        </w:rPr>
        <w:t>Mochammad</w:t>
      </w:r>
      <w:proofErr w:type="spellEnd"/>
      <w:r w:rsidR="00F0748D" w:rsidRPr="00BF68BE">
        <w:rPr>
          <w:rFonts w:ascii="Times New Roman" w:hAnsi="Times New Roman" w:cs="Times New Roman"/>
        </w:rPr>
        <w:t xml:space="preserve"> </w:t>
      </w:r>
      <w:proofErr w:type="spellStart"/>
      <w:r w:rsidR="00F0748D" w:rsidRPr="00BF68BE">
        <w:rPr>
          <w:rFonts w:ascii="Times New Roman" w:hAnsi="Times New Roman" w:cs="Times New Roman"/>
        </w:rPr>
        <w:t>Sapto</w:t>
      </w:r>
      <w:proofErr w:type="spellEnd"/>
      <w:r w:rsidR="00F0748D" w:rsidRPr="00BF68BE">
        <w:rPr>
          <w:rFonts w:ascii="Times New Roman" w:hAnsi="Times New Roman" w:cs="Times New Roman"/>
        </w:rPr>
        <w:t xml:space="preserve"> </w:t>
      </w:r>
      <w:proofErr w:type="spellStart"/>
      <w:r w:rsidR="00F0748D" w:rsidRPr="00BF68BE">
        <w:rPr>
          <w:rFonts w:ascii="Times New Roman" w:hAnsi="Times New Roman" w:cs="Times New Roman"/>
        </w:rPr>
        <w:t>Priyo</w:t>
      </w:r>
      <w:proofErr w:type="spellEnd"/>
      <w:r w:rsidR="00F0748D" w:rsidRPr="00BF68BE">
        <w:rPr>
          <w:rFonts w:ascii="Times New Roman" w:hAnsi="Times New Roman" w:cs="Times New Roman"/>
        </w:rPr>
        <w:t xml:space="preserve"> Nugroho, </w:t>
      </w:r>
      <w:r w:rsidR="00F0748D" w:rsidRPr="00BF68BE">
        <w:rPr>
          <w:rFonts w:ascii="Times New Roman" w:hAnsi="Times New Roman" w:cs="Times New Roman"/>
          <w:lang w:val="en-US"/>
        </w:rPr>
        <w:t xml:space="preserve">Manager Talent </w:t>
      </w:r>
      <w:proofErr w:type="spellStart"/>
      <w:r w:rsidR="00F0748D" w:rsidRPr="00BF68BE">
        <w:rPr>
          <w:rFonts w:ascii="Times New Roman" w:hAnsi="Times New Roman" w:cs="Times New Roman"/>
          <w:lang w:val="en-US"/>
        </w:rPr>
        <w:t>Acqusition</w:t>
      </w:r>
      <w:proofErr w:type="spellEnd"/>
      <w:r w:rsidR="00F0748D" w:rsidRPr="00BF68BE">
        <w:rPr>
          <w:rFonts w:ascii="Times New Roman" w:hAnsi="Times New Roman" w:cs="Times New Roman"/>
          <w:lang w:val="en-US"/>
        </w:rPr>
        <w:t xml:space="preserve">, Kantor Pusat, PT </w:t>
      </w:r>
      <w:proofErr w:type="spellStart"/>
      <w:r w:rsidR="00F0748D" w:rsidRPr="00BF68BE">
        <w:rPr>
          <w:rFonts w:ascii="Times New Roman" w:hAnsi="Times New Roman" w:cs="Times New Roman"/>
          <w:lang w:val="en-US"/>
        </w:rPr>
        <w:t>Pegadaian</w:t>
      </w:r>
      <w:proofErr w:type="spellEnd"/>
      <w:r w:rsidR="00F0748D" w:rsidRPr="00BF68BE">
        <w:rPr>
          <w:rFonts w:ascii="Times New Roman" w:hAnsi="Times New Roman" w:cs="Times New Roman"/>
          <w:lang w:val="en-US"/>
        </w:rPr>
        <w:t>.</w:t>
      </w:r>
    </w:p>
  </w:footnote>
  <w:footnote w:id="56">
    <w:p w14:paraId="041F4825" w14:textId="5A11D3B7" w:rsidR="00545B3E" w:rsidRPr="00BF68BE" w:rsidRDefault="00545B3E"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Hasil </w:t>
      </w:r>
      <w:proofErr w:type="spellStart"/>
      <w:r w:rsidRPr="00BF68BE">
        <w:rPr>
          <w:rFonts w:ascii="Times New Roman" w:hAnsi="Times New Roman" w:cs="Times New Roman"/>
        </w:rPr>
        <w:t>wawancara</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rPr>
        <w:t>dengan</w:t>
      </w:r>
      <w:proofErr w:type="spellEnd"/>
      <w:r w:rsidRPr="00BF68BE">
        <w:rPr>
          <w:rFonts w:ascii="Times New Roman" w:hAnsi="Times New Roman" w:cs="Times New Roman"/>
        </w:rPr>
        <w:t xml:space="preserve"> </w:t>
      </w:r>
      <w:proofErr w:type="spellStart"/>
      <w:r w:rsidRPr="00BF68BE">
        <w:rPr>
          <w:rFonts w:ascii="Times New Roman" w:hAnsi="Times New Roman" w:cs="Times New Roman"/>
          <w:lang w:val="en-US"/>
        </w:rPr>
        <w:t>Vinayanti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Kepala</w:t>
      </w:r>
      <w:proofErr w:type="spellEnd"/>
      <w:r w:rsidRPr="00BF68BE">
        <w:rPr>
          <w:rFonts w:ascii="Times New Roman" w:hAnsi="Times New Roman" w:cs="Times New Roman"/>
          <w:lang w:val="en-US"/>
        </w:rPr>
        <w:t xml:space="preserve"> Bagian </w:t>
      </w:r>
      <w:proofErr w:type="spellStart"/>
      <w:r w:rsidRPr="00BF68BE">
        <w:rPr>
          <w:rFonts w:ascii="Times New Roman" w:hAnsi="Times New Roman" w:cs="Times New Roman"/>
          <w:lang w:val="en-US"/>
        </w:rPr>
        <w:t>Pengembangan</w:t>
      </w:r>
      <w:proofErr w:type="spellEnd"/>
      <w:r w:rsidRPr="00BF68BE">
        <w:rPr>
          <w:rFonts w:ascii="Times New Roman" w:hAnsi="Times New Roman" w:cs="Times New Roman"/>
          <w:lang w:val="en-US"/>
        </w:rPr>
        <w:t xml:space="preserve"> SDM, K</w:t>
      </w:r>
      <w:r w:rsidR="00D45490" w:rsidRPr="00BF68BE">
        <w:rPr>
          <w:rFonts w:ascii="Times New Roman" w:hAnsi="Times New Roman" w:cs="Times New Roman"/>
          <w:lang w:val="en-US"/>
        </w:rPr>
        <w:t>a</w:t>
      </w:r>
      <w:r w:rsidRPr="00BF68BE">
        <w:rPr>
          <w:rFonts w:ascii="Times New Roman" w:hAnsi="Times New Roman" w:cs="Times New Roman"/>
          <w:lang w:val="en-US"/>
        </w:rPr>
        <w:t xml:space="preserve">ntor Wilayah IX, Jakarta 2,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w:t>
      </w:r>
    </w:p>
  </w:footnote>
  <w:footnote w:id="57">
    <w:p w14:paraId="42F60EAE" w14:textId="0F4CC860" w:rsidR="00545B3E" w:rsidRPr="00BF68BE" w:rsidRDefault="00545B3E"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proofErr w:type="spellStart"/>
      <w:r w:rsidRPr="00BF68BE">
        <w:rPr>
          <w:rFonts w:ascii="Times New Roman" w:hAnsi="Times New Roman" w:cs="Times New Roman"/>
          <w:lang w:val="en-US"/>
        </w:rPr>
        <w:t>Penyandang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disabilitas</w:t>
      </w:r>
      <w:proofErr w:type="spellEnd"/>
      <w:r w:rsidRPr="00BF68BE">
        <w:rPr>
          <w:rFonts w:ascii="Times New Roman" w:hAnsi="Times New Roman" w:cs="Times New Roman"/>
          <w:lang w:val="en-US"/>
        </w:rPr>
        <w:t xml:space="preserve"> di PT </w:t>
      </w:r>
      <w:proofErr w:type="spellStart"/>
      <w:r w:rsidRPr="00BF68BE">
        <w:rPr>
          <w:rFonts w:ascii="Times New Roman" w:hAnsi="Times New Roman" w:cs="Times New Roman"/>
          <w:lang w:val="en-US"/>
        </w:rPr>
        <w:t>Pegadaian</w:t>
      </w:r>
      <w:proofErr w:type="spellEnd"/>
      <w:r w:rsidRPr="00BF68BE">
        <w:rPr>
          <w:rFonts w:ascii="Times New Roman" w:hAnsi="Times New Roman" w:cs="Times New Roman"/>
          <w:lang w:val="en-US"/>
        </w:rPr>
        <w:t xml:space="preserve"> </w:t>
      </w:r>
      <w:r w:rsidR="00EB7116" w:rsidRPr="00BF68BE">
        <w:rPr>
          <w:rFonts w:ascii="Times New Roman" w:hAnsi="Times New Roman" w:cs="Times New Roman"/>
          <w:lang w:val="en-US"/>
        </w:rPr>
        <w:t xml:space="preserve">yang </w:t>
      </w:r>
      <w:proofErr w:type="spellStart"/>
      <w:r w:rsidR="00EB7116" w:rsidRPr="00BF68BE">
        <w:rPr>
          <w:rFonts w:ascii="Times New Roman" w:hAnsi="Times New Roman" w:cs="Times New Roman"/>
          <w:lang w:val="en-US"/>
        </w:rPr>
        <w:t>bekerja</w:t>
      </w:r>
      <w:proofErr w:type="spellEnd"/>
      <w:r w:rsidR="00EB7116" w:rsidRPr="00BF68BE">
        <w:rPr>
          <w:rFonts w:ascii="Times New Roman" w:hAnsi="Times New Roman" w:cs="Times New Roman"/>
          <w:lang w:val="en-US"/>
        </w:rPr>
        <w:t xml:space="preserve"> </w:t>
      </w:r>
      <w:proofErr w:type="spellStart"/>
      <w:r w:rsidR="00EB7116" w:rsidRPr="00BF68BE">
        <w:rPr>
          <w:rFonts w:ascii="Times New Roman" w:hAnsi="Times New Roman" w:cs="Times New Roman"/>
          <w:lang w:val="en-US"/>
        </w:rPr>
        <w:t>sebagai</w:t>
      </w:r>
      <w:proofErr w:type="spellEnd"/>
      <w:r w:rsidR="00EB7116" w:rsidRPr="00BF68BE">
        <w:rPr>
          <w:rFonts w:ascii="Times New Roman" w:hAnsi="Times New Roman" w:cs="Times New Roman"/>
          <w:lang w:val="en-US"/>
        </w:rPr>
        <w:t xml:space="preserve"> </w:t>
      </w:r>
      <w:proofErr w:type="spellStart"/>
      <w:r w:rsidR="00EB7116" w:rsidRPr="00BF68BE">
        <w:rPr>
          <w:rFonts w:ascii="Times New Roman" w:hAnsi="Times New Roman" w:cs="Times New Roman"/>
          <w:lang w:val="en-US"/>
        </w:rPr>
        <w:t>petugas</w:t>
      </w:r>
      <w:proofErr w:type="spellEnd"/>
      <w:r w:rsidR="00EB7116" w:rsidRPr="00BF68BE">
        <w:rPr>
          <w:rFonts w:ascii="Times New Roman" w:hAnsi="Times New Roman" w:cs="Times New Roman"/>
          <w:lang w:val="en-US"/>
        </w:rPr>
        <w:t xml:space="preserve"> </w:t>
      </w:r>
      <w:proofErr w:type="spellStart"/>
      <w:r w:rsidR="00EB7116" w:rsidRPr="00BF68BE">
        <w:rPr>
          <w:rFonts w:ascii="Times New Roman" w:hAnsi="Times New Roman" w:cs="Times New Roman"/>
          <w:lang w:val="en-US"/>
        </w:rPr>
        <w:t>administrasi</w:t>
      </w:r>
      <w:proofErr w:type="spellEnd"/>
      <w:r w:rsidR="00EB7116" w:rsidRPr="00BF68BE">
        <w:rPr>
          <w:rFonts w:ascii="Times New Roman" w:hAnsi="Times New Roman" w:cs="Times New Roman"/>
          <w:lang w:val="en-US"/>
        </w:rPr>
        <w:t xml:space="preserve"> </w:t>
      </w:r>
      <w:proofErr w:type="spellStart"/>
      <w:r w:rsidR="00EB7116" w:rsidRPr="00BF68BE">
        <w:rPr>
          <w:rFonts w:ascii="Times New Roman" w:hAnsi="Times New Roman" w:cs="Times New Roman"/>
          <w:lang w:val="en-US"/>
        </w:rPr>
        <w:t>mikro</w:t>
      </w:r>
      <w:proofErr w:type="spellEnd"/>
      <w:r w:rsidR="00EB7116" w:rsidRPr="00BF68BE">
        <w:rPr>
          <w:rFonts w:ascii="Times New Roman" w:hAnsi="Times New Roman" w:cs="Times New Roman"/>
          <w:lang w:val="en-US"/>
        </w:rPr>
        <w:t xml:space="preserve"> di Kantor Cabang </w:t>
      </w:r>
      <w:proofErr w:type="spellStart"/>
      <w:r w:rsidR="00EB7116" w:rsidRPr="00BF68BE">
        <w:rPr>
          <w:rFonts w:ascii="Times New Roman" w:hAnsi="Times New Roman" w:cs="Times New Roman"/>
          <w:lang w:val="en-US"/>
        </w:rPr>
        <w:t>Bisnis</w:t>
      </w:r>
      <w:proofErr w:type="spellEnd"/>
      <w:r w:rsidR="00EB7116" w:rsidRPr="00BF68BE">
        <w:rPr>
          <w:rFonts w:ascii="Times New Roman" w:hAnsi="Times New Roman" w:cs="Times New Roman"/>
          <w:lang w:val="en-US"/>
        </w:rPr>
        <w:t xml:space="preserve"> </w:t>
      </w:r>
      <w:proofErr w:type="spellStart"/>
      <w:r w:rsidR="00EB7116" w:rsidRPr="00BF68BE">
        <w:rPr>
          <w:rFonts w:ascii="Times New Roman" w:hAnsi="Times New Roman" w:cs="Times New Roman"/>
          <w:lang w:val="en-US"/>
        </w:rPr>
        <w:t>Mikro</w:t>
      </w:r>
      <w:proofErr w:type="spellEnd"/>
      <w:r w:rsidR="00EB7116" w:rsidRPr="00BF68BE">
        <w:rPr>
          <w:rFonts w:ascii="Times New Roman" w:hAnsi="Times New Roman" w:cs="Times New Roman"/>
          <w:lang w:val="en-US"/>
        </w:rPr>
        <w:t xml:space="preserve"> (CBM) </w:t>
      </w:r>
      <w:proofErr w:type="spellStart"/>
      <w:r w:rsidR="00EB7116" w:rsidRPr="00BF68BE">
        <w:rPr>
          <w:rFonts w:ascii="Times New Roman" w:hAnsi="Times New Roman" w:cs="Times New Roman"/>
          <w:lang w:val="en-US"/>
        </w:rPr>
        <w:t>Kalideres</w:t>
      </w:r>
      <w:proofErr w:type="spellEnd"/>
      <w:r w:rsidR="00EB7116" w:rsidRPr="00BF68BE">
        <w:rPr>
          <w:rFonts w:ascii="Times New Roman" w:hAnsi="Times New Roman" w:cs="Times New Roman"/>
          <w:lang w:val="en-US"/>
        </w:rPr>
        <w:t xml:space="preserve">, Kantor Area </w:t>
      </w:r>
      <w:proofErr w:type="spellStart"/>
      <w:r w:rsidR="00EB7116" w:rsidRPr="00BF68BE">
        <w:rPr>
          <w:rFonts w:ascii="Times New Roman" w:hAnsi="Times New Roman" w:cs="Times New Roman"/>
          <w:lang w:val="en-US"/>
        </w:rPr>
        <w:t>Kalideres</w:t>
      </w:r>
      <w:proofErr w:type="spellEnd"/>
      <w:r w:rsidR="00EB7116" w:rsidRPr="00BF68BE">
        <w:rPr>
          <w:rFonts w:ascii="Times New Roman" w:hAnsi="Times New Roman" w:cs="Times New Roman"/>
          <w:lang w:val="en-US"/>
        </w:rPr>
        <w:t xml:space="preserve">, PT </w:t>
      </w:r>
      <w:proofErr w:type="spellStart"/>
      <w:r w:rsidR="00EB7116" w:rsidRPr="00BF68BE">
        <w:rPr>
          <w:rFonts w:ascii="Times New Roman" w:hAnsi="Times New Roman" w:cs="Times New Roman"/>
          <w:lang w:val="en-US"/>
        </w:rPr>
        <w:t>Pegadaian</w:t>
      </w:r>
      <w:proofErr w:type="spellEnd"/>
      <w:r w:rsidR="00EB7116" w:rsidRPr="00BF68BE">
        <w:rPr>
          <w:rFonts w:ascii="Times New Roman" w:hAnsi="Times New Roman" w:cs="Times New Roman"/>
          <w:lang w:val="en-US"/>
        </w:rPr>
        <w:t xml:space="preserve">. Eko Then </w:t>
      </w:r>
      <w:proofErr w:type="spellStart"/>
      <w:r w:rsidR="00EB7116" w:rsidRPr="00BF68BE">
        <w:rPr>
          <w:rFonts w:ascii="Times New Roman" w:hAnsi="Times New Roman" w:cs="Times New Roman"/>
          <w:lang w:val="en-US"/>
        </w:rPr>
        <w:t>mengalami</w:t>
      </w:r>
      <w:proofErr w:type="spellEnd"/>
      <w:r w:rsidR="00EB7116" w:rsidRPr="00BF68BE">
        <w:rPr>
          <w:rFonts w:ascii="Times New Roman" w:hAnsi="Times New Roman" w:cs="Times New Roman"/>
          <w:lang w:val="en-US"/>
        </w:rPr>
        <w:t xml:space="preserve"> tuna </w:t>
      </w:r>
      <w:proofErr w:type="spellStart"/>
      <w:r w:rsidR="00EB7116" w:rsidRPr="00BF68BE">
        <w:rPr>
          <w:rFonts w:ascii="Times New Roman" w:hAnsi="Times New Roman" w:cs="Times New Roman"/>
          <w:lang w:val="en-US"/>
        </w:rPr>
        <w:t>rungu</w:t>
      </w:r>
      <w:proofErr w:type="spellEnd"/>
      <w:r w:rsidR="00EB7116" w:rsidRPr="00BF68BE">
        <w:rPr>
          <w:rFonts w:ascii="Times New Roman" w:hAnsi="Times New Roman" w:cs="Times New Roman"/>
          <w:lang w:val="en-US"/>
        </w:rPr>
        <w:t xml:space="preserve"> dan tuna </w:t>
      </w:r>
      <w:proofErr w:type="spellStart"/>
      <w:r w:rsidR="00EB7116" w:rsidRPr="00BF68BE">
        <w:rPr>
          <w:rFonts w:ascii="Times New Roman" w:hAnsi="Times New Roman" w:cs="Times New Roman"/>
          <w:lang w:val="en-US"/>
        </w:rPr>
        <w:t>wicara</w:t>
      </w:r>
      <w:proofErr w:type="spellEnd"/>
      <w:r w:rsidR="00EB7116" w:rsidRPr="00BF68BE">
        <w:rPr>
          <w:rFonts w:ascii="Times New Roman" w:hAnsi="Times New Roman" w:cs="Times New Roman"/>
          <w:lang w:val="en-US"/>
        </w:rPr>
        <w:t xml:space="preserve"> </w:t>
      </w:r>
      <w:proofErr w:type="spellStart"/>
      <w:r w:rsidR="00EB7116" w:rsidRPr="00BF68BE">
        <w:rPr>
          <w:rFonts w:ascii="Times New Roman" w:hAnsi="Times New Roman" w:cs="Times New Roman"/>
          <w:lang w:val="en-US"/>
        </w:rPr>
        <w:t>sejak</w:t>
      </w:r>
      <w:proofErr w:type="spellEnd"/>
      <w:r w:rsidR="00EB7116" w:rsidRPr="00BF68BE">
        <w:rPr>
          <w:rFonts w:ascii="Times New Roman" w:hAnsi="Times New Roman" w:cs="Times New Roman"/>
          <w:lang w:val="en-US"/>
        </w:rPr>
        <w:t xml:space="preserve"> </w:t>
      </w:r>
      <w:proofErr w:type="spellStart"/>
      <w:r w:rsidR="00EB7116" w:rsidRPr="00BF68BE">
        <w:rPr>
          <w:rFonts w:ascii="Times New Roman" w:hAnsi="Times New Roman" w:cs="Times New Roman"/>
          <w:lang w:val="en-US"/>
        </w:rPr>
        <w:t>lahir</w:t>
      </w:r>
      <w:proofErr w:type="spellEnd"/>
      <w:r w:rsidR="00EB7116" w:rsidRPr="00BF68BE">
        <w:rPr>
          <w:rFonts w:ascii="Times New Roman" w:hAnsi="Times New Roman" w:cs="Times New Roman"/>
          <w:lang w:val="en-US"/>
        </w:rPr>
        <w:t>.</w:t>
      </w:r>
    </w:p>
  </w:footnote>
  <w:footnote w:id="58">
    <w:p w14:paraId="548FB323" w14:textId="5BB3E800" w:rsidR="00833DF3" w:rsidRPr="00BF68BE" w:rsidRDefault="00833DF3" w:rsidP="00E5710F">
      <w:pPr>
        <w:pStyle w:val="FootnoteText"/>
        <w:jc w:val="both"/>
        <w:rPr>
          <w:rFonts w:ascii="Times New Roman" w:hAnsi="Times New Roman" w:cs="Times New Roman"/>
          <w:i/>
          <w:iCs/>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i/>
          <w:iCs/>
          <w:lang w:val="en-US"/>
        </w:rPr>
        <w:t>Ibid.</w:t>
      </w:r>
    </w:p>
  </w:footnote>
  <w:footnote w:id="59">
    <w:p w14:paraId="2BEB41FE" w14:textId="79C89636" w:rsidR="00815350" w:rsidRPr="00BF68BE" w:rsidRDefault="00815350" w:rsidP="00815350">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rPr>
        <w:fldChar w:fldCharType="begin" w:fldLock="1"/>
      </w:r>
      <w:r w:rsidR="0083150C" w:rsidRPr="00BF68BE">
        <w:rPr>
          <w:rFonts w:ascii="Times New Roman" w:hAnsi="Times New Roman" w:cs="Times New Roman"/>
        </w:rPr>
        <w:instrText>ADDIN CSL_CITATION {"citationItems":[{"id":"ITEM-1","itemData":{"author":[{"dropping-particle":"","family":"Hadjon","given":"Philipus M.","non-dropping-particle":"","parse-names":false,"suffix":""}],"id":"ITEM-1","issued":{"date-parts":[["1987"]]},"publisher":"PT Bina Ilmu","publisher-place":"Surabaya","title":"Perlindungan Hukum Bagi Rakyat Indonesia","type":"book"},"uris":["http://www.mendeley.com/documents/?uuid=c41fa505-7f70-4c83-9b75-c4d1d5cb2757"]}],"mendeley":{"formattedCitation":"Philipus M. Hadjon, 1987, &lt;i&gt;Perlindungan Hukum Bagi Rakyat Indonesia&lt;/i&gt;, PT Bina Ilmu, Surabaya.","plainTextFormattedCitation":"Philipus M. Hadjon, 1987, Perlindungan Hukum Bagi Rakyat Indonesia, PT Bina Ilmu, Surabaya.","previouslyFormattedCitation":"Philipus M. Hadjon, 1987, &lt;i&gt;Perlindungan Hukum Bagi Rakyat Indonesia&lt;/i&gt;, PT Bina Ilmu, Surabaya."},"properties":{"noteIndex":59},"schema":"https://github.com/citation-style-language/schema/raw/master/csl-citation.json"}</w:instrText>
      </w:r>
      <w:r w:rsidRPr="00BF68BE">
        <w:rPr>
          <w:rFonts w:ascii="Times New Roman" w:hAnsi="Times New Roman" w:cs="Times New Roman"/>
        </w:rPr>
        <w:fldChar w:fldCharType="separate"/>
      </w:r>
      <w:r w:rsidR="00B76C1E" w:rsidRPr="00BF68BE">
        <w:rPr>
          <w:rFonts w:ascii="Times New Roman" w:hAnsi="Times New Roman" w:cs="Times New Roman"/>
          <w:noProof/>
        </w:rPr>
        <w:t xml:space="preserve">Philipus M. Hadjon, </w:t>
      </w:r>
      <w:r w:rsidR="00B76C1E" w:rsidRPr="00BF68BE">
        <w:rPr>
          <w:rFonts w:ascii="Times New Roman" w:hAnsi="Times New Roman" w:cs="Times New Roman"/>
          <w:i/>
          <w:noProof/>
        </w:rPr>
        <w:t>Perlindungan Hukum Bagi Rakyat Indonesia</w:t>
      </w:r>
      <w:r w:rsidR="00B76C1E" w:rsidRPr="00BF68BE">
        <w:rPr>
          <w:rFonts w:ascii="Times New Roman" w:hAnsi="Times New Roman" w:cs="Times New Roman"/>
          <w:noProof/>
        </w:rPr>
        <w:t>, PT Bina Ilmu, Surabaya</w:t>
      </w:r>
      <w:r w:rsidR="006C00A5" w:rsidRPr="00BF68BE">
        <w:rPr>
          <w:rFonts w:ascii="Times New Roman" w:hAnsi="Times New Roman" w:cs="Times New Roman"/>
          <w:noProof/>
        </w:rPr>
        <w:t>, 1987</w:t>
      </w:r>
      <w:r w:rsidR="00B76C1E" w:rsidRPr="00BF68BE">
        <w:rPr>
          <w:rFonts w:ascii="Times New Roman" w:hAnsi="Times New Roman" w:cs="Times New Roman"/>
          <w:noProof/>
        </w:rPr>
        <w:t>.</w:t>
      </w:r>
      <w:r w:rsidRPr="00BF68BE">
        <w:rPr>
          <w:rFonts w:ascii="Times New Roman" w:hAnsi="Times New Roman" w:cs="Times New Roman"/>
        </w:rPr>
        <w:fldChar w:fldCharType="end"/>
      </w:r>
      <w:r w:rsidRPr="00BF68BE">
        <w:rPr>
          <w:rFonts w:ascii="Times New Roman" w:hAnsi="Times New Roman" w:cs="Times New Roman"/>
        </w:rPr>
        <w:t xml:space="preserve"> </w:t>
      </w:r>
      <w:proofErr w:type="spellStart"/>
      <w:r w:rsidR="006C00A5" w:rsidRPr="00BF68BE">
        <w:rPr>
          <w:rFonts w:ascii="Times New Roman" w:hAnsi="Times New Roman" w:cs="Times New Roman"/>
        </w:rPr>
        <w:t>h</w:t>
      </w:r>
      <w:r w:rsidRPr="00BF68BE">
        <w:rPr>
          <w:rFonts w:ascii="Times New Roman" w:hAnsi="Times New Roman" w:cs="Times New Roman"/>
        </w:rPr>
        <w:t>lm</w:t>
      </w:r>
      <w:proofErr w:type="spellEnd"/>
      <w:r w:rsidRPr="00BF68BE">
        <w:rPr>
          <w:rFonts w:ascii="Times New Roman" w:hAnsi="Times New Roman" w:cs="Times New Roman"/>
        </w:rPr>
        <w:t>. 29.</w:t>
      </w:r>
    </w:p>
  </w:footnote>
  <w:footnote w:id="60">
    <w:p w14:paraId="314E3858" w14:textId="0C78DBAE" w:rsidR="00A674CC" w:rsidRPr="00BF68BE" w:rsidRDefault="00A674CC" w:rsidP="00E5710F">
      <w:pPr>
        <w:pStyle w:val="FootnoteText"/>
        <w:jc w:val="both"/>
        <w:rPr>
          <w:rFonts w:ascii="Times New Roman" w:hAnsi="Times New Roman" w:cs="Times New Roman"/>
          <w:lang w:val="en-US"/>
        </w:rPr>
      </w:pPr>
      <w:r w:rsidRPr="00BF68BE">
        <w:rPr>
          <w:rStyle w:val="FootnoteReference"/>
          <w:rFonts w:ascii="Times New Roman" w:hAnsi="Times New Roman" w:cs="Times New Roman"/>
        </w:rPr>
        <w:footnoteRef/>
      </w:r>
      <w:r w:rsidRPr="00BF68BE">
        <w:rPr>
          <w:rFonts w:ascii="Times New Roman" w:hAnsi="Times New Roman" w:cs="Times New Roman"/>
        </w:rPr>
        <w:t xml:space="preserve"> </w:t>
      </w:r>
      <w:r w:rsidRPr="00BF68BE">
        <w:rPr>
          <w:rFonts w:ascii="Times New Roman" w:hAnsi="Times New Roman" w:cs="Times New Roman"/>
          <w:lang w:val="en-US"/>
        </w:rPr>
        <w:t xml:space="preserve">Hasil </w:t>
      </w:r>
      <w:proofErr w:type="spellStart"/>
      <w:r w:rsidRPr="00BF68BE">
        <w:rPr>
          <w:rFonts w:ascii="Times New Roman" w:hAnsi="Times New Roman" w:cs="Times New Roman"/>
          <w:lang w:val="en-US"/>
        </w:rPr>
        <w:t>wawancara</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dengan</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responden</w:t>
      </w:r>
      <w:proofErr w:type="spellEnd"/>
      <w:r w:rsidRPr="00BF68BE">
        <w:rPr>
          <w:rFonts w:ascii="Times New Roman" w:hAnsi="Times New Roman" w:cs="Times New Roman"/>
          <w:lang w:val="en-US"/>
        </w:rPr>
        <w:t>, Eko Then (</w:t>
      </w:r>
      <w:proofErr w:type="spellStart"/>
      <w:r w:rsidRPr="00BF68BE">
        <w:rPr>
          <w:rFonts w:ascii="Times New Roman" w:hAnsi="Times New Roman" w:cs="Times New Roman"/>
          <w:lang w:val="en-US"/>
        </w:rPr>
        <w:t>pegawai</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penyandang</w:t>
      </w:r>
      <w:proofErr w:type="spellEnd"/>
      <w:r w:rsidRPr="00BF68BE">
        <w:rPr>
          <w:rFonts w:ascii="Times New Roman" w:hAnsi="Times New Roman" w:cs="Times New Roman"/>
          <w:lang w:val="en-US"/>
        </w:rPr>
        <w:t xml:space="preserve"> </w:t>
      </w:r>
      <w:proofErr w:type="spellStart"/>
      <w:r w:rsidRPr="00BF68BE">
        <w:rPr>
          <w:rFonts w:ascii="Times New Roman" w:hAnsi="Times New Roman" w:cs="Times New Roman"/>
          <w:lang w:val="en-US"/>
        </w:rPr>
        <w:t>disabilitas</w:t>
      </w:r>
      <w:proofErr w:type="spellEnd"/>
      <w:r w:rsidRPr="00BF68BE">
        <w:rPr>
          <w:rFonts w:ascii="Times New Roman" w:hAnsi="Times New Roman" w:cs="Times New Roman"/>
          <w:lang w:val="en-US"/>
        </w:rPr>
        <w:t xml:space="preserve"> di </w:t>
      </w:r>
      <w:proofErr w:type="spellStart"/>
      <w:r w:rsidRPr="00BF68BE">
        <w:rPr>
          <w:rFonts w:ascii="Times New Roman" w:hAnsi="Times New Roman" w:cs="Times New Roman"/>
          <w:lang w:val="en-US"/>
        </w:rPr>
        <w:t>perusahaan</w:t>
      </w:r>
      <w:proofErr w:type="spellEnd"/>
      <w:r w:rsidRPr="00BF68BE">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04D"/>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F6648"/>
    <w:multiLevelType w:val="multilevel"/>
    <w:tmpl w:val="3809001F"/>
    <w:lvl w:ilvl="0">
      <w:start w:val="1"/>
      <w:numFmt w:val="decimal"/>
      <w:lvlText w:val="%1."/>
      <w:lvlJc w:val="left"/>
      <w:pPr>
        <w:ind w:left="360" w:hanging="360"/>
      </w:pPr>
      <w:rPr>
        <w:rFonts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8392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76735"/>
    <w:multiLevelType w:val="hybridMultilevel"/>
    <w:tmpl w:val="7116DCF8"/>
    <w:lvl w:ilvl="0" w:tplc="3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370D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5457A"/>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7203A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A7DB7"/>
    <w:multiLevelType w:val="hybridMultilevel"/>
    <w:tmpl w:val="0E24FF7C"/>
    <w:lvl w:ilvl="0" w:tplc="711E1CC4">
      <w:start w:val="1"/>
      <w:numFmt w:val="decimal"/>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B9D6FA4"/>
    <w:multiLevelType w:val="hybridMultilevel"/>
    <w:tmpl w:val="650606EC"/>
    <w:lvl w:ilvl="0" w:tplc="3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C5E5AB8"/>
    <w:multiLevelType w:val="hybridMultilevel"/>
    <w:tmpl w:val="07F6A570"/>
    <w:lvl w:ilvl="0" w:tplc="3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D6E0B4B"/>
    <w:multiLevelType w:val="multilevel"/>
    <w:tmpl w:val="F3D00E24"/>
    <w:lvl w:ilvl="0">
      <w:start w:val="1"/>
      <w:numFmt w:val="decimal"/>
      <w:lvlText w:val="%1."/>
      <w:lvlJc w:val="left"/>
      <w:pPr>
        <w:ind w:left="2520" w:hanging="360"/>
      </w:pPr>
      <w:rPr>
        <w:rFonts w:ascii="Book Antiqua" w:hAnsi="Book Antiqua" w:hint="default"/>
        <w:b/>
        <w:bCs/>
        <w:i w:val="0"/>
        <w:iCs w:val="0"/>
        <w:color w:val="auto"/>
        <w:sz w:val="24"/>
        <w:szCs w:val="24"/>
      </w:r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1" w15:restartNumberingAfterBreak="0">
    <w:nsid w:val="315004FF"/>
    <w:multiLevelType w:val="hybridMultilevel"/>
    <w:tmpl w:val="E3C0EA0E"/>
    <w:lvl w:ilvl="0" w:tplc="3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D3D7C"/>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1E5DD9"/>
    <w:multiLevelType w:val="hybridMultilevel"/>
    <w:tmpl w:val="66345BD6"/>
    <w:lvl w:ilvl="0" w:tplc="E9F27D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03864"/>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DB58B9"/>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E3630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E208D9"/>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0305EC"/>
    <w:multiLevelType w:val="hybridMultilevel"/>
    <w:tmpl w:val="8B465CEE"/>
    <w:lvl w:ilvl="0" w:tplc="19FE83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2EE571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3E706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006DF5"/>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B71CA"/>
    <w:multiLevelType w:val="hybridMultilevel"/>
    <w:tmpl w:val="3A5AE1E0"/>
    <w:lvl w:ilvl="0" w:tplc="3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B027A8"/>
    <w:multiLevelType w:val="multilevel"/>
    <w:tmpl w:val="3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4" w15:restartNumberingAfterBreak="0">
    <w:nsid w:val="54405CD9"/>
    <w:multiLevelType w:val="hybridMultilevel"/>
    <w:tmpl w:val="7C2C1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4675A"/>
    <w:multiLevelType w:val="hybridMultilevel"/>
    <w:tmpl w:val="85B4B8D0"/>
    <w:lvl w:ilvl="0" w:tplc="3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2213E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25251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3E40E8"/>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3D12AE"/>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75C6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3D2CDC"/>
    <w:multiLevelType w:val="hybridMultilevel"/>
    <w:tmpl w:val="291ED3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6A9370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5B5A7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315B54"/>
    <w:multiLevelType w:val="hybridMultilevel"/>
    <w:tmpl w:val="E2A8E4B8"/>
    <w:lvl w:ilvl="0" w:tplc="3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C94D5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2A1099"/>
    <w:multiLevelType w:val="multilevel"/>
    <w:tmpl w:val="F3D00E24"/>
    <w:lvl w:ilvl="0">
      <w:start w:val="1"/>
      <w:numFmt w:val="decimal"/>
      <w:lvlText w:val="%1."/>
      <w:lvlJc w:val="left"/>
      <w:pPr>
        <w:ind w:left="360" w:hanging="360"/>
      </w:pPr>
      <w:rPr>
        <w:rFonts w:ascii="Book Antiqua" w:hAnsi="Book Antiqua"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33455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335B47"/>
    <w:multiLevelType w:val="hybridMultilevel"/>
    <w:tmpl w:val="F95831CE"/>
    <w:lvl w:ilvl="0" w:tplc="3BE2D6C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6F4417"/>
    <w:multiLevelType w:val="hybridMultilevel"/>
    <w:tmpl w:val="F4CE4036"/>
    <w:lvl w:ilvl="0" w:tplc="EA5C5B4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04581">
    <w:abstractNumId w:val="7"/>
  </w:num>
  <w:num w:numId="2" w16cid:durableId="115031019">
    <w:abstractNumId w:val="13"/>
  </w:num>
  <w:num w:numId="3" w16cid:durableId="1909730819">
    <w:abstractNumId w:val="18"/>
  </w:num>
  <w:num w:numId="4" w16cid:durableId="399210666">
    <w:abstractNumId w:val="34"/>
  </w:num>
  <w:num w:numId="5" w16cid:durableId="688987185">
    <w:abstractNumId w:val="21"/>
  </w:num>
  <w:num w:numId="6" w16cid:durableId="1779762601">
    <w:abstractNumId w:val="31"/>
  </w:num>
  <w:num w:numId="7" w16cid:durableId="1468158105">
    <w:abstractNumId w:val="16"/>
  </w:num>
  <w:num w:numId="8" w16cid:durableId="2023049163">
    <w:abstractNumId w:val="37"/>
  </w:num>
  <w:num w:numId="9" w16cid:durableId="236323922">
    <w:abstractNumId w:val="27"/>
  </w:num>
  <w:num w:numId="10" w16cid:durableId="790632187">
    <w:abstractNumId w:val="26"/>
  </w:num>
  <w:num w:numId="11" w16cid:durableId="1819300412">
    <w:abstractNumId w:val="0"/>
  </w:num>
  <w:num w:numId="12" w16cid:durableId="1860125199">
    <w:abstractNumId w:val="33"/>
  </w:num>
  <w:num w:numId="13" w16cid:durableId="1977951051">
    <w:abstractNumId w:val="6"/>
  </w:num>
  <w:num w:numId="14" w16cid:durableId="1154494375">
    <w:abstractNumId w:val="20"/>
  </w:num>
  <w:num w:numId="15" w16cid:durableId="511993458">
    <w:abstractNumId w:val="30"/>
  </w:num>
  <w:num w:numId="16" w16cid:durableId="247692534">
    <w:abstractNumId w:val="23"/>
  </w:num>
  <w:num w:numId="17" w16cid:durableId="646738871">
    <w:abstractNumId w:val="2"/>
  </w:num>
  <w:num w:numId="18" w16cid:durableId="2132094020">
    <w:abstractNumId w:val="32"/>
  </w:num>
  <w:num w:numId="19" w16cid:durableId="31073789">
    <w:abstractNumId w:val="4"/>
  </w:num>
  <w:num w:numId="20" w16cid:durableId="806168706">
    <w:abstractNumId w:val="12"/>
  </w:num>
  <w:num w:numId="21" w16cid:durableId="1883326907">
    <w:abstractNumId w:val="29"/>
  </w:num>
  <w:num w:numId="22" w16cid:durableId="1856505066">
    <w:abstractNumId w:val="15"/>
  </w:num>
  <w:num w:numId="23" w16cid:durableId="915939430">
    <w:abstractNumId w:val="28"/>
  </w:num>
  <w:num w:numId="24" w16cid:durableId="1194029630">
    <w:abstractNumId w:val="36"/>
  </w:num>
  <w:num w:numId="25" w16cid:durableId="1582986704">
    <w:abstractNumId w:val="1"/>
  </w:num>
  <w:num w:numId="26" w16cid:durableId="1504055117">
    <w:abstractNumId w:val="10"/>
  </w:num>
  <w:num w:numId="27" w16cid:durableId="1336418810">
    <w:abstractNumId w:val="17"/>
  </w:num>
  <w:num w:numId="28" w16cid:durableId="759908124">
    <w:abstractNumId w:val="14"/>
  </w:num>
  <w:num w:numId="29" w16cid:durableId="360201814">
    <w:abstractNumId w:val="8"/>
  </w:num>
  <w:num w:numId="30" w16cid:durableId="2045708902">
    <w:abstractNumId w:val="9"/>
  </w:num>
  <w:num w:numId="31" w16cid:durableId="339427727">
    <w:abstractNumId w:val="19"/>
  </w:num>
  <w:num w:numId="32" w16cid:durableId="938215670">
    <w:abstractNumId w:val="35"/>
  </w:num>
  <w:num w:numId="33" w16cid:durableId="684750192">
    <w:abstractNumId w:val="5"/>
  </w:num>
  <w:num w:numId="34" w16cid:durableId="1407726805">
    <w:abstractNumId w:val="3"/>
  </w:num>
  <w:num w:numId="35" w16cid:durableId="1979646961">
    <w:abstractNumId w:val="25"/>
  </w:num>
  <w:num w:numId="36" w16cid:durableId="1529297251">
    <w:abstractNumId w:val="22"/>
  </w:num>
  <w:num w:numId="37" w16cid:durableId="1154688245">
    <w:abstractNumId w:val="39"/>
  </w:num>
  <w:num w:numId="38" w16cid:durableId="1876457716">
    <w:abstractNumId w:val="38"/>
  </w:num>
  <w:num w:numId="39" w16cid:durableId="1125493">
    <w:abstractNumId w:val="11"/>
  </w:num>
  <w:num w:numId="40" w16cid:durableId="16207257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EB"/>
    <w:rsid w:val="000046C0"/>
    <w:rsid w:val="00015A29"/>
    <w:rsid w:val="00025D59"/>
    <w:rsid w:val="00030B8C"/>
    <w:rsid w:val="00032FD5"/>
    <w:rsid w:val="00043A06"/>
    <w:rsid w:val="000457B9"/>
    <w:rsid w:val="00053F43"/>
    <w:rsid w:val="00055D11"/>
    <w:rsid w:val="00060C36"/>
    <w:rsid w:val="00072842"/>
    <w:rsid w:val="00076B8A"/>
    <w:rsid w:val="0007713B"/>
    <w:rsid w:val="00077976"/>
    <w:rsid w:val="00086264"/>
    <w:rsid w:val="00086CEF"/>
    <w:rsid w:val="00090089"/>
    <w:rsid w:val="0009623A"/>
    <w:rsid w:val="000A4BF2"/>
    <w:rsid w:val="000C185F"/>
    <w:rsid w:val="000C46BB"/>
    <w:rsid w:val="000C7C75"/>
    <w:rsid w:val="000D4EC6"/>
    <w:rsid w:val="000E1A66"/>
    <w:rsid w:val="000F3980"/>
    <w:rsid w:val="000F62BD"/>
    <w:rsid w:val="000F76D4"/>
    <w:rsid w:val="000F7D92"/>
    <w:rsid w:val="001030F6"/>
    <w:rsid w:val="00113E83"/>
    <w:rsid w:val="00120500"/>
    <w:rsid w:val="00124593"/>
    <w:rsid w:val="00134544"/>
    <w:rsid w:val="001408C7"/>
    <w:rsid w:val="00140E74"/>
    <w:rsid w:val="00147542"/>
    <w:rsid w:val="00172E24"/>
    <w:rsid w:val="001745D4"/>
    <w:rsid w:val="001921B2"/>
    <w:rsid w:val="00197459"/>
    <w:rsid w:val="001A35B8"/>
    <w:rsid w:val="001A65A3"/>
    <w:rsid w:val="001C4D56"/>
    <w:rsid w:val="001D0D09"/>
    <w:rsid w:val="001D3FB0"/>
    <w:rsid w:val="001D6F78"/>
    <w:rsid w:val="001F7E60"/>
    <w:rsid w:val="0020146B"/>
    <w:rsid w:val="00202717"/>
    <w:rsid w:val="00204CDB"/>
    <w:rsid w:val="0021218F"/>
    <w:rsid w:val="002123BC"/>
    <w:rsid w:val="00214080"/>
    <w:rsid w:val="00223E00"/>
    <w:rsid w:val="00225428"/>
    <w:rsid w:val="00237A99"/>
    <w:rsid w:val="0024088F"/>
    <w:rsid w:val="00252DD5"/>
    <w:rsid w:val="0025380E"/>
    <w:rsid w:val="00264A3F"/>
    <w:rsid w:val="00272BDB"/>
    <w:rsid w:val="00292C4A"/>
    <w:rsid w:val="00293A8A"/>
    <w:rsid w:val="00295432"/>
    <w:rsid w:val="00295B31"/>
    <w:rsid w:val="002A4E90"/>
    <w:rsid w:val="002A513E"/>
    <w:rsid w:val="002C3803"/>
    <w:rsid w:val="002C64D4"/>
    <w:rsid w:val="002D0263"/>
    <w:rsid w:val="002D158A"/>
    <w:rsid w:val="002D228B"/>
    <w:rsid w:val="002F4C78"/>
    <w:rsid w:val="002F5D42"/>
    <w:rsid w:val="002F7A80"/>
    <w:rsid w:val="00300E66"/>
    <w:rsid w:val="003024B0"/>
    <w:rsid w:val="00307D0F"/>
    <w:rsid w:val="00310979"/>
    <w:rsid w:val="00327E4F"/>
    <w:rsid w:val="00330C79"/>
    <w:rsid w:val="00340A2F"/>
    <w:rsid w:val="003532D8"/>
    <w:rsid w:val="00356428"/>
    <w:rsid w:val="00356873"/>
    <w:rsid w:val="003632E7"/>
    <w:rsid w:val="00363303"/>
    <w:rsid w:val="00367A4C"/>
    <w:rsid w:val="0037313B"/>
    <w:rsid w:val="00374F77"/>
    <w:rsid w:val="003824D4"/>
    <w:rsid w:val="00385A83"/>
    <w:rsid w:val="003901EB"/>
    <w:rsid w:val="0039466A"/>
    <w:rsid w:val="003947B4"/>
    <w:rsid w:val="00395F37"/>
    <w:rsid w:val="003A2E2A"/>
    <w:rsid w:val="003A7F51"/>
    <w:rsid w:val="003C1B17"/>
    <w:rsid w:val="003E1924"/>
    <w:rsid w:val="003E3F83"/>
    <w:rsid w:val="003F22EC"/>
    <w:rsid w:val="003F3C5D"/>
    <w:rsid w:val="00402144"/>
    <w:rsid w:val="00434E83"/>
    <w:rsid w:val="00440CC9"/>
    <w:rsid w:val="00443CFD"/>
    <w:rsid w:val="00446078"/>
    <w:rsid w:val="00470234"/>
    <w:rsid w:val="0047264E"/>
    <w:rsid w:val="00477A51"/>
    <w:rsid w:val="00484240"/>
    <w:rsid w:val="0048491A"/>
    <w:rsid w:val="00486091"/>
    <w:rsid w:val="00493F68"/>
    <w:rsid w:val="004B3B21"/>
    <w:rsid w:val="004B4DA4"/>
    <w:rsid w:val="004D20F8"/>
    <w:rsid w:val="004E1B34"/>
    <w:rsid w:val="004F057C"/>
    <w:rsid w:val="004F0B47"/>
    <w:rsid w:val="004F227F"/>
    <w:rsid w:val="004F4693"/>
    <w:rsid w:val="0050297A"/>
    <w:rsid w:val="005047D7"/>
    <w:rsid w:val="00506557"/>
    <w:rsid w:val="00510AC6"/>
    <w:rsid w:val="00522037"/>
    <w:rsid w:val="00531142"/>
    <w:rsid w:val="00531CF3"/>
    <w:rsid w:val="00533765"/>
    <w:rsid w:val="0054261B"/>
    <w:rsid w:val="00545B3E"/>
    <w:rsid w:val="00557735"/>
    <w:rsid w:val="00561DCE"/>
    <w:rsid w:val="005870AA"/>
    <w:rsid w:val="005A1DB9"/>
    <w:rsid w:val="005A2449"/>
    <w:rsid w:val="005A2526"/>
    <w:rsid w:val="005C4FEB"/>
    <w:rsid w:val="005D4793"/>
    <w:rsid w:val="005E065B"/>
    <w:rsid w:val="005E10C4"/>
    <w:rsid w:val="005E399F"/>
    <w:rsid w:val="005F16C1"/>
    <w:rsid w:val="00606E2E"/>
    <w:rsid w:val="0060741D"/>
    <w:rsid w:val="00610C40"/>
    <w:rsid w:val="006228F3"/>
    <w:rsid w:val="00622A92"/>
    <w:rsid w:val="00622B57"/>
    <w:rsid w:val="00622D5D"/>
    <w:rsid w:val="00624D31"/>
    <w:rsid w:val="00625170"/>
    <w:rsid w:val="00632723"/>
    <w:rsid w:val="00654CF4"/>
    <w:rsid w:val="00660E0F"/>
    <w:rsid w:val="00661B1F"/>
    <w:rsid w:val="00666125"/>
    <w:rsid w:val="00676800"/>
    <w:rsid w:val="0067768C"/>
    <w:rsid w:val="00683E5F"/>
    <w:rsid w:val="006A0FE4"/>
    <w:rsid w:val="006B4600"/>
    <w:rsid w:val="006B4A77"/>
    <w:rsid w:val="006B4BA7"/>
    <w:rsid w:val="006B4E65"/>
    <w:rsid w:val="006B6E16"/>
    <w:rsid w:val="006C00A5"/>
    <w:rsid w:val="006C384E"/>
    <w:rsid w:val="006D5482"/>
    <w:rsid w:val="006E08C7"/>
    <w:rsid w:val="006E0A27"/>
    <w:rsid w:val="006F3041"/>
    <w:rsid w:val="006F6D78"/>
    <w:rsid w:val="0070099B"/>
    <w:rsid w:val="00700FBB"/>
    <w:rsid w:val="00705D88"/>
    <w:rsid w:val="00735940"/>
    <w:rsid w:val="00742696"/>
    <w:rsid w:val="0076162B"/>
    <w:rsid w:val="00762A8A"/>
    <w:rsid w:val="00763D33"/>
    <w:rsid w:val="0077009A"/>
    <w:rsid w:val="00771BE4"/>
    <w:rsid w:val="00775F1A"/>
    <w:rsid w:val="00782584"/>
    <w:rsid w:val="00784513"/>
    <w:rsid w:val="00784EE1"/>
    <w:rsid w:val="0079568B"/>
    <w:rsid w:val="007A1F00"/>
    <w:rsid w:val="007B258E"/>
    <w:rsid w:val="007B407C"/>
    <w:rsid w:val="007B4BF0"/>
    <w:rsid w:val="007C543F"/>
    <w:rsid w:val="007D0B3C"/>
    <w:rsid w:val="007D42E9"/>
    <w:rsid w:val="007E5D44"/>
    <w:rsid w:val="00806219"/>
    <w:rsid w:val="0081143E"/>
    <w:rsid w:val="00815350"/>
    <w:rsid w:val="00815817"/>
    <w:rsid w:val="008171AA"/>
    <w:rsid w:val="00825D07"/>
    <w:rsid w:val="00826A81"/>
    <w:rsid w:val="0083150C"/>
    <w:rsid w:val="00833DF3"/>
    <w:rsid w:val="00834774"/>
    <w:rsid w:val="0083625C"/>
    <w:rsid w:val="00853E5A"/>
    <w:rsid w:val="00873B3F"/>
    <w:rsid w:val="008744CA"/>
    <w:rsid w:val="0088191C"/>
    <w:rsid w:val="0088333A"/>
    <w:rsid w:val="0088401F"/>
    <w:rsid w:val="008D5A5E"/>
    <w:rsid w:val="008D7634"/>
    <w:rsid w:val="008E52F2"/>
    <w:rsid w:val="008E6E7C"/>
    <w:rsid w:val="008E6F48"/>
    <w:rsid w:val="008F198A"/>
    <w:rsid w:val="00907D3F"/>
    <w:rsid w:val="00912C63"/>
    <w:rsid w:val="009217CA"/>
    <w:rsid w:val="0092562B"/>
    <w:rsid w:val="009277C0"/>
    <w:rsid w:val="00937D26"/>
    <w:rsid w:val="009444BF"/>
    <w:rsid w:val="00945CEB"/>
    <w:rsid w:val="00947E39"/>
    <w:rsid w:val="00951870"/>
    <w:rsid w:val="00956B35"/>
    <w:rsid w:val="00971A55"/>
    <w:rsid w:val="009756D2"/>
    <w:rsid w:val="009800DB"/>
    <w:rsid w:val="009819C5"/>
    <w:rsid w:val="009A2F84"/>
    <w:rsid w:val="009A70EF"/>
    <w:rsid w:val="009B09A9"/>
    <w:rsid w:val="009C2885"/>
    <w:rsid w:val="009C4100"/>
    <w:rsid w:val="009C4770"/>
    <w:rsid w:val="009C7EA8"/>
    <w:rsid w:val="009D3353"/>
    <w:rsid w:val="009D3951"/>
    <w:rsid w:val="009D5E03"/>
    <w:rsid w:val="009D61A5"/>
    <w:rsid w:val="009E68BC"/>
    <w:rsid w:val="009F015C"/>
    <w:rsid w:val="00A00873"/>
    <w:rsid w:val="00A0696A"/>
    <w:rsid w:val="00A3088E"/>
    <w:rsid w:val="00A30E06"/>
    <w:rsid w:val="00A47D01"/>
    <w:rsid w:val="00A6691B"/>
    <w:rsid w:val="00A66AB5"/>
    <w:rsid w:val="00A674CC"/>
    <w:rsid w:val="00A77055"/>
    <w:rsid w:val="00A91F93"/>
    <w:rsid w:val="00A96DEA"/>
    <w:rsid w:val="00AC04B5"/>
    <w:rsid w:val="00AF27FD"/>
    <w:rsid w:val="00B011DF"/>
    <w:rsid w:val="00B070B2"/>
    <w:rsid w:val="00B1341A"/>
    <w:rsid w:val="00B209DD"/>
    <w:rsid w:val="00B22835"/>
    <w:rsid w:val="00B25693"/>
    <w:rsid w:val="00B270A7"/>
    <w:rsid w:val="00B37798"/>
    <w:rsid w:val="00B41169"/>
    <w:rsid w:val="00B45160"/>
    <w:rsid w:val="00B51C28"/>
    <w:rsid w:val="00B55369"/>
    <w:rsid w:val="00B57453"/>
    <w:rsid w:val="00B768CE"/>
    <w:rsid w:val="00B76C1E"/>
    <w:rsid w:val="00B77FB4"/>
    <w:rsid w:val="00B86C6B"/>
    <w:rsid w:val="00B90BD2"/>
    <w:rsid w:val="00B97903"/>
    <w:rsid w:val="00BB5288"/>
    <w:rsid w:val="00BB6941"/>
    <w:rsid w:val="00BB69EA"/>
    <w:rsid w:val="00BD2BCC"/>
    <w:rsid w:val="00BD74DF"/>
    <w:rsid w:val="00BE7EF1"/>
    <w:rsid w:val="00BF2569"/>
    <w:rsid w:val="00BF40BE"/>
    <w:rsid w:val="00BF68BE"/>
    <w:rsid w:val="00C07876"/>
    <w:rsid w:val="00C10987"/>
    <w:rsid w:val="00C13365"/>
    <w:rsid w:val="00C26ED4"/>
    <w:rsid w:val="00C3269A"/>
    <w:rsid w:val="00C37785"/>
    <w:rsid w:val="00C37F3A"/>
    <w:rsid w:val="00C40C2D"/>
    <w:rsid w:val="00C62073"/>
    <w:rsid w:val="00C723B9"/>
    <w:rsid w:val="00C73AFE"/>
    <w:rsid w:val="00C93B27"/>
    <w:rsid w:val="00CA2181"/>
    <w:rsid w:val="00CA6058"/>
    <w:rsid w:val="00CB77B7"/>
    <w:rsid w:val="00CC0041"/>
    <w:rsid w:val="00CC0600"/>
    <w:rsid w:val="00CD303E"/>
    <w:rsid w:val="00CD4A78"/>
    <w:rsid w:val="00CD6FE3"/>
    <w:rsid w:val="00CE71B0"/>
    <w:rsid w:val="00CF0A20"/>
    <w:rsid w:val="00CF23F5"/>
    <w:rsid w:val="00CF7693"/>
    <w:rsid w:val="00D073DB"/>
    <w:rsid w:val="00D10175"/>
    <w:rsid w:val="00D115C4"/>
    <w:rsid w:val="00D23D37"/>
    <w:rsid w:val="00D349EB"/>
    <w:rsid w:val="00D45490"/>
    <w:rsid w:val="00D57022"/>
    <w:rsid w:val="00D64480"/>
    <w:rsid w:val="00D84AA7"/>
    <w:rsid w:val="00D93B96"/>
    <w:rsid w:val="00D95959"/>
    <w:rsid w:val="00DB619D"/>
    <w:rsid w:val="00DB6FAC"/>
    <w:rsid w:val="00DE2E93"/>
    <w:rsid w:val="00DE3BC6"/>
    <w:rsid w:val="00DE4D2D"/>
    <w:rsid w:val="00DE714C"/>
    <w:rsid w:val="00DE74C2"/>
    <w:rsid w:val="00DE7F18"/>
    <w:rsid w:val="00DF2782"/>
    <w:rsid w:val="00DF431A"/>
    <w:rsid w:val="00DF4678"/>
    <w:rsid w:val="00DF4B8D"/>
    <w:rsid w:val="00DF7140"/>
    <w:rsid w:val="00E02590"/>
    <w:rsid w:val="00E126FD"/>
    <w:rsid w:val="00E150CE"/>
    <w:rsid w:val="00E22D1F"/>
    <w:rsid w:val="00E318CE"/>
    <w:rsid w:val="00E32CDB"/>
    <w:rsid w:val="00E40CD5"/>
    <w:rsid w:val="00E41453"/>
    <w:rsid w:val="00E42D39"/>
    <w:rsid w:val="00E4759B"/>
    <w:rsid w:val="00E47795"/>
    <w:rsid w:val="00E51DFA"/>
    <w:rsid w:val="00E53B2E"/>
    <w:rsid w:val="00E5710F"/>
    <w:rsid w:val="00E65C2A"/>
    <w:rsid w:val="00E66E3B"/>
    <w:rsid w:val="00E83AB7"/>
    <w:rsid w:val="00EA1A5B"/>
    <w:rsid w:val="00EA5D5B"/>
    <w:rsid w:val="00EB2D7B"/>
    <w:rsid w:val="00EB3DA9"/>
    <w:rsid w:val="00EB7116"/>
    <w:rsid w:val="00EB7766"/>
    <w:rsid w:val="00EC0B70"/>
    <w:rsid w:val="00EC2658"/>
    <w:rsid w:val="00EC51BE"/>
    <w:rsid w:val="00EC6C4D"/>
    <w:rsid w:val="00EC6F3B"/>
    <w:rsid w:val="00EC70A3"/>
    <w:rsid w:val="00EF03B3"/>
    <w:rsid w:val="00EF4BA6"/>
    <w:rsid w:val="00F04769"/>
    <w:rsid w:val="00F049DD"/>
    <w:rsid w:val="00F0748D"/>
    <w:rsid w:val="00F13493"/>
    <w:rsid w:val="00F16850"/>
    <w:rsid w:val="00F25E58"/>
    <w:rsid w:val="00F2657B"/>
    <w:rsid w:val="00F266C3"/>
    <w:rsid w:val="00F26F3A"/>
    <w:rsid w:val="00F32BF3"/>
    <w:rsid w:val="00F36CDF"/>
    <w:rsid w:val="00F406E6"/>
    <w:rsid w:val="00F449E2"/>
    <w:rsid w:val="00F60E3A"/>
    <w:rsid w:val="00F663EA"/>
    <w:rsid w:val="00F729E2"/>
    <w:rsid w:val="00F7303B"/>
    <w:rsid w:val="00F872CF"/>
    <w:rsid w:val="00F8735F"/>
    <w:rsid w:val="00FA2FF0"/>
    <w:rsid w:val="00FB1453"/>
    <w:rsid w:val="00FB2ADD"/>
    <w:rsid w:val="00FB5B2E"/>
    <w:rsid w:val="00FC36EF"/>
    <w:rsid w:val="00FC6469"/>
    <w:rsid w:val="00FE1013"/>
    <w:rsid w:val="00FF1B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9233E"/>
  <w15:docId w15:val="{E319F265-AB36-44DA-834B-48A4EC9E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1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F2569"/>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next w:val="Normal"/>
    <w:link w:val="Heading4Char"/>
    <w:uiPriority w:val="9"/>
    <w:semiHidden/>
    <w:unhideWhenUsed/>
    <w:qFormat/>
    <w:rsid w:val="006B4B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4B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4BA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4BA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4B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4B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5CEB"/>
    <w:pPr>
      <w:spacing w:after="0" w:line="240" w:lineRule="auto"/>
    </w:pPr>
    <w:rPr>
      <w:sz w:val="20"/>
      <w:szCs w:val="20"/>
    </w:rPr>
  </w:style>
  <w:style w:type="character" w:customStyle="1" w:styleId="FootnoteTextChar">
    <w:name w:val="Footnote Text Char"/>
    <w:basedOn w:val="DefaultParagraphFont"/>
    <w:link w:val="FootnoteText"/>
    <w:uiPriority w:val="99"/>
    <w:rsid w:val="00945CEB"/>
    <w:rPr>
      <w:sz w:val="20"/>
      <w:szCs w:val="20"/>
    </w:rPr>
  </w:style>
  <w:style w:type="character" w:styleId="FootnoteReference">
    <w:name w:val="footnote reference"/>
    <w:basedOn w:val="DefaultParagraphFont"/>
    <w:uiPriority w:val="99"/>
    <w:unhideWhenUsed/>
    <w:rsid w:val="00945CEB"/>
    <w:rPr>
      <w:vertAlign w:val="superscript"/>
    </w:rPr>
  </w:style>
  <w:style w:type="character" w:styleId="PlaceholderText">
    <w:name w:val="Placeholder Text"/>
    <w:basedOn w:val="DefaultParagraphFont"/>
    <w:uiPriority w:val="99"/>
    <w:semiHidden/>
    <w:rsid w:val="00356873"/>
    <w:rPr>
      <w:color w:val="808080"/>
    </w:rPr>
  </w:style>
  <w:style w:type="character" w:styleId="Hyperlink">
    <w:name w:val="Hyperlink"/>
    <w:basedOn w:val="DefaultParagraphFont"/>
    <w:uiPriority w:val="99"/>
    <w:unhideWhenUsed/>
    <w:rsid w:val="00BB6941"/>
    <w:rPr>
      <w:color w:val="0000FF"/>
      <w:u w:val="single"/>
    </w:rPr>
  </w:style>
  <w:style w:type="character" w:customStyle="1" w:styleId="Heading3Char">
    <w:name w:val="Heading 3 Char"/>
    <w:basedOn w:val="DefaultParagraphFont"/>
    <w:link w:val="Heading3"/>
    <w:uiPriority w:val="9"/>
    <w:rsid w:val="00BF2569"/>
    <w:rPr>
      <w:rFonts w:ascii="Times New Roman" w:eastAsia="Times New Roman" w:hAnsi="Times New Roman" w:cs="Times New Roman"/>
      <w:b/>
      <w:bCs/>
      <w:sz w:val="27"/>
      <w:szCs w:val="27"/>
      <w:lang w:eastAsia="en-ID"/>
    </w:rPr>
  </w:style>
  <w:style w:type="paragraph" w:styleId="NoSpacing">
    <w:name w:val="No Spacing"/>
    <w:link w:val="NoSpacingChar"/>
    <w:uiPriority w:val="1"/>
    <w:qFormat/>
    <w:rsid w:val="00BF2569"/>
    <w:pPr>
      <w:spacing w:after="0" w:line="240" w:lineRule="auto"/>
    </w:pPr>
  </w:style>
  <w:style w:type="character" w:customStyle="1" w:styleId="Heading2Char">
    <w:name w:val="Heading 2 Char"/>
    <w:basedOn w:val="DefaultParagraphFont"/>
    <w:link w:val="Heading2"/>
    <w:uiPriority w:val="9"/>
    <w:rsid w:val="000C185F"/>
    <w:rPr>
      <w:rFonts w:asciiTheme="majorHAnsi" w:eastAsiaTheme="majorEastAsia" w:hAnsiTheme="majorHAnsi" w:cstheme="majorBidi"/>
      <w:color w:val="2F5496" w:themeColor="accent1" w:themeShade="BF"/>
      <w:sz w:val="26"/>
      <w:szCs w:val="26"/>
    </w:rPr>
  </w:style>
  <w:style w:type="character" w:customStyle="1" w:styleId="viiyi">
    <w:name w:val="viiyi"/>
    <w:basedOn w:val="DefaultParagraphFont"/>
    <w:rsid w:val="00F872CF"/>
  </w:style>
  <w:style w:type="character" w:customStyle="1" w:styleId="jlqj4b">
    <w:name w:val="jlqj4b"/>
    <w:basedOn w:val="DefaultParagraphFont"/>
    <w:rsid w:val="00F872CF"/>
  </w:style>
  <w:style w:type="paragraph" w:styleId="ListParagraph">
    <w:name w:val="List Paragraph"/>
    <w:basedOn w:val="Normal"/>
    <w:uiPriority w:val="34"/>
    <w:qFormat/>
    <w:rsid w:val="00F872CF"/>
    <w:pPr>
      <w:ind w:left="720"/>
      <w:contextualSpacing/>
    </w:pPr>
  </w:style>
  <w:style w:type="paragraph" w:styleId="NormalWeb">
    <w:name w:val="Normal (Web)"/>
    <w:basedOn w:val="Normal"/>
    <w:uiPriority w:val="99"/>
    <w:semiHidden/>
    <w:unhideWhenUsed/>
    <w:rsid w:val="00CE71B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UnresolvedMention">
    <w:name w:val="Unresolved Mention"/>
    <w:basedOn w:val="DefaultParagraphFont"/>
    <w:uiPriority w:val="99"/>
    <w:semiHidden/>
    <w:unhideWhenUsed/>
    <w:rsid w:val="0050297A"/>
    <w:rPr>
      <w:color w:val="605E5C"/>
      <w:shd w:val="clear" w:color="auto" w:fill="E1DFDD"/>
    </w:rPr>
  </w:style>
  <w:style w:type="character" w:customStyle="1" w:styleId="ts-alignment-element">
    <w:name w:val="ts-alignment-element"/>
    <w:basedOn w:val="DefaultParagraphFont"/>
    <w:rsid w:val="000C46BB"/>
  </w:style>
  <w:style w:type="paragraph" w:styleId="Header">
    <w:name w:val="header"/>
    <w:basedOn w:val="Normal"/>
    <w:link w:val="HeaderChar"/>
    <w:uiPriority w:val="99"/>
    <w:unhideWhenUsed/>
    <w:rsid w:val="00140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8C7"/>
  </w:style>
  <w:style w:type="paragraph" w:styleId="Footer">
    <w:name w:val="footer"/>
    <w:basedOn w:val="Normal"/>
    <w:link w:val="FooterChar"/>
    <w:uiPriority w:val="99"/>
    <w:unhideWhenUsed/>
    <w:rsid w:val="00140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8C7"/>
  </w:style>
  <w:style w:type="character" w:customStyle="1" w:styleId="NoSpacingChar">
    <w:name w:val="No Spacing Char"/>
    <w:basedOn w:val="DefaultParagraphFont"/>
    <w:link w:val="NoSpacing"/>
    <w:uiPriority w:val="1"/>
    <w:rsid w:val="001408C7"/>
  </w:style>
  <w:style w:type="paragraph" w:styleId="BodyText">
    <w:name w:val="Body Text"/>
    <w:basedOn w:val="Normal"/>
    <w:link w:val="BodyTextChar"/>
    <w:uiPriority w:val="1"/>
    <w:qFormat/>
    <w:rsid w:val="0048609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86091"/>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8744C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B4B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B4B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B4B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B4B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B4B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4BA7"/>
    <w:rPr>
      <w:rFonts w:asciiTheme="majorHAnsi" w:eastAsiaTheme="majorEastAsia" w:hAnsiTheme="majorHAnsi" w:cstheme="majorBidi"/>
      <w:i/>
      <w:iCs/>
      <w:color w:val="272727" w:themeColor="text1" w:themeTint="D8"/>
      <w:sz w:val="21"/>
      <w:szCs w:val="21"/>
    </w:rPr>
  </w:style>
  <w:style w:type="character" w:customStyle="1" w:styleId="ts-alignment-element-highlighted">
    <w:name w:val="ts-alignment-element-highlighted"/>
    <w:basedOn w:val="DefaultParagraphFont"/>
    <w:rsid w:val="0080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93462">
      <w:bodyDiv w:val="1"/>
      <w:marLeft w:val="0"/>
      <w:marRight w:val="0"/>
      <w:marTop w:val="0"/>
      <w:marBottom w:val="0"/>
      <w:divBdr>
        <w:top w:val="none" w:sz="0" w:space="0" w:color="auto"/>
        <w:left w:val="none" w:sz="0" w:space="0" w:color="auto"/>
        <w:bottom w:val="none" w:sz="0" w:space="0" w:color="auto"/>
        <w:right w:val="none" w:sz="0" w:space="0" w:color="auto"/>
      </w:divBdr>
    </w:div>
    <w:div w:id="206838140">
      <w:bodyDiv w:val="1"/>
      <w:marLeft w:val="0"/>
      <w:marRight w:val="0"/>
      <w:marTop w:val="0"/>
      <w:marBottom w:val="0"/>
      <w:divBdr>
        <w:top w:val="none" w:sz="0" w:space="0" w:color="auto"/>
        <w:left w:val="none" w:sz="0" w:space="0" w:color="auto"/>
        <w:bottom w:val="none" w:sz="0" w:space="0" w:color="auto"/>
        <w:right w:val="none" w:sz="0" w:space="0" w:color="auto"/>
      </w:divBdr>
      <w:divsChild>
        <w:div w:id="1418090302">
          <w:marLeft w:val="0"/>
          <w:marRight w:val="0"/>
          <w:marTop w:val="0"/>
          <w:marBottom w:val="0"/>
          <w:divBdr>
            <w:top w:val="none" w:sz="0" w:space="0" w:color="auto"/>
            <w:left w:val="none" w:sz="0" w:space="0" w:color="auto"/>
            <w:bottom w:val="none" w:sz="0" w:space="0" w:color="auto"/>
            <w:right w:val="none" w:sz="0" w:space="0" w:color="auto"/>
          </w:divBdr>
        </w:div>
      </w:divsChild>
    </w:div>
    <w:div w:id="215708253">
      <w:bodyDiv w:val="1"/>
      <w:marLeft w:val="0"/>
      <w:marRight w:val="0"/>
      <w:marTop w:val="0"/>
      <w:marBottom w:val="0"/>
      <w:divBdr>
        <w:top w:val="none" w:sz="0" w:space="0" w:color="auto"/>
        <w:left w:val="none" w:sz="0" w:space="0" w:color="auto"/>
        <w:bottom w:val="none" w:sz="0" w:space="0" w:color="auto"/>
        <w:right w:val="none" w:sz="0" w:space="0" w:color="auto"/>
      </w:divBdr>
      <w:divsChild>
        <w:div w:id="591622898">
          <w:marLeft w:val="0"/>
          <w:marRight w:val="0"/>
          <w:marTop w:val="0"/>
          <w:marBottom w:val="0"/>
          <w:divBdr>
            <w:top w:val="none" w:sz="0" w:space="0" w:color="auto"/>
            <w:left w:val="none" w:sz="0" w:space="0" w:color="auto"/>
            <w:bottom w:val="none" w:sz="0" w:space="0" w:color="auto"/>
            <w:right w:val="none" w:sz="0" w:space="0" w:color="auto"/>
          </w:divBdr>
        </w:div>
        <w:div w:id="924149370">
          <w:marLeft w:val="0"/>
          <w:marRight w:val="0"/>
          <w:marTop w:val="0"/>
          <w:marBottom w:val="0"/>
          <w:divBdr>
            <w:top w:val="none" w:sz="0" w:space="0" w:color="auto"/>
            <w:left w:val="none" w:sz="0" w:space="0" w:color="auto"/>
            <w:bottom w:val="none" w:sz="0" w:space="0" w:color="auto"/>
            <w:right w:val="none" w:sz="0" w:space="0" w:color="auto"/>
          </w:divBdr>
        </w:div>
        <w:div w:id="927932432">
          <w:marLeft w:val="0"/>
          <w:marRight w:val="0"/>
          <w:marTop w:val="0"/>
          <w:marBottom w:val="0"/>
          <w:divBdr>
            <w:top w:val="none" w:sz="0" w:space="0" w:color="auto"/>
            <w:left w:val="none" w:sz="0" w:space="0" w:color="auto"/>
            <w:bottom w:val="none" w:sz="0" w:space="0" w:color="auto"/>
            <w:right w:val="none" w:sz="0" w:space="0" w:color="auto"/>
          </w:divBdr>
        </w:div>
        <w:div w:id="951670444">
          <w:marLeft w:val="0"/>
          <w:marRight w:val="0"/>
          <w:marTop w:val="0"/>
          <w:marBottom w:val="0"/>
          <w:divBdr>
            <w:top w:val="none" w:sz="0" w:space="0" w:color="auto"/>
            <w:left w:val="none" w:sz="0" w:space="0" w:color="auto"/>
            <w:bottom w:val="none" w:sz="0" w:space="0" w:color="auto"/>
            <w:right w:val="none" w:sz="0" w:space="0" w:color="auto"/>
          </w:divBdr>
        </w:div>
        <w:div w:id="961692319">
          <w:marLeft w:val="0"/>
          <w:marRight w:val="0"/>
          <w:marTop w:val="0"/>
          <w:marBottom w:val="0"/>
          <w:divBdr>
            <w:top w:val="none" w:sz="0" w:space="0" w:color="auto"/>
            <w:left w:val="none" w:sz="0" w:space="0" w:color="auto"/>
            <w:bottom w:val="none" w:sz="0" w:space="0" w:color="auto"/>
            <w:right w:val="none" w:sz="0" w:space="0" w:color="auto"/>
          </w:divBdr>
        </w:div>
        <w:div w:id="1570532022">
          <w:marLeft w:val="0"/>
          <w:marRight w:val="0"/>
          <w:marTop w:val="0"/>
          <w:marBottom w:val="0"/>
          <w:divBdr>
            <w:top w:val="none" w:sz="0" w:space="0" w:color="auto"/>
            <w:left w:val="none" w:sz="0" w:space="0" w:color="auto"/>
            <w:bottom w:val="none" w:sz="0" w:space="0" w:color="auto"/>
            <w:right w:val="none" w:sz="0" w:space="0" w:color="auto"/>
          </w:divBdr>
        </w:div>
        <w:div w:id="1625384987">
          <w:marLeft w:val="0"/>
          <w:marRight w:val="0"/>
          <w:marTop w:val="0"/>
          <w:marBottom w:val="0"/>
          <w:divBdr>
            <w:top w:val="none" w:sz="0" w:space="0" w:color="auto"/>
            <w:left w:val="none" w:sz="0" w:space="0" w:color="auto"/>
            <w:bottom w:val="none" w:sz="0" w:space="0" w:color="auto"/>
            <w:right w:val="none" w:sz="0" w:space="0" w:color="auto"/>
          </w:divBdr>
        </w:div>
        <w:div w:id="1731540403">
          <w:marLeft w:val="0"/>
          <w:marRight w:val="0"/>
          <w:marTop w:val="0"/>
          <w:marBottom w:val="0"/>
          <w:divBdr>
            <w:top w:val="none" w:sz="0" w:space="0" w:color="auto"/>
            <w:left w:val="none" w:sz="0" w:space="0" w:color="auto"/>
            <w:bottom w:val="none" w:sz="0" w:space="0" w:color="auto"/>
            <w:right w:val="none" w:sz="0" w:space="0" w:color="auto"/>
          </w:divBdr>
        </w:div>
        <w:div w:id="1776974348">
          <w:marLeft w:val="0"/>
          <w:marRight w:val="0"/>
          <w:marTop w:val="0"/>
          <w:marBottom w:val="0"/>
          <w:divBdr>
            <w:top w:val="none" w:sz="0" w:space="0" w:color="auto"/>
            <w:left w:val="none" w:sz="0" w:space="0" w:color="auto"/>
            <w:bottom w:val="none" w:sz="0" w:space="0" w:color="auto"/>
            <w:right w:val="none" w:sz="0" w:space="0" w:color="auto"/>
          </w:divBdr>
        </w:div>
        <w:div w:id="1839802662">
          <w:marLeft w:val="0"/>
          <w:marRight w:val="0"/>
          <w:marTop w:val="0"/>
          <w:marBottom w:val="0"/>
          <w:divBdr>
            <w:top w:val="none" w:sz="0" w:space="0" w:color="auto"/>
            <w:left w:val="none" w:sz="0" w:space="0" w:color="auto"/>
            <w:bottom w:val="none" w:sz="0" w:space="0" w:color="auto"/>
            <w:right w:val="none" w:sz="0" w:space="0" w:color="auto"/>
          </w:divBdr>
        </w:div>
        <w:div w:id="1889367430">
          <w:marLeft w:val="0"/>
          <w:marRight w:val="0"/>
          <w:marTop w:val="0"/>
          <w:marBottom w:val="0"/>
          <w:divBdr>
            <w:top w:val="none" w:sz="0" w:space="0" w:color="auto"/>
            <w:left w:val="none" w:sz="0" w:space="0" w:color="auto"/>
            <w:bottom w:val="none" w:sz="0" w:space="0" w:color="auto"/>
            <w:right w:val="none" w:sz="0" w:space="0" w:color="auto"/>
          </w:divBdr>
        </w:div>
      </w:divsChild>
    </w:div>
    <w:div w:id="272906095">
      <w:bodyDiv w:val="1"/>
      <w:marLeft w:val="0"/>
      <w:marRight w:val="0"/>
      <w:marTop w:val="0"/>
      <w:marBottom w:val="0"/>
      <w:divBdr>
        <w:top w:val="none" w:sz="0" w:space="0" w:color="auto"/>
        <w:left w:val="none" w:sz="0" w:space="0" w:color="auto"/>
        <w:bottom w:val="none" w:sz="0" w:space="0" w:color="auto"/>
        <w:right w:val="none" w:sz="0" w:space="0" w:color="auto"/>
      </w:divBdr>
      <w:divsChild>
        <w:div w:id="213540844">
          <w:marLeft w:val="0"/>
          <w:marRight w:val="0"/>
          <w:marTop w:val="0"/>
          <w:marBottom w:val="0"/>
          <w:divBdr>
            <w:top w:val="none" w:sz="0" w:space="0" w:color="auto"/>
            <w:left w:val="none" w:sz="0" w:space="0" w:color="auto"/>
            <w:bottom w:val="none" w:sz="0" w:space="0" w:color="auto"/>
            <w:right w:val="none" w:sz="0" w:space="0" w:color="auto"/>
          </w:divBdr>
          <w:divsChild>
            <w:div w:id="32269459">
              <w:marLeft w:val="0"/>
              <w:marRight w:val="0"/>
              <w:marTop w:val="0"/>
              <w:marBottom w:val="0"/>
              <w:divBdr>
                <w:top w:val="none" w:sz="0" w:space="0" w:color="auto"/>
                <w:left w:val="none" w:sz="0" w:space="0" w:color="auto"/>
                <w:bottom w:val="none" w:sz="0" w:space="0" w:color="auto"/>
                <w:right w:val="none" w:sz="0" w:space="0" w:color="auto"/>
              </w:divBdr>
              <w:divsChild>
                <w:div w:id="884873051">
                  <w:marLeft w:val="0"/>
                  <w:marRight w:val="0"/>
                  <w:marTop w:val="0"/>
                  <w:marBottom w:val="0"/>
                  <w:divBdr>
                    <w:top w:val="none" w:sz="0" w:space="0" w:color="auto"/>
                    <w:left w:val="none" w:sz="0" w:space="0" w:color="auto"/>
                    <w:bottom w:val="none" w:sz="0" w:space="0" w:color="auto"/>
                    <w:right w:val="none" w:sz="0" w:space="0" w:color="auto"/>
                  </w:divBdr>
                  <w:divsChild>
                    <w:div w:id="1650090436">
                      <w:marLeft w:val="0"/>
                      <w:marRight w:val="0"/>
                      <w:marTop w:val="0"/>
                      <w:marBottom w:val="0"/>
                      <w:divBdr>
                        <w:top w:val="none" w:sz="0" w:space="0" w:color="auto"/>
                        <w:left w:val="none" w:sz="0" w:space="0" w:color="auto"/>
                        <w:bottom w:val="none" w:sz="0" w:space="0" w:color="auto"/>
                        <w:right w:val="none" w:sz="0" w:space="0" w:color="auto"/>
                      </w:divBdr>
                      <w:divsChild>
                        <w:div w:id="1010108105">
                          <w:marLeft w:val="0"/>
                          <w:marRight w:val="0"/>
                          <w:marTop w:val="0"/>
                          <w:marBottom w:val="0"/>
                          <w:divBdr>
                            <w:top w:val="none" w:sz="0" w:space="0" w:color="auto"/>
                            <w:left w:val="none" w:sz="0" w:space="0" w:color="auto"/>
                            <w:bottom w:val="none" w:sz="0" w:space="0" w:color="auto"/>
                            <w:right w:val="none" w:sz="0" w:space="0" w:color="auto"/>
                          </w:divBdr>
                          <w:divsChild>
                            <w:div w:id="762606481">
                              <w:marLeft w:val="0"/>
                              <w:marRight w:val="0"/>
                              <w:marTop w:val="0"/>
                              <w:marBottom w:val="0"/>
                              <w:divBdr>
                                <w:top w:val="none" w:sz="0" w:space="0" w:color="auto"/>
                                <w:left w:val="none" w:sz="0" w:space="0" w:color="auto"/>
                                <w:bottom w:val="none" w:sz="0" w:space="0" w:color="auto"/>
                                <w:right w:val="none" w:sz="0" w:space="0" w:color="auto"/>
                              </w:divBdr>
                              <w:divsChild>
                                <w:div w:id="1716813153">
                                  <w:marLeft w:val="0"/>
                                  <w:marRight w:val="0"/>
                                  <w:marTop w:val="0"/>
                                  <w:marBottom w:val="0"/>
                                  <w:divBdr>
                                    <w:top w:val="none" w:sz="0" w:space="0" w:color="auto"/>
                                    <w:left w:val="none" w:sz="0" w:space="0" w:color="auto"/>
                                    <w:bottom w:val="none" w:sz="0" w:space="0" w:color="auto"/>
                                    <w:right w:val="none" w:sz="0" w:space="0" w:color="auto"/>
                                  </w:divBdr>
                                  <w:divsChild>
                                    <w:div w:id="195394801">
                                      <w:marLeft w:val="0"/>
                                      <w:marRight w:val="0"/>
                                      <w:marTop w:val="0"/>
                                      <w:marBottom w:val="0"/>
                                      <w:divBdr>
                                        <w:top w:val="none" w:sz="0" w:space="0" w:color="auto"/>
                                        <w:left w:val="none" w:sz="0" w:space="0" w:color="auto"/>
                                        <w:bottom w:val="none" w:sz="0" w:space="0" w:color="auto"/>
                                        <w:right w:val="none" w:sz="0" w:space="0" w:color="auto"/>
                                      </w:divBdr>
                                      <w:divsChild>
                                        <w:div w:id="2103338468">
                                          <w:marLeft w:val="0"/>
                                          <w:marRight w:val="0"/>
                                          <w:marTop w:val="0"/>
                                          <w:marBottom w:val="0"/>
                                          <w:divBdr>
                                            <w:top w:val="none" w:sz="0" w:space="0" w:color="auto"/>
                                            <w:left w:val="none" w:sz="0" w:space="0" w:color="auto"/>
                                            <w:bottom w:val="none" w:sz="0" w:space="0" w:color="auto"/>
                                            <w:right w:val="none" w:sz="0" w:space="0" w:color="auto"/>
                                          </w:divBdr>
                                          <w:divsChild>
                                            <w:div w:id="537623984">
                                              <w:marLeft w:val="0"/>
                                              <w:marRight w:val="0"/>
                                              <w:marTop w:val="0"/>
                                              <w:marBottom w:val="0"/>
                                              <w:divBdr>
                                                <w:top w:val="none" w:sz="0" w:space="0" w:color="auto"/>
                                                <w:left w:val="none" w:sz="0" w:space="0" w:color="auto"/>
                                                <w:bottom w:val="none" w:sz="0" w:space="0" w:color="auto"/>
                                                <w:right w:val="none" w:sz="0" w:space="0" w:color="auto"/>
                                              </w:divBdr>
                                              <w:divsChild>
                                                <w:div w:id="947783888">
                                                  <w:marLeft w:val="0"/>
                                                  <w:marRight w:val="0"/>
                                                  <w:marTop w:val="0"/>
                                                  <w:marBottom w:val="0"/>
                                                  <w:divBdr>
                                                    <w:top w:val="none" w:sz="0" w:space="0" w:color="auto"/>
                                                    <w:left w:val="none" w:sz="0" w:space="0" w:color="auto"/>
                                                    <w:bottom w:val="none" w:sz="0" w:space="0" w:color="auto"/>
                                                    <w:right w:val="none" w:sz="0" w:space="0" w:color="auto"/>
                                                  </w:divBdr>
                                                  <w:divsChild>
                                                    <w:div w:id="169029076">
                                                      <w:marLeft w:val="0"/>
                                                      <w:marRight w:val="0"/>
                                                      <w:marTop w:val="0"/>
                                                      <w:marBottom w:val="0"/>
                                                      <w:divBdr>
                                                        <w:top w:val="none" w:sz="0" w:space="0" w:color="auto"/>
                                                        <w:left w:val="none" w:sz="0" w:space="0" w:color="auto"/>
                                                        <w:bottom w:val="none" w:sz="0" w:space="0" w:color="auto"/>
                                                        <w:right w:val="none" w:sz="0" w:space="0" w:color="auto"/>
                                                      </w:divBdr>
                                                      <w:divsChild>
                                                        <w:div w:id="1883664625">
                                                          <w:marLeft w:val="0"/>
                                                          <w:marRight w:val="0"/>
                                                          <w:marTop w:val="0"/>
                                                          <w:marBottom w:val="0"/>
                                                          <w:divBdr>
                                                            <w:top w:val="none" w:sz="0" w:space="0" w:color="auto"/>
                                                            <w:left w:val="none" w:sz="0" w:space="0" w:color="auto"/>
                                                            <w:bottom w:val="none" w:sz="0" w:space="0" w:color="auto"/>
                                                            <w:right w:val="none" w:sz="0" w:space="0" w:color="auto"/>
                                                          </w:divBdr>
                                                          <w:divsChild>
                                                            <w:div w:id="16764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775777">
      <w:bodyDiv w:val="1"/>
      <w:marLeft w:val="0"/>
      <w:marRight w:val="0"/>
      <w:marTop w:val="0"/>
      <w:marBottom w:val="0"/>
      <w:divBdr>
        <w:top w:val="none" w:sz="0" w:space="0" w:color="auto"/>
        <w:left w:val="none" w:sz="0" w:space="0" w:color="auto"/>
        <w:bottom w:val="none" w:sz="0" w:space="0" w:color="auto"/>
        <w:right w:val="none" w:sz="0" w:space="0" w:color="auto"/>
      </w:divBdr>
      <w:divsChild>
        <w:div w:id="187455361">
          <w:marLeft w:val="0"/>
          <w:marRight w:val="0"/>
          <w:marTop w:val="0"/>
          <w:marBottom w:val="0"/>
          <w:divBdr>
            <w:top w:val="none" w:sz="0" w:space="0" w:color="auto"/>
            <w:left w:val="none" w:sz="0" w:space="0" w:color="auto"/>
            <w:bottom w:val="none" w:sz="0" w:space="0" w:color="auto"/>
            <w:right w:val="none" w:sz="0" w:space="0" w:color="auto"/>
          </w:divBdr>
        </w:div>
        <w:div w:id="408234318">
          <w:marLeft w:val="0"/>
          <w:marRight w:val="0"/>
          <w:marTop w:val="0"/>
          <w:marBottom w:val="0"/>
          <w:divBdr>
            <w:top w:val="none" w:sz="0" w:space="0" w:color="auto"/>
            <w:left w:val="none" w:sz="0" w:space="0" w:color="auto"/>
            <w:bottom w:val="none" w:sz="0" w:space="0" w:color="auto"/>
            <w:right w:val="none" w:sz="0" w:space="0" w:color="auto"/>
          </w:divBdr>
        </w:div>
        <w:div w:id="477503210">
          <w:marLeft w:val="0"/>
          <w:marRight w:val="0"/>
          <w:marTop w:val="0"/>
          <w:marBottom w:val="0"/>
          <w:divBdr>
            <w:top w:val="none" w:sz="0" w:space="0" w:color="auto"/>
            <w:left w:val="none" w:sz="0" w:space="0" w:color="auto"/>
            <w:bottom w:val="none" w:sz="0" w:space="0" w:color="auto"/>
            <w:right w:val="none" w:sz="0" w:space="0" w:color="auto"/>
          </w:divBdr>
        </w:div>
        <w:div w:id="1187863451">
          <w:marLeft w:val="0"/>
          <w:marRight w:val="0"/>
          <w:marTop w:val="0"/>
          <w:marBottom w:val="0"/>
          <w:divBdr>
            <w:top w:val="none" w:sz="0" w:space="0" w:color="auto"/>
            <w:left w:val="none" w:sz="0" w:space="0" w:color="auto"/>
            <w:bottom w:val="none" w:sz="0" w:space="0" w:color="auto"/>
            <w:right w:val="none" w:sz="0" w:space="0" w:color="auto"/>
          </w:divBdr>
        </w:div>
        <w:div w:id="2092309019">
          <w:marLeft w:val="0"/>
          <w:marRight w:val="0"/>
          <w:marTop w:val="0"/>
          <w:marBottom w:val="0"/>
          <w:divBdr>
            <w:top w:val="none" w:sz="0" w:space="0" w:color="auto"/>
            <w:left w:val="none" w:sz="0" w:space="0" w:color="auto"/>
            <w:bottom w:val="none" w:sz="0" w:space="0" w:color="auto"/>
            <w:right w:val="none" w:sz="0" w:space="0" w:color="auto"/>
          </w:divBdr>
        </w:div>
      </w:divsChild>
    </w:div>
    <w:div w:id="552739425">
      <w:bodyDiv w:val="1"/>
      <w:marLeft w:val="0"/>
      <w:marRight w:val="0"/>
      <w:marTop w:val="0"/>
      <w:marBottom w:val="0"/>
      <w:divBdr>
        <w:top w:val="none" w:sz="0" w:space="0" w:color="auto"/>
        <w:left w:val="none" w:sz="0" w:space="0" w:color="auto"/>
        <w:bottom w:val="none" w:sz="0" w:space="0" w:color="auto"/>
        <w:right w:val="none" w:sz="0" w:space="0" w:color="auto"/>
      </w:divBdr>
      <w:divsChild>
        <w:div w:id="1052844075">
          <w:marLeft w:val="0"/>
          <w:marRight w:val="0"/>
          <w:marTop w:val="0"/>
          <w:marBottom w:val="0"/>
          <w:divBdr>
            <w:top w:val="none" w:sz="0" w:space="0" w:color="auto"/>
            <w:left w:val="none" w:sz="0" w:space="0" w:color="auto"/>
            <w:bottom w:val="none" w:sz="0" w:space="0" w:color="auto"/>
            <w:right w:val="none" w:sz="0" w:space="0" w:color="auto"/>
          </w:divBdr>
        </w:div>
      </w:divsChild>
    </w:div>
    <w:div w:id="603151484">
      <w:bodyDiv w:val="1"/>
      <w:marLeft w:val="0"/>
      <w:marRight w:val="0"/>
      <w:marTop w:val="0"/>
      <w:marBottom w:val="0"/>
      <w:divBdr>
        <w:top w:val="none" w:sz="0" w:space="0" w:color="auto"/>
        <w:left w:val="none" w:sz="0" w:space="0" w:color="auto"/>
        <w:bottom w:val="none" w:sz="0" w:space="0" w:color="auto"/>
        <w:right w:val="none" w:sz="0" w:space="0" w:color="auto"/>
      </w:divBdr>
      <w:divsChild>
        <w:div w:id="66348820">
          <w:marLeft w:val="480"/>
          <w:marRight w:val="0"/>
          <w:marTop w:val="0"/>
          <w:marBottom w:val="0"/>
          <w:divBdr>
            <w:top w:val="none" w:sz="0" w:space="0" w:color="auto"/>
            <w:left w:val="none" w:sz="0" w:space="0" w:color="auto"/>
            <w:bottom w:val="none" w:sz="0" w:space="0" w:color="auto"/>
            <w:right w:val="none" w:sz="0" w:space="0" w:color="auto"/>
          </w:divBdr>
        </w:div>
      </w:divsChild>
    </w:div>
    <w:div w:id="618878252">
      <w:bodyDiv w:val="1"/>
      <w:marLeft w:val="0"/>
      <w:marRight w:val="0"/>
      <w:marTop w:val="0"/>
      <w:marBottom w:val="0"/>
      <w:divBdr>
        <w:top w:val="none" w:sz="0" w:space="0" w:color="auto"/>
        <w:left w:val="none" w:sz="0" w:space="0" w:color="auto"/>
        <w:bottom w:val="none" w:sz="0" w:space="0" w:color="auto"/>
        <w:right w:val="none" w:sz="0" w:space="0" w:color="auto"/>
      </w:divBdr>
      <w:divsChild>
        <w:div w:id="2556439">
          <w:marLeft w:val="0"/>
          <w:marRight w:val="0"/>
          <w:marTop w:val="0"/>
          <w:marBottom w:val="0"/>
          <w:divBdr>
            <w:top w:val="none" w:sz="0" w:space="0" w:color="auto"/>
            <w:left w:val="none" w:sz="0" w:space="0" w:color="auto"/>
            <w:bottom w:val="none" w:sz="0" w:space="0" w:color="auto"/>
            <w:right w:val="none" w:sz="0" w:space="0" w:color="auto"/>
          </w:divBdr>
        </w:div>
        <w:div w:id="5794924">
          <w:marLeft w:val="0"/>
          <w:marRight w:val="0"/>
          <w:marTop w:val="0"/>
          <w:marBottom w:val="0"/>
          <w:divBdr>
            <w:top w:val="none" w:sz="0" w:space="0" w:color="auto"/>
            <w:left w:val="none" w:sz="0" w:space="0" w:color="auto"/>
            <w:bottom w:val="none" w:sz="0" w:space="0" w:color="auto"/>
            <w:right w:val="none" w:sz="0" w:space="0" w:color="auto"/>
          </w:divBdr>
        </w:div>
        <w:div w:id="9335307">
          <w:marLeft w:val="0"/>
          <w:marRight w:val="0"/>
          <w:marTop w:val="0"/>
          <w:marBottom w:val="0"/>
          <w:divBdr>
            <w:top w:val="none" w:sz="0" w:space="0" w:color="auto"/>
            <w:left w:val="none" w:sz="0" w:space="0" w:color="auto"/>
            <w:bottom w:val="none" w:sz="0" w:space="0" w:color="auto"/>
            <w:right w:val="none" w:sz="0" w:space="0" w:color="auto"/>
          </w:divBdr>
        </w:div>
        <w:div w:id="11809828">
          <w:marLeft w:val="0"/>
          <w:marRight w:val="0"/>
          <w:marTop w:val="0"/>
          <w:marBottom w:val="0"/>
          <w:divBdr>
            <w:top w:val="none" w:sz="0" w:space="0" w:color="auto"/>
            <w:left w:val="none" w:sz="0" w:space="0" w:color="auto"/>
            <w:bottom w:val="none" w:sz="0" w:space="0" w:color="auto"/>
            <w:right w:val="none" w:sz="0" w:space="0" w:color="auto"/>
          </w:divBdr>
        </w:div>
        <w:div w:id="85661414">
          <w:marLeft w:val="0"/>
          <w:marRight w:val="0"/>
          <w:marTop w:val="0"/>
          <w:marBottom w:val="0"/>
          <w:divBdr>
            <w:top w:val="none" w:sz="0" w:space="0" w:color="auto"/>
            <w:left w:val="none" w:sz="0" w:space="0" w:color="auto"/>
            <w:bottom w:val="none" w:sz="0" w:space="0" w:color="auto"/>
            <w:right w:val="none" w:sz="0" w:space="0" w:color="auto"/>
          </w:divBdr>
        </w:div>
        <w:div w:id="89591105">
          <w:marLeft w:val="0"/>
          <w:marRight w:val="0"/>
          <w:marTop w:val="0"/>
          <w:marBottom w:val="0"/>
          <w:divBdr>
            <w:top w:val="none" w:sz="0" w:space="0" w:color="auto"/>
            <w:left w:val="none" w:sz="0" w:space="0" w:color="auto"/>
            <w:bottom w:val="none" w:sz="0" w:space="0" w:color="auto"/>
            <w:right w:val="none" w:sz="0" w:space="0" w:color="auto"/>
          </w:divBdr>
        </w:div>
        <w:div w:id="118651054">
          <w:marLeft w:val="0"/>
          <w:marRight w:val="0"/>
          <w:marTop w:val="0"/>
          <w:marBottom w:val="0"/>
          <w:divBdr>
            <w:top w:val="none" w:sz="0" w:space="0" w:color="auto"/>
            <w:left w:val="none" w:sz="0" w:space="0" w:color="auto"/>
            <w:bottom w:val="none" w:sz="0" w:space="0" w:color="auto"/>
            <w:right w:val="none" w:sz="0" w:space="0" w:color="auto"/>
          </w:divBdr>
        </w:div>
        <w:div w:id="147136795">
          <w:marLeft w:val="0"/>
          <w:marRight w:val="0"/>
          <w:marTop w:val="0"/>
          <w:marBottom w:val="0"/>
          <w:divBdr>
            <w:top w:val="none" w:sz="0" w:space="0" w:color="auto"/>
            <w:left w:val="none" w:sz="0" w:space="0" w:color="auto"/>
            <w:bottom w:val="none" w:sz="0" w:space="0" w:color="auto"/>
            <w:right w:val="none" w:sz="0" w:space="0" w:color="auto"/>
          </w:divBdr>
        </w:div>
        <w:div w:id="157308905">
          <w:marLeft w:val="0"/>
          <w:marRight w:val="0"/>
          <w:marTop w:val="0"/>
          <w:marBottom w:val="0"/>
          <w:divBdr>
            <w:top w:val="none" w:sz="0" w:space="0" w:color="auto"/>
            <w:left w:val="none" w:sz="0" w:space="0" w:color="auto"/>
            <w:bottom w:val="none" w:sz="0" w:space="0" w:color="auto"/>
            <w:right w:val="none" w:sz="0" w:space="0" w:color="auto"/>
          </w:divBdr>
        </w:div>
        <w:div w:id="160048289">
          <w:marLeft w:val="0"/>
          <w:marRight w:val="0"/>
          <w:marTop w:val="0"/>
          <w:marBottom w:val="0"/>
          <w:divBdr>
            <w:top w:val="none" w:sz="0" w:space="0" w:color="auto"/>
            <w:left w:val="none" w:sz="0" w:space="0" w:color="auto"/>
            <w:bottom w:val="none" w:sz="0" w:space="0" w:color="auto"/>
            <w:right w:val="none" w:sz="0" w:space="0" w:color="auto"/>
          </w:divBdr>
        </w:div>
        <w:div w:id="181018426">
          <w:marLeft w:val="0"/>
          <w:marRight w:val="0"/>
          <w:marTop w:val="0"/>
          <w:marBottom w:val="0"/>
          <w:divBdr>
            <w:top w:val="none" w:sz="0" w:space="0" w:color="auto"/>
            <w:left w:val="none" w:sz="0" w:space="0" w:color="auto"/>
            <w:bottom w:val="none" w:sz="0" w:space="0" w:color="auto"/>
            <w:right w:val="none" w:sz="0" w:space="0" w:color="auto"/>
          </w:divBdr>
        </w:div>
        <w:div w:id="189878263">
          <w:marLeft w:val="0"/>
          <w:marRight w:val="0"/>
          <w:marTop w:val="0"/>
          <w:marBottom w:val="0"/>
          <w:divBdr>
            <w:top w:val="none" w:sz="0" w:space="0" w:color="auto"/>
            <w:left w:val="none" w:sz="0" w:space="0" w:color="auto"/>
            <w:bottom w:val="none" w:sz="0" w:space="0" w:color="auto"/>
            <w:right w:val="none" w:sz="0" w:space="0" w:color="auto"/>
          </w:divBdr>
        </w:div>
        <w:div w:id="217858716">
          <w:marLeft w:val="0"/>
          <w:marRight w:val="0"/>
          <w:marTop w:val="0"/>
          <w:marBottom w:val="0"/>
          <w:divBdr>
            <w:top w:val="none" w:sz="0" w:space="0" w:color="auto"/>
            <w:left w:val="none" w:sz="0" w:space="0" w:color="auto"/>
            <w:bottom w:val="none" w:sz="0" w:space="0" w:color="auto"/>
            <w:right w:val="none" w:sz="0" w:space="0" w:color="auto"/>
          </w:divBdr>
        </w:div>
        <w:div w:id="241836640">
          <w:marLeft w:val="0"/>
          <w:marRight w:val="0"/>
          <w:marTop w:val="0"/>
          <w:marBottom w:val="0"/>
          <w:divBdr>
            <w:top w:val="none" w:sz="0" w:space="0" w:color="auto"/>
            <w:left w:val="none" w:sz="0" w:space="0" w:color="auto"/>
            <w:bottom w:val="none" w:sz="0" w:space="0" w:color="auto"/>
            <w:right w:val="none" w:sz="0" w:space="0" w:color="auto"/>
          </w:divBdr>
        </w:div>
        <w:div w:id="244461920">
          <w:marLeft w:val="0"/>
          <w:marRight w:val="0"/>
          <w:marTop w:val="0"/>
          <w:marBottom w:val="0"/>
          <w:divBdr>
            <w:top w:val="none" w:sz="0" w:space="0" w:color="auto"/>
            <w:left w:val="none" w:sz="0" w:space="0" w:color="auto"/>
            <w:bottom w:val="none" w:sz="0" w:space="0" w:color="auto"/>
            <w:right w:val="none" w:sz="0" w:space="0" w:color="auto"/>
          </w:divBdr>
        </w:div>
        <w:div w:id="255987241">
          <w:marLeft w:val="0"/>
          <w:marRight w:val="0"/>
          <w:marTop w:val="0"/>
          <w:marBottom w:val="0"/>
          <w:divBdr>
            <w:top w:val="none" w:sz="0" w:space="0" w:color="auto"/>
            <w:left w:val="none" w:sz="0" w:space="0" w:color="auto"/>
            <w:bottom w:val="none" w:sz="0" w:space="0" w:color="auto"/>
            <w:right w:val="none" w:sz="0" w:space="0" w:color="auto"/>
          </w:divBdr>
        </w:div>
        <w:div w:id="257443628">
          <w:marLeft w:val="0"/>
          <w:marRight w:val="0"/>
          <w:marTop w:val="0"/>
          <w:marBottom w:val="0"/>
          <w:divBdr>
            <w:top w:val="none" w:sz="0" w:space="0" w:color="auto"/>
            <w:left w:val="none" w:sz="0" w:space="0" w:color="auto"/>
            <w:bottom w:val="none" w:sz="0" w:space="0" w:color="auto"/>
            <w:right w:val="none" w:sz="0" w:space="0" w:color="auto"/>
          </w:divBdr>
        </w:div>
        <w:div w:id="257838497">
          <w:marLeft w:val="0"/>
          <w:marRight w:val="0"/>
          <w:marTop w:val="0"/>
          <w:marBottom w:val="0"/>
          <w:divBdr>
            <w:top w:val="none" w:sz="0" w:space="0" w:color="auto"/>
            <w:left w:val="none" w:sz="0" w:space="0" w:color="auto"/>
            <w:bottom w:val="none" w:sz="0" w:space="0" w:color="auto"/>
            <w:right w:val="none" w:sz="0" w:space="0" w:color="auto"/>
          </w:divBdr>
        </w:div>
        <w:div w:id="261572132">
          <w:marLeft w:val="0"/>
          <w:marRight w:val="0"/>
          <w:marTop w:val="0"/>
          <w:marBottom w:val="0"/>
          <w:divBdr>
            <w:top w:val="none" w:sz="0" w:space="0" w:color="auto"/>
            <w:left w:val="none" w:sz="0" w:space="0" w:color="auto"/>
            <w:bottom w:val="none" w:sz="0" w:space="0" w:color="auto"/>
            <w:right w:val="none" w:sz="0" w:space="0" w:color="auto"/>
          </w:divBdr>
        </w:div>
        <w:div w:id="263850502">
          <w:marLeft w:val="0"/>
          <w:marRight w:val="0"/>
          <w:marTop w:val="0"/>
          <w:marBottom w:val="0"/>
          <w:divBdr>
            <w:top w:val="none" w:sz="0" w:space="0" w:color="auto"/>
            <w:left w:val="none" w:sz="0" w:space="0" w:color="auto"/>
            <w:bottom w:val="none" w:sz="0" w:space="0" w:color="auto"/>
            <w:right w:val="none" w:sz="0" w:space="0" w:color="auto"/>
          </w:divBdr>
        </w:div>
        <w:div w:id="274362304">
          <w:marLeft w:val="0"/>
          <w:marRight w:val="0"/>
          <w:marTop w:val="0"/>
          <w:marBottom w:val="0"/>
          <w:divBdr>
            <w:top w:val="none" w:sz="0" w:space="0" w:color="auto"/>
            <w:left w:val="none" w:sz="0" w:space="0" w:color="auto"/>
            <w:bottom w:val="none" w:sz="0" w:space="0" w:color="auto"/>
            <w:right w:val="none" w:sz="0" w:space="0" w:color="auto"/>
          </w:divBdr>
        </w:div>
        <w:div w:id="296909438">
          <w:marLeft w:val="0"/>
          <w:marRight w:val="0"/>
          <w:marTop w:val="0"/>
          <w:marBottom w:val="0"/>
          <w:divBdr>
            <w:top w:val="none" w:sz="0" w:space="0" w:color="auto"/>
            <w:left w:val="none" w:sz="0" w:space="0" w:color="auto"/>
            <w:bottom w:val="none" w:sz="0" w:space="0" w:color="auto"/>
            <w:right w:val="none" w:sz="0" w:space="0" w:color="auto"/>
          </w:divBdr>
        </w:div>
        <w:div w:id="336730196">
          <w:marLeft w:val="0"/>
          <w:marRight w:val="0"/>
          <w:marTop w:val="0"/>
          <w:marBottom w:val="0"/>
          <w:divBdr>
            <w:top w:val="none" w:sz="0" w:space="0" w:color="auto"/>
            <w:left w:val="none" w:sz="0" w:space="0" w:color="auto"/>
            <w:bottom w:val="none" w:sz="0" w:space="0" w:color="auto"/>
            <w:right w:val="none" w:sz="0" w:space="0" w:color="auto"/>
          </w:divBdr>
        </w:div>
        <w:div w:id="357044970">
          <w:marLeft w:val="0"/>
          <w:marRight w:val="0"/>
          <w:marTop w:val="0"/>
          <w:marBottom w:val="0"/>
          <w:divBdr>
            <w:top w:val="none" w:sz="0" w:space="0" w:color="auto"/>
            <w:left w:val="none" w:sz="0" w:space="0" w:color="auto"/>
            <w:bottom w:val="none" w:sz="0" w:space="0" w:color="auto"/>
            <w:right w:val="none" w:sz="0" w:space="0" w:color="auto"/>
          </w:divBdr>
        </w:div>
        <w:div w:id="366568135">
          <w:marLeft w:val="0"/>
          <w:marRight w:val="0"/>
          <w:marTop w:val="0"/>
          <w:marBottom w:val="0"/>
          <w:divBdr>
            <w:top w:val="none" w:sz="0" w:space="0" w:color="auto"/>
            <w:left w:val="none" w:sz="0" w:space="0" w:color="auto"/>
            <w:bottom w:val="none" w:sz="0" w:space="0" w:color="auto"/>
            <w:right w:val="none" w:sz="0" w:space="0" w:color="auto"/>
          </w:divBdr>
        </w:div>
        <w:div w:id="371855181">
          <w:marLeft w:val="0"/>
          <w:marRight w:val="0"/>
          <w:marTop w:val="0"/>
          <w:marBottom w:val="0"/>
          <w:divBdr>
            <w:top w:val="none" w:sz="0" w:space="0" w:color="auto"/>
            <w:left w:val="none" w:sz="0" w:space="0" w:color="auto"/>
            <w:bottom w:val="none" w:sz="0" w:space="0" w:color="auto"/>
            <w:right w:val="none" w:sz="0" w:space="0" w:color="auto"/>
          </w:divBdr>
        </w:div>
        <w:div w:id="374431517">
          <w:marLeft w:val="0"/>
          <w:marRight w:val="0"/>
          <w:marTop w:val="0"/>
          <w:marBottom w:val="0"/>
          <w:divBdr>
            <w:top w:val="none" w:sz="0" w:space="0" w:color="auto"/>
            <w:left w:val="none" w:sz="0" w:space="0" w:color="auto"/>
            <w:bottom w:val="none" w:sz="0" w:space="0" w:color="auto"/>
            <w:right w:val="none" w:sz="0" w:space="0" w:color="auto"/>
          </w:divBdr>
        </w:div>
        <w:div w:id="377170786">
          <w:marLeft w:val="0"/>
          <w:marRight w:val="0"/>
          <w:marTop w:val="0"/>
          <w:marBottom w:val="0"/>
          <w:divBdr>
            <w:top w:val="none" w:sz="0" w:space="0" w:color="auto"/>
            <w:left w:val="none" w:sz="0" w:space="0" w:color="auto"/>
            <w:bottom w:val="none" w:sz="0" w:space="0" w:color="auto"/>
            <w:right w:val="none" w:sz="0" w:space="0" w:color="auto"/>
          </w:divBdr>
        </w:div>
        <w:div w:id="381101075">
          <w:marLeft w:val="0"/>
          <w:marRight w:val="0"/>
          <w:marTop w:val="0"/>
          <w:marBottom w:val="0"/>
          <w:divBdr>
            <w:top w:val="none" w:sz="0" w:space="0" w:color="auto"/>
            <w:left w:val="none" w:sz="0" w:space="0" w:color="auto"/>
            <w:bottom w:val="none" w:sz="0" w:space="0" w:color="auto"/>
            <w:right w:val="none" w:sz="0" w:space="0" w:color="auto"/>
          </w:divBdr>
        </w:div>
        <w:div w:id="412777957">
          <w:marLeft w:val="0"/>
          <w:marRight w:val="0"/>
          <w:marTop w:val="0"/>
          <w:marBottom w:val="0"/>
          <w:divBdr>
            <w:top w:val="none" w:sz="0" w:space="0" w:color="auto"/>
            <w:left w:val="none" w:sz="0" w:space="0" w:color="auto"/>
            <w:bottom w:val="none" w:sz="0" w:space="0" w:color="auto"/>
            <w:right w:val="none" w:sz="0" w:space="0" w:color="auto"/>
          </w:divBdr>
        </w:div>
        <w:div w:id="421805688">
          <w:marLeft w:val="0"/>
          <w:marRight w:val="0"/>
          <w:marTop w:val="0"/>
          <w:marBottom w:val="0"/>
          <w:divBdr>
            <w:top w:val="none" w:sz="0" w:space="0" w:color="auto"/>
            <w:left w:val="none" w:sz="0" w:space="0" w:color="auto"/>
            <w:bottom w:val="none" w:sz="0" w:space="0" w:color="auto"/>
            <w:right w:val="none" w:sz="0" w:space="0" w:color="auto"/>
          </w:divBdr>
        </w:div>
        <w:div w:id="439689032">
          <w:marLeft w:val="0"/>
          <w:marRight w:val="0"/>
          <w:marTop w:val="0"/>
          <w:marBottom w:val="0"/>
          <w:divBdr>
            <w:top w:val="none" w:sz="0" w:space="0" w:color="auto"/>
            <w:left w:val="none" w:sz="0" w:space="0" w:color="auto"/>
            <w:bottom w:val="none" w:sz="0" w:space="0" w:color="auto"/>
            <w:right w:val="none" w:sz="0" w:space="0" w:color="auto"/>
          </w:divBdr>
        </w:div>
        <w:div w:id="445007046">
          <w:marLeft w:val="0"/>
          <w:marRight w:val="0"/>
          <w:marTop w:val="0"/>
          <w:marBottom w:val="0"/>
          <w:divBdr>
            <w:top w:val="none" w:sz="0" w:space="0" w:color="auto"/>
            <w:left w:val="none" w:sz="0" w:space="0" w:color="auto"/>
            <w:bottom w:val="none" w:sz="0" w:space="0" w:color="auto"/>
            <w:right w:val="none" w:sz="0" w:space="0" w:color="auto"/>
          </w:divBdr>
        </w:div>
        <w:div w:id="468667038">
          <w:marLeft w:val="0"/>
          <w:marRight w:val="0"/>
          <w:marTop w:val="0"/>
          <w:marBottom w:val="0"/>
          <w:divBdr>
            <w:top w:val="none" w:sz="0" w:space="0" w:color="auto"/>
            <w:left w:val="none" w:sz="0" w:space="0" w:color="auto"/>
            <w:bottom w:val="none" w:sz="0" w:space="0" w:color="auto"/>
            <w:right w:val="none" w:sz="0" w:space="0" w:color="auto"/>
          </w:divBdr>
        </w:div>
        <w:div w:id="468715815">
          <w:marLeft w:val="0"/>
          <w:marRight w:val="0"/>
          <w:marTop w:val="0"/>
          <w:marBottom w:val="0"/>
          <w:divBdr>
            <w:top w:val="none" w:sz="0" w:space="0" w:color="auto"/>
            <w:left w:val="none" w:sz="0" w:space="0" w:color="auto"/>
            <w:bottom w:val="none" w:sz="0" w:space="0" w:color="auto"/>
            <w:right w:val="none" w:sz="0" w:space="0" w:color="auto"/>
          </w:divBdr>
        </w:div>
        <w:div w:id="512916050">
          <w:marLeft w:val="0"/>
          <w:marRight w:val="0"/>
          <w:marTop w:val="0"/>
          <w:marBottom w:val="0"/>
          <w:divBdr>
            <w:top w:val="none" w:sz="0" w:space="0" w:color="auto"/>
            <w:left w:val="none" w:sz="0" w:space="0" w:color="auto"/>
            <w:bottom w:val="none" w:sz="0" w:space="0" w:color="auto"/>
            <w:right w:val="none" w:sz="0" w:space="0" w:color="auto"/>
          </w:divBdr>
        </w:div>
        <w:div w:id="546991483">
          <w:marLeft w:val="0"/>
          <w:marRight w:val="0"/>
          <w:marTop w:val="0"/>
          <w:marBottom w:val="0"/>
          <w:divBdr>
            <w:top w:val="none" w:sz="0" w:space="0" w:color="auto"/>
            <w:left w:val="none" w:sz="0" w:space="0" w:color="auto"/>
            <w:bottom w:val="none" w:sz="0" w:space="0" w:color="auto"/>
            <w:right w:val="none" w:sz="0" w:space="0" w:color="auto"/>
          </w:divBdr>
        </w:div>
        <w:div w:id="591936677">
          <w:marLeft w:val="0"/>
          <w:marRight w:val="0"/>
          <w:marTop w:val="0"/>
          <w:marBottom w:val="0"/>
          <w:divBdr>
            <w:top w:val="none" w:sz="0" w:space="0" w:color="auto"/>
            <w:left w:val="none" w:sz="0" w:space="0" w:color="auto"/>
            <w:bottom w:val="none" w:sz="0" w:space="0" w:color="auto"/>
            <w:right w:val="none" w:sz="0" w:space="0" w:color="auto"/>
          </w:divBdr>
        </w:div>
        <w:div w:id="645206328">
          <w:marLeft w:val="0"/>
          <w:marRight w:val="0"/>
          <w:marTop w:val="0"/>
          <w:marBottom w:val="0"/>
          <w:divBdr>
            <w:top w:val="none" w:sz="0" w:space="0" w:color="auto"/>
            <w:left w:val="none" w:sz="0" w:space="0" w:color="auto"/>
            <w:bottom w:val="none" w:sz="0" w:space="0" w:color="auto"/>
            <w:right w:val="none" w:sz="0" w:space="0" w:color="auto"/>
          </w:divBdr>
        </w:div>
        <w:div w:id="698971021">
          <w:marLeft w:val="0"/>
          <w:marRight w:val="0"/>
          <w:marTop w:val="0"/>
          <w:marBottom w:val="0"/>
          <w:divBdr>
            <w:top w:val="none" w:sz="0" w:space="0" w:color="auto"/>
            <w:left w:val="none" w:sz="0" w:space="0" w:color="auto"/>
            <w:bottom w:val="none" w:sz="0" w:space="0" w:color="auto"/>
            <w:right w:val="none" w:sz="0" w:space="0" w:color="auto"/>
          </w:divBdr>
        </w:div>
        <w:div w:id="712968170">
          <w:marLeft w:val="0"/>
          <w:marRight w:val="0"/>
          <w:marTop w:val="0"/>
          <w:marBottom w:val="0"/>
          <w:divBdr>
            <w:top w:val="none" w:sz="0" w:space="0" w:color="auto"/>
            <w:left w:val="none" w:sz="0" w:space="0" w:color="auto"/>
            <w:bottom w:val="none" w:sz="0" w:space="0" w:color="auto"/>
            <w:right w:val="none" w:sz="0" w:space="0" w:color="auto"/>
          </w:divBdr>
        </w:div>
        <w:div w:id="757019509">
          <w:marLeft w:val="0"/>
          <w:marRight w:val="0"/>
          <w:marTop w:val="0"/>
          <w:marBottom w:val="0"/>
          <w:divBdr>
            <w:top w:val="none" w:sz="0" w:space="0" w:color="auto"/>
            <w:left w:val="none" w:sz="0" w:space="0" w:color="auto"/>
            <w:bottom w:val="none" w:sz="0" w:space="0" w:color="auto"/>
            <w:right w:val="none" w:sz="0" w:space="0" w:color="auto"/>
          </w:divBdr>
        </w:div>
        <w:div w:id="761416246">
          <w:marLeft w:val="0"/>
          <w:marRight w:val="0"/>
          <w:marTop w:val="0"/>
          <w:marBottom w:val="0"/>
          <w:divBdr>
            <w:top w:val="none" w:sz="0" w:space="0" w:color="auto"/>
            <w:left w:val="none" w:sz="0" w:space="0" w:color="auto"/>
            <w:bottom w:val="none" w:sz="0" w:space="0" w:color="auto"/>
            <w:right w:val="none" w:sz="0" w:space="0" w:color="auto"/>
          </w:divBdr>
        </w:div>
        <w:div w:id="781992310">
          <w:marLeft w:val="0"/>
          <w:marRight w:val="0"/>
          <w:marTop w:val="0"/>
          <w:marBottom w:val="0"/>
          <w:divBdr>
            <w:top w:val="none" w:sz="0" w:space="0" w:color="auto"/>
            <w:left w:val="none" w:sz="0" w:space="0" w:color="auto"/>
            <w:bottom w:val="none" w:sz="0" w:space="0" w:color="auto"/>
            <w:right w:val="none" w:sz="0" w:space="0" w:color="auto"/>
          </w:divBdr>
        </w:div>
        <w:div w:id="795375119">
          <w:marLeft w:val="0"/>
          <w:marRight w:val="0"/>
          <w:marTop w:val="0"/>
          <w:marBottom w:val="0"/>
          <w:divBdr>
            <w:top w:val="none" w:sz="0" w:space="0" w:color="auto"/>
            <w:left w:val="none" w:sz="0" w:space="0" w:color="auto"/>
            <w:bottom w:val="none" w:sz="0" w:space="0" w:color="auto"/>
            <w:right w:val="none" w:sz="0" w:space="0" w:color="auto"/>
          </w:divBdr>
        </w:div>
        <w:div w:id="848561158">
          <w:marLeft w:val="0"/>
          <w:marRight w:val="0"/>
          <w:marTop w:val="0"/>
          <w:marBottom w:val="0"/>
          <w:divBdr>
            <w:top w:val="none" w:sz="0" w:space="0" w:color="auto"/>
            <w:left w:val="none" w:sz="0" w:space="0" w:color="auto"/>
            <w:bottom w:val="none" w:sz="0" w:space="0" w:color="auto"/>
            <w:right w:val="none" w:sz="0" w:space="0" w:color="auto"/>
          </w:divBdr>
        </w:div>
        <w:div w:id="884560867">
          <w:marLeft w:val="0"/>
          <w:marRight w:val="0"/>
          <w:marTop w:val="0"/>
          <w:marBottom w:val="0"/>
          <w:divBdr>
            <w:top w:val="none" w:sz="0" w:space="0" w:color="auto"/>
            <w:left w:val="none" w:sz="0" w:space="0" w:color="auto"/>
            <w:bottom w:val="none" w:sz="0" w:space="0" w:color="auto"/>
            <w:right w:val="none" w:sz="0" w:space="0" w:color="auto"/>
          </w:divBdr>
        </w:div>
        <w:div w:id="886456531">
          <w:marLeft w:val="0"/>
          <w:marRight w:val="0"/>
          <w:marTop w:val="0"/>
          <w:marBottom w:val="0"/>
          <w:divBdr>
            <w:top w:val="none" w:sz="0" w:space="0" w:color="auto"/>
            <w:left w:val="none" w:sz="0" w:space="0" w:color="auto"/>
            <w:bottom w:val="none" w:sz="0" w:space="0" w:color="auto"/>
            <w:right w:val="none" w:sz="0" w:space="0" w:color="auto"/>
          </w:divBdr>
        </w:div>
        <w:div w:id="888419656">
          <w:marLeft w:val="0"/>
          <w:marRight w:val="0"/>
          <w:marTop w:val="0"/>
          <w:marBottom w:val="0"/>
          <w:divBdr>
            <w:top w:val="none" w:sz="0" w:space="0" w:color="auto"/>
            <w:left w:val="none" w:sz="0" w:space="0" w:color="auto"/>
            <w:bottom w:val="none" w:sz="0" w:space="0" w:color="auto"/>
            <w:right w:val="none" w:sz="0" w:space="0" w:color="auto"/>
          </w:divBdr>
        </w:div>
        <w:div w:id="900409186">
          <w:marLeft w:val="0"/>
          <w:marRight w:val="0"/>
          <w:marTop w:val="0"/>
          <w:marBottom w:val="0"/>
          <w:divBdr>
            <w:top w:val="none" w:sz="0" w:space="0" w:color="auto"/>
            <w:left w:val="none" w:sz="0" w:space="0" w:color="auto"/>
            <w:bottom w:val="none" w:sz="0" w:space="0" w:color="auto"/>
            <w:right w:val="none" w:sz="0" w:space="0" w:color="auto"/>
          </w:divBdr>
        </w:div>
        <w:div w:id="904295923">
          <w:marLeft w:val="0"/>
          <w:marRight w:val="0"/>
          <w:marTop w:val="0"/>
          <w:marBottom w:val="0"/>
          <w:divBdr>
            <w:top w:val="none" w:sz="0" w:space="0" w:color="auto"/>
            <w:left w:val="none" w:sz="0" w:space="0" w:color="auto"/>
            <w:bottom w:val="none" w:sz="0" w:space="0" w:color="auto"/>
            <w:right w:val="none" w:sz="0" w:space="0" w:color="auto"/>
          </w:divBdr>
        </w:div>
        <w:div w:id="912080381">
          <w:marLeft w:val="0"/>
          <w:marRight w:val="0"/>
          <w:marTop w:val="0"/>
          <w:marBottom w:val="0"/>
          <w:divBdr>
            <w:top w:val="none" w:sz="0" w:space="0" w:color="auto"/>
            <w:left w:val="none" w:sz="0" w:space="0" w:color="auto"/>
            <w:bottom w:val="none" w:sz="0" w:space="0" w:color="auto"/>
            <w:right w:val="none" w:sz="0" w:space="0" w:color="auto"/>
          </w:divBdr>
        </w:div>
        <w:div w:id="937834286">
          <w:marLeft w:val="0"/>
          <w:marRight w:val="0"/>
          <w:marTop w:val="0"/>
          <w:marBottom w:val="0"/>
          <w:divBdr>
            <w:top w:val="none" w:sz="0" w:space="0" w:color="auto"/>
            <w:left w:val="none" w:sz="0" w:space="0" w:color="auto"/>
            <w:bottom w:val="none" w:sz="0" w:space="0" w:color="auto"/>
            <w:right w:val="none" w:sz="0" w:space="0" w:color="auto"/>
          </w:divBdr>
        </w:div>
        <w:div w:id="946497895">
          <w:marLeft w:val="0"/>
          <w:marRight w:val="0"/>
          <w:marTop w:val="0"/>
          <w:marBottom w:val="0"/>
          <w:divBdr>
            <w:top w:val="none" w:sz="0" w:space="0" w:color="auto"/>
            <w:left w:val="none" w:sz="0" w:space="0" w:color="auto"/>
            <w:bottom w:val="none" w:sz="0" w:space="0" w:color="auto"/>
            <w:right w:val="none" w:sz="0" w:space="0" w:color="auto"/>
          </w:divBdr>
        </w:div>
        <w:div w:id="952785544">
          <w:marLeft w:val="0"/>
          <w:marRight w:val="0"/>
          <w:marTop w:val="0"/>
          <w:marBottom w:val="0"/>
          <w:divBdr>
            <w:top w:val="none" w:sz="0" w:space="0" w:color="auto"/>
            <w:left w:val="none" w:sz="0" w:space="0" w:color="auto"/>
            <w:bottom w:val="none" w:sz="0" w:space="0" w:color="auto"/>
            <w:right w:val="none" w:sz="0" w:space="0" w:color="auto"/>
          </w:divBdr>
        </w:div>
        <w:div w:id="969169848">
          <w:marLeft w:val="0"/>
          <w:marRight w:val="0"/>
          <w:marTop w:val="0"/>
          <w:marBottom w:val="0"/>
          <w:divBdr>
            <w:top w:val="none" w:sz="0" w:space="0" w:color="auto"/>
            <w:left w:val="none" w:sz="0" w:space="0" w:color="auto"/>
            <w:bottom w:val="none" w:sz="0" w:space="0" w:color="auto"/>
            <w:right w:val="none" w:sz="0" w:space="0" w:color="auto"/>
          </w:divBdr>
        </w:div>
        <w:div w:id="1033842147">
          <w:marLeft w:val="0"/>
          <w:marRight w:val="0"/>
          <w:marTop w:val="0"/>
          <w:marBottom w:val="0"/>
          <w:divBdr>
            <w:top w:val="none" w:sz="0" w:space="0" w:color="auto"/>
            <w:left w:val="none" w:sz="0" w:space="0" w:color="auto"/>
            <w:bottom w:val="none" w:sz="0" w:space="0" w:color="auto"/>
            <w:right w:val="none" w:sz="0" w:space="0" w:color="auto"/>
          </w:divBdr>
        </w:div>
        <w:div w:id="1075278017">
          <w:marLeft w:val="0"/>
          <w:marRight w:val="0"/>
          <w:marTop w:val="0"/>
          <w:marBottom w:val="0"/>
          <w:divBdr>
            <w:top w:val="none" w:sz="0" w:space="0" w:color="auto"/>
            <w:left w:val="none" w:sz="0" w:space="0" w:color="auto"/>
            <w:bottom w:val="none" w:sz="0" w:space="0" w:color="auto"/>
            <w:right w:val="none" w:sz="0" w:space="0" w:color="auto"/>
          </w:divBdr>
        </w:div>
        <w:div w:id="1097869514">
          <w:marLeft w:val="0"/>
          <w:marRight w:val="0"/>
          <w:marTop w:val="0"/>
          <w:marBottom w:val="0"/>
          <w:divBdr>
            <w:top w:val="none" w:sz="0" w:space="0" w:color="auto"/>
            <w:left w:val="none" w:sz="0" w:space="0" w:color="auto"/>
            <w:bottom w:val="none" w:sz="0" w:space="0" w:color="auto"/>
            <w:right w:val="none" w:sz="0" w:space="0" w:color="auto"/>
          </w:divBdr>
        </w:div>
        <w:div w:id="1098067104">
          <w:marLeft w:val="0"/>
          <w:marRight w:val="0"/>
          <w:marTop w:val="0"/>
          <w:marBottom w:val="0"/>
          <w:divBdr>
            <w:top w:val="none" w:sz="0" w:space="0" w:color="auto"/>
            <w:left w:val="none" w:sz="0" w:space="0" w:color="auto"/>
            <w:bottom w:val="none" w:sz="0" w:space="0" w:color="auto"/>
            <w:right w:val="none" w:sz="0" w:space="0" w:color="auto"/>
          </w:divBdr>
        </w:div>
        <w:div w:id="1125386331">
          <w:marLeft w:val="0"/>
          <w:marRight w:val="0"/>
          <w:marTop w:val="0"/>
          <w:marBottom w:val="0"/>
          <w:divBdr>
            <w:top w:val="none" w:sz="0" w:space="0" w:color="auto"/>
            <w:left w:val="none" w:sz="0" w:space="0" w:color="auto"/>
            <w:bottom w:val="none" w:sz="0" w:space="0" w:color="auto"/>
            <w:right w:val="none" w:sz="0" w:space="0" w:color="auto"/>
          </w:divBdr>
        </w:div>
        <w:div w:id="1130368363">
          <w:marLeft w:val="0"/>
          <w:marRight w:val="0"/>
          <w:marTop w:val="0"/>
          <w:marBottom w:val="0"/>
          <w:divBdr>
            <w:top w:val="none" w:sz="0" w:space="0" w:color="auto"/>
            <w:left w:val="none" w:sz="0" w:space="0" w:color="auto"/>
            <w:bottom w:val="none" w:sz="0" w:space="0" w:color="auto"/>
            <w:right w:val="none" w:sz="0" w:space="0" w:color="auto"/>
          </w:divBdr>
        </w:div>
        <w:div w:id="1135416916">
          <w:marLeft w:val="0"/>
          <w:marRight w:val="0"/>
          <w:marTop w:val="0"/>
          <w:marBottom w:val="0"/>
          <w:divBdr>
            <w:top w:val="none" w:sz="0" w:space="0" w:color="auto"/>
            <w:left w:val="none" w:sz="0" w:space="0" w:color="auto"/>
            <w:bottom w:val="none" w:sz="0" w:space="0" w:color="auto"/>
            <w:right w:val="none" w:sz="0" w:space="0" w:color="auto"/>
          </w:divBdr>
        </w:div>
        <w:div w:id="1155490779">
          <w:marLeft w:val="0"/>
          <w:marRight w:val="0"/>
          <w:marTop w:val="0"/>
          <w:marBottom w:val="0"/>
          <w:divBdr>
            <w:top w:val="none" w:sz="0" w:space="0" w:color="auto"/>
            <w:left w:val="none" w:sz="0" w:space="0" w:color="auto"/>
            <w:bottom w:val="none" w:sz="0" w:space="0" w:color="auto"/>
            <w:right w:val="none" w:sz="0" w:space="0" w:color="auto"/>
          </w:divBdr>
        </w:div>
        <w:div w:id="1169322616">
          <w:marLeft w:val="0"/>
          <w:marRight w:val="0"/>
          <w:marTop w:val="0"/>
          <w:marBottom w:val="0"/>
          <w:divBdr>
            <w:top w:val="none" w:sz="0" w:space="0" w:color="auto"/>
            <w:left w:val="none" w:sz="0" w:space="0" w:color="auto"/>
            <w:bottom w:val="none" w:sz="0" w:space="0" w:color="auto"/>
            <w:right w:val="none" w:sz="0" w:space="0" w:color="auto"/>
          </w:divBdr>
        </w:div>
        <w:div w:id="1204560841">
          <w:marLeft w:val="0"/>
          <w:marRight w:val="0"/>
          <w:marTop w:val="0"/>
          <w:marBottom w:val="0"/>
          <w:divBdr>
            <w:top w:val="none" w:sz="0" w:space="0" w:color="auto"/>
            <w:left w:val="none" w:sz="0" w:space="0" w:color="auto"/>
            <w:bottom w:val="none" w:sz="0" w:space="0" w:color="auto"/>
            <w:right w:val="none" w:sz="0" w:space="0" w:color="auto"/>
          </w:divBdr>
        </w:div>
        <w:div w:id="1291786644">
          <w:marLeft w:val="0"/>
          <w:marRight w:val="0"/>
          <w:marTop w:val="0"/>
          <w:marBottom w:val="0"/>
          <w:divBdr>
            <w:top w:val="none" w:sz="0" w:space="0" w:color="auto"/>
            <w:left w:val="none" w:sz="0" w:space="0" w:color="auto"/>
            <w:bottom w:val="none" w:sz="0" w:space="0" w:color="auto"/>
            <w:right w:val="none" w:sz="0" w:space="0" w:color="auto"/>
          </w:divBdr>
        </w:div>
        <w:div w:id="1370304646">
          <w:marLeft w:val="0"/>
          <w:marRight w:val="0"/>
          <w:marTop w:val="0"/>
          <w:marBottom w:val="0"/>
          <w:divBdr>
            <w:top w:val="none" w:sz="0" w:space="0" w:color="auto"/>
            <w:left w:val="none" w:sz="0" w:space="0" w:color="auto"/>
            <w:bottom w:val="none" w:sz="0" w:space="0" w:color="auto"/>
            <w:right w:val="none" w:sz="0" w:space="0" w:color="auto"/>
          </w:divBdr>
        </w:div>
        <w:div w:id="1389188937">
          <w:marLeft w:val="0"/>
          <w:marRight w:val="0"/>
          <w:marTop w:val="0"/>
          <w:marBottom w:val="0"/>
          <w:divBdr>
            <w:top w:val="none" w:sz="0" w:space="0" w:color="auto"/>
            <w:left w:val="none" w:sz="0" w:space="0" w:color="auto"/>
            <w:bottom w:val="none" w:sz="0" w:space="0" w:color="auto"/>
            <w:right w:val="none" w:sz="0" w:space="0" w:color="auto"/>
          </w:divBdr>
        </w:div>
        <w:div w:id="1400178734">
          <w:marLeft w:val="0"/>
          <w:marRight w:val="0"/>
          <w:marTop w:val="0"/>
          <w:marBottom w:val="0"/>
          <w:divBdr>
            <w:top w:val="none" w:sz="0" w:space="0" w:color="auto"/>
            <w:left w:val="none" w:sz="0" w:space="0" w:color="auto"/>
            <w:bottom w:val="none" w:sz="0" w:space="0" w:color="auto"/>
            <w:right w:val="none" w:sz="0" w:space="0" w:color="auto"/>
          </w:divBdr>
        </w:div>
        <w:div w:id="1416171765">
          <w:marLeft w:val="0"/>
          <w:marRight w:val="0"/>
          <w:marTop w:val="0"/>
          <w:marBottom w:val="0"/>
          <w:divBdr>
            <w:top w:val="none" w:sz="0" w:space="0" w:color="auto"/>
            <w:left w:val="none" w:sz="0" w:space="0" w:color="auto"/>
            <w:bottom w:val="none" w:sz="0" w:space="0" w:color="auto"/>
            <w:right w:val="none" w:sz="0" w:space="0" w:color="auto"/>
          </w:divBdr>
        </w:div>
        <w:div w:id="1445810988">
          <w:marLeft w:val="0"/>
          <w:marRight w:val="0"/>
          <w:marTop w:val="0"/>
          <w:marBottom w:val="0"/>
          <w:divBdr>
            <w:top w:val="none" w:sz="0" w:space="0" w:color="auto"/>
            <w:left w:val="none" w:sz="0" w:space="0" w:color="auto"/>
            <w:bottom w:val="none" w:sz="0" w:space="0" w:color="auto"/>
            <w:right w:val="none" w:sz="0" w:space="0" w:color="auto"/>
          </w:divBdr>
        </w:div>
        <w:div w:id="1449348161">
          <w:marLeft w:val="0"/>
          <w:marRight w:val="0"/>
          <w:marTop w:val="0"/>
          <w:marBottom w:val="0"/>
          <w:divBdr>
            <w:top w:val="none" w:sz="0" w:space="0" w:color="auto"/>
            <w:left w:val="none" w:sz="0" w:space="0" w:color="auto"/>
            <w:bottom w:val="none" w:sz="0" w:space="0" w:color="auto"/>
            <w:right w:val="none" w:sz="0" w:space="0" w:color="auto"/>
          </w:divBdr>
        </w:div>
        <w:div w:id="1457870698">
          <w:marLeft w:val="0"/>
          <w:marRight w:val="0"/>
          <w:marTop w:val="0"/>
          <w:marBottom w:val="0"/>
          <w:divBdr>
            <w:top w:val="none" w:sz="0" w:space="0" w:color="auto"/>
            <w:left w:val="none" w:sz="0" w:space="0" w:color="auto"/>
            <w:bottom w:val="none" w:sz="0" w:space="0" w:color="auto"/>
            <w:right w:val="none" w:sz="0" w:space="0" w:color="auto"/>
          </w:divBdr>
        </w:div>
        <w:div w:id="1466583294">
          <w:marLeft w:val="0"/>
          <w:marRight w:val="0"/>
          <w:marTop w:val="0"/>
          <w:marBottom w:val="0"/>
          <w:divBdr>
            <w:top w:val="none" w:sz="0" w:space="0" w:color="auto"/>
            <w:left w:val="none" w:sz="0" w:space="0" w:color="auto"/>
            <w:bottom w:val="none" w:sz="0" w:space="0" w:color="auto"/>
            <w:right w:val="none" w:sz="0" w:space="0" w:color="auto"/>
          </w:divBdr>
        </w:div>
        <w:div w:id="1466702987">
          <w:marLeft w:val="0"/>
          <w:marRight w:val="0"/>
          <w:marTop w:val="0"/>
          <w:marBottom w:val="0"/>
          <w:divBdr>
            <w:top w:val="none" w:sz="0" w:space="0" w:color="auto"/>
            <w:left w:val="none" w:sz="0" w:space="0" w:color="auto"/>
            <w:bottom w:val="none" w:sz="0" w:space="0" w:color="auto"/>
            <w:right w:val="none" w:sz="0" w:space="0" w:color="auto"/>
          </w:divBdr>
        </w:div>
        <w:div w:id="1468355510">
          <w:marLeft w:val="0"/>
          <w:marRight w:val="0"/>
          <w:marTop w:val="0"/>
          <w:marBottom w:val="0"/>
          <w:divBdr>
            <w:top w:val="none" w:sz="0" w:space="0" w:color="auto"/>
            <w:left w:val="none" w:sz="0" w:space="0" w:color="auto"/>
            <w:bottom w:val="none" w:sz="0" w:space="0" w:color="auto"/>
            <w:right w:val="none" w:sz="0" w:space="0" w:color="auto"/>
          </w:divBdr>
        </w:div>
        <w:div w:id="1475752122">
          <w:marLeft w:val="0"/>
          <w:marRight w:val="0"/>
          <w:marTop w:val="0"/>
          <w:marBottom w:val="0"/>
          <w:divBdr>
            <w:top w:val="none" w:sz="0" w:space="0" w:color="auto"/>
            <w:left w:val="none" w:sz="0" w:space="0" w:color="auto"/>
            <w:bottom w:val="none" w:sz="0" w:space="0" w:color="auto"/>
            <w:right w:val="none" w:sz="0" w:space="0" w:color="auto"/>
          </w:divBdr>
        </w:div>
        <w:div w:id="1487163554">
          <w:marLeft w:val="0"/>
          <w:marRight w:val="0"/>
          <w:marTop w:val="0"/>
          <w:marBottom w:val="0"/>
          <w:divBdr>
            <w:top w:val="none" w:sz="0" w:space="0" w:color="auto"/>
            <w:left w:val="none" w:sz="0" w:space="0" w:color="auto"/>
            <w:bottom w:val="none" w:sz="0" w:space="0" w:color="auto"/>
            <w:right w:val="none" w:sz="0" w:space="0" w:color="auto"/>
          </w:divBdr>
        </w:div>
        <w:div w:id="1509784003">
          <w:marLeft w:val="0"/>
          <w:marRight w:val="0"/>
          <w:marTop w:val="0"/>
          <w:marBottom w:val="0"/>
          <w:divBdr>
            <w:top w:val="none" w:sz="0" w:space="0" w:color="auto"/>
            <w:left w:val="none" w:sz="0" w:space="0" w:color="auto"/>
            <w:bottom w:val="none" w:sz="0" w:space="0" w:color="auto"/>
            <w:right w:val="none" w:sz="0" w:space="0" w:color="auto"/>
          </w:divBdr>
        </w:div>
        <w:div w:id="1521355800">
          <w:marLeft w:val="0"/>
          <w:marRight w:val="0"/>
          <w:marTop w:val="0"/>
          <w:marBottom w:val="0"/>
          <w:divBdr>
            <w:top w:val="none" w:sz="0" w:space="0" w:color="auto"/>
            <w:left w:val="none" w:sz="0" w:space="0" w:color="auto"/>
            <w:bottom w:val="none" w:sz="0" w:space="0" w:color="auto"/>
            <w:right w:val="none" w:sz="0" w:space="0" w:color="auto"/>
          </w:divBdr>
        </w:div>
        <w:div w:id="1536187589">
          <w:marLeft w:val="0"/>
          <w:marRight w:val="0"/>
          <w:marTop w:val="0"/>
          <w:marBottom w:val="0"/>
          <w:divBdr>
            <w:top w:val="none" w:sz="0" w:space="0" w:color="auto"/>
            <w:left w:val="none" w:sz="0" w:space="0" w:color="auto"/>
            <w:bottom w:val="none" w:sz="0" w:space="0" w:color="auto"/>
            <w:right w:val="none" w:sz="0" w:space="0" w:color="auto"/>
          </w:divBdr>
        </w:div>
        <w:div w:id="1546215774">
          <w:marLeft w:val="0"/>
          <w:marRight w:val="0"/>
          <w:marTop w:val="0"/>
          <w:marBottom w:val="0"/>
          <w:divBdr>
            <w:top w:val="none" w:sz="0" w:space="0" w:color="auto"/>
            <w:left w:val="none" w:sz="0" w:space="0" w:color="auto"/>
            <w:bottom w:val="none" w:sz="0" w:space="0" w:color="auto"/>
            <w:right w:val="none" w:sz="0" w:space="0" w:color="auto"/>
          </w:divBdr>
        </w:div>
        <w:div w:id="1555579882">
          <w:marLeft w:val="0"/>
          <w:marRight w:val="0"/>
          <w:marTop w:val="0"/>
          <w:marBottom w:val="0"/>
          <w:divBdr>
            <w:top w:val="none" w:sz="0" w:space="0" w:color="auto"/>
            <w:left w:val="none" w:sz="0" w:space="0" w:color="auto"/>
            <w:bottom w:val="none" w:sz="0" w:space="0" w:color="auto"/>
            <w:right w:val="none" w:sz="0" w:space="0" w:color="auto"/>
          </w:divBdr>
        </w:div>
        <w:div w:id="1600602600">
          <w:marLeft w:val="0"/>
          <w:marRight w:val="0"/>
          <w:marTop w:val="0"/>
          <w:marBottom w:val="0"/>
          <w:divBdr>
            <w:top w:val="none" w:sz="0" w:space="0" w:color="auto"/>
            <w:left w:val="none" w:sz="0" w:space="0" w:color="auto"/>
            <w:bottom w:val="none" w:sz="0" w:space="0" w:color="auto"/>
            <w:right w:val="none" w:sz="0" w:space="0" w:color="auto"/>
          </w:divBdr>
        </w:div>
        <w:div w:id="1625037619">
          <w:marLeft w:val="0"/>
          <w:marRight w:val="0"/>
          <w:marTop w:val="0"/>
          <w:marBottom w:val="0"/>
          <w:divBdr>
            <w:top w:val="none" w:sz="0" w:space="0" w:color="auto"/>
            <w:left w:val="none" w:sz="0" w:space="0" w:color="auto"/>
            <w:bottom w:val="none" w:sz="0" w:space="0" w:color="auto"/>
            <w:right w:val="none" w:sz="0" w:space="0" w:color="auto"/>
          </w:divBdr>
        </w:div>
        <w:div w:id="1642492467">
          <w:marLeft w:val="0"/>
          <w:marRight w:val="0"/>
          <w:marTop w:val="0"/>
          <w:marBottom w:val="0"/>
          <w:divBdr>
            <w:top w:val="none" w:sz="0" w:space="0" w:color="auto"/>
            <w:left w:val="none" w:sz="0" w:space="0" w:color="auto"/>
            <w:bottom w:val="none" w:sz="0" w:space="0" w:color="auto"/>
            <w:right w:val="none" w:sz="0" w:space="0" w:color="auto"/>
          </w:divBdr>
        </w:div>
        <w:div w:id="1648782331">
          <w:marLeft w:val="0"/>
          <w:marRight w:val="0"/>
          <w:marTop w:val="0"/>
          <w:marBottom w:val="0"/>
          <w:divBdr>
            <w:top w:val="none" w:sz="0" w:space="0" w:color="auto"/>
            <w:left w:val="none" w:sz="0" w:space="0" w:color="auto"/>
            <w:bottom w:val="none" w:sz="0" w:space="0" w:color="auto"/>
            <w:right w:val="none" w:sz="0" w:space="0" w:color="auto"/>
          </w:divBdr>
        </w:div>
        <w:div w:id="1671371052">
          <w:marLeft w:val="0"/>
          <w:marRight w:val="0"/>
          <w:marTop w:val="0"/>
          <w:marBottom w:val="0"/>
          <w:divBdr>
            <w:top w:val="none" w:sz="0" w:space="0" w:color="auto"/>
            <w:left w:val="none" w:sz="0" w:space="0" w:color="auto"/>
            <w:bottom w:val="none" w:sz="0" w:space="0" w:color="auto"/>
            <w:right w:val="none" w:sz="0" w:space="0" w:color="auto"/>
          </w:divBdr>
        </w:div>
        <w:div w:id="1681084270">
          <w:marLeft w:val="0"/>
          <w:marRight w:val="0"/>
          <w:marTop w:val="0"/>
          <w:marBottom w:val="0"/>
          <w:divBdr>
            <w:top w:val="none" w:sz="0" w:space="0" w:color="auto"/>
            <w:left w:val="none" w:sz="0" w:space="0" w:color="auto"/>
            <w:bottom w:val="none" w:sz="0" w:space="0" w:color="auto"/>
            <w:right w:val="none" w:sz="0" w:space="0" w:color="auto"/>
          </w:divBdr>
        </w:div>
        <w:div w:id="1694187547">
          <w:marLeft w:val="0"/>
          <w:marRight w:val="0"/>
          <w:marTop w:val="0"/>
          <w:marBottom w:val="0"/>
          <w:divBdr>
            <w:top w:val="none" w:sz="0" w:space="0" w:color="auto"/>
            <w:left w:val="none" w:sz="0" w:space="0" w:color="auto"/>
            <w:bottom w:val="none" w:sz="0" w:space="0" w:color="auto"/>
            <w:right w:val="none" w:sz="0" w:space="0" w:color="auto"/>
          </w:divBdr>
        </w:div>
        <w:div w:id="1721133085">
          <w:marLeft w:val="0"/>
          <w:marRight w:val="0"/>
          <w:marTop w:val="0"/>
          <w:marBottom w:val="0"/>
          <w:divBdr>
            <w:top w:val="none" w:sz="0" w:space="0" w:color="auto"/>
            <w:left w:val="none" w:sz="0" w:space="0" w:color="auto"/>
            <w:bottom w:val="none" w:sz="0" w:space="0" w:color="auto"/>
            <w:right w:val="none" w:sz="0" w:space="0" w:color="auto"/>
          </w:divBdr>
        </w:div>
        <w:div w:id="1735198763">
          <w:marLeft w:val="0"/>
          <w:marRight w:val="0"/>
          <w:marTop w:val="0"/>
          <w:marBottom w:val="0"/>
          <w:divBdr>
            <w:top w:val="none" w:sz="0" w:space="0" w:color="auto"/>
            <w:left w:val="none" w:sz="0" w:space="0" w:color="auto"/>
            <w:bottom w:val="none" w:sz="0" w:space="0" w:color="auto"/>
            <w:right w:val="none" w:sz="0" w:space="0" w:color="auto"/>
          </w:divBdr>
        </w:div>
        <w:div w:id="1746488475">
          <w:marLeft w:val="0"/>
          <w:marRight w:val="0"/>
          <w:marTop w:val="0"/>
          <w:marBottom w:val="0"/>
          <w:divBdr>
            <w:top w:val="none" w:sz="0" w:space="0" w:color="auto"/>
            <w:left w:val="none" w:sz="0" w:space="0" w:color="auto"/>
            <w:bottom w:val="none" w:sz="0" w:space="0" w:color="auto"/>
            <w:right w:val="none" w:sz="0" w:space="0" w:color="auto"/>
          </w:divBdr>
        </w:div>
        <w:div w:id="1768231412">
          <w:marLeft w:val="0"/>
          <w:marRight w:val="0"/>
          <w:marTop w:val="0"/>
          <w:marBottom w:val="0"/>
          <w:divBdr>
            <w:top w:val="none" w:sz="0" w:space="0" w:color="auto"/>
            <w:left w:val="none" w:sz="0" w:space="0" w:color="auto"/>
            <w:bottom w:val="none" w:sz="0" w:space="0" w:color="auto"/>
            <w:right w:val="none" w:sz="0" w:space="0" w:color="auto"/>
          </w:divBdr>
        </w:div>
        <w:div w:id="1800997206">
          <w:marLeft w:val="0"/>
          <w:marRight w:val="0"/>
          <w:marTop w:val="0"/>
          <w:marBottom w:val="0"/>
          <w:divBdr>
            <w:top w:val="none" w:sz="0" w:space="0" w:color="auto"/>
            <w:left w:val="none" w:sz="0" w:space="0" w:color="auto"/>
            <w:bottom w:val="none" w:sz="0" w:space="0" w:color="auto"/>
            <w:right w:val="none" w:sz="0" w:space="0" w:color="auto"/>
          </w:divBdr>
        </w:div>
        <w:div w:id="1807310293">
          <w:marLeft w:val="0"/>
          <w:marRight w:val="0"/>
          <w:marTop w:val="0"/>
          <w:marBottom w:val="0"/>
          <w:divBdr>
            <w:top w:val="none" w:sz="0" w:space="0" w:color="auto"/>
            <w:left w:val="none" w:sz="0" w:space="0" w:color="auto"/>
            <w:bottom w:val="none" w:sz="0" w:space="0" w:color="auto"/>
            <w:right w:val="none" w:sz="0" w:space="0" w:color="auto"/>
          </w:divBdr>
        </w:div>
        <w:div w:id="1815222799">
          <w:marLeft w:val="0"/>
          <w:marRight w:val="0"/>
          <w:marTop w:val="0"/>
          <w:marBottom w:val="0"/>
          <w:divBdr>
            <w:top w:val="none" w:sz="0" w:space="0" w:color="auto"/>
            <w:left w:val="none" w:sz="0" w:space="0" w:color="auto"/>
            <w:bottom w:val="none" w:sz="0" w:space="0" w:color="auto"/>
            <w:right w:val="none" w:sz="0" w:space="0" w:color="auto"/>
          </w:divBdr>
        </w:div>
        <w:div w:id="1904756691">
          <w:marLeft w:val="0"/>
          <w:marRight w:val="0"/>
          <w:marTop w:val="0"/>
          <w:marBottom w:val="0"/>
          <w:divBdr>
            <w:top w:val="none" w:sz="0" w:space="0" w:color="auto"/>
            <w:left w:val="none" w:sz="0" w:space="0" w:color="auto"/>
            <w:bottom w:val="none" w:sz="0" w:space="0" w:color="auto"/>
            <w:right w:val="none" w:sz="0" w:space="0" w:color="auto"/>
          </w:divBdr>
        </w:div>
        <w:div w:id="1964770864">
          <w:marLeft w:val="0"/>
          <w:marRight w:val="0"/>
          <w:marTop w:val="0"/>
          <w:marBottom w:val="0"/>
          <w:divBdr>
            <w:top w:val="none" w:sz="0" w:space="0" w:color="auto"/>
            <w:left w:val="none" w:sz="0" w:space="0" w:color="auto"/>
            <w:bottom w:val="none" w:sz="0" w:space="0" w:color="auto"/>
            <w:right w:val="none" w:sz="0" w:space="0" w:color="auto"/>
          </w:divBdr>
        </w:div>
        <w:div w:id="1990983949">
          <w:marLeft w:val="0"/>
          <w:marRight w:val="0"/>
          <w:marTop w:val="0"/>
          <w:marBottom w:val="0"/>
          <w:divBdr>
            <w:top w:val="none" w:sz="0" w:space="0" w:color="auto"/>
            <w:left w:val="none" w:sz="0" w:space="0" w:color="auto"/>
            <w:bottom w:val="none" w:sz="0" w:space="0" w:color="auto"/>
            <w:right w:val="none" w:sz="0" w:space="0" w:color="auto"/>
          </w:divBdr>
        </w:div>
        <w:div w:id="1995791559">
          <w:marLeft w:val="0"/>
          <w:marRight w:val="0"/>
          <w:marTop w:val="0"/>
          <w:marBottom w:val="0"/>
          <w:divBdr>
            <w:top w:val="none" w:sz="0" w:space="0" w:color="auto"/>
            <w:left w:val="none" w:sz="0" w:space="0" w:color="auto"/>
            <w:bottom w:val="none" w:sz="0" w:space="0" w:color="auto"/>
            <w:right w:val="none" w:sz="0" w:space="0" w:color="auto"/>
          </w:divBdr>
        </w:div>
        <w:div w:id="1999572523">
          <w:marLeft w:val="0"/>
          <w:marRight w:val="0"/>
          <w:marTop w:val="0"/>
          <w:marBottom w:val="0"/>
          <w:divBdr>
            <w:top w:val="none" w:sz="0" w:space="0" w:color="auto"/>
            <w:left w:val="none" w:sz="0" w:space="0" w:color="auto"/>
            <w:bottom w:val="none" w:sz="0" w:space="0" w:color="auto"/>
            <w:right w:val="none" w:sz="0" w:space="0" w:color="auto"/>
          </w:divBdr>
        </w:div>
        <w:div w:id="2020768946">
          <w:marLeft w:val="0"/>
          <w:marRight w:val="0"/>
          <w:marTop w:val="0"/>
          <w:marBottom w:val="0"/>
          <w:divBdr>
            <w:top w:val="none" w:sz="0" w:space="0" w:color="auto"/>
            <w:left w:val="none" w:sz="0" w:space="0" w:color="auto"/>
            <w:bottom w:val="none" w:sz="0" w:space="0" w:color="auto"/>
            <w:right w:val="none" w:sz="0" w:space="0" w:color="auto"/>
          </w:divBdr>
        </w:div>
        <w:div w:id="2041127091">
          <w:marLeft w:val="0"/>
          <w:marRight w:val="0"/>
          <w:marTop w:val="0"/>
          <w:marBottom w:val="0"/>
          <w:divBdr>
            <w:top w:val="none" w:sz="0" w:space="0" w:color="auto"/>
            <w:left w:val="none" w:sz="0" w:space="0" w:color="auto"/>
            <w:bottom w:val="none" w:sz="0" w:space="0" w:color="auto"/>
            <w:right w:val="none" w:sz="0" w:space="0" w:color="auto"/>
          </w:divBdr>
        </w:div>
        <w:div w:id="2042238619">
          <w:marLeft w:val="0"/>
          <w:marRight w:val="0"/>
          <w:marTop w:val="0"/>
          <w:marBottom w:val="0"/>
          <w:divBdr>
            <w:top w:val="none" w:sz="0" w:space="0" w:color="auto"/>
            <w:left w:val="none" w:sz="0" w:space="0" w:color="auto"/>
            <w:bottom w:val="none" w:sz="0" w:space="0" w:color="auto"/>
            <w:right w:val="none" w:sz="0" w:space="0" w:color="auto"/>
          </w:divBdr>
        </w:div>
        <w:div w:id="2057046044">
          <w:marLeft w:val="0"/>
          <w:marRight w:val="0"/>
          <w:marTop w:val="0"/>
          <w:marBottom w:val="0"/>
          <w:divBdr>
            <w:top w:val="none" w:sz="0" w:space="0" w:color="auto"/>
            <w:left w:val="none" w:sz="0" w:space="0" w:color="auto"/>
            <w:bottom w:val="none" w:sz="0" w:space="0" w:color="auto"/>
            <w:right w:val="none" w:sz="0" w:space="0" w:color="auto"/>
          </w:divBdr>
        </w:div>
        <w:div w:id="2057853140">
          <w:marLeft w:val="0"/>
          <w:marRight w:val="0"/>
          <w:marTop w:val="0"/>
          <w:marBottom w:val="0"/>
          <w:divBdr>
            <w:top w:val="none" w:sz="0" w:space="0" w:color="auto"/>
            <w:left w:val="none" w:sz="0" w:space="0" w:color="auto"/>
            <w:bottom w:val="none" w:sz="0" w:space="0" w:color="auto"/>
            <w:right w:val="none" w:sz="0" w:space="0" w:color="auto"/>
          </w:divBdr>
        </w:div>
        <w:div w:id="2062747003">
          <w:marLeft w:val="0"/>
          <w:marRight w:val="0"/>
          <w:marTop w:val="0"/>
          <w:marBottom w:val="0"/>
          <w:divBdr>
            <w:top w:val="none" w:sz="0" w:space="0" w:color="auto"/>
            <w:left w:val="none" w:sz="0" w:space="0" w:color="auto"/>
            <w:bottom w:val="none" w:sz="0" w:space="0" w:color="auto"/>
            <w:right w:val="none" w:sz="0" w:space="0" w:color="auto"/>
          </w:divBdr>
        </w:div>
        <w:div w:id="2088455276">
          <w:marLeft w:val="0"/>
          <w:marRight w:val="0"/>
          <w:marTop w:val="0"/>
          <w:marBottom w:val="0"/>
          <w:divBdr>
            <w:top w:val="none" w:sz="0" w:space="0" w:color="auto"/>
            <w:left w:val="none" w:sz="0" w:space="0" w:color="auto"/>
            <w:bottom w:val="none" w:sz="0" w:space="0" w:color="auto"/>
            <w:right w:val="none" w:sz="0" w:space="0" w:color="auto"/>
          </w:divBdr>
        </w:div>
        <w:div w:id="2147237643">
          <w:marLeft w:val="0"/>
          <w:marRight w:val="0"/>
          <w:marTop w:val="0"/>
          <w:marBottom w:val="0"/>
          <w:divBdr>
            <w:top w:val="none" w:sz="0" w:space="0" w:color="auto"/>
            <w:left w:val="none" w:sz="0" w:space="0" w:color="auto"/>
            <w:bottom w:val="none" w:sz="0" w:space="0" w:color="auto"/>
            <w:right w:val="none" w:sz="0" w:space="0" w:color="auto"/>
          </w:divBdr>
        </w:div>
      </w:divsChild>
    </w:div>
    <w:div w:id="619655118">
      <w:bodyDiv w:val="1"/>
      <w:marLeft w:val="0"/>
      <w:marRight w:val="0"/>
      <w:marTop w:val="0"/>
      <w:marBottom w:val="0"/>
      <w:divBdr>
        <w:top w:val="none" w:sz="0" w:space="0" w:color="auto"/>
        <w:left w:val="none" w:sz="0" w:space="0" w:color="auto"/>
        <w:bottom w:val="none" w:sz="0" w:space="0" w:color="auto"/>
        <w:right w:val="none" w:sz="0" w:space="0" w:color="auto"/>
      </w:divBdr>
      <w:divsChild>
        <w:div w:id="122311522">
          <w:marLeft w:val="0"/>
          <w:marRight w:val="0"/>
          <w:marTop w:val="0"/>
          <w:marBottom w:val="0"/>
          <w:divBdr>
            <w:top w:val="none" w:sz="0" w:space="0" w:color="auto"/>
            <w:left w:val="none" w:sz="0" w:space="0" w:color="auto"/>
            <w:bottom w:val="none" w:sz="0" w:space="0" w:color="auto"/>
            <w:right w:val="none" w:sz="0" w:space="0" w:color="auto"/>
          </w:divBdr>
          <w:divsChild>
            <w:div w:id="1456021213">
              <w:marLeft w:val="0"/>
              <w:marRight w:val="0"/>
              <w:marTop w:val="0"/>
              <w:marBottom w:val="0"/>
              <w:divBdr>
                <w:top w:val="none" w:sz="0" w:space="0" w:color="auto"/>
                <w:left w:val="none" w:sz="0" w:space="0" w:color="auto"/>
                <w:bottom w:val="none" w:sz="0" w:space="0" w:color="auto"/>
                <w:right w:val="none" w:sz="0" w:space="0" w:color="auto"/>
              </w:divBdr>
            </w:div>
          </w:divsChild>
        </w:div>
        <w:div w:id="2110619048">
          <w:marLeft w:val="0"/>
          <w:marRight w:val="0"/>
          <w:marTop w:val="0"/>
          <w:marBottom w:val="0"/>
          <w:divBdr>
            <w:top w:val="none" w:sz="0" w:space="0" w:color="auto"/>
            <w:left w:val="none" w:sz="0" w:space="0" w:color="auto"/>
            <w:bottom w:val="none" w:sz="0" w:space="0" w:color="auto"/>
            <w:right w:val="none" w:sz="0" w:space="0" w:color="auto"/>
          </w:divBdr>
          <w:divsChild>
            <w:div w:id="201865066">
              <w:marLeft w:val="0"/>
              <w:marRight w:val="0"/>
              <w:marTop w:val="0"/>
              <w:marBottom w:val="0"/>
              <w:divBdr>
                <w:top w:val="none" w:sz="0" w:space="0" w:color="auto"/>
                <w:left w:val="none" w:sz="0" w:space="0" w:color="auto"/>
                <w:bottom w:val="none" w:sz="0" w:space="0" w:color="auto"/>
                <w:right w:val="none" w:sz="0" w:space="0" w:color="auto"/>
              </w:divBdr>
              <w:divsChild>
                <w:div w:id="20386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4325">
          <w:marLeft w:val="0"/>
          <w:marRight w:val="0"/>
          <w:marTop w:val="0"/>
          <w:marBottom w:val="0"/>
          <w:divBdr>
            <w:top w:val="none" w:sz="0" w:space="0" w:color="auto"/>
            <w:left w:val="none" w:sz="0" w:space="0" w:color="auto"/>
            <w:bottom w:val="none" w:sz="0" w:space="0" w:color="auto"/>
            <w:right w:val="none" w:sz="0" w:space="0" w:color="auto"/>
          </w:divBdr>
          <w:divsChild>
            <w:div w:id="1014382900">
              <w:marLeft w:val="0"/>
              <w:marRight w:val="0"/>
              <w:marTop w:val="0"/>
              <w:marBottom w:val="0"/>
              <w:divBdr>
                <w:top w:val="none" w:sz="0" w:space="0" w:color="auto"/>
                <w:left w:val="none" w:sz="0" w:space="0" w:color="auto"/>
                <w:bottom w:val="none" w:sz="0" w:space="0" w:color="auto"/>
                <w:right w:val="none" w:sz="0" w:space="0" w:color="auto"/>
              </w:divBdr>
              <w:divsChild>
                <w:div w:id="1281109574">
                  <w:marLeft w:val="0"/>
                  <w:marRight w:val="0"/>
                  <w:marTop w:val="0"/>
                  <w:marBottom w:val="0"/>
                  <w:divBdr>
                    <w:top w:val="none" w:sz="0" w:space="0" w:color="auto"/>
                    <w:left w:val="none" w:sz="0" w:space="0" w:color="auto"/>
                    <w:bottom w:val="none" w:sz="0" w:space="0" w:color="auto"/>
                    <w:right w:val="none" w:sz="0" w:space="0" w:color="auto"/>
                  </w:divBdr>
                  <w:divsChild>
                    <w:div w:id="999502373">
                      <w:marLeft w:val="0"/>
                      <w:marRight w:val="0"/>
                      <w:marTop w:val="0"/>
                      <w:marBottom w:val="0"/>
                      <w:divBdr>
                        <w:top w:val="none" w:sz="0" w:space="0" w:color="auto"/>
                        <w:left w:val="none" w:sz="0" w:space="0" w:color="auto"/>
                        <w:bottom w:val="none" w:sz="0" w:space="0" w:color="auto"/>
                        <w:right w:val="none" w:sz="0" w:space="0" w:color="auto"/>
                      </w:divBdr>
                      <w:divsChild>
                        <w:div w:id="14005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2967">
          <w:marLeft w:val="0"/>
          <w:marRight w:val="0"/>
          <w:marTop w:val="0"/>
          <w:marBottom w:val="0"/>
          <w:divBdr>
            <w:top w:val="none" w:sz="0" w:space="0" w:color="auto"/>
            <w:left w:val="none" w:sz="0" w:space="0" w:color="auto"/>
            <w:bottom w:val="none" w:sz="0" w:space="0" w:color="auto"/>
            <w:right w:val="none" w:sz="0" w:space="0" w:color="auto"/>
          </w:divBdr>
        </w:div>
      </w:divsChild>
    </w:div>
    <w:div w:id="625623464">
      <w:bodyDiv w:val="1"/>
      <w:marLeft w:val="0"/>
      <w:marRight w:val="0"/>
      <w:marTop w:val="0"/>
      <w:marBottom w:val="0"/>
      <w:divBdr>
        <w:top w:val="none" w:sz="0" w:space="0" w:color="auto"/>
        <w:left w:val="none" w:sz="0" w:space="0" w:color="auto"/>
        <w:bottom w:val="none" w:sz="0" w:space="0" w:color="auto"/>
        <w:right w:val="none" w:sz="0" w:space="0" w:color="auto"/>
      </w:divBdr>
    </w:div>
    <w:div w:id="859124349">
      <w:bodyDiv w:val="1"/>
      <w:marLeft w:val="0"/>
      <w:marRight w:val="0"/>
      <w:marTop w:val="0"/>
      <w:marBottom w:val="0"/>
      <w:divBdr>
        <w:top w:val="none" w:sz="0" w:space="0" w:color="auto"/>
        <w:left w:val="none" w:sz="0" w:space="0" w:color="auto"/>
        <w:bottom w:val="none" w:sz="0" w:space="0" w:color="auto"/>
        <w:right w:val="none" w:sz="0" w:space="0" w:color="auto"/>
      </w:divBdr>
    </w:div>
    <w:div w:id="1027826769">
      <w:bodyDiv w:val="1"/>
      <w:marLeft w:val="0"/>
      <w:marRight w:val="0"/>
      <w:marTop w:val="0"/>
      <w:marBottom w:val="0"/>
      <w:divBdr>
        <w:top w:val="none" w:sz="0" w:space="0" w:color="auto"/>
        <w:left w:val="none" w:sz="0" w:space="0" w:color="auto"/>
        <w:bottom w:val="none" w:sz="0" w:space="0" w:color="auto"/>
        <w:right w:val="none" w:sz="0" w:space="0" w:color="auto"/>
      </w:divBdr>
      <w:divsChild>
        <w:div w:id="713770581">
          <w:marLeft w:val="0"/>
          <w:marRight w:val="0"/>
          <w:marTop w:val="0"/>
          <w:marBottom w:val="0"/>
          <w:divBdr>
            <w:top w:val="none" w:sz="0" w:space="0" w:color="auto"/>
            <w:left w:val="none" w:sz="0" w:space="0" w:color="auto"/>
            <w:bottom w:val="none" w:sz="0" w:space="0" w:color="auto"/>
            <w:right w:val="none" w:sz="0" w:space="0" w:color="auto"/>
          </w:divBdr>
        </w:div>
      </w:divsChild>
    </w:div>
    <w:div w:id="1508983019">
      <w:bodyDiv w:val="1"/>
      <w:marLeft w:val="0"/>
      <w:marRight w:val="0"/>
      <w:marTop w:val="0"/>
      <w:marBottom w:val="0"/>
      <w:divBdr>
        <w:top w:val="none" w:sz="0" w:space="0" w:color="auto"/>
        <w:left w:val="none" w:sz="0" w:space="0" w:color="auto"/>
        <w:bottom w:val="none" w:sz="0" w:space="0" w:color="auto"/>
        <w:right w:val="none" w:sz="0" w:space="0" w:color="auto"/>
      </w:divBdr>
    </w:div>
    <w:div w:id="1529562902">
      <w:bodyDiv w:val="1"/>
      <w:marLeft w:val="0"/>
      <w:marRight w:val="0"/>
      <w:marTop w:val="0"/>
      <w:marBottom w:val="0"/>
      <w:divBdr>
        <w:top w:val="none" w:sz="0" w:space="0" w:color="auto"/>
        <w:left w:val="none" w:sz="0" w:space="0" w:color="auto"/>
        <w:bottom w:val="none" w:sz="0" w:space="0" w:color="auto"/>
        <w:right w:val="none" w:sz="0" w:space="0" w:color="auto"/>
      </w:divBdr>
    </w:div>
    <w:div w:id="1576167097">
      <w:bodyDiv w:val="1"/>
      <w:marLeft w:val="0"/>
      <w:marRight w:val="0"/>
      <w:marTop w:val="0"/>
      <w:marBottom w:val="0"/>
      <w:divBdr>
        <w:top w:val="none" w:sz="0" w:space="0" w:color="auto"/>
        <w:left w:val="none" w:sz="0" w:space="0" w:color="auto"/>
        <w:bottom w:val="none" w:sz="0" w:space="0" w:color="auto"/>
        <w:right w:val="none" w:sz="0" w:space="0" w:color="auto"/>
      </w:divBdr>
      <w:divsChild>
        <w:div w:id="14574438">
          <w:marLeft w:val="0"/>
          <w:marRight w:val="0"/>
          <w:marTop w:val="0"/>
          <w:marBottom w:val="0"/>
          <w:divBdr>
            <w:top w:val="none" w:sz="0" w:space="0" w:color="auto"/>
            <w:left w:val="none" w:sz="0" w:space="0" w:color="auto"/>
            <w:bottom w:val="none" w:sz="0" w:space="0" w:color="auto"/>
            <w:right w:val="none" w:sz="0" w:space="0" w:color="auto"/>
          </w:divBdr>
        </w:div>
        <w:div w:id="29501937">
          <w:marLeft w:val="0"/>
          <w:marRight w:val="0"/>
          <w:marTop w:val="0"/>
          <w:marBottom w:val="0"/>
          <w:divBdr>
            <w:top w:val="none" w:sz="0" w:space="0" w:color="auto"/>
            <w:left w:val="none" w:sz="0" w:space="0" w:color="auto"/>
            <w:bottom w:val="none" w:sz="0" w:space="0" w:color="auto"/>
            <w:right w:val="none" w:sz="0" w:space="0" w:color="auto"/>
          </w:divBdr>
        </w:div>
        <w:div w:id="176316154">
          <w:marLeft w:val="0"/>
          <w:marRight w:val="0"/>
          <w:marTop w:val="0"/>
          <w:marBottom w:val="0"/>
          <w:divBdr>
            <w:top w:val="none" w:sz="0" w:space="0" w:color="auto"/>
            <w:left w:val="none" w:sz="0" w:space="0" w:color="auto"/>
            <w:bottom w:val="none" w:sz="0" w:space="0" w:color="auto"/>
            <w:right w:val="none" w:sz="0" w:space="0" w:color="auto"/>
          </w:divBdr>
        </w:div>
        <w:div w:id="386147775">
          <w:marLeft w:val="0"/>
          <w:marRight w:val="0"/>
          <w:marTop w:val="0"/>
          <w:marBottom w:val="0"/>
          <w:divBdr>
            <w:top w:val="none" w:sz="0" w:space="0" w:color="auto"/>
            <w:left w:val="none" w:sz="0" w:space="0" w:color="auto"/>
            <w:bottom w:val="none" w:sz="0" w:space="0" w:color="auto"/>
            <w:right w:val="none" w:sz="0" w:space="0" w:color="auto"/>
          </w:divBdr>
        </w:div>
        <w:div w:id="404256353">
          <w:marLeft w:val="0"/>
          <w:marRight w:val="0"/>
          <w:marTop w:val="0"/>
          <w:marBottom w:val="0"/>
          <w:divBdr>
            <w:top w:val="none" w:sz="0" w:space="0" w:color="auto"/>
            <w:left w:val="none" w:sz="0" w:space="0" w:color="auto"/>
            <w:bottom w:val="none" w:sz="0" w:space="0" w:color="auto"/>
            <w:right w:val="none" w:sz="0" w:space="0" w:color="auto"/>
          </w:divBdr>
        </w:div>
        <w:div w:id="468136315">
          <w:marLeft w:val="0"/>
          <w:marRight w:val="0"/>
          <w:marTop w:val="0"/>
          <w:marBottom w:val="0"/>
          <w:divBdr>
            <w:top w:val="none" w:sz="0" w:space="0" w:color="auto"/>
            <w:left w:val="none" w:sz="0" w:space="0" w:color="auto"/>
            <w:bottom w:val="none" w:sz="0" w:space="0" w:color="auto"/>
            <w:right w:val="none" w:sz="0" w:space="0" w:color="auto"/>
          </w:divBdr>
        </w:div>
        <w:div w:id="546646503">
          <w:marLeft w:val="0"/>
          <w:marRight w:val="0"/>
          <w:marTop w:val="0"/>
          <w:marBottom w:val="0"/>
          <w:divBdr>
            <w:top w:val="none" w:sz="0" w:space="0" w:color="auto"/>
            <w:left w:val="none" w:sz="0" w:space="0" w:color="auto"/>
            <w:bottom w:val="none" w:sz="0" w:space="0" w:color="auto"/>
            <w:right w:val="none" w:sz="0" w:space="0" w:color="auto"/>
          </w:divBdr>
        </w:div>
        <w:div w:id="626278208">
          <w:marLeft w:val="0"/>
          <w:marRight w:val="0"/>
          <w:marTop w:val="0"/>
          <w:marBottom w:val="0"/>
          <w:divBdr>
            <w:top w:val="none" w:sz="0" w:space="0" w:color="auto"/>
            <w:left w:val="none" w:sz="0" w:space="0" w:color="auto"/>
            <w:bottom w:val="none" w:sz="0" w:space="0" w:color="auto"/>
            <w:right w:val="none" w:sz="0" w:space="0" w:color="auto"/>
          </w:divBdr>
        </w:div>
        <w:div w:id="641615903">
          <w:marLeft w:val="0"/>
          <w:marRight w:val="0"/>
          <w:marTop w:val="0"/>
          <w:marBottom w:val="0"/>
          <w:divBdr>
            <w:top w:val="none" w:sz="0" w:space="0" w:color="auto"/>
            <w:left w:val="none" w:sz="0" w:space="0" w:color="auto"/>
            <w:bottom w:val="none" w:sz="0" w:space="0" w:color="auto"/>
            <w:right w:val="none" w:sz="0" w:space="0" w:color="auto"/>
          </w:divBdr>
        </w:div>
        <w:div w:id="715937421">
          <w:marLeft w:val="0"/>
          <w:marRight w:val="0"/>
          <w:marTop w:val="0"/>
          <w:marBottom w:val="0"/>
          <w:divBdr>
            <w:top w:val="none" w:sz="0" w:space="0" w:color="auto"/>
            <w:left w:val="none" w:sz="0" w:space="0" w:color="auto"/>
            <w:bottom w:val="none" w:sz="0" w:space="0" w:color="auto"/>
            <w:right w:val="none" w:sz="0" w:space="0" w:color="auto"/>
          </w:divBdr>
        </w:div>
        <w:div w:id="939216530">
          <w:marLeft w:val="0"/>
          <w:marRight w:val="0"/>
          <w:marTop w:val="0"/>
          <w:marBottom w:val="0"/>
          <w:divBdr>
            <w:top w:val="none" w:sz="0" w:space="0" w:color="auto"/>
            <w:left w:val="none" w:sz="0" w:space="0" w:color="auto"/>
            <w:bottom w:val="none" w:sz="0" w:space="0" w:color="auto"/>
            <w:right w:val="none" w:sz="0" w:space="0" w:color="auto"/>
          </w:divBdr>
        </w:div>
        <w:div w:id="967246030">
          <w:marLeft w:val="0"/>
          <w:marRight w:val="0"/>
          <w:marTop w:val="0"/>
          <w:marBottom w:val="0"/>
          <w:divBdr>
            <w:top w:val="none" w:sz="0" w:space="0" w:color="auto"/>
            <w:left w:val="none" w:sz="0" w:space="0" w:color="auto"/>
            <w:bottom w:val="none" w:sz="0" w:space="0" w:color="auto"/>
            <w:right w:val="none" w:sz="0" w:space="0" w:color="auto"/>
          </w:divBdr>
        </w:div>
        <w:div w:id="1034043522">
          <w:marLeft w:val="0"/>
          <w:marRight w:val="0"/>
          <w:marTop w:val="0"/>
          <w:marBottom w:val="0"/>
          <w:divBdr>
            <w:top w:val="none" w:sz="0" w:space="0" w:color="auto"/>
            <w:left w:val="none" w:sz="0" w:space="0" w:color="auto"/>
            <w:bottom w:val="none" w:sz="0" w:space="0" w:color="auto"/>
            <w:right w:val="none" w:sz="0" w:space="0" w:color="auto"/>
          </w:divBdr>
        </w:div>
        <w:div w:id="1111708313">
          <w:marLeft w:val="0"/>
          <w:marRight w:val="0"/>
          <w:marTop w:val="0"/>
          <w:marBottom w:val="0"/>
          <w:divBdr>
            <w:top w:val="none" w:sz="0" w:space="0" w:color="auto"/>
            <w:left w:val="none" w:sz="0" w:space="0" w:color="auto"/>
            <w:bottom w:val="none" w:sz="0" w:space="0" w:color="auto"/>
            <w:right w:val="none" w:sz="0" w:space="0" w:color="auto"/>
          </w:divBdr>
        </w:div>
        <w:div w:id="1209992577">
          <w:marLeft w:val="0"/>
          <w:marRight w:val="0"/>
          <w:marTop w:val="0"/>
          <w:marBottom w:val="0"/>
          <w:divBdr>
            <w:top w:val="none" w:sz="0" w:space="0" w:color="auto"/>
            <w:left w:val="none" w:sz="0" w:space="0" w:color="auto"/>
            <w:bottom w:val="none" w:sz="0" w:space="0" w:color="auto"/>
            <w:right w:val="none" w:sz="0" w:space="0" w:color="auto"/>
          </w:divBdr>
        </w:div>
        <w:div w:id="1230073380">
          <w:marLeft w:val="0"/>
          <w:marRight w:val="0"/>
          <w:marTop w:val="0"/>
          <w:marBottom w:val="0"/>
          <w:divBdr>
            <w:top w:val="none" w:sz="0" w:space="0" w:color="auto"/>
            <w:left w:val="none" w:sz="0" w:space="0" w:color="auto"/>
            <w:bottom w:val="none" w:sz="0" w:space="0" w:color="auto"/>
            <w:right w:val="none" w:sz="0" w:space="0" w:color="auto"/>
          </w:divBdr>
        </w:div>
        <w:div w:id="1248072559">
          <w:marLeft w:val="0"/>
          <w:marRight w:val="0"/>
          <w:marTop w:val="0"/>
          <w:marBottom w:val="0"/>
          <w:divBdr>
            <w:top w:val="none" w:sz="0" w:space="0" w:color="auto"/>
            <w:left w:val="none" w:sz="0" w:space="0" w:color="auto"/>
            <w:bottom w:val="none" w:sz="0" w:space="0" w:color="auto"/>
            <w:right w:val="none" w:sz="0" w:space="0" w:color="auto"/>
          </w:divBdr>
        </w:div>
        <w:div w:id="1500579032">
          <w:marLeft w:val="0"/>
          <w:marRight w:val="0"/>
          <w:marTop w:val="0"/>
          <w:marBottom w:val="0"/>
          <w:divBdr>
            <w:top w:val="none" w:sz="0" w:space="0" w:color="auto"/>
            <w:left w:val="none" w:sz="0" w:space="0" w:color="auto"/>
            <w:bottom w:val="none" w:sz="0" w:space="0" w:color="auto"/>
            <w:right w:val="none" w:sz="0" w:space="0" w:color="auto"/>
          </w:divBdr>
        </w:div>
        <w:div w:id="1588273898">
          <w:marLeft w:val="0"/>
          <w:marRight w:val="0"/>
          <w:marTop w:val="0"/>
          <w:marBottom w:val="0"/>
          <w:divBdr>
            <w:top w:val="none" w:sz="0" w:space="0" w:color="auto"/>
            <w:left w:val="none" w:sz="0" w:space="0" w:color="auto"/>
            <w:bottom w:val="none" w:sz="0" w:space="0" w:color="auto"/>
            <w:right w:val="none" w:sz="0" w:space="0" w:color="auto"/>
          </w:divBdr>
        </w:div>
        <w:div w:id="1684747645">
          <w:marLeft w:val="0"/>
          <w:marRight w:val="0"/>
          <w:marTop w:val="0"/>
          <w:marBottom w:val="0"/>
          <w:divBdr>
            <w:top w:val="none" w:sz="0" w:space="0" w:color="auto"/>
            <w:left w:val="none" w:sz="0" w:space="0" w:color="auto"/>
            <w:bottom w:val="none" w:sz="0" w:space="0" w:color="auto"/>
            <w:right w:val="none" w:sz="0" w:space="0" w:color="auto"/>
          </w:divBdr>
        </w:div>
        <w:div w:id="1760104693">
          <w:marLeft w:val="0"/>
          <w:marRight w:val="0"/>
          <w:marTop w:val="0"/>
          <w:marBottom w:val="0"/>
          <w:divBdr>
            <w:top w:val="none" w:sz="0" w:space="0" w:color="auto"/>
            <w:left w:val="none" w:sz="0" w:space="0" w:color="auto"/>
            <w:bottom w:val="none" w:sz="0" w:space="0" w:color="auto"/>
            <w:right w:val="none" w:sz="0" w:space="0" w:color="auto"/>
          </w:divBdr>
        </w:div>
        <w:div w:id="1761290805">
          <w:marLeft w:val="0"/>
          <w:marRight w:val="0"/>
          <w:marTop w:val="0"/>
          <w:marBottom w:val="0"/>
          <w:divBdr>
            <w:top w:val="none" w:sz="0" w:space="0" w:color="auto"/>
            <w:left w:val="none" w:sz="0" w:space="0" w:color="auto"/>
            <w:bottom w:val="none" w:sz="0" w:space="0" w:color="auto"/>
            <w:right w:val="none" w:sz="0" w:space="0" w:color="auto"/>
          </w:divBdr>
        </w:div>
        <w:div w:id="1844738402">
          <w:marLeft w:val="0"/>
          <w:marRight w:val="0"/>
          <w:marTop w:val="0"/>
          <w:marBottom w:val="0"/>
          <w:divBdr>
            <w:top w:val="none" w:sz="0" w:space="0" w:color="auto"/>
            <w:left w:val="none" w:sz="0" w:space="0" w:color="auto"/>
            <w:bottom w:val="none" w:sz="0" w:space="0" w:color="auto"/>
            <w:right w:val="none" w:sz="0" w:space="0" w:color="auto"/>
          </w:divBdr>
        </w:div>
        <w:div w:id="1872450906">
          <w:marLeft w:val="0"/>
          <w:marRight w:val="0"/>
          <w:marTop w:val="0"/>
          <w:marBottom w:val="0"/>
          <w:divBdr>
            <w:top w:val="none" w:sz="0" w:space="0" w:color="auto"/>
            <w:left w:val="none" w:sz="0" w:space="0" w:color="auto"/>
            <w:bottom w:val="none" w:sz="0" w:space="0" w:color="auto"/>
            <w:right w:val="none" w:sz="0" w:space="0" w:color="auto"/>
          </w:divBdr>
        </w:div>
        <w:div w:id="1882522112">
          <w:marLeft w:val="0"/>
          <w:marRight w:val="0"/>
          <w:marTop w:val="0"/>
          <w:marBottom w:val="0"/>
          <w:divBdr>
            <w:top w:val="none" w:sz="0" w:space="0" w:color="auto"/>
            <w:left w:val="none" w:sz="0" w:space="0" w:color="auto"/>
            <w:bottom w:val="none" w:sz="0" w:space="0" w:color="auto"/>
            <w:right w:val="none" w:sz="0" w:space="0" w:color="auto"/>
          </w:divBdr>
        </w:div>
        <w:div w:id="1930917896">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 w:id="2098162742">
          <w:marLeft w:val="0"/>
          <w:marRight w:val="0"/>
          <w:marTop w:val="0"/>
          <w:marBottom w:val="0"/>
          <w:divBdr>
            <w:top w:val="none" w:sz="0" w:space="0" w:color="auto"/>
            <w:left w:val="none" w:sz="0" w:space="0" w:color="auto"/>
            <w:bottom w:val="none" w:sz="0" w:space="0" w:color="auto"/>
            <w:right w:val="none" w:sz="0" w:space="0" w:color="auto"/>
          </w:divBdr>
        </w:div>
      </w:divsChild>
    </w:div>
    <w:div w:id="1792624021">
      <w:bodyDiv w:val="1"/>
      <w:marLeft w:val="0"/>
      <w:marRight w:val="0"/>
      <w:marTop w:val="0"/>
      <w:marBottom w:val="0"/>
      <w:divBdr>
        <w:top w:val="none" w:sz="0" w:space="0" w:color="auto"/>
        <w:left w:val="none" w:sz="0" w:space="0" w:color="auto"/>
        <w:bottom w:val="none" w:sz="0" w:space="0" w:color="auto"/>
        <w:right w:val="none" w:sz="0" w:space="0" w:color="auto"/>
      </w:divBdr>
    </w:div>
    <w:div w:id="1871333905">
      <w:bodyDiv w:val="1"/>
      <w:marLeft w:val="0"/>
      <w:marRight w:val="0"/>
      <w:marTop w:val="0"/>
      <w:marBottom w:val="0"/>
      <w:divBdr>
        <w:top w:val="none" w:sz="0" w:space="0" w:color="auto"/>
        <w:left w:val="none" w:sz="0" w:space="0" w:color="auto"/>
        <w:bottom w:val="none" w:sz="0" w:space="0" w:color="auto"/>
        <w:right w:val="none" w:sz="0" w:space="0" w:color="auto"/>
      </w:divBdr>
      <w:divsChild>
        <w:div w:id="386296796">
          <w:marLeft w:val="0"/>
          <w:marRight w:val="0"/>
          <w:marTop w:val="0"/>
          <w:marBottom w:val="0"/>
          <w:divBdr>
            <w:top w:val="none" w:sz="0" w:space="0" w:color="auto"/>
            <w:left w:val="none" w:sz="0" w:space="0" w:color="auto"/>
            <w:bottom w:val="none" w:sz="0" w:space="0" w:color="auto"/>
            <w:right w:val="none" w:sz="0" w:space="0" w:color="auto"/>
          </w:divBdr>
        </w:div>
      </w:divsChild>
    </w:div>
    <w:div w:id="2019501712">
      <w:bodyDiv w:val="1"/>
      <w:marLeft w:val="0"/>
      <w:marRight w:val="0"/>
      <w:marTop w:val="0"/>
      <w:marBottom w:val="0"/>
      <w:divBdr>
        <w:top w:val="none" w:sz="0" w:space="0" w:color="auto"/>
        <w:left w:val="none" w:sz="0" w:space="0" w:color="auto"/>
        <w:bottom w:val="none" w:sz="0" w:space="0" w:color="auto"/>
        <w:right w:val="none" w:sz="0" w:space="0" w:color="auto"/>
      </w:divBdr>
      <w:divsChild>
        <w:div w:id="297027608">
          <w:marLeft w:val="0"/>
          <w:marRight w:val="0"/>
          <w:marTop w:val="0"/>
          <w:marBottom w:val="0"/>
          <w:divBdr>
            <w:top w:val="none" w:sz="0" w:space="0" w:color="auto"/>
            <w:left w:val="none" w:sz="0" w:space="0" w:color="auto"/>
            <w:bottom w:val="none" w:sz="0" w:space="0" w:color="auto"/>
            <w:right w:val="none" w:sz="0" w:space="0" w:color="auto"/>
          </w:divBdr>
          <w:divsChild>
            <w:div w:id="355809011">
              <w:marLeft w:val="0"/>
              <w:marRight w:val="0"/>
              <w:marTop w:val="0"/>
              <w:marBottom w:val="0"/>
              <w:divBdr>
                <w:top w:val="none" w:sz="0" w:space="0" w:color="auto"/>
                <w:left w:val="none" w:sz="0" w:space="0" w:color="auto"/>
                <w:bottom w:val="none" w:sz="0" w:space="0" w:color="auto"/>
                <w:right w:val="none" w:sz="0" w:space="0" w:color="auto"/>
              </w:divBdr>
            </w:div>
          </w:divsChild>
        </w:div>
        <w:div w:id="1843277175">
          <w:marLeft w:val="0"/>
          <w:marRight w:val="0"/>
          <w:marTop w:val="0"/>
          <w:marBottom w:val="0"/>
          <w:divBdr>
            <w:top w:val="none" w:sz="0" w:space="0" w:color="auto"/>
            <w:left w:val="none" w:sz="0" w:space="0" w:color="auto"/>
            <w:bottom w:val="none" w:sz="0" w:space="0" w:color="auto"/>
            <w:right w:val="none" w:sz="0" w:space="0" w:color="auto"/>
          </w:divBdr>
          <w:divsChild>
            <w:div w:id="736436703">
              <w:marLeft w:val="0"/>
              <w:marRight w:val="0"/>
              <w:marTop w:val="0"/>
              <w:marBottom w:val="0"/>
              <w:divBdr>
                <w:top w:val="none" w:sz="0" w:space="0" w:color="auto"/>
                <w:left w:val="none" w:sz="0" w:space="0" w:color="auto"/>
                <w:bottom w:val="none" w:sz="0" w:space="0" w:color="auto"/>
                <w:right w:val="none" w:sz="0" w:space="0" w:color="auto"/>
              </w:divBdr>
              <w:divsChild>
                <w:div w:id="14619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9018">
          <w:marLeft w:val="0"/>
          <w:marRight w:val="0"/>
          <w:marTop w:val="0"/>
          <w:marBottom w:val="0"/>
          <w:divBdr>
            <w:top w:val="none" w:sz="0" w:space="0" w:color="auto"/>
            <w:left w:val="none" w:sz="0" w:space="0" w:color="auto"/>
            <w:bottom w:val="none" w:sz="0" w:space="0" w:color="auto"/>
            <w:right w:val="none" w:sz="0" w:space="0" w:color="auto"/>
          </w:divBdr>
          <w:divsChild>
            <w:div w:id="1624188172">
              <w:marLeft w:val="0"/>
              <w:marRight w:val="0"/>
              <w:marTop w:val="0"/>
              <w:marBottom w:val="0"/>
              <w:divBdr>
                <w:top w:val="none" w:sz="0" w:space="0" w:color="auto"/>
                <w:left w:val="none" w:sz="0" w:space="0" w:color="auto"/>
                <w:bottom w:val="none" w:sz="0" w:space="0" w:color="auto"/>
                <w:right w:val="none" w:sz="0" w:space="0" w:color="auto"/>
              </w:divBdr>
              <w:divsChild>
                <w:div w:id="167916300">
                  <w:marLeft w:val="0"/>
                  <w:marRight w:val="0"/>
                  <w:marTop w:val="0"/>
                  <w:marBottom w:val="0"/>
                  <w:divBdr>
                    <w:top w:val="none" w:sz="0" w:space="0" w:color="auto"/>
                    <w:left w:val="none" w:sz="0" w:space="0" w:color="auto"/>
                    <w:bottom w:val="none" w:sz="0" w:space="0" w:color="auto"/>
                    <w:right w:val="none" w:sz="0" w:space="0" w:color="auto"/>
                  </w:divBdr>
                  <w:divsChild>
                    <w:div w:id="866137305">
                      <w:marLeft w:val="0"/>
                      <w:marRight w:val="0"/>
                      <w:marTop w:val="0"/>
                      <w:marBottom w:val="0"/>
                      <w:divBdr>
                        <w:top w:val="none" w:sz="0" w:space="0" w:color="auto"/>
                        <w:left w:val="none" w:sz="0" w:space="0" w:color="auto"/>
                        <w:bottom w:val="none" w:sz="0" w:space="0" w:color="auto"/>
                        <w:right w:val="none" w:sz="0" w:space="0" w:color="auto"/>
                      </w:divBdr>
                      <w:divsChild>
                        <w:div w:id="9813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97018">
          <w:marLeft w:val="0"/>
          <w:marRight w:val="0"/>
          <w:marTop w:val="0"/>
          <w:marBottom w:val="0"/>
          <w:divBdr>
            <w:top w:val="none" w:sz="0" w:space="0" w:color="auto"/>
            <w:left w:val="none" w:sz="0" w:space="0" w:color="auto"/>
            <w:bottom w:val="none" w:sz="0" w:space="0" w:color="auto"/>
            <w:right w:val="none" w:sz="0" w:space="0" w:color="auto"/>
          </w:divBdr>
        </w:div>
      </w:divsChild>
    </w:div>
    <w:div w:id="2120833621">
      <w:bodyDiv w:val="1"/>
      <w:marLeft w:val="0"/>
      <w:marRight w:val="0"/>
      <w:marTop w:val="0"/>
      <w:marBottom w:val="0"/>
      <w:divBdr>
        <w:top w:val="none" w:sz="0" w:space="0" w:color="auto"/>
        <w:left w:val="none" w:sz="0" w:space="0" w:color="auto"/>
        <w:bottom w:val="none" w:sz="0" w:space="0" w:color="auto"/>
        <w:right w:val="none" w:sz="0" w:space="0" w:color="auto"/>
      </w:divBdr>
      <w:divsChild>
        <w:div w:id="311757151">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kristi.manuel@upnvj.ac.id"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6457BE-97F7-4921-B381-0C7A2ECB1544}" type="doc">
      <dgm:prSet loTypeId="urn:microsoft.com/office/officeart/2005/8/layout/chevron1" loCatId="process" qsTypeId="urn:microsoft.com/office/officeart/2005/8/quickstyle/simple1" qsCatId="simple" csTypeId="urn:microsoft.com/office/officeart/2005/8/colors/accent1_2" csCatId="accent1" phldr="1"/>
      <dgm:spPr/>
    </dgm:pt>
    <dgm:pt modelId="{33DD22BB-BCB4-4717-8F00-810EF21A8099}">
      <dgm:prSet phldrT="[Text]">
        <dgm:style>
          <a:lnRef idx="2">
            <a:schemeClr val="dk1"/>
          </a:lnRef>
          <a:fillRef idx="1">
            <a:schemeClr val="lt1"/>
          </a:fillRef>
          <a:effectRef idx="0">
            <a:schemeClr val="dk1"/>
          </a:effectRef>
          <a:fontRef idx="minor">
            <a:schemeClr val="dk1"/>
          </a:fontRef>
        </dgm:style>
      </dgm:prSet>
      <dgm:spPr/>
      <dgm:t>
        <a:bodyPr/>
        <a:lstStyle/>
        <a:p>
          <a:r>
            <a:rPr lang="en-GB"/>
            <a:t>Seleksi Administratif</a:t>
          </a:r>
        </a:p>
      </dgm:t>
    </dgm:pt>
    <dgm:pt modelId="{A5E4D9D7-E92F-45B6-9D92-29225880333B}" type="parTrans" cxnId="{6B66CA97-FF4E-4E78-ABC2-AFA95C07B009}">
      <dgm:prSet/>
      <dgm:spPr/>
      <dgm:t>
        <a:bodyPr/>
        <a:lstStyle/>
        <a:p>
          <a:endParaRPr lang="en-GB"/>
        </a:p>
      </dgm:t>
    </dgm:pt>
    <dgm:pt modelId="{ADEC361C-64C9-4939-891A-B96FFDA72284}" type="sibTrans" cxnId="{6B66CA97-FF4E-4E78-ABC2-AFA95C07B009}">
      <dgm:prSet/>
      <dgm:spPr/>
      <dgm:t>
        <a:bodyPr/>
        <a:lstStyle/>
        <a:p>
          <a:endParaRPr lang="en-GB"/>
        </a:p>
      </dgm:t>
    </dgm:pt>
    <dgm:pt modelId="{E6BF152D-884E-4B53-9B68-A310D382D347}">
      <dgm:prSet phldrT="[Text]">
        <dgm:style>
          <a:lnRef idx="2">
            <a:schemeClr val="dk1"/>
          </a:lnRef>
          <a:fillRef idx="1">
            <a:schemeClr val="lt1"/>
          </a:fillRef>
          <a:effectRef idx="0">
            <a:schemeClr val="dk1"/>
          </a:effectRef>
          <a:fontRef idx="minor">
            <a:schemeClr val="dk1"/>
          </a:fontRef>
        </dgm:style>
      </dgm:prSet>
      <dgm:spPr/>
      <dgm:t>
        <a:bodyPr/>
        <a:lstStyle/>
        <a:p>
          <a:r>
            <a:rPr lang="en-GB"/>
            <a:t>Tes Potensi Akademik (TPA)</a:t>
          </a:r>
        </a:p>
      </dgm:t>
    </dgm:pt>
    <dgm:pt modelId="{E8567760-52F2-41FC-BEE7-52CB243160E4}" type="parTrans" cxnId="{4C946657-396E-4D1D-AB02-20EAE02E60FD}">
      <dgm:prSet/>
      <dgm:spPr/>
      <dgm:t>
        <a:bodyPr/>
        <a:lstStyle/>
        <a:p>
          <a:endParaRPr lang="en-GB"/>
        </a:p>
      </dgm:t>
    </dgm:pt>
    <dgm:pt modelId="{01466393-2468-4C88-817A-11F64A4E2D9E}" type="sibTrans" cxnId="{4C946657-396E-4D1D-AB02-20EAE02E60FD}">
      <dgm:prSet/>
      <dgm:spPr/>
      <dgm:t>
        <a:bodyPr/>
        <a:lstStyle/>
        <a:p>
          <a:endParaRPr lang="en-GB"/>
        </a:p>
      </dgm:t>
    </dgm:pt>
    <dgm:pt modelId="{C94FBF79-635F-45D4-9131-92608C2F1929}">
      <dgm:prSet phldrT="[Text]">
        <dgm:style>
          <a:lnRef idx="2">
            <a:schemeClr val="dk1"/>
          </a:lnRef>
          <a:fillRef idx="1">
            <a:schemeClr val="lt1"/>
          </a:fillRef>
          <a:effectRef idx="0">
            <a:schemeClr val="dk1"/>
          </a:effectRef>
          <a:fontRef idx="minor">
            <a:schemeClr val="dk1"/>
          </a:fontRef>
        </dgm:style>
      </dgm:prSet>
      <dgm:spPr/>
      <dgm:t>
        <a:bodyPr/>
        <a:lstStyle/>
        <a:p>
          <a:r>
            <a:rPr lang="en-GB"/>
            <a:t>Wawancara</a:t>
          </a:r>
        </a:p>
      </dgm:t>
    </dgm:pt>
    <dgm:pt modelId="{6A4FBDAD-4F4D-4A1B-80E7-31DF8B553685}" type="parTrans" cxnId="{05F3FB39-06C4-4149-9F2B-85B71EC74898}">
      <dgm:prSet/>
      <dgm:spPr/>
      <dgm:t>
        <a:bodyPr/>
        <a:lstStyle/>
        <a:p>
          <a:endParaRPr lang="en-GB"/>
        </a:p>
      </dgm:t>
    </dgm:pt>
    <dgm:pt modelId="{5ADF2E71-1D20-45FD-9522-FA6E220E3FF9}" type="sibTrans" cxnId="{05F3FB39-06C4-4149-9F2B-85B71EC74898}">
      <dgm:prSet/>
      <dgm:spPr/>
      <dgm:t>
        <a:bodyPr/>
        <a:lstStyle/>
        <a:p>
          <a:endParaRPr lang="en-GB"/>
        </a:p>
      </dgm:t>
    </dgm:pt>
    <dgm:pt modelId="{E4AC2017-A02E-4D2E-80EF-BA2139832C7A}" type="pres">
      <dgm:prSet presAssocID="{E46457BE-97F7-4921-B381-0C7A2ECB1544}" presName="Name0" presStyleCnt="0">
        <dgm:presLayoutVars>
          <dgm:dir/>
          <dgm:animLvl val="lvl"/>
          <dgm:resizeHandles val="exact"/>
        </dgm:presLayoutVars>
      </dgm:prSet>
      <dgm:spPr/>
    </dgm:pt>
    <dgm:pt modelId="{5E5C2F05-0F4A-4882-A940-D871063F469D}" type="pres">
      <dgm:prSet presAssocID="{33DD22BB-BCB4-4717-8F00-810EF21A8099}" presName="parTxOnly" presStyleLbl="node1" presStyleIdx="0" presStyleCnt="3">
        <dgm:presLayoutVars>
          <dgm:chMax val="0"/>
          <dgm:chPref val="0"/>
          <dgm:bulletEnabled val="1"/>
        </dgm:presLayoutVars>
      </dgm:prSet>
      <dgm:spPr/>
    </dgm:pt>
    <dgm:pt modelId="{51DE11C1-2CED-45C9-8037-B5A6195B99D1}" type="pres">
      <dgm:prSet presAssocID="{ADEC361C-64C9-4939-891A-B96FFDA72284}" presName="parTxOnlySpace" presStyleCnt="0"/>
      <dgm:spPr/>
    </dgm:pt>
    <dgm:pt modelId="{8451707A-9430-486C-BB55-37827DB642CB}" type="pres">
      <dgm:prSet presAssocID="{E6BF152D-884E-4B53-9B68-A310D382D347}" presName="parTxOnly" presStyleLbl="node1" presStyleIdx="1" presStyleCnt="3">
        <dgm:presLayoutVars>
          <dgm:chMax val="0"/>
          <dgm:chPref val="0"/>
          <dgm:bulletEnabled val="1"/>
        </dgm:presLayoutVars>
      </dgm:prSet>
      <dgm:spPr/>
    </dgm:pt>
    <dgm:pt modelId="{20EDE6B0-2D15-4B52-B1CA-A3F65A2642E8}" type="pres">
      <dgm:prSet presAssocID="{01466393-2468-4C88-817A-11F64A4E2D9E}" presName="parTxOnlySpace" presStyleCnt="0"/>
      <dgm:spPr/>
    </dgm:pt>
    <dgm:pt modelId="{122FC28F-E569-49C3-965E-07999C75FFF4}" type="pres">
      <dgm:prSet presAssocID="{C94FBF79-635F-45D4-9131-92608C2F1929}" presName="parTxOnly" presStyleLbl="node1" presStyleIdx="2" presStyleCnt="3">
        <dgm:presLayoutVars>
          <dgm:chMax val="0"/>
          <dgm:chPref val="0"/>
          <dgm:bulletEnabled val="1"/>
        </dgm:presLayoutVars>
      </dgm:prSet>
      <dgm:spPr/>
    </dgm:pt>
  </dgm:ptLst>
  <dgm:cxnLst>
    <dgm:cxn modelId="{E319550A-C181-4859-ADE4-C201BDD9A3B4}" type="presOf" srcId="{E46457BE-97F7-4921-B381-0C7A2ECB1544}" destId="{E4AC2017-A02E-4D2E-80EF-BA2139832C7A}" srcOrd="0" destOrd="0" presId="urn:microsoft.com/office/officeart/2005/8/layout/chevron1"/>
    <dgm:cxn modelId="{6057B725-A2BB-44A4-B713-3D77EA15C69F}" type="presOf" srcId="{E6BF152D-884E-4B53-9B68-A310D382D347}" destId="{8451707A-9430-486C-BB55-37827DB642CB}" srcOrd="0" destOrd="0" presId="urn:microsoft.com/office/officeart/2005/8/layout/chevron1"/>
    <dgm:cxn modelId="{8912A12A-A5FA-4FD0-A401-A5556760E8D3}" type="presOf" srcId="{C94FBF79-635F-45D4-9131-92608C2F1929}" destId="{122FC28F-E569-49C3-965E-07999C75FFF4}" srcOrd="0" destOrd="0" presId="urn:microsoft.com/office/officeart/2005/8/layout/chevron1"/>
    <dgm:cxn modelId="{05F3FB39-06C4-4149-9F2B-85B71EC74898}" srcId="{E46457BE-97F7-4921-B381-0C7A2ECB1544}" destId="{C94FBF79-635F-45D4-9131-92608C2F1929}" srcOrd="2" destOrd="0" parTransId="{6A4FBDAD-4F4D-4A1B-80E7-31DF8B553685}" sibTransId="{5ADF2E71-1D20-45FD-9522-FA6E220E3FF9}"/>
    <dgm:cxn modelId="{4C946657-396E-4D1D-AB02-20EAE02E60FD}" srcId="{E46457BE-97F7-4921-B381-0C7A2ECB1544}" destId="{E6BF152D-884E-4B53-9B68-A310D382D347}" srcOrd="1" destOrd="0" parTransId="{E8567760-52F2-41FC-BEE7-52CB243160E4}" sibTransId="{01466393-2468-4C88-817A-11F64A4E2D9E}"/>
    <dgm:cxn modelId="{6B66CA97-FF4E-4E78-ABC2-AFA95C07B009}" srcId="{E46457BE-97F7-4921-B381-0C7A2ECB1544}" destId="{33DD22BB-BCB4-4717-8F00-810EF21A8099}" srcOrd="0" destOrd="0" parTransId="{A5E4D9D7-E92F-45B6-9D92-29225880333B}" sibTransId="{ADEC361C-64C9-4939-891A-B96FFDA72284}"/>
    <dgm:cxn modelId="{C9765FCC-5DDD-46FB-B860-34063F6EFF0F}" type="presOf" srcId="{33DD22BB-BCB4-4717-8F00-810EF21A8099}" destId="{5E5C2F05-0F4A-4882-A940-D871063F469D}" srcOrd="0" destOrd="0" presId="urn:microsoft.com/office/officeart/2005/8/layout/chevron1"/>
    <dgm:cxn modelId="{49AE038F-B5FB-4B3C-90C5-EB40981C422B}" type="presParOf" srcId="{E4AC2017-A02E-4D2E-80EF-BA2139832C7A}" destId="{5E5C2F05-0F4A-4882-A940-D871063F469D}" srcOrd="0" destOrd="0" presId="urn:microsoft.com/office/officeart/2005/8/layout/chevron1"/>
    <dgm:cxn modelId="{B34D795B-3C08-4549-B597-F8982D4B8F1C}" type="presParOf" srcId="{E4AC2017-A02E-4D2E-80EF-BA2139832C7A}" destId="{51DE11C1-2CED-45C9-8037-B5A6195B99D1}" srcOrd="1" destOrd="0" presId="urn:microsoft.com/office/officeart/2005/8/layout/chevron1"/>
    <dgm:cxn modelId="{F222131F-84C4-4621-B8D7-C1A2D03A6C6F}" type="presParOf" srcId="{E4AC2017-A02E-4D2E-80EF-BA2139832C7A}" destId="{8451707A-9430-486C-BB55-37827DB642CB}" srcOrd="2" destOrd="0" presId="urn:microsoft.com/office/officeart/2005/8/layout/chevron1"/>
    <dgm:cxn modelId="{389262A8-5628-4AA2-90E4-AA7E04703FE2}" type="presParOf" srcId="{E4AC2017-A02E-4D2E-80EF-BA2139832C7A}" destId="{20EDE6B0-2D15-4B52-B1CA-A3F65A2642E8}" srcOrd="3" destOrd="0" presId="urn:microsoft.com/office/officeart/2005/8/layout/chevron1"/>
    <dgm:cxn modelId="{98DBAC59-9409-4E09-8481-7D20BF9676F2}" type="presParOf" srcId="{E4AC2017-A02E-4D2E-80EF-BA2139832C7A}" destId="{122FC28F-E569-49C3-965E-07999C75FFF4}"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5C2F05-0F4A-4882-A940-D871063F469D}">
      <dsp:nvSpPr>
        <dsp:cNvPr id="0" name=""/>
        <dsp:cNvSpPr/>
      </dsp:nvSpPr>
      <dsp:spPr>
        <a:xfrm>
          <a:off x="1275" y="656046"/>
          <a:ext cx="1553705" cy="621482"/>
        </a:xfrm>
        <a:prstGeom prst="chevron">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Seleksi Administratif</a:t>
          </a:r>
        </a:p>
      </dsp:txBody>
      <dsp:txXfrm>
        <a:off x="312016" y="656046"/>
        <a:ext cx="932223" cy="621482"/>
      </dsp:txXfrm>
    </dsp:sp>
    <dsp:sp modelId="{8451707A-9430-486C-BB55-37827DB642CB}">
      <dsp:nvSpPr>
        <dsp:cNvPr id="0" name=""/>
        <dsp:cNvSpPr/>
      </dsp:nvSpPr>
      <dsp:spPr>
        <a:xfrm>
          <a:off x="1399609" y="656046"/>
          <a:ext cx="1553705" cy="621482"/>
        </a:xfrm>
        <a:prstGeom prst="chevron">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Tes Potensi Akademik (TPA)</a:t>
          </a:r>
        </a:p>
      </dsp:txBody>
      <dsp:txXfrm>
        <a:off x="1710350" y="656046"/>
        <a:ext cx="932223" cy="621482"/>
      </dsp:txXfrm>
    </dsp:sp>
    <dsp:sp modelId="{122FC28F-E569-49C3-965E-07999C75FFF4}">
      <dsp:nvSpPr>
        <dsp:cNvPr id="0" name=""/>
        <dsp:cNvSpPr/>
      </dsp:nvSpPr>
      <dsp:spPr>
        <a:xfrm>
          <a:off x="2797944" y="656046"/>
          <a:ext cx="1553705" cy="621482"/>
        </a:xfrm>
        <a:prstGeom prst="chevron">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Wawancara</a:t>
          </a:r>
        </a:p>
      </dsp:txBody>
      <dsp:txXfrm>
        <a:off x="3108685" y="656046"/>
        <a:ext cx="932223" cy="62148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F68B15-BD78-4D1C-B5F7-F395340D042F}">
  <we:reference id="wa104382081" version="1.21.0.0" store="en-US" storeType="OMEX"/>
  <we:alternateReferences>
    <we:reference id="wa104382081" version="1.21.0.0" store="WA104382081" storeType="OMEX"/>
  </we:alternateReferences>
  <we:properties>
    <we:property name="MENDELEY_CITATIONS" value="[]"/>
    <we:property name="MENDELEY_CITATIONS_STYLE" value="&quot;https://www.zotero.org/styles/american-political-science-association&quot;"/>
    <we:property name="MENDELEY_PROFILE_ID" value="&quot;dcf7bbf2e21022cc906b4dba5bbf6d7154c54c9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E838-B94B-4765-BE79-C8BAD4CF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4915</Words>
  <Characters>30085</Characters>
  <Application>Microsoft Office Word</Application>
  <DocSecurity>0</DocSecurity>
  <Lines>716</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 KRIS</cp:lastModifiedBy>
  <cp:revision>4</cp:revision>
  <cp:lastPrinted>2024-10-04T11:00:00Z</cp:lastPrinted>
  <dcterms:created xsi:type="dcterms:W3CDTF">2024-10-04T11:00:00Z</dcterms:created>
  <dcterms:modified xsi:type="dcterms:W3CDTF">2024-10-04T11:12:00Z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http://www.zotero.org/styles/mcgill-en</vt:lpwstr>
  </property>
  <property fmtid="{D5CDD505-2E9C-101B-9397-08002B2CF9AE}" pid="11" name="Mendeley Recent Style Name 4_1">
    <vt:lpwstr>Canadian Guide to Uniform Legal Citation 9th edition (McGill Guide)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11th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http://www.zotero.org/styles/mimbar-hukum</vt:lpwstr>
  </property>
  <property fmtid="{D5CDD505-2E9C-101B-9397-08002B2CF9AE}" pid="21" name="Mendeley Recent Style Name 9_1">
    <vt:lpwstr>Mimbar Hukum</vt:lpwstr>
  </property>
  <property fmtid="{D5CDD505-2E9C-101B-9397-08002B2CF9AE}" pid="22" name="Mendeley Document_1">
    <vt:lpwstr>True</vt:lpwstr>
  </property>
  <property fmtid="{D5CDD505-2E9C-101B-9397-08002B2CF9AE}" pid="23" name="Mendeley Unique User Id_1">
    <vt:lpwstr>d625d3e9-ee18-31de-9241-0a70a4b4135c</vt:lpwstr>
  </property>
  <property fmtid="{D5CDD505-2E9C-101B-9397-08002B2CF9AE}" pid="24" name="Mendeley Citation Style_1">
    <vt:lpwstr>http://www.zotero.org/styles/mimbar-hukum</vt:lpwstr>
  </property>
  <property fmtid="{D5CDD505-2E9C-101B-9397-08002B2CF9AE}" pid="25" name="GrammarlyDocumentId">
    <vt:lpwstr>cf88be864018cca7c04e14bc4e5df3257c7f9973ebdad24650c0395b5b47d5ae</vt:lpwstr>
  </property>
</Properties>
</file>