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B88" w:rsidRDefault="009F0B88">
      <w:pPr>
        <w:pStyle w:val="BodyText"/>
        <w:ind w:left="0"/>
        <w:jc w:val="left"/>
        <w:rPr>
          <w:sz w:val="5"/>
        </w:rPr>
      </w:pPr>
    </w:p>
    <w:p w:rsidR="009F0B88" w:rsidRDefault="001E18E4">
      <w:pPr>
        <w:pStyle w:val="BodyText"/>
        <w:spacing w:line="20" w:lineRule="exact"/>
        <w:ind w:left="114"/>
        <w:jc w:val="left"/>
        <w:rPr>
          <w:sz w:val="2"/>
        </w:rPr>
      </w:pPr>
      <w:r>
        <w:rPr>
          <w:noProof/>
          <w:sz w:val="2"/>
          <w:lang w:val="en-US"/>
        </w:rPr>
        <mc:AlternateContent>
          <mc:Choice Requires="wpg">
            <w:drawing>
              <wp:inline distT="0" distB="0" distL="0" distR="0">
                <wp:extent cx="5400675" cy="63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675" cy="6350"/>
                          <a:chOff x="0" y="0"/>
                          <a:chExt cx="5400675" cy="6350"/>
                        </a:xfrm>
                      </wpg:grpSpPr>
                      <wps:wsp>
                        <wps:cNvPr id="2" name="Graphic 2"/>
                        <wps:cNvSpPr/>
                        <wps:spPr>
                          <a:xfrm>
                            <a:off x="0" y="0"/>
                            <a:ext cx="5400675" cy="6350"/>
                          </a:xfrm>
                          <a:custGeom>
                            <a:avLst/>
                            <a:gdLst/>
                            <a:ahLst/>
                            <a:cxnLst/>
                            <a:rect l="l" t="t" r="r" b="b"/>
                            <a:pathLst>
                              <a:path w="5400675" h="6350">
                                <a:moveTo>
                                  <a:pt x="5251018" y="0"/>
                                </a:moveTo>
                                <a:lnTo>
                                  <a:pt x="745185" y="0"/>
                                </a:lnTo>
                                <a:lnTo>
                                  <a:pt x="739140" y="0"/>
                                </a:lnTo>
                                <a:lnTo>
                                  <a:pt x="0" y="0"/>
                                </a:lnTo>
                                <a:lnTo>
                                  <a:pt x="0" y="6096"/>
                                </a:lnTo>
                                <a:lnTo>
                                  <a:pt x="739089" y="6096"/>
                                </a:lnTo>
                                <a:lnTo>
                                  <a:pt x="745185" y="6096"/>
                                </a:lnTo>
                                <a:lnTo>
                                  <a:pt x="5251018" y="6096"/>
                                </a:lnTo>
                                <a:lnTo>
                                  <a:pt x="5251018" y="0"/>
                                </a:lnTo>
                                <a:close/>
                              </a:path>
                              <a:path w="5400675" h="6350">
                                <a:moveTo>
                                  <a:pt x="5400497" y="0"/>
                                </a:moveTo>
                                <a:lnTo>
                                  <a:pt x="5257241" y="0"/>
                                </a:lnTo>
                                <a:lnTo>
                                  <a:pt x="5251145" y="0"/>
                                </a:lnTo>
                                <a:lnTo>
                                  <a:pt x="5251145" y="6096"/>
                                </a:lnTo>
                                <a:lnTo>
                                  <a:pt x="5257241" y="6096"/>
                                </a:lnTo>
                                <a:lnTo>
                                  <a:pt x="5400497" y="6096"/>
                                </a:lnTo>
                                <a:lnTo>
                                  <a:pt x="54004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78C4DA" id="Group 1" o:spid="_x0000_s1026" style="width:425.25pt;height:.5pt;mso-position-horizontal-relative:char;mso-position-vertical-relative:line" coordsize="540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">
                <v:shape id="Graphic 2" o:spid="_x0000_s1027" style="position:absolute;width:54006;height:63;visibility:visible;mso-wrap-style:square;v-text-anchor:top" coordsize="540067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BTUMQA&#10;AADaAAAADwAAAGRycy9kb3ducmV2LnhtbESPQWvCQBSE7wX/w/IEL1I35iA2dRURBUsvrbaCt9fs&#10;axKafRuzryb9992C0OMwM98wi1XvanWlNlSeDUwnCSji3NuKCwNvx939HFQQZIu1ZzLwQwFWy8Hd&#10;AjPrO36l60EKFSEcMjRQijSZ1iEvyWGY+IY4ep++dShRtoW2LXYR7mqdJslMO6w4LpTY0Kak/Ovw&#10;7Qzgy9P7Fmfn0yUddx/YP8h0+yzGjIb9+hGUUC//4Vt7bw2k8Hcl3g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gU1DEAAAA2gAAAA8AAAAAAAAAAAAAAAAAmAIAAGRycy9k&#10;b3ducmV2LnhtbFBLBQYAAAAABAAEAPUAAACJAwAAAAA=&#10;" path="m5251018,l745185,r-6045,l,,,6096r739089,l745185,6096r4505833,l5251018,xem5400497,l5257241,r-6096,l5251145,6096r6096,l5400497,6096r,-6096xe" fillcolor="black" stroked="f">
                  <v:path arrowok="t"/>
                </v:shape>
                <w10:anchorlock/>
              </v:group>
            </w:pict>
          </mc:Fallback>
        </mc:AlternateContent>
      </w:r>
    </w:p>
    <w:p w:rsidR="009F0B88" w:rsidRDefault="001E18E4">
      <w:pPr>
        <w:ind w:left="1656" w:right="1069"/>
        <w:jc w:val="center"/>
      </w:pPr>
      <w:r>
        <w:rPr>
          <w:noProof/>
          <w:lang w:val="en-US"/>
        </w:rPr>
        <w:drawing>
          <wp:anchor distT="0" distB="0" distL="0" distR="0" simplePos="0" relativeHeight="15730688" behindDoc="0" locked="0" layoutInCell="1" allowOverlap="1">
            <wp:simplePos x="0" y="0"/>
            <wp:positionH relativeFrom="page">
              <wp:posOffset>1179492</wp:posOffset>
            </wp:positionH>
            <wp:positionV relativeFrom="paragraph">
              <wp:posOffset>51501</wp:posOffset>
            </wp:positionV>
            <wp:extent cx="507405" cy="69437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507405" cy="694370"/>
                    </a:xfrm>
                    <a:prstGeom prst="rect">
                      <a:avLst/>
                    </a:prstGeom>
                  </pic:spPr>
                </pic:pic>
              </a:graphicData>
            </a:graphic>
          </wp:anchor>
        </w:drawing>
      </w:r>
      <w:r>
        <w:rPr>
          <w:noProof/>
          <w:lang w:val="en-US"/>
        </w:rPr>
        <w:drawing>
          <wp:anchor distT="0" distB="0" distL="0" distR="0" simplePos="0" relativeHeight="15731200" behindDoc="0" locked="0" layoutInCell="1" allowOverlap="1">
            <wp:simplePos x="0" y="0"/>
            <wp:positionH relativeFrom="page">
              <wp:posOffset>5520290</wp:posOffset>
            </wp:positionH>
            <wp:positionV relativeFrom="paragraph">
              <wp:posOffset>89601</wp:posOffset>
            </wp:positionV>
            <wp:extent cx="989360" cy="62484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989360" cy="624840"/>
                    </a:xfrm>
                    <a:prstGeom prst="rect">
                      <a:avLst/>
                    </a:prstGeom>
                  </pic:spPr>
                </pic:pic>
              </a:graphicData>
            </a:graphic>
          </wp:anchor>
        </w:drawing>
      </w:r>
      <w:r>
        <w:t>27</w:t>
      </w:r>
      <w:r>
        <w:rPr>
          <w:spacing w:val="-4"/>
        </w:rPr>
        <w:t xml:space="preserve"> </w:t>
      </w:r>
      <w:r>
        <w:t>(2)</w:t>
      </w:r>
      <w:r>
        <w:rPr>
          <w:spacing w:val="-3"/>
        </w:rPr>
        <w:t xml:space="preserve"> </w:t>
      </w:r>
      <w:r>
        <w:t>(2022)</w:t>
      </w:r>
      <w:r>
        <w:rPr>
          <w:spacing w:val="-3"/>
        </w:rPr>
        <w:t xml:space="preserve"> </w:t>
      </w:r>
      <w:r>
        <w:t>1-</w:t>
      </w:r>
      <w:r>
        <w:rPr>
          <w:spacing w:val="-5"/>
        </w:rPr>
        <w:t>15</w:t>
      </w:r>
    </w:p>
    <w:p w:rsidR="009F0B88" w:rsidRDefault="009F0B88">
      <w:pPr>
        <w:pStyle w:val="BodyText"/>
        <w:ind w:left="0"/>
        <w:jc w:val="left"/>
        <w:rPr>
          <w:sz w:val="22"/>
        </w:rPr>
      </w:pPr>
    </w:p>
    <w:p w:rsidR="009F0B88" w:rsidRDefault="009F0B88">
      <w:pPr>
        <w:pStyle w:val="BodyText"/>
        <w:spacing w:before="22"/>
        <w:ind w:left="0"/>
        <w:jc w:val="left"/>
        <w:rPr>
          <w:sz w:val="22"/>
        </w:rPr>
      </w:pPr>
    </w:p>
    <w:p w:rsidR="009F0B88" w:rsidRDefault="001E18E4">
      <w:pPr>
        <w:pStyle w:val="Heading2"/>
        <w:spacing w:line="240" w:lineRule="auto"/>
        <w:ind w:left="1656" w:right="1069"/>
        <w:jc w:val="center"/>
      </w:pPr>
      <w:r>
        <w:t>Jurnal</w:t>
      </w:r>
      <w:r>
        <w:rPr>
          <w:spacing w:val="-2"/>
        </w:rPr>
        <w:t xml:space="preserve"> </w:t>
      </w:r>
      <w:r>
        <w:t>Riset</w:t>
      </w:r>
      <w:r>
        <w:rPr>
          <w:spacing w:val="-1"/>
        </w:rPr>
        <w:t xml:space="preserve"> </w:t>
      </w:r>
      <w:r>
        <w:t>Ekonomi</w:t>
      </w:r>
      <w:r>
        <w:rPr>
          <w:spacing w:val="-1"/>
        </w:rPr>
        <w:t xml:space="preserve"> </w:t>
      </w:r>
      <w:r>
        <w:t>dan</w:t>
      </w:r>
      <w:r>
        <w:rPr>
          <w:spacing w:val="-1"/>
        </w:rPr>
        <w:t xml:space="preserve"> </w:t>
      </w:r>
      <w:r>
        <w:rPr>
          <w:spacing w:val="-2"/>
        </w:rPr>
        <w:t>Bisnis</w:t>
      </w:r>
    </w:p>
    <w:p w:rsidR="009F0B88" w:rsidRDefault="001E18E4">
      <w:pPr>
        <w:spacing w:before="276"/>
        <w:ind w:left="1656" w:right="1069"/>
        <w:jc w:val="center"/>
      </w:pPr>
      <w:r>
        <w:rPr>
          <w:noProof/>
          <w:lang w:val="en-US"/>
        </w:rPr>
        <mc:AlternateContent>
          <mc:Choice Requires="wps">
            <w:drawing>
              <wp:anchor distT="0" distB="0" distL="0" distR="0" simplePos="0" relativeHeight="487588352" behindDoc="1" locked="0" layoutInCell="1" allowOverlap="1">
                <wp:simplePos x="0" y="0"/>
                <wp:positionH relativeFrom="page">
                  <wp:posOffset>1012240</wp:posOffset>
                </wp:positionH>
                <wp:positionV relativeFrom="paragraph">
                  <wp:posOffset>366516</wp:posOffset>
                </wp:positionV>
                <wp:extent cx="525145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1450" cy="6350"/>
                        </a:xfrm>
                        <a:custGeom>
                          <a:avLst/>
                          <a:gdLst/>
                          <a:ahLst/>
                          <a:cxnLst/>
                          <a:rect l="l" t="t" r="r" b="b"/>
                          <a:pathLst>
                            <a:path w="5251450" h="6350">
                              <a:moveTo>
                                <a:pt x="5251018" y="0"/>
                              </a:moveTo>
                              <a:lnTo>
                                <a:pt x="745185" y="0"/>
                              </a:lnTo>
                              <a:lnTo>
                                <a:pt x="739140" y="0"/>
                              </a:lnTo>
                              <a:lnTo>
                                <a:pt x="0" y="0"/>
                              </a:lnTo>
                              <a:lnTo>
                                <a:pt x="0" y="6096"/>
                              </a:lnTo>
                              <a:lnTo>
                                <a:pt x="739089" y="6096"/>
                              </a:lnTo>
                              <a:lnTo>
                                <a:pt x="745185" y="6096"/>
                              </a:lnTo>
                              <a:lnTo>
                                <a:pt x="5251018" y="6096"/>
                              </a:lnTo>
                              <a:lnTo>
                                <a:pt x="52510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1EE77B" id="Graphic 5" o:spid="_x0000_s1026" style="position:absolute;margin-left:79.7pt;margin-top:28.85pt;width:413.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251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" path="m5251018,l745185,r-6045,l,,,6096r739089,l745185,6096r4505833,l5251018,xe" fillcolor="black" stroked="f">
                <v:path arrowok="t"/>
                <w10:wrap type="topAndBottom" anchorx="page"/>
              </v:shape>
            </w:pict>
          </mc:Fallback>
        </mc:AlternateContent>
      </w:r>
      <w:hyperlink r:id="rId8">
        <w:r>
          <w:rPr>
            <w:spacing w:val="-2"/>
          </w:rPr>
          <w:t>http://journals.usm.ac.id/index.php/jreb</w:t>
        </w:r>
      </w:hyperlink>
    </w:p>
    <w:p w:rsidR="009F0B88" w:rsidRDefault="009F0B88">
      <w:pPr>
        <w:pStyle w:val="BodyText"/>
        <w:spacing w:before="83"/>
        <w:ind w:left="0"/>
        <w:jc w:val="left"/>
        <w:rPr>
          <w:sz w:val="20"/>
        </w:rPr>
      </w:pPr>
    </w:p>
    <w:tbl>
      <w:tblPr>
        <w:tblW w:w="0" w:type="auto"/>
        <w:tblInd w:w="121" w:type="dxa"/>
        <w:tblLayout w:type="fixed"/>
        <w:tblCellMar>
          <w:left w:w="0" w:type="dxa"/>
          <w:right w:w="0" w:type="dxa"/>
        </w:tblCellMar>
        <w:tblLook w:val="01E0" w:firstRow="1" w:lastRow="1" w:firstColumn="1" w:lastColumn="1" w:noHBand="0" w:noVBand="0"/>
      </w:tblPr>
      <w:tblGrid>
        <w:gridCol w:w="1984"/>
        <w:gridCol w:w="6921"/>
      </w:tblGrid>
      <w:tr w:rsidR="009F0B88">
        <w:trPr>
          <w:trHeight w:val="2571"/>
        </w:trPr>
        <w:tc>
          <w:tcPr>
            <w:tcW w:w="8905" w:type="dxa"/>
            <w:gridSpan w:val="2"/>
            <w:tcBorders>
              <w:bottom w:val="single" w:sz="4" w:space="0" w:color="000000"/>
            </w:tcBorders>
          </w:tcPr>
          <w:p w:rsidR="009F0B88" w:rsidRDefault="001E18E4">
            <w:pPr>
              <w:pStyle w:val="TableParagraph"/>
              <w:ind w:left="374" w:right="119" w:firstLine="1509"/>
              <w:rPr>
                <w:b/>
                <w:sz w:val="28"/>
              </w:rPr>
            </w:pPr>
            <w:r>
              <w:rPr>
                <w:b/>
                <w:sz w:val="28"/>
              </w:rPr>
              <w:t xml:space="preserve">PENGARUH </w:t>
            </w:r>
            <w:r>
              <w:rPr>
                <w:b/>
                <w:i/>
                <w:sz w:val="28"/>
              </w:rPr>
              <w:t xml:space="preserve">IN HOUSE TRAINING </w:t>
            </w:r>
            <w:r>
              <w:rPr>
                <w:b/>
                <w:sz w:val="28"/>
              </w:rPr>
              <w:t xml:space="preserve">DAN </w:t>
            </w:r>
            <w:r>
              <w:rPr>
                <w:b/>
                <w:i/>
                <w:sz w:val="28"/>
              </w:rPr>
              <w:t xml:space="preserve">KNOWLEDGE SHARING </w:t>
            </w:r>
            <w:r>
              <w:rPr>
                <w:b/>
                <w:sz w:val="28"/>
              </w:rPr>
              <w:t>TERHADAP KINERJA KARYAWAN DENGAN</w:t>
            </w:r>
            <w:r>
              <w:rPr>
                <w:b/>
                <w:spacing w:val="-11"/>
                <w:sz w:val="28"/>
              </w:rPr>
              <w:t xml:space="preserve"> </w:t>
            </w:r>
            <w:r>
              <w:rPr>
                <w:b/>
                <w:sz w:val="28"/>
              </w:rPr>
              <w:t>KOMPETENSI</w:t>
            </w:r>
            <w:r>
              <w:rPr>
                <w:b/>
                <w:spacing w:val="-8"/>
                <w:sz w:val="28"/>
              </w:rPr>
              <w:t xml:space="preserve"> </w:t>
            </w:r>
            <w:r>
              <w:rPr>
                <w:b/>
                <w:sz w:val="28"/>
              </w:rPr>
              <w:t>PROFESIONAL</w:t>
            </w:r>
            <w:r>
              <w:rPr>
                <w:b/>
                <w:spacing w:val="-9"/>
                <w:sz w:val="28"/>
              </w:rPr>
              <w:t xml:space="preserve"> </w:t>
            </w:r>
            <w:r>
              <w:rPr>
                <w:b/>
                <w:sz w:val="28"/>
              </w:rPr>
              <w:t>SEBAGAI</w:t>
            </w:r>
            <w:r>
              <w:rPr>
                <w:b/>
                <w:spacing w:val="-8"/>
                <w:sz w:val="28"/>
              </w:rPr>
              <w:t xml:space="preserve"> </w:t>
            </w:r>
            <w:r>
              <w:rPr>
                <w:b/>
                <w:sz w:val="28"/>
              </w:rPr>
              <w:t>VARIABEL INTERVENING</w:t>
            </w:r>
            <w:r>
              <w:rPr>
                <w:b/>
                <w:spacing w:val="-1"/>
                <w:sz w:val="28"/>
              </w:rPr>
              <w:t xml:space="preserve"> </w:t>
            </w:r>
            <w:r>
              <w:rPr>
                <w:b/>
                <w:sz w:val="28"/>
              </w:rPr>
              <w:t>PADA</w:t>
            </w:r>
            <w:r>
              <w:rPr>
                <w:b/>
                <w:spacing w:val="-2"/>
                <w:sz w:val="28"/>
              </w:rPr>
              <w:t xml:space="preserve"> </w:t>
            </w:r>
            <w:r>
              <w:rPr>
                <w:b/>
                <w:sz w:val="28"/>
              </w:rPr>
              <w:t>PT</w:t>
            </w:r>
            <w:r>
              <w:rPr>
                <w:b/>
                <w:spacing w:val="-1"/>
                <w:sz w:val="28"/>
              </w:rPr>
              <w:t xml:space="preserve"> </w:t>
            </w:r>
            <w:r>
              <w:rPr>
                <w:b/>
                <w:sz w:val="28"/>
              </w:rPr>
              <w:t>FINANSIA</w:t>
            </w:r>
            <w:r>
              <w:rPr>
                <w:b/>
                <w:spacing w:val="-1"/>
                <w:sz w:val="28"/>
              </w:rPr>
              <w:t xml:space="preserve"> </w:t>
            </w:r>
            <w:r>
              <w:rPr>
                <w:b/>
                <w:sz w:val="28"/>
              </w:rPr>
              <w:t>MULTI</w:t>
            </w:r>
            <w:r>
              <w:rPr>
                <w:b/>
                <w:spacing w:val="-1"/>
                <w:sz w:val="28"/>
              </w:rPr>
              <w:t xml:space="preserve"> </w:t>
            </w:r>
            <w:r>
              <w:rPr>
                <w:b/>
                <w:sz w:val="28"/>
              </w:rPr>
              <w:t>FINANCE</w:t>
            </w:r>
            <w:r>
              <w:rPr>
                <w:b/>
                <w:spacing w:val="-1"/>
                <w:sz w:val="28"/>
              </w:rPr>
              <w:t xml:space="preserve"> </w:t>
            </w:r>
            <w:r>
              <w:rPr>
                <w:b/>
                <w:sz w:val="28"/>
              </w:rPr>
              <w:t>KUDUS</w:t>
            </w:r>
          </w:p>
          <w:p w:rsidR="009F0B88" w:rsidRDefault="001E18E4">
            <w:pPr>
              <w:pStyle w:val="TableParagraph"/>
              <w:spacing w:before="319" w:line="237" w:lineRule="auto"/>
              <w:ind w:left="2650" w:right="1781" w:hanging="495"/>
              <w:rPr>
                <w:sz w:val="20"/>
              </w:rPr>
            </w:pPr>
            <w:r>
              <w:rPr>
                <w:b/>
                <w:sz w:val="24"/>
              </w:rPr>
              <w:t>Dwi</w:t>
            </w:r>
            <w:r>
              <w:rPr>
                <w:b/>
                <w:spacing w:val="-8"/>
                <w:sz w:val="24"/>
              </w:rPr>
              <w:t xml:space="preserve"> </w:t>
            </w:r>
            <w:r>
              <w:rPr>
                <w:b/>
                <w:sz w:val="24"/>
              </w:rPr>
              <w:t>Murtiningsih</w:t>
            </w:r>
            <w:r>
              <w:rPr>
                <w:b/>
                <w:sz w:val="24"/>
                <w:vertAlign w:val="superscript"/>
              </w:rPr>
              <w:t>1)</w:t>
            </w:r>
            <w:r>
              <w:rPr>
                <w:b/>
                <w:sz w:val="24"/>
              </w:rPr>
              <w:t>,</w:t>
            </w:r>
            <w:r>
              <w:rPr>
                <w:b/>
                <w:spacing w:val="-8"/>
                <w:sz w:val="24"/>
              </w:rPr>
              <w:t xml:space="preserve"> </w:t>
            </w:r>
            <w:r>
              <w:rPr>
                <w:b/>
                <w:sz w:val="24"/>
              </w:rPr>
              <w:t>Indarto</w:t>
            </w:r>
            <w:r>
              <w:rPr>
                <w:b/>
                <w:sz w:val="24"/>
                <w:vertAlign w:val="superscript"/>
              </w:rPr>
              <w:t>2)</w:t>
            </w:r>
            <w:r>
              <w:rPr>
                <w:sz w:val="24"/>
              </w:rPr>
              <w:t>,</w:t>
            </w:r>
            <w:r>
              <w:rPr>
                <w:spacing w:val="-8"/>
                <w:sz w:val="24"/>
              </w:rPr>
              <w:t xml:space="preserve"> </w:t>
            </w:r>
            <w:r>
              <w:rPr>
                <w:b/>
                <w:sz w:val="24"/>
              </w:rPr>
              <w:t>Rini</w:t>
            </w:r>
            <w:r>
              <w:rPr>
                <w:b/>
                <w:spacing w:val="-8"/>
                <w:sz w:val="24"/>
              </w:rPr>
              <w:t xml:space="preserve"> </w:t>
            </w:r>
            <w:r>
              <w:rPr>
                <w:b/>
                <w:sz w:val="24"/>
              </w:rPr>
              <w:t>Sugiarti</w:t>
            </w:r>
            <w:r>
              <w:rPr>
                <w:b/>
                <w:sz w:val="24"/>
                <w:vertAlign w:val="superscript"/>
              </w:rPr>
              <w:t>3)</w:t>
            </w:r>
            <w:r>
              <w:rPr>
                <w:b/>
                <w:sz w:val="24"/>
              </w:rPr>
              <w:t xml:space="preserve"> </w:t>
            </w:r>
            <w:r>
              <w:rPr>
                <w:sz w:val="20"/>
                <w:vertAlign w:val="superscript"/>
              </w:rPr>
              <w:t>1)</w:t>
            </w:r>
            <w:r>
              <w:rPr>
                <w:sz w:val="20"/>
              </w:rPr>
              <w:t xml:space="preserve">Ekonomi, Universitas Semarang, Semarang </w:t>
            </w:r>
            <w:r>
              <w:rPr>
                <w:sz w:val="20"/>
                <w:vertAlign w:val="superscript"/>
              </w:rPr>
              <w:t>2)</w:t>
            </w:r>
            <w:r>
              <w:rPr>
                <w:sz w:val="20"/>
              </w:rPr>
              <w:t>Ekonomi, Universitas Semarang, Semarang</w:t>
            </w:r>
          </w:p>
        </w:tc>
      </w:tr>
      <w:tr w:rsidR="009F0B88">
        <w:trPr>
          <w:trHeight w:val="3948"/>
        </w:trPr>
        <w:tc>
          <w:tcPr>
            <w:tcW w:w="1984" w:type="dxa"/>
            <w:tcBorders>
              <w:top w:val="single" w:sz="4" w:space="0" w:color="000000"/>
              <w:bottom w:val="single" w:sz="4" w:space="0" w:color="000000"/>
            </w:tcBorders>
          </w:tcPr>
          <w:p w:rsidR="009F0B88" w:rsidRDefault="001E18E4">
            <w:pPr>
              <w:pStyle w:val="TableParagraph"/>
              <w:spacing w:before="119"/>
              <w:ind w:left="105"/>
              <w:rPr>
                <w:b/>
                <w:sz w:val="24"/>
              </w:rPr>
            </w:pPr>
            <w:r>
              <w:rPr>
                <w:b/>
                <w:sz w:val="24"/>
              </w:rPr>
              <w:t>Info</w:t>
            </w:r>
            <w:r>
              <w:rPr>
                <w:b/>
                <w:spacing w:val="1"/>
                <w:sz w:val="24"/>
              </w:rPr>
              <w:t xml:space="preserve"> </w:t>
            </w:r>
            <w:r>
              <w:rPr>
                <w:b/>
                <w:spacing w:val="-2"/>
                <w:sz w:val="24"/>
              </w:rPr>
              <w:t>Artikel</w:t>
            </w:r>
          </w:p>
          <w:p w:rsidR="009F0B88" w:rsidRDefault="009F0B88">
            <w:pPr>
              <w:pStyle w:val="TableParagraph"/>
              <w:spacing w:before="8"/>
              <w:rPr>
                <w:sz w:val="19"/>
              </w:rPr>
            </w:pPr>
          </w:p>
          <w:p w:rsidR="009F0B88" w:rsidRDefault="001E18E4">
            <w:pPr>
              <w:pStyle w:val="TableParagraph"/>
              <w:spacing w:line="20" w:lineRule="exact"/>
              <w:ind w:left="105"/>
              <w:rPr>
                <w:sz w:val="2"/>
              </w:rPr>
            </w:pPr>
            <w:r>
              <w:rPr>
                <w:noProof/>
                <w:sz w:val="2"/>
                <w:lang w:val="en-US"/>
              </w:rPr>
              <mc:AlternateContent>
                <mc:Choice Requires="wpg">
                  <w:drawing>
                    <wp:inline distT="0" distB="0" distL="0" distR="0">
                      <wp:extent cx="1016000" cy="5715"/>
                      <wp:effectExtent l="9525" t="0" r="0" b="381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0" cy="5715"/>
                                <a:chOff x="0" y="0"/>
                                <a:chExt cx="1016000" cy="5715"/>
                              </a:xfrm>
                            </wpg:grpSpPr>
                            <wps:wsp>
                              <wps:cNvPr id="7" name="Graphic 7"/>
                              <wps:cNvSpPr/>
                              <wps:spPr>
                                <a:xfrm>
                                  <a:off x="0" y="2567"/>
                                  <a:ext cx="1016000" cy="1270"/>
                                </a:xfrm>
                                <a:custGeom>
                                  <a:avLst/>
                                  <a:gdLst/>
                                  <a:ahLst/>
                                  <a:cxnLst/>
                                  <a:rect l="l" t="t" r="r" b="b"/>
                                  <a:pathLst>
                                    <a:path w="1016000">
                                      <a:moveTo>
                                        <a:pt x="0" y="0"/>
                                      </a:moveTo>
                                      <a:lnTo>
                                        <a:pt x="1015857"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12B76D" id="Group 6" o:spid="_x0000_s1026" style="width:80pt;height:.45pt;mso-position-horizontal-relative:char;mso-position-vertical-relative:line" coordsize="101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">
                      <v:shape id="Graphic 7" o:spid="_x0000_s1027" style="position:absolute;top:25;width:10160;height:13;visibility:visible;mso-wrap-style:square;v-text-anchor:top" coordsize="1016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gPBMEA&#10;AADaAAAADwAAAGRycy9kb3ducmV2LnhtbESPS4vCMBSF9wP+h3AFN4NNdeFoNYoIgqAbX+jy0lzb&#10;0uamNFHrvzeCMMvDeXyc2aI1lXhQ4wrLCgZRDII4tbrgTMHpuO6PQTiPrLGyTApe5GAx7/zMMNH2&#10;yXt6HHwmwgi7BBXk3teJlC7NyaCLbE0cvJttDPogm0zqBp9h3FRyGMcjabDgQMixplVOaXm4mwA5&#10;L+N0cr1sf1dmXZZ3vTOt3ynV67bLKQhPrf8Pf9sbreAPPlfCDZD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4DwTBAAAA2gAAAA8AAAAAAAAAAAAAAAAAmAIAAGRycy9kb3du&#10;cmV2LnhtbFBLBQYAAAAABAAEAPUAAACGAwAAAAA=&#10;" path="m,l1015857,e" filled="f" strokeweight=".14261mm">
                        <v:path arrowok="t"/>
                      </v:shape>
                      <w10:anchorlock/>
                    </v:group>
                  </w:pict>
                </mc:Fallback>
              </mc:AlternateContent>
            </w:r>
          </w:p>
          <w:p w:rsidR="009F0B88" w:rsidRDefault="001E18E4">
            <w:pPr>
              <w:pStyle w:val="TableParagraph"/>
              <w:spacing w:line="288" w:lineRule="auto"/>
              <w:ind w:left="105" w:right="806"/>
              <w:rPr>
                <w:sz w:val="16"/>
              </w:rPr>
            </w:pPr>
            <w:r>
              <w:rPr>
                <w:b/>
                <w:i/>
                <w:sz w:val="16"/>
              </w:rPr>
              <w:t>Sejarah</w:t>
            </w:r>
            <w:r>
              <w:rPr>
                <w:b/>
                <w:i/>
                <w:spacing w:val="-10"/>
                <w:sz w:val="16"/>
              </w:rPr>
              <w:t xml:space="preserve"> </w:t>
            </w:r>
            <w:r>
              <w:rPr>
                <w:b/>
                <w:i/>
                <w:sz w:val="16"/>
              </w:rPr>
              <w:t>Artikel:</w:t>
            </w:r>
            <w:r>
              <w:rPr>
                <w:b/>
                <w:i/>
                <w:spacing w:val="40"/>
                <w:sz w:val="16"/>
              </w:rPr>
              <w:t xml:space="preserve"> </w:t>
            </w:r>
            <w:r>
              <w:rPr>
                <w:spacing w:val="-2"/>
                <w:sz w:val="16"/>
              </w:rPr>
              <w:t>Diterima</w:t>
            </w:r>
            <w:r>
              <w:rPr>
                <w:spacing w:val="40"/>
                <w:sz w:val="16"/>
              </w:rPr>
              <w:t xml:space="preserve"> </w:t>
            </w:r>
            <w:r>
              <w:rPr>
                <w:spacing w:val="-2"/>
                <w:sz w:val="16"/>
              </w:rPr>
              <w:t>Disetujui</w:t>
            </w:r>
            <w:r>
              <w:rPr>
                <w:spacing w:val="40"/>
                <w:sz w:val="16"/>
              </w:rPr>
              <w:t xml:space="preserve"> </w:t>
            </w:r>
            <w:r>
              <w:rPr>
                <w:spacing w:val="-2"/>
                <w:sz w:val="16"/>
              </w:rPr>
              <w:t>Dipublikasikan</w:t>
            </w:r>
          </w:p>
          <w:p w:rsidR="009F0B88" w:rsidRDefault="001E18E4">
            <w:pPr>
              <w:pStyle w:val="TableParagraph"/>
              <w:tabs>
                <w:tab w:val="left" w:pos="1745"/>
              </w:tabs>
              <w:spacing w:line="198" w:lineRule="exact"/>
              <w:ind w:left="105"/>
              <w:rPr>
                <w:sz w:val="18"/>
              </w:rPr>
            </w:pPr>
            <w:r>
              <w:rPr>
                <w:sz w:val="18"/>
                <w:u w:val="single"/>
              </w:rPr>
              <w:t xml:space="preserve"> </w:t>
            </w:r>
            <w:r>
              <w:rPr>
                <w:sz w:val="18"/>
                <w:u w:val="single"/>
              </w:rPr>
              <w:tab/>
            </w:r>
          </w:p>
          <w:p w:rsidR="009F0B88" w:rsidRDefault="001E18E4">
            <w:pPr>
              <w:pStyle w:val="TableParagraph"/>
              <w:spacing w:before="61"/>
              <w:ind w:left="105"/>
              <w:rPr>
                <w:b/>
                <w:i/>
                <w:sz w:val="16"/>
              </w:rPr>
            </w:pPr>
            <w:r>
              <w:rPr>
                <w:b/>
                <w:i/>
                <w:spacing w:val="-2"/>
                <w:sz w:val="16"/>
              </w:rPr>
              <w:t>Keywords:</w:t>
            </w:r>
          </w:p>
          <w:p w:rsidR="009F0B88" w:rsidRDefault="001E18E4">
            <w:pPr>
              <w:pStyle w:val="TableParagraph"/>
              <w:spacing w:before="28"/>
              <w:ind w:left="108" w:right="103" w:hanging="3"/>
              <w:jc w:val="both"/>
              <w:rPr>
                <w:i/>
                <w:sz w:val="18"/>
              </w:rPr>
            </w:pPr>
            <w:r>
              <w:rPr>
                <w:noProof/>
                <w:lang w:val="en-US"/>
              </w:rPr>
              <mc:AlternateContent>
                <mc:Choice Requires="wpg">
                  <w:drawing>
                    <wp:anchor distT="0" distB="0" distL="0" distR="0" simplePos="0" relativeHeight="486899200" behindDoc="1" locked="0" layoutInCell="1" allowOverlap="1">
                      <wp:simplePos x="0" y="0"/>
                      <wp:positionH relativeFrom="column">
                        <wp:posOffset>67056</wp:posOffset>
                      </wp:positionH>
                      <wp:positionV relativeFrom="paragraph">
                        <wp:posOffset>794671</wp:posOffset>
                      </wp:positionV>
                      <wp:extent cx="1017269" cy="444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7269" cy="4445"/>
                                <a:chOff x="0" y="0"/>
                                <a:chExt cx="1017269" cy="4445"/>
                              </a:xfrm>
                            </wpg:grpSpPr>
                            <wps:wsp>
                              <wps:cNvPr id="9" name="Graphic 9"/>
                              <wps:cNvSpPr/>
                              <wps:spPr>
                                <a:xfrm>
                                  <a:off x="0" y="2072"/>
                                  <a:ext cx="1017269" cy="1270"/>
                                </a:xfrm>
                                <a:custGeom>
                                  <a:avLst/>
                                  <a:gdLst/>
                                  <a:ahLst/>
                                  <a:cxnLst/>
                                  <a:rect l="l" t="t" r="r" b="b"/>
                                  <a:pathLst>
                                    <a:path w="1017269">
                                      <a:moveTo>
                                        <a:pt x="0" y="0"/>
                                      </a:moveTo>
                                      <a:lnTo>
                                        <a:pt x="1016791" y="0"/>
                                      </a:lnTo>
                                    </a:path>
                                  </a:pathLst>
                                </a:custGeom>
                                <a:ln w="4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945D95" id="Group 8" o:spid="_x0000_s1026" style="position:absolute;margin-left:5.3pt;margin-top:62.55pt;width:80.1pt;height:.35pt;z-index:-16417280;mso-wrap-distance-left:0;mso-wrap-distance-right:0" coordsize="101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">
                      <v:shape id="Graphic 9" o:spid="_x0000_s1027" style="position:absolute;top:20;width:10172;height:13;visibility:visible;mso-wrap-style:square;v-text-anchor:top" coordsize="101726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Ol5cIA&#10;AADaAAAADwAAAGRycy9kb3ducmV2LnhtbESPQYvCMBSE78L+h/AW9qbpLqtoNYoIguhF68Li7dE8&#10;02LzUppo6783guBxmJlvmNmis5W4UeNLxwq+BwkI4tzpko2Cv+O6PwbhA7LGyjEpuJOHxfyjN8NU&#10;u5YPdMuCERHCPkUFRQh1KqXPC7LoB64mjt7ZNRZDlI2RusE2wm0lf5JkJC2WHBcKrGlVUH7JrlbB&#10;zvweRq00k//L8urvq/Nwu6eTUl+f3XIKIlAX3uFXe6MVTOB5Jd4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Y6XlwgAAANoAAAAPAAAAAAAAAAAAAAAAAJgCAABkcnMvZG93&#10;bnJldi54bWxQSwUGAAAAAAQABAD1AAAAhwMAAAAA&#10;" path="m,l1016791,e" filled="f" strokeweight=".1151mm">
                        <v:path arrowok="t"/>
                      </v:shape>
                    </v:group>
                  </w:pict>
                </mc:Fallback>
              </mc:AlternateContent>
            </w:r>
            <w:r>
              <w:rPr>
                <w:i/>
                <w:color w:val="1F2023"/>
                <w:sz w:val="18"/>
              </w:rPr>
              <w:t xml:space="preserve">Keywords; In House Training, Knowledge Sharing, Professional Competence, Employee </w:t>
            </w:r>
            <w:r>
              <w:rPr>
                <w:i/>
                <w:color w:val="1F2023"/>
                <w:spacing w:val="-2"/>
                <w:sz w:val="18"/>
              </w:rPr>
              <w:t>Performance.</w:t>
            </w:r>
          </w:p>
        </w:tc>
        <w:tc>
          <w:tcPr>
            <w:tcW w:w="6921" w:type="dxa"/>
            <w:tcBorders>
              <w:top w:val="single" w:sz="4" w:space="0" w:color="000000"/>
              <w:bottom w:val="single" w:sz="4" w:space="0" w:color="000000"/>
            </w:tcBorders>
          </w:tcPr>
          <w:p w:rsidR="009F0B88" w:rsidRDefault="001E18E4">
            <w:pPr>
              <w:pStyle w:val="TableParagraph"/>
              <w:spacing w:before="121"/>
              <w:ind w:left="106"/>
              <w:rPr>
                <w:b/>
                <w:sz w:val="24"/>
              </w:rPr>
            </w:pPr>
            <w:r>
              <w:rPr>
                <w:b/>
                <w:spacing w:val="-2"/>
                <w:sz w:val="24"/>
              </w:rPr>
              <w:t>Abstrak</w:t>
            </w:r>
          </w:p>
          <w:p w:rsidR="009F0B88" w:rsidRDefault="009F0B88">
            <w:pPr>
              <w:pStyle w:val="TableParagraph"/>
              <w:spacing w:before="35" w:after="1"/>
              <w:rPr>
                <w:sz w:val="20"/>
              </w:rPr>
            </w:pPr>
          </w:p>
          <w:p w:rsidR="009F0B88" w:rsidRDefault="001E18E4">
            <w:pPr>
              <w:pStyle w:val="TableParagraph"/>
              <w:spacing w:line="20" w:lineRule="exact"/>
              <w:ind w:left="108"/>
              <w:rPr>
                <w:sz w:val="2"/>
              </w:rPr>
            </w:pPr>
            <w:r>
              <w:rPr>
                <w:noProof/>
                <w:sz w:val="2"/>
                <w:lang w:val="en-US"/>
              </w:rPr>
              <mc:AlternateContent>
                <mc:Choice Requires="wpg">
                  <w:drawing>
                    <wp:inline distT="0" distB="0" distL="0" distR="0">
                      <wp:extent cx="3996054" cy="5715"/>
                      <wp:effectExtent l="9525" t="0" r="0" b="381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96054" cy="5715"/>
                                <a:chOff x="0" y="0"/>
                                <a:chExt cx="3996054" cy="5715"/>
                              </a:xfrm>
                            </wpg:grpSpPr>
                            <wps:wsp>
                              <wps:cNvPr id="11" name="Graphic 11"/>
                              <wps:cNvSpPr/>
                              <wps:spPr>
                                <a:xfrm>
                                  <a:off x="0" y="2567"/>
                                  <a:ext cx="3996054" cy="1270"/>
                                </a:xfrm>
                                <a:custGeom>
                                  <a:avLst/>
                                  <a:gdLst/>
                                  <a:ahLst/>
                                  <a:cxnLst/>
                                  <a:rect l="l" t="t" r="r" b="b"/>
                                  <a:pathLst>
                                    <a:path w="3996054">
                                      <a:moveTo>
                                        <a:pt x="0" y="0"/>
                                      </a:moveTo>
                                      <a:lnTo>
                                        <a:pt x="3995882"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4B7C94" id="Group 10" o:spid="_x0000_s1026" style="width:314.65pt;height:.45pt;mso-position-horizontal-relative:char;mso-position-vertical-relative:line" coordsize="399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">
                      <v:shape id="Graphic 11" o:spid="_x0000_s1027" style="position:absolute;top:25;width:39960;height:13;visibility:visible;mso-wrap-style:square;v-text-anchor:top" coordsize="3996054,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5lsAA&#10;AADbAAAADwAAAGRycy9kb3ducmV2LnhtbERPTYvCMBC9C/sfwix401QPi3aNIoLgSdi6qHsbmrEp&#10;NpPaRFv99UZY8DaP9zmzRWcrcaPGl44VjIYJCOLc6ZILBb+79WACwgdkjZVjUnAnD4v5R2+GqXYt&#10;/9AtC4WIIexTVGBCqFMpfW7Ioh+6mjhyJ9dYDBE2hdQNtjHcVnKcJF/SYsmxwWBNK0P5ObtaBQ+L&#10;j4254sH84faSHfV0um+DUv3PbvkNIlAX3uJ/90bH+SN4/RIPkP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u5lsAAAADbAAAADwAAAAAAAAAAAAAAAACYAgAAZHJzL2Rvd25y&#10;ZXYueG1sUEsFBgAAAAAEAAQA9QAAAIUDAAAAAA==&#10;" path="m,l3995882,e" filled="f" strokeweight=".14261mm">
                        <v:path arrowok="t"/>
                      </v:shape>
                      <w10:anchorlock/>
                    </v:group>
                  </w:pict>
                </mc:Fallback>
              </mc:AlternateContent>
            </w:r>
          </w:p>
          <w:p w:rsidR="009F0B88" w:rsidRDefault="001E18E4">
            <w:pPr>
              <w:pStyle w:val="TableParagraph"/>
              <w:spacing w:line="242" w:lineRule="auto"/>
              <w:ind w:left="108" w:right="103" w:hanging="3"/>
              <w:jc w:val="both"/>
              <w:rPr>
                <w:sz w:val="18"/>
              </w:rPr>
            </w:pPr>
            <w:r>
              <w:rPr>
                <w:sz w:val="18"/>
              </w:rPr>
              <w:t xml:space="preserve">Penelitian ini bertujuan untuk menganalisis Pengaruh </w:t>
            </w:r>
            <w:r>
              <w:rPr>
                <w:i/>
                <w:sz w:val="18"/>
              </w:rPr>
              <w:t xml:space="preserve">In House Training </w:t>
            </w:r>
            <w:r>
              <w:rPr>
                <w:sz w:val="18"/>
              </w:rPr>
              <w:t xml:space="preserve">dan </w:t>
            </w:r>
            <w:r>
              <w:rPr>
                <w:i/>
                <w:sz w:val="18"/>
              </w:rPr>
              <w:t xml:space="preserve">Knowledge Sharing </w:t>
            </w:r>
            <w:r>
              <w:rPr>
                <w:sz w:val="18"/>
              </w:rPr>
              <w:t xml:space="preserve">terhadap kompetensi profesional. Menganalisis Pengaruh </w:t>
            </w:r>
            <w:r>
              <w:rPr>
                <w:i/>
                <w:sz w:val="18"/>
              </w:rPr>
              <w:t>In House Training</w:t>
            </w:r>
            <w:r>
              <w:rPr>
                <w:sz w:val="18"/>
              </w:rPr>
              <w:t xml:space="preserve">, </w:t>
            </w:r>
            <w:r>
              <w:rPr>
                <w:i/>
                <w:sz w:val="18"/>
              </w:rPr>
              <w:t xml:space="preserve">Knowledge Sharing </w:t>
            </w:r>
            <w:r>
              <w:rPr>
                <w:sz w:val="18"/>
              </w:rPr>
              <w:t xml:space="preserve">dan kompetensi profesional terhadap kinerja karyawan. Jenis penelitian ini </w:t>
            </w:r>
            <w:r>
              <w:rPr>
                <w:i/>
                <w:sz w:val="18"/>
              </w:rPr>
              <w:t xml:space="preserve">Explanatory Research dengan </w:t>
            </w:r>
            <w:r>
              <w:rPr>
                <w:sz w:val="18"/>
              </w:rPr>
              <w:t>pendekatan kuantitatif. Metode penelitian yang digunakan meto</w:t>
            </w:r>
            <w:r>
              <w:rPr>
                <w:sz w:val="18"/>
              </w:rPr>
              <w:t>de survey dengan instrumen kuesioner sebanyak 65 orang karyawan tetap dan aktif di PT Finansia Multi Finance Kudus. Sumber data primer. Teknik pengambilan sampelnya dengan metode sensus. Alat analisis yang digunakan regresi linier berganda dan uji interven</w:t>
            </w:r>
            <w:r>
              <w:rPr>
                <w:sz w:val="18"/>
              </w:rPr>
              <w:t xml:space="preserve">ing. Hasil penelitian ini adalah; </w:t>
            </w:r>
            <w:r>
              <w:rPr>
                <w:i/>
                <w:sz w:val="18"/>
              </w:rPr>
              <w:t xml:space="preserve">in house traning </w:t>
            </w:r>
            <w:r>
              <w:rPr>
                <w:sz w:val="18"/>
              </w:rPr>
              <w:t xml:space="preserve">dan </w:t>
            </w:r>
            <w:r>
              <w:rPr>
                <w:i/>
                <w:sz w:val="18"/>
              </w:rPr>
              <w:t>knowledge sharing</w:t>
            </w:r>
            <w:r>
              <w:rPr>
                <w:i/>
                <w:spacing w:val="40"/>
                <w:sz w:val="18"/>
              </w:rPr>
              <w:t xml:space="preserve"> </w:t>
            </w:r>
            <w:r>
              <w:rPr>
                <w:sz w:val="18"/>
              </w:rPr>
              <w:t xml:space="preserve">berpengaruh positif dan signifikan terhadap kompetensi profesional. </w:t>
            </w:r>
            <w:r>
              <w:rPr>
                <w:i/>
                <w:sz w:val="18"/>
              </w:rPr>
              <w:t xml:space="preserve">In house traning, knowledge sharing </w:t>
            </w:r>
            <w:r>
              <w:rPr>
                <w:sz w:val="18"/>
              </w:rPr>
              <w:t xml:space="preserve">dan kompetensi profesional berpengaruh positif dan signifikan terhadap kinerja </w:t>
            </w:r>
            <w:r>
              <w:rPr>
                <w:sz w:val="18"/>
              </w:rPr>
              <w:t xml:space="preserve">karyawan. </w:t>
            </w:r>
            <w:r>
              <w:rPr>
                <w:i/>
                <w:sz w:val="18"/>
              </w:rPr>
              <w:t xml:space="preserve">in house traning </w:t>
            </w:r>
            <w:r>
              <w:rPr>
                <w:sz w:val="18"/>
              </w:rPr>
              <w:t xml:space="preserve">dan </w:t>
            </w:r>
            <w:r>
              <w:rPr>
                <w:i/>
                <w:sz w:val="18"/>
              </w:rPr>
              <w:t xml:space="preserve">knowledge sharing </w:t>
            </w:r>
            <w:r>
              <w:rPr>
                <w:sz w:val="18"/>
              </w:rPr>
              <w:t>berpengaruh positif dan</w:t>
            </w:r>
            <w:r>
              <w:rPr>
                <w:spacing w:val="40"/>
                <w:sz w:val="18"/>
              </w:rPr>
              <w:t xml:space="preserve"> </w:t>
            </w:r>
            <w:r>
              <w:rPr>
                <w:sz w:val="18"/>
              </w:rPr>
              <w:t>signifikan terhadap kinerja karyawan melalui kompetensi profesional sebagai mediasi.</w:t>
            </w:r>
          </w:p>
          <w:p w:rsidR="009F0B88" w:rsidRDefault="001E18E4">
            <w:pPr>
              <w:pStyle w:val="TableParagraph"/>
              <w:spacing w:line="292" w:lineRule="auto"/>
              <w:ind w:left="108" w:right="105" w:hanging="3"/>
              <w:jc w:val="both"/>
              <w:rPr>
                <w:sz w:val="18"/>
              </w:rPr>
            </w:pPr>
            <w:r>
              <w:rPr>
                <w:sz w:val="18"/>
              </w:rPr>
              <w:t xml:space="preserve">Kata kunci: </w:t>
            </w:r>
            <w:r>
              <w:rPr>
                <w:i/>
                <w:sz w:val="18"/>
              </w:rPr>
              <w:t>in house training; knowledge sharing</w:t>
            </w:r>
            <w:r>
              <w:rPr>
                <w:sz w:val="18"/>
              </w:rPr>
              <w:t>; kompetensi profesional; kinerja</w:t>
            </w:r>
            <w:r>
              <w:rPr>
                <w:spacing w:val="40"/>
                <w:sz w:val="18"/>
              </w:rPr>
              <w:t xml:space="preserve"> </w:t>
            </w:r>
            <w:r>
              <w:rPr>
                <w:spacing w:val="-2"/>
                <w:sz w:val="18"/>
              </w:rPr>
              <w:t>karyawan.</w:t>
            </w:r>
          </w:p>
        </w:tc>
      </w:tr>
      <w:tr w:rsidR="009F0B88">
        <w:trPr>
          <w:trHeight w:val="1610"/>
        </w:trPr>
        <w:tc>
          <w:tcPr>
            <w:tcW w:w="8905" w:type="dxa"/>
            <w:gridSpan w:val="2"/>
            <w:tcBorders>
              <w:top w:val="single" w:sz="4" w:space="0" w:color="000000"/>
              <w:bottom w:val="single" w:sz="4" w:space="0" w:color="000000"/>
            </w:tcBorders>
          </w:tcPr>
          <w:p w:rsidR="009F0B88" w:rsidRDefault="001E18E4">
            <w:pPr>
              <w:pStyle w:val="TableParagraph"/>
              <w:ind w:left="228" w:right="119" w:firstLine="1415"/>
              <w:rPr>
                <w:b/>
                <w:i/>
                <w:sz w:val="28"/>
              </w:rPr>
            </w:pPr>
            <w:r>
              <w:rPr>
                <w:b/>
                <w:i/>
                <w:sz w:val="28"/>
              </w:rPr>
              <w:t>INFLUENCE OF IN HOUSE TRAINING AND KNOWLEDGE SHARING ON EMPLOYEE PERFORMANCE WITH PROFESSIONAL</w:t>
            </w:r>
            <w:r>
              <w:rPr>
                <w:b/>
                <w:i/>
                <w:spacing w:val="-8"/>
                <w:sz w:val="28"/>
              </w:rPr>
              <w:t xml:space="preserve"> </w:t>
            </w:r>
            <w:r>
              <w:rPr>
                <w:b/>
                <w:i/>
                <w:sz w:val="28"/>
              </w:rPr>
              <w:t>COMPETENCE</w:t>
            </w:r>
            <w:r>
              <w:rPr>
                <w:b/>
                <w:i/>
                <w:spacing w:val="-6"/>
                <w:sz w:val="28"/>
              </w:rPr>
              <w:t xml:space="preserve"> </w:t>
            </w:r>
            <w:r>
              <w:rPr>
                <w:b/>
                <w:i/>
                <w:sz w:val="28"/>
              </w:rPr>
              <w:t>AS</w:t>
            </w:r>
            <w:r>
              <w:rPr>
                <w:b/>
                <w:i/>
                <w:spacing w:val="-6"/>
                <w:sz w:val="28"/>
              </w:rPr>
              <w:t xml:space="preserve"> </w:t>
            </w:r>
            <w:r>
              <w:rPr>
                <w:b/>
                <w:i/>
                <w:sz w:val="28"/>
              </w:rPr>
              <w:t>INTERVENING</w:t>
            </w:r>
            <w:r>
              <w:rPr>
                <w:b/>
                <w:i/>
                <w:spacing w:val="-6"/>
                <w:sz w:val="28"/>
              </w:rPr>
              <w:t xml:space="preserve"> </w:t>
            </w:r>
            <w:r>
              <w:rPr>
                <w:b/>
                <w:i/>
                <w:sz w:val="28"/>
              </w:rPr>
              <w:t>VARIABLE</w:t>
            </w:r>
            <w:r>
              <w:rPr>
                <w:b/>
                <w:i/>
                <w:spacing w:val="-5"/>
                <w:sz w:val="28"/>
              </w:rPr>
              <w:t xml:space="preserve"> </w:t>
            </w:r>
            <w:r>
              <w:rPr>
                <w:b/>
                <w:i/>
                <w:sz w:val="28"/>
              </w:rPr>
              <w:t>AT</w:t>
            </w:r>
          </w:p>
          <w:p w:rsidR="009F0B88" w:rsidRDefault="001E18E4">
            <w:pPr>
              <w:pStyle w:val="TableParagraph"/>
              <w:spacing w:before="1"/>
              <w:ind w:left="1915"/>
              <w:rPr>
                <w:b/>
                <w:i/>
                <w:sz w:val="28"/>
              </w:rPr>
            </w:pPr>
            <w:r>
              <w:rPr>
                <w:b/>
                <w:i/>
                <w:sz w:val="28"/>
              </w:rPr>
              <w:t>PT</w:t>
            </w:r>
            <w:r>
              <w:rPr>
                <w:b/>
                <w:i/>
                <w:spacing w:val="-4"/>
                <w:sz w:val="28"/>
              </w:rPr>
              <w:t xml:space="preserve"> </w:t>
            </w:r>
            <w:r>
              <w:rPr>
                <w:b/>
                <w:i/>
                <w:sz w:val="28"/>
              </w:rPr>
              <w:t>FINANSIA</w:t>
            </w:r>
            <w:r>
              <w:rPr>
                <w:b/>
                <w:i/>
                <w:spacing w:val="-3"/>
                <w:sz w:val="28"/>
              </w:rPr>
              <w:t xml:space="preserve"> </w:t>
            </w:r>
            <w:r>
              <w:rPr>
                <w:b/>
                <w:i/>
                <w:sz w:val="28"/>
              </w:rPr>
              <w:t>MULTI</w:t>
            </w:r>
            <w:r>
              <w:rPr>
                <w:b/>
                <w:i/>
                <w:spacing w:val="-2"/>
                <w:sz w:val="28"/>
              </w:rPr>
              <w:t xml:space="preserve"> </w:t>
            </w:r>
            <w:r>
              <w:rPr>
                <w:b/>
                <w:i/>
                <w:sz w:val="28"/>
              </w:rPr>
              <w:t>FINANCE</w:t>
            </w:r>
            <w:r>
              <w:rPr>
                <w:b/>
                <w:i/>
                <w:spacing w:val="-3"/>
                <w:sz w:val="28"/>
              </w:rPr>
              <w:t xml:space="preserve"> </w:t>
            </w:r>
            <w:r>
              <w:rPr>
                <w:b/>
                <w:i/>
                <w:spacing w:val="-4"/>
                <w:sz w:val="28"/>
              </w:rPr>
              <w:t>KUDUS</w:t>
            </w:r>
          </w:p>
        </w:tc>
      </w:tr>
      <w:tr w:rsidR="009F0B88">
        <w:trPr>
          <w:trHeight w:val="3633"/>
        </w:trPr>
        <w:tc>
          <w:tcPr>
            <w:tcW w:w="1984" w:type="dxa"/>
            <w:tcBorders>
              <w:top w:val="single" w:sz="4" w:space="0" w:color="000000"/>
              <w:bottom w:val="single" w:sz="4" w:space="0" w:color="000000"/>
            </w:tcBorders>
          </w:tcPr>
          <w:p w:rsidR="009F0B88" w:rsidRDefault="009F0B88">
            <w:pPr>
              <w:pStyle w:val="TableParagraph"/>
              <w:rPr>
                <w:sz w:val="18"/>
              </w:rPr>
            </w:pPr>
          </w:p>
        </w:tc>
        <w:tc>
          <w:tcPr>
            <w:tcW w:w="6921" w:type="dxa"/>
            <w:tcBorders>
              <w:top w:val="single" w:sz="4" w:space="0" w:color="000000"/>
              <w:bottom w:val="single" w:sz="4" w:space="0" w:color="000000"/>
            </w:tcBorders>
          </w:tcPr>
          <w:p w:rsidR="009F0B88" w:rsidRDefault="001E18E4">
            <w:pPr>
              <w:pStyle w:val="TableParagraph"/>
              <w:spacing w:before="119"/>
              <w:ind w:left="106"/>
              <w:rPr>
                <w:b/>
                <w:i/>
                <w:sz w:val="24"/>
              </w:rPr>
            </w:pPr>
            <w:r>
              <w:rPr>
                <w:b/>
                <w:i/>
                <w:spacing w:val="-2"/>
                <w:sz w:val="24"/>
              </w:rPr>
              <w:t>Abstract</w:t>
            </w:r>
          </w:p>
          <w:p w:rsidR="009F0B88" w:rsidRDefault="009F0B88">
            <w:pPr>
              <w:pStyle w:val="TableParagraph"/>
              <w:spacing w:before="37" w:after="1"/>
              <w:rPr>
                <w:sz w:val="20"/>
              </w:rPr>
            </w:pPr>
          </w:p>
          <w:p w:rsidR="009F0B88" w:rsidRDefault="001E18E4">
            <w:pPr>
              <w:pStyle w:val="TableParagraph"/>
              <w:spacing w:line="20" w:lineRule="exact"/>
              <w:ind w:left="106"/>
              <w:rPr>
                <w:sz w:val="2"/>
              </w:rPr>
            </w:pPr>
            <w:r>
              <w:rPr>
                <w:noProof/>
                <w:sz w:val="2"/>
                <w:lang w:val="en-US"/>
              </w:rPr>
              <mc:AlternateContent>
                <mc:Choice Requires="wpg">
                  <w:drawing>
                    <wp:inline distT="0" distB="0" distL="0" distR="0">
                      <wp:extent cx="4250055" cy="5715"/>
                      <wp:effectExtent l="9525" t="0" r="0" b="381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0055" cy="5715"/>
                                <a:chOff x="0" y="0"/>
                                <a:chExt cx="4250055" cy="5715"/>
                              </a:xfrm>
                            </wpg:grpSpPr>
                            <wps:wsp>
                              <wps:cNvPr id="13" name="Graphic 13"/>
                              <wps:cNvSpPr/>
                              <wps:spPr>
                                <a:xfrm>
                                  <a:off x="0" y="2567"/>
                                  <a:ext cx="4250055" cy="1270"/>
                                </a:xfrm>
                                <a:custGeom>
                                  <a:avLst/>
                                  <a:gdLst/>
                                  <a:ahLst/>
                                  <a:cxnLst/>
                                  <a:rect l="l" t="t" r="r" b="b"/>
                                  <a:pathLst>
                                    <a:path w="4250055">
                                      <a:moveTo>
                                        <a:pt x="0" y="0"/>
                                      </a:moveTo>
                                      <a:lnTo>
                                        <a:pt x="4250005"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D31246" id="Group 12" o:spid="_x0000_s1026" style="width:334.65pt;height:.45pt;mso-position-horizontal-relative:char;mso-position-vertical-relative:line" coordsize="4250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">
                      <v:shape id="Graphic 13" o:spid="_x0000_s1027" style="position:absolute;top:25;width:42500;height:13;visibility:visible;mso-wrap-style:square;v-text-anchor:top" coordsize="425005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K+x8IA&#10;AADbAAAADwAAAGRycy9kb3ducmV2LnhtbERPTWvCQBC9C/0PywjedGMDpaSuEqShsZ5iC/U4ZMck&#10;mJ0N2TWJ/75bEHqbx/uczW4yrRiod41lBetVBIK4tLrhSsH3V7Z8BeE8ssbWMim4k4Pd9mm2wUTb&#10;kQsaTr4SIYRdggpq77tESlfWZNCtbEccuIvtDfoA+0rqHscQblr5HEUv0mDDoaHGjvY1ldfTzSiI&#10;R2eH4+Env2bvafpZfAxnnC5KLeZT+gbC0+T/xQ93rsP8GP5+CQ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Yr7HwgAAANsAAAAPAAAAAAAAAAAAAAAAAJgCAABkcnMvZG93&#10;bnJldi54bWxQSwUGAAAAAAQABAD1AAAAhwMAAAAA&#10;" path="m,l4250005,e" filled="f" strokeweight=".14261mm">
                        <v:path arrowok="t"/>
                      </v:shape>
                      <w10:anchorlock/>
                    </v:group>
                  </w:pict>
                </mc:Fallback>
              </mc:AlternateContent>
            </w:r>
          </w:p>
          <w:p w:rsidR="009F0B88" w:rsidRDefault="001E18E4">
            <w:pPr>
              <w:pStyle w:val="TableParagraph"/>
              <w:spacing w:before="20" w:line="242" w:lineRule="auto"/>
              <w:ind w:left="108" w:right="106" w:hanging="3"/>
              <w:jc w:val="both"/>
              <w:rPr>
                <w:i/>
                <w:sz w:val="18"/>
              </w:rPr>
            </w:pPr>
            <w:r>
              <w:rPr>
                <w:i/>
                <w:color w:val="1F2023"/>
                <w:sz w:val="18"/>
              </w:rPr>
              <w:t>This study aims to analyze the effect of In House Training and Knowledge Sharing on professional competence. Analyzing the influence of In House Training, Knowledge Sharing and professional competence on employee performance. This type of research is</w:t>
            </w:r>
            <w:r>
              <w:rPr>
                <w:i/>
                <w:color w:val="1F2023"/>
                <w:spacing w:val="40"/>
                <w:sz w:val="18"/>
              </w:rPr>
              <w:t xml:space="preserve"> </w:t>
            </w:r>
            <w:r>
              <w:rPr>
                <w:i/>
                <w:color w:val="1F2023"/>
                <w:sz w:val="18"/>
              </w:rPr>
              <w:t xml:space="preserve">Explanatory Research with a quantitative approach. The research method used is a survey method with a questionnaire instrument as many as 65 permanent and active employees at PT Finansia Multi Finance Kudus. Primary data sources. The sampling technique is </w:t>
            </w:r>
            <w:r>
              <w:rPr>
                <w:i/>
                <w:color w:val="1F2023"/>
                <w:sz w:val="18"/>
              </w:rPr>
              <w:t>the census</w:t>
            </w:r>
            <w:r>
              <w:rPr>
                <w:i/>
                <w:color w:val="1F2023"/>
                <w:spacing w:val="-1"/>
                <w:sz w:val="18"/>
              </w:rPr>
              <w:t xml:space="preserve"> </w:t>
            </w:r>
            <w:r>
              <w:rPr>
                <w:i/>
                <w:color w:val="1F2023"/>
                <w:sz w:val="18"/>
              </w:rPr>
              <w:t>method. The</w:t>
            </w:r>
            <w:r>
              <w:rPr>
                <w:i/>
                <w:color w:val="1F2023"/>
                <w:spacing w:val="-3"/>
                <w:sz w:val="18"/>
              </w:rPr>
              <w:t xml:space="preserve"> </w:t>
            </w:r>
            <w:r>
              <w:rPr>
                <w:i/>
                <w:color w:val="1F2023"/>
                <w:sz w:val="18"/>
              </w:rPr>
              <w:t>analytical tools</w:t>
            </w:r>
            <w:r>
              <w:rPr>
                <w:i/>
                <w:color w:val="1F2023"/>
                <w:spacing w:val="-1"/>
                <w:sz w:val="18"/>
              </w:rPr>
              <w:t xml:space="preserve"> </w:t>
            </w:r>
            <w:r>
              <w:rPr>
                <w:i/>
                <w:color w:val="1F2023"/>
                <w:sz w:val="18"/>
              </w:rPr>
              <w:t>used</w:t>
            </w:r>
            <w:r>
              <w:rPr>
                <w:i/>
                <w:color w:val="1F2023"/>
                <w:spacing w:val="-1"/>
                <w:sz w:val="18"/>
              </w:rPr>
              <w:t xml:space="preserve"> </w:t>
            </w:r>
            <w:r>
              <w:rPr>
                <w:i/>
                <w:color w:val="1F2023"/>
                <w:sz w:val="18"/>
              </w:rPr>
              <w:t>are</w:t>
            </w:r>
            <w:r>
              <w:rPr>
                <w:i/>
                <w:color w:val="1F2023"/>
                <w:spacing w:val="-1"/>
                <w:sz w:val="18"/>
              </w:rPr>
              <w:t xml:space="preserve"> </w:t>
            </w:r>
            <w:r>
              <w:rPr>
                <w:i/>
                <w:color w:val="1F2023"/>
                <w:sz w:val="18"/>
              </w:rPr>
              <w:t>multiple</w:t>
            </w:r>
            <w:r>
              <w:rPr>
                <w:i/>
                <w:color w:val="1F2023"/>
                <w:spacing w:val="-1"/>
                <w:sz w:val="18"/>
              </w:rPr>
              <w:t xml:space="preserve"> </w:t>
            </w:r>
            <w:r>
              <w:rPr>
                <w:i/>
                <w:color w:val="1F2023"/>
                <w:sz w:val="18"/>
              </w:rPr>
              <w:t>linear</w:t>
            </w:r>
            <w:r>
              <w:rPr>
                <w:i/>
                <w:color w:val="1F2023"/>
                <w:spacing w:val="-1"/>
                <w:sz w:val="18"/>
              </w:rPr>
              <w:t xml:space="preserve"> </w:t>
            </w:r>
            <w:r>
              <w:rPr>
                <w:i/>
                <w:color w:val="1F2023"/>
                <w:sz w:val="18"/>
              </w:rPr>
              <w:t>regression and</w:t>
            </w:r>
            <w:r>
              <w:rPr>
                <w:i/>
                <w:color w:val="1F2023"/>
                <w:spacing w:val="-1"/>
                <w:sz w:val="18"/>
              </w:rPr>
              <w:t xml:space="preserve"> </w:t>
            </w:r>
            <w:r>
              <w:rPr>
                <w:i/>
                <w:color w:val="1F2023"/>
                <w:sz w:val="18"/>
              </w:rPr>
              <w:t>intervening test. The results of this study are; in house training and knowledge sharing have a positive and significant effect on professional competence. In house training, k</w:t>
            </w:r>
            <w:r>
              <w:rPr>
                <w:i/>
                <w:color w:val="1F2023"/>
                <w:sz w:val="18"/>
              </w:rPr>
              <w:t>nowledge sharing and professional competence have a positive and significant effect on employee performance. in house training and knowledge sharing have a positive and significant effect on employee performance through professional competence as a mediati</w:t>
            </w:r>
            <w:r>
              <w:rPr>
                <w:i/>
                <w:color w:val="1F2023"/>
                <w:sz w:val="18"/>
              </w:rPr>
              <w:t>on.</w:t>
            </w:r>
          </w:p>
          <w:p w:rsidR="009F0B88" w:rsidRDefault="001E18E4">
            <w:pPr>
              <w:pStyle w:val="TableParagraph"/>
              <w:spacing w:line="210" w:lineRule="atLeast"/>
              <w:ind w:left="108" w:right="110" w:hanging="3"/>
              <w:jc w:val="both"/>
              <w:rPr>
                <w:i/>
                <w:sz w:val="18"/>
              </w:rPr>
            </w:pPr>
            <w:r>
              <w:rPr>
                <w:i/>
                <w:color w:val="1F2023"/>
                <w:sz w:val="18"/>
              </w:rPr>
              <w:t xml:space="preserve">Keywords; In House Training, Knowledge Sharing, Professional Competence, Employee </w:t>
            </w:r>
            <w:r>
              <w:rPr>
                <w:i/>
                <w:color w:val="1F2023"/>
                <w:spacing w:val="-2"/>
                <w:sz w:val="18"/>
              </w:rPr>
              <w:t>Performance.</w:t>
            </w:r>
          </w:p>
        </w:tc>
      </w:tr>
    </w:tbl>
    <w:p w:rsidR="009F0B88" w:rsidRDefault="009F0B88">
      <w:pPr>
        <w:spacing w:line="210" w:lineRule="atLeast"/>
        <w:jc w:val="both"/>
        <w:rPr>
          <w:sz w:val="18"/>
        </w:rPr>
        <w:sectPr w:rsidR="009F0B88">
          <w:type w:val="continuous"/>
          <w:pgSz w:w="11910" w:h="16840"/>
          <w:pgMar w:top="1100" w:right="1300" w:bottom="1745" w:left="1480" w:header="720" w:footer="720" w:gutter="0"/>
          <w:cols w:space="720"/>
        </w:sectPr>
      </w:pPr>
    </w:p>
    <w:tbl>
      <w:tblPr>
        <w:tblW w:w="0" w:type="auto"/>
        <w:tblInd w:w="121" w:type="dxa"/>
        <w:tblLayout w:type="fixed"/>
        <w:tblCellMar>
          <w:left w:w="0" w:type="dxa"/>
          <w:right w:w="0" w:type="dxa"/>
        </w:tblCellMar>
        <w:tblLook w:val="01E0" w:firstRow="1" w:lastRow="1" w:firstColumn="1" w:lastColumn="1" w:noHBand="0" w:noVBand="0"/>
      </w:tblPr>
      <w:tblGrid>
        <w:gridCol w:w="5071"/>
        <w:gridCol w:w="3834"/>
      </w:tblGrid>
      <w:tr w:rsidR="009F0B88">
        <w:trPr>
          <w:trHeight w:val="316"/>
        </w:trPr>
        <w:tc>
          <w:tcPr>
            <w:tcW w:w="5071" w:type="dxa"/>
            <w:tcBorders>
              <w:top w:val="single" w:sz="4" w:space="0" w:color="000000"/>
              <w:bottom w:val="single" w:sz="4" w:space="0" w:color="000000"/>
            </w:tcBorders>
          </w:tcPr>
          <w:p w:rsidR="009F0B88" w:rsidRDefault="009F0B88">
            <w:pPr>
              <w:pStyle w:val="TableParagraph"/>
            </w:pPr>
          </w:p>
        </w:tc>
        <w:tc>
          <w:tcPr>
            <w:tcW w:w="3834" w:type="dxa"/>
            <w:tcBorders>
              <w:top w:val="single" w:sz="4" w:space="0" w:color="000000"/>
              <w:bottom w:val="single" w:sz="4" w:space="0" w:color="000000"/>
            </w:tcBorders>
          </w:tcPr>
          <w:p w:rsidR="009F0B88" w:rsidRDefault="009F0B88">
            <w:pPr>
              <w:pStyle w:val="TableParagraph"/>
            </w:pPr>
          </w:p>
        </w:tc>
      </w:tr>
      <w:tr w:rsidR="009F0B88">
        <w:trPr>
          <w:trHeight w:val="634"/>
        </w:trPr>
        <w:tc>
          <w:tcPr>
            <w:tcW w:w="5071" w:type="dxa"/>
            <w:tcBorders>
              <w:top w:val="single" w:sz="4" w:space="0" w:color="000000"/>
            </w:tcBorders>
          </w:tcPr>
          <w:p w:rsidR="009F0B88" w:rsidRDefault="001E18E4">
            <w:pPr>
              <w:pStyle w:val="TableParagraph"/>
              <w:spacing w:before="1"/>
              <w:ind w:left="199"/>
              <w:rPr>
                <w:sz w:val="16"/>
              </w:rPr>
            </w:pPr>
            <w:r>
              <w:rPr>
                <w:sz w:val="16"/>
              </w:rPr>
              <w:t>PT</w:t>
            </w:r>
            <w:r>
              <w:rPr>
                <w:spacing w:val="-9"/>
                <w:sz w:val="16"/>
              </w:rPr>
              <w:t xml:space="preserve"> </w:t>
            </w:r>
            <w:r>
              <w:rPr>
                <w:sz w:val="16"/>
              </w:rPr>
              <w:t>Finansia</w:t>
            </w:r>
            <w:r>
              <w:rPr>
                <w:spacing w:val="-6"/>
                <w:sz w:val="16"/>
              </w:rPr>
              <w:t xml:space="preserve"> </w:t>
            </w:r>
            <w:r>
              <w:rPr>
                <w:sz w:val="16"/>
              </w:rPr>
              <w:t>Multi</w:t>
            </w:r>
            <w:r>
              <w:rPr>
                <w:spacing w:val="-6"/>
                <w:sz w:val="16"/>
              </w:rPr>
              <w:t xml:space="preserve"> </w:t>
            </w:r>
            <w:r>
              <w:rPr>
                <w:sz w:val="16"/>
              </w:rPr>
              <w:t>Finance</w:t>
            </w:r>
            <w:r>
              <w:rPr>
                <w:spacing w:val="-6"/>
                <w:sz w:val="16"/>
              </w:rPr>
              <w:t xml:space="preserve"> </w:t>
            </w:r>
            <w:r>
              <w:rPr>
                <w:spacing w:val="-4"/>
                <w:sz w:val="16"/>
              </w:rPr>
              <w:t>Kudus</w:t>
            </w:r>
          </w:p>
          <w:p w:rsidR="009F0B88" w:rsidRDefault="001E18E4">
            <w:pPr>
              <w:pStyle w:val="TableParagraph"/>
              <w:spacing w:before="83"/>
              <w:ind w:left="228"/>
              <w:rPr>
                <w:sz w:val="16"/>
              </w:rPr>
            </w:pPr>
            <w:r>
              <w:rPr>
                <w:sz w:val="16"/>
              </w:rPr>
              <w:t>*</w:t>
            </w:r>
            <w:r>
              <w:rPr>
                <w:spacing w:val="-4"/>
                <w:sz w:val="16"/>
              </w:rPr>
              <w:t xml:space="preserve"> </w:t>
            </w:r>
            <w:r>
              <w:rPr>
                <w:sz w:val="16"/>
              </w:rPr>
              <w:t>E-mail:</w:t>
            </w:r>
            <w:r>
              <w:rPr>
                <w:spacing w:val="-4"/>
                <w:sz w:val="16"/>
              </w:rPr>
              <w:t xml:space="preserve"> </w:t>
            </w:r>
            <w:r>
              <w:rPr>
                <w:spacing w:val="-2"/>
                <w:sz w:val="16"/>
              </w:rPr>
              <w:t>(murti.dwi30@gmail.com)</w:t>
            </w:r>
          </w:p>
        </w:tc>
        <w:tc>
          <w:tcPr>
            <w:tcW w:w="3834" w:type="dxa"/>
            <w:tcBorders>
              <w:top w:val="single" w:sz="4" w:space="0" w:color="000000"/>
            </w:tcBorders>
          </w:tcPr>
          <w:p w:rsidR="009F0B88" w:rsidRDefault="001E18E4">
            <w:pPr>
              <w:pStyle w:val="TableParagraph"/>
              <w:spacing w:before="1"/>
              <w:ind w:right="104"/>
              <w:jc w:val="right"/>
              <w:rPr>
                <w:sz w:val="16"/>
              </w:rPr>
            </w:pPr>
            <w:r>
              <w:rPr>
                <w:spacing w:val="-4"/>
                <w:sz w:val="16"/>
              </w:rPr>
              <w:t>ISSN</w:t>
            </w:r>
          </w:p>
          <w:p w:rsidR="009F0B88" w:rsidRDefault="001E18E4">
            <w:pPr>
              <w:pStyle w:val="TableParagraph"/>
              <w:spacing w:before="42"/>
              <w:ind w:left="2547"/>
              <w:rPr>
                <w:sz w:val="16"/>
              </w:rPr>
            </w:pPr>
            <w:r>
              <w:rPr>
                <w:sz w:val="16"/>
              </w:rPr>
              <w:t>1979-4800</w:t>
            </w:r>
            <w:r>
              <w:rPr>
                <w:spacing w:val="-9"/>
                <w:sz w:val="16"/>
              </w:rPr>
              <w:t xml:space="preserve"> </w:t>
            </w:r>
            <w:r>
              <w:rPr>
                <w:spacing w:val="-2"/>
                <w:sz w:val="16"/>
              </w:rPr>
              <w:t>(cetak)</w:t>
            </w:r>
          </w:p>
          <w:p w:rsidR="009F0B88" w:rsidRDefault="001E18E4">
            <w:pPr>
              <w:pStyle w:val="TableParagraph"/>
              <w:spacing w:before="40" w:line="164" w:lineRule="exact"/>
              <w:ind w:left="2485"/>
              <w:rPr>
                <w:sz w:val="16"/>
              </w:rPr>
            </w:pPr>
            <w:r>
              <w:rPr>
                <w:sz w:val="16"/>
              </w:rPr>
              <w:t>2580-8451</w:t>
            </w:r>
            <w:r>
              <w:rPr>
                <w:spacing w:val="-9"/>
                <w:sz w:val="16"/>
              </w:rPr>
              <w:t xml:space="preserve"> </w:t>
            </w:r>
            <w:r>
              <w:rPr>
                <w:spacing w:val="-2"/>
                <w:sz w:val="16"/>
              </w:rPr>
              <w:t>(online)</w:t>
            </w:r>
          </w:p>
        </w:tc>
      </w:tr>
    </w:tbl>
    <w:p w:rsidR="009F0B88" w:rsidRDefault="001E18E4">
      <w:pPr>
        <w:pStyle w:val="Heading1"/>
        <w:spacing w:before="60"/>
        <w:jc w:val="left"/>
      </w:pPr>
      <w:r>
        <w:rPr>
          <w:spacing w:val="-2"/>
        </w:rPr>
        <w:t>PENDAHULUAN</w:t>
      </w:r>
    </w:p>
    <w:p w:rsidR="009F0B88" w:rsidRDefault="001E18E4">
      <w:pPr>
        <w:pStyle w:val="BodyText"/>
        <w:spacing w:before="50"/>
        <w:ind w:right="536" w:firstLine="719"/>
      </w:pPr>
      <w:r>
        <w:t>Sumber daya manusia merupakan komponen utama dalam suatu organisasi yang menja</w:t>
      </w:r>
      <w:r>
        <w:t xml:space="preserve">di perencana dan pelaku aktif dalam setiap aktivitas organisasi Hasibuan (2003). Dalam menghadapi kemajuan era globalisasi modern yang pesat dan beraneka ragam, organisasi di tuntut agar dapat mengembangkan kemampuan SDM. Meskipun peralatan yang ada cukup </w:t>
      </w:r>
      <w:r>
        <w:t xml:space="preserve">canggih, tanpa adanya SDM berkualitas hal tersebut tidak akan berarti apa-apa. Sebab Daya Pikir merupakan modal dasar yang dibawa sejak lahir sedangkan keahlian dapat diperoleh dari usaha (belajar dan pelatihan). </w:t>
      </w:r>
      <w:r>
        <w:rPr>
          <w:color w:val="2B2B2B"/>
        </w:rPr>
        <w:t>Menurut Hasibuan (2002),</w:t>
      </w:r>
      <w:r>
        <w:rPr>
          <w:color w:val="2B2B2B"/>
          <w:spacing w:val="-3"/>
        </w:rPr>
        <w:t xml:space="preserve"> </w:t>
      </w:r>
      <w:r>
        <w:rPr>
          <w:color w:val="2B2B2B"/>
        </w:rPr>
        <w:t>Karyawan adalah or</w:t>
      </w:r>
      <w:r>
        <w:rPr>
          <w:color w:val="2B2B2B"/>
        </w:rPr>
        <w:t>ang penjual jasa (pikiran atau tenaga) dan mendapat kompensasi yang besarnya telah ditetapkan terlebih dahulu. Permintaan tenaga kerja dengan ketrampilan, pengetahuan, dan kemampuan tinggi juga semakin meningkat. Perubahan lingkungan bisnis yang terjadi in</w:t>
      </w:r>
      <w:r>
        <w:rPr>
          <w:color w:val="2B2B2B"/>
        </w:rPr>
        <w:t xml:space="preserve">i mengarah pada pengakuan pentingnya Sumber Daya Manusia sebagai sumber keunggulan bersaing bagi </w:t>
      </w:r>
      <w:r>
        <w:rPr>
          <w:color w:val="2B2B2B"/>
          <w:spacing w:val="-2"/>
        </w:rPr>
        <w:t>organisasi.</w:t>
      </w:r>
    </w:p>
    <w:p w:rsidR="009F0B88" w:rsidRDefault="001E18E4">
      <w:pPr>
        <w:pStyle w:val="BodyText"/>
        <w:spacing w:before="1"/>
        <w:ind w:right="537" w:firstLine="719"/>
      </w:pPr>
      <w:r>
        <w:t>Mangkunegara (2015) kinerja karyawan merupakan hasil kerja secara mutu serta kuantitas yang dicapai oleh seorang karyawan dalam melakukan tugasnya cocok dengan tanggung jawab yang diberikan kepadanya. Jadi, untuk tingkatkan kinerja karyawan diburuhkan komu</w:t>
      </w:r>
      <w:r>
        <w:t>nikasi yang efisien dan semangat kerja yang besar dari karyawan untuk membagikan kesiapan dalam mengalami bermacam tantangan serta masalah- masalah yang mencuat dalam melaksanakan tugasnya sehingga sanggup memegang tanggung jawabnya serta tercapainya tujua</w:t>
      </w:r>
      <w:r>
        <w:t>n dari perusahaan. Dengan</w:t>
      </w:r>
      <w:r>
        <w:rPr>
          <w:spacing w:val="40"/>
        </w:rPr>
        <w:t xml:space="preserve"> </w:t>
      </w:r>
      <w:r>
        <w:t>masih banyaknya tingkat efisiensi yang kurang baik dalam pelaksanaan tugas merupakan bukti nyata kompetensi yang masih rendah. Karyawan yang kurang profesional dan kurang memiliki kesadaran moral atas tanggung jawab kerja yang dib</w:t>
      </w:r>
      <w:r>
        <w:t xml:space="preserve">erikan. </w:t>
      </w:r>
      <w:r>
        <w:rPr>
          <w:i/>
        </w:rPr>
        <w:t xml:space="preserve">In house traіnіng </w:t>
      </w:r>
      <w:r>
        <w:t xml:space="preserve">dan </w:t>
      </w:r>
      <w:r>
        <w:rPr>
          <w:i/>
        </w:rPr>
        <w:t xml:space="preserve">Knowledge Sharing </w:t>
      </w:r>
      <w:r>
        <w:t>adalah ѕalah ѕatu cara yang dі lakukan oleh peruѕahaan dalam upaya menіngkatkan kіnerja darі karyawan.</w:t>
      </w:r>
    </w:p>
    <w:p w:rsidR="009F0B88" w:rsidRDefault="001E18E4">
      <w:pPr>
        <w:pStyle w:val="BodyText"/>
        <w:ind w:right="537" w:firstLine="719"/>
      </w:pPr>
      <w:r>
        <w:t>PT Finansia Multi Finance Kudus m</w:t>
      </w:r>
      <w:r>
        <w:rPr>
          <w:color w:val="1F2023"/>
        </w:rPr>
        <w:t xml:space="preserve">erupakan perusahaan yang bergerak dibidang pembiayaan di Indonesia yang </w:t>
      </w:r>
      <w:r>
        <w:rPr>
          <w:color w:val="1F2023"/>
        </w:rPr>
        <w:t xml:space="preserve">didirikan pada tanggal 9 Juni 1994 dan memiliki lisensi pembiayaan modal kerja, pembiayaan multi guna dan berbagai aktivitas lainnya sesuai dengan persetujuan Otoritas Jasa Keuangan. </w:t>
      </w:r>
      <w:r>
        <w:t>PT. Finansia</w:t>
      </w:r>
      <w:r>
        <w:rPr>
          <w:spacing w:val="40"/>
        </w:rPr>
        <w:t xml:space="preserve"> </w:t>
      </w:r>
      <w:r>
        <w:t>Multi Finance Kudus dalam pelaksanaan tugas dan fungsi karya</w:t>
      </w:r>
      <w:r>
        <w:t>wan belum didukung kualitas</w:t>
      </w:r>
      <w:r>
        <w:rPr>
          <w:spacing w:val="-3"/>
        </w:rPr>
        <w:t xml:space="preserve"> </w:t>
      </w:r>
      <w:r>
        <w:t>sumber</w:t>
      </w:r>
      <w:r>
        <w:rPr>
          <w:spacing w:val="-3"/>
        </w:rPr>
        <w:t xml:space="preserve"> </w:t>
      </w:r>
      <w:r>
        <w:t>daya</w:t>
      </w:r>
      <w:r>
        <w:rPr>
          <w:spacing w:val="-3"/>
        </w:rPr>
        <w:t xml:space="preserve"> </w:t>
      </w:r>
      <w:r>
        <w:t>manusia</w:t>
      </w:r>
      <w:r>
        <w:rPr>
          <w:spacing w:val="-1"/>
        </w:rPr>
        <w:t xml:space="preserve"> </w:t>
      </w:r>
      <w:r>
        <w:t>yang</w:t>
      </w:r>
      <w:r>
        <w:rPr>
          <w:spacing w:val="-4"/>
        </w:rPr>
        <w:t xml:space="preserve"> </w:t>
      </w:r>
      <w:r>
        <w:t>berkompetensi,</w:t>
      </w:r>
      <w:r>
        <w:rPr>
          <w:spacing w:val="-2"/>
        </w:rPr>
        <w:t xml:space="preserve"> </w:t>
      </w:r>
      <w:r>
        <w:t>ini</w:t>
      </w:r>
      <w:r>
        <w:rPr>
          <w:spacing w:val="-3"/>
        </w:rPr>
        <w:t xml:space="preserve"> </w:t>
      </w:r>
      <w:r>
        <w:t>dibuktikan</w:t>
      </w:r>
      <w:r>
        <w:rPr>
          <w:spacing w:val="-3"/>
        </w:rPr>
        <w:t xml:space="preserve"> </w:t>
      </w:r>
      <w:r>
        <w:t>dengan</w:t>
      </w:r>
      <w:r>
        <w:rPr>
          <w:spacing w:val="-2"/>
        </w:rPr>
        <w:t xml:space="preserve"> </w:t>
      </w:r>
      <w:r>
        <w:t>fenomena</w:t>
      </w:r>
      <w:r>
        <w:rPr>
          <w:spacing w:val="-3"/>
        </w:rPr>
        <w:t xml:space="preserve"> </w:t>
      </w:r>
      <w:r>
        <w:t>di lapangan masih rendahnya produktivitas kerja dan kinerj karyawan. Dapat dilihat dari hasil pencapaian penagihan dan pembiayaan kredit</w:t>
      </w:r>
      <w:r>
        <w:rPr>
          <w:spacing w:val="80"/>
        </w:rPr>
        <w:t xml:space="preserve"> </w:t>
      </w:r>
      <w:r>
        <w:t>belum dapat dijalankan dengan baik untuk Administrasi Pengurusan Leasing dan pembiayaan, khususnya pada kurun waktu tahun 2018 hingga 2020 mengalami penurunan.</w:t>
      </w:r>
    </w:p>
    <w:p w:rsidR="009F0B88" w:rsidRDefault="001E18E4">
      <w:pPr>
        <w:pStyle w:val="Heading2"/>
        <w:spacing w:before="6" w:line="240" w:lineRule="auto"/>
        <w:ind w:left="3935"/>
      </w:pPr>
      <w:r>
        <w:t>Tabel</w:t>
      </w:r>
      <w:r>
        <w:rPr>
          <w:spacing w:val="-1"/>
        </w:rPr>
        <w:t xml:space="preserve"> </w:t>
      </w:r>
      <w:r>
        <w:rPr>
          <w:spacing w:val="-5"/>
        </w:rPr>
        <w:t>1.1</w:t>
      </w:r>
    </w:p>
    <w:p w:rsidR="009F0B88" w:rsidRDefault="001E18E4">
      <w:pPr>
        <w:ind w:left="1390" w:right="1705" w:firstLine="640"/>
        <w:jc w:val="both"/>
        <w:rPr>
          <w:b/>
          <w:sz w:val="24"/>
        </w:rPr>
      </w:pPr>
      <w:r>
        <w:rPr>
          <w:b/>
          <w:sz w:val="24"/>
        </w:rPr>
        <w:t>Data Pencapaian Target Leasing / Pembiayaan Kredit</w:t>
      </w:r>
      <w:r>
        <w:rPr>
          <w:b/>
          <w:spacing w:val="-2"/>
          <w:sz w:val="24"/>
        </w:rPr>
        <w:t xml:space="preserve"> </w:t>
      </w:r>
      <w:r>
        <w:rPr>
          <w:b/>
          <w:sz w:val="24"/>
        </w:rPr>
        <w:t>Elektronik</w:t>
      </w:r>
      <w:r>
        <w:rPr>
          <w:b/>
          <w:spacing w:val="-1"/>
          <w:sz w:val="24"/>
        </w:rPr>
        <w:t xml:space="preserve"> </w:t>
      </w:r>
      <w:r>
        <w:rPr>
          <w:b/>
          <w:sz w:val="24"/>
        </w:rPr>
        <w:t>pada</w:t>
      </w:r>
      <w:r>
        <w:rPr>
          <w:b/>
          <w:spacing w:val="-5"/>
          <w:sz w:val="24"/>
        </w:rPr>
        <w:t xml:space="preserve"> </w:t>
      </w:r>
      <w:r>
        <w:rPr>
          <w:b/>
          <w:sz w:val="24"/>
        </w:rPr>
        <w:t>PT.</w:t>
      </w:r>
      <w:r>
        <w:rPr>
          <w:b/>
          <w:spacing w:val="2"/>
          <w:sz w:val="24"/>
        </w:rPr>
        <w:t xml:space="preserve"> </w:t>
      </w:r>
      <w:r>
        <w:rPr>
          <w:b/>
          <w:sz w:val="24"/>
        </w:rPr>
        <w:t>Finansia</w:t>
      </w:r>
      <w:r>
        <w:rPr>
          <w:b/>
          <w:spacing w:val="-2"/>
          <w:sz w:val="24"/>
        </w:rPr>
        <w:t xml:space="preserve"> </w:t>
      </w:r>
      <w:r>
        <w:rPr>
          <w:b/>
          <w:sz w:val="24"/>
        </w:rPr>
        <w:t>Multi</w:t>
      </w:r>
      <w:r>
        <w:rPr>
          <w:b/>
          <w:spacing w:val="-2"/>
          <w:sz w:val="24"/>
        </w:rPr>
        <w:t xml:space="preserve"> </w:t>
      </w:r>
      <w:r>
        <w:rPr>
          <w:b/>
          <w:sz w:val="24"/>
        </w:rPr>
        <w:t>Finance</w:t>
      </w:r>
      <w:r>
        <w:rPr>
          <w:b/>
          <w:spacing w:val="-2"/>
          <w:sz w:val="24"/>
        </w:rPr>
        <w:t xml:space="preserve"> Kudus</w:t>
      </w:r>
    </w:p>
    <w:p w:rsidR="009F0B88" w:rsidRDefault="001E18E4">
      <w:pPr>
        <w:tabs>
          <w:tab w:val="left" w:pos="3433"/>
          <w:tab w:val="left" w:pos="8162"/>
        </w:tabs>
        <w:ind w:left="761"/>
        <w:jc w:val="both"/>
        <w:rPr>
          <w:b/>
          <w:sz w:val="24"/>
        </w:rPr>
      </w:pPr>
      <w:r>
        <w:rPr>
          <w:b/>
          <w:sz w:val="24"/>
          <w:u w:val="single"/>
        </w:rPr>
        <w:tab/>
        <w:t>Tahun</w:t>
      </w:r>
      <w:r>
        <w:rPr>
          <w:b/>
          <w:spacing w:val="-2"/>
          <w:sz w:val="24"/>
          <w:u w:val="single"/>
        </w:rPr>
        <w:t xml:space="preserve"> </w:t>
      </w:r>
      <w:r>
        <w:rPr>
          <w:b/>
          <w:sz w:val="24"/>
          <w:u w:val="single"/>
        </w:rPr>
        <w:t xml:space="preserve">2018 – </w:t>
      </w:r>
      <w:r>
        <w:rPr>
          <w:b/>
          <w:spacing w:val="-4"/>
          <w:sz w:val="24"/>
          <w:u w:val="single"/>
        </w:rPr>
        <w:t>2020</w:t>
      </w:r>
      <w:r>
        <w:rPr>
          <w:b/>
          <w:sz w:val="24"/>
          <w:u w:val="single"/>
        </w:rPr>
        <w:tab/>
      </w:r>
    </w:p>
    <w:p w:rsidR="009F0B88" w:rsidRDefault="009F0B88">
      <w:pPr>
        <w:pStyle w:val="BodyText"/>
        <w:ind w:left="0"/>
        <w:jc w:val="left"/>
        <w:rPr>
          <w:b/>
          <w:sz w:val="8"/>
        </w:rPr>
      </w:pPr>
    </w:p>
    <w:tbl>
      <w:tblPr>
        <w:tblW w:w="0" w:type="auto"/>
        <w:tblInd w:w="762" w:type="dxa"/>
        <w:tblLayout w:type="fixed"/>
        <w:tblCellMar>
          <w:left w:w="0" w:type="dxa"/>
          <w:right w:w="0" w:type="dxa"/>
        </w:tblCellMar>
        <w:tblLook w:val="01E0" w:firstRow="1" w:lastRow="1" w:firstColumn="1" w:lastColumn="1" w:noHBand="0" w:noVBand="0"/>
      </w:tblPr>
      <w:tblGrid>
        <w:gridCol w:w="858"/>
        <w:gridCol w:w="1326"/>
        <w:gridCol w:w="1705"/>
        <w:gridCol w:w="1921"/>
        <w:gridCol w:w="1596"/>
      </w:tblGrid>
      <w:tr w:rsidR="009F0B88">
        <w:trPr>
          <w:trHeight w:val="352"/>
        </w:trPr>
        <w:tc>
          <w:tcPr>
            <w:tcW w:w="858" w:type="dxa"/>
            <w:tcBorders>
              <w:bottom w:val="single" w:sz="4" w:space="0" w:color="000000"/>
            </w:tcBorders>
          </w:tcPr>
          <w:p w:rsidR="009F0B88" w:rsidRDefault="001E18E4">
            <w:pPr>
              <w:pStyle w:val="TableParagraph"/>
              <w:spacing w:line="266" w:lineRule="exact"/>
              <w:ind w:left="1" w:right="59"/>
              <w:jc w:val="center"/>
              <w:rPr>
                <w:b/>
                <w:sz w:val="24"/>
              </w:rPr>
            </w:pPr>
            <w:r>
              <w:rPr>
                <w:b/>
                <w:spacing w:val="-2"/>
                <w:sz w:val="24"/>
              </w:rPr>
              <w:t>Tahun</w:t>
            </w:r>
          </w:p>
        </w:tc>
        <w:tc>
          <w:tcPr>
            <w:tcW w:w="1326" w:type="dxa"/>
            <w:tcBorders>
              <w:bottom w:val="single" w:sz="4" w:space="0" w:color="000000"/>
            </w:tcBorders>
          </w:tcPr>
          <w:p w:rsidR="009F0B88" w:rsidRDefault="001E18E4">
            <w:pPr>
              <w:pStyle w:val="TableParagraph"/>
              <w:spacing w:line="266" w:lineRule="exact"/>
              <w:ind w:right="94"/>
              <w:jc w:val="center"/>
              <w:rPr>
                <w:b/>
                <w:sz w:val="24"/>
              </w:rPr>
            </w:pPr>
            <w:r>
              <w:rPr>
                <w:b/>
                <w:sz w:val="24"/>
              </w:rPr>
              <w:t>Target</w:t>
            </w:r>
            <w:r>
              <w:rPr>
                <w:b/>
                <w:spacing w:val="-2"/>
                <w:sz w:val="24"/>
              </w:rPr>
              <w:t xml:space="preserve"> </w:t>
            </w:r>
            <w:r>
              <w:rPr>
                <w:b/>
                <w:spacing w:val="-10"/>
                <w:sz w:val="24"/>
              </w:rPr>
              <w:t>%</w:t>
            </w:r>
          </w:p>
        </w:tc>
        <w:tc>
          <w:tcPr>
            <w:tcW w:w="1705" w:type="dxa"/>
            <w:tcBorders>
              <w:bottom w:val="single" w:sz="4" w:space="0" w:color="000000"/>
            </w:tcBorders>
          </w:tcPr>
          <w:p w:rsidR="009F0B88" w:rsidRDefault="001E18E4">
            <w:pPr>
              <w:pStyle w:val="TableParagraph"/>
              <w:spacing w:line="266" w:lineRule="exact"/>
              <w:ind w:right="54"/>
              <w:jc w:val="center"/>
              <w:rPr>
                <w:b/>
                <w:sz w:val="24"/>
              </w:rPr>
            </w:pPr>
            <w:r>
              <w:rPr>
                <w:b/>
                <w:sz w:val="24"/>
              </w:rPr>
              <w:t>Target</w:t>
            </w:r>
            <w:r>
              <w:rPr>
                <w:b/>
                <w:spacing w:val="-2"/>
                <w:sz w:val="24"/>
              </w:rPr>
              <w:t xml:space="preserve"> </w:t>
            </w:r>
            <w:r>
              <w:rPr>
                <w:b/>
                <w:spacing w:val="-4"/>
                <w:sz w:val="24"/>
              </w:rPr>
              <w:t>(Rp)</w:t>
            </w:r>
          </w:p>
        </w:tc>
        <w:tc>
          <w:tcPr>
            <w:tcW w:w="1921" w:type="dxa"/>
            <w:tcBorders>
              <w:bottom w:val="single" w:sz="4" w:space="0" w:color="000000"/>
            </w:tcBorders>
          </w:tcPr>
          <w:p w:rsidR="009F0B88" w:rsidRDefault="001E18E4">
            <w:pPr>
              <w:pStyle w:val="TableParagraph"/>
              <w:spacing w:line="266" w:lineRule="exact"/>
              <w:ind w:left="7"/>
              <w:jc w:val="center"/>
              <w:rPr>
                <w:b/>
                <w:sz w:val="24"/>
              </w:rPr>
            </w:pPr>
            <w:r>
              <w:rPr>
                <w:b/>
                <w:spacing w:val="-2"/>
                <w:sz w:val="24"/>
              </w:rPr>
              <w:t>Realisasi</w:t>
            </w:r>
          </w:p>
        </w:tc>
        <w:tc>
          <w:tcPr>
            <w:tcW w:w="1596" w:type="dxa"/>
            <w:tcBorders>
              <w:bottom w:val="single" w:sz="4" w:space="0" w:color="000000"/>
            </w:tcBorders>
          </w:tcPr>
          <w:p w:rsidR="009F0B88" w:rsidRDefault="001E18E4">
            <w:pPr>
              <w:pStyle w:val="TableParagraph"/>
              <w:spacing w:line="266" w:lineRule="exact"/>
              <w:ind w:left="34"/>
              <w:jc w:val="center"/>
              <w:rPr>
                <w:b/>
                <w:sz w:val="24"/>
              </w:rPr>
            </w:pPr>
            <w:r>
              <w:rPr>
                <w:b/>
                <w:spacing w:val="-2"/>
                <w:sz w:val="24"/>
              </w:rPr>
              <w:t>Presentase</w:t>
            </w:r>
          </w:p>
        </w:tc>
      </w:tr>
      <w:tr w:rsidR="009F0B88">
        <w:trPr>
          <w:trHeight w:val="439"/>
        </w:trPr>
        <w:tc>
          <w:tcPr>
            <w:tcW w:w="858" w:type="dxa"/>
            <w:tcBorders>
              <w:top w:val="single" w:sz="4" w:space="0" w:color="000000"/>
            </w:tcBorders>
          </w:tcPr>
          <w:p w:rsidR="009F0B88" w:rsidRDefault="001E18E4">
            <w:pPr>
              <w:pStyle w:val="TableParagraph"/>
              <w:spacing w:before="75"/>
              <w:ind w:right="59"/>
              <w:jc w:val="center"/>
              <w:rPr>
                <w:sz w:val="24"/>
              </w:rPr>
            </w:pPr>
            <w:r>
              <w:rPr>
                <w:spacing w:val="-4"/>
                <w:sz w:val="24"/>
              </w:rPr>
              <w:t>2018</w:t>
            </w:r>
          </w:p>
        </w:tc>
        <w:tc>
          <w:tcPr>
            <w:tcW w:w="1326" w:type="dxa"/>
            <w:tcBorders>
              <w:top w:val="single" w:sz="4" w:space="0" w:color="000000"/>
            </w:tcBorders>
          </w:tcPr>
          <w:p w:rsidR="009F0B88" w:rsidRDefault="001E18E4">
            <w:pPr>
              <w:pStyle w:val="TableParagraph"/>
              <w:spacing w:before="75"/>
              <w:ind w:left="5" w:right="94"/>
              <w:jc w:val="center"/>
              <w:rPr>
                <w:sz w:val="24"/>
              </w:rPr>
            </w:pPr>
            <w:r>
              <w:rPr>
                <w:spacing w:val="-4"/>
                <w:sz w:val="24"/>
              </w:rPr>
              <w:t>100%</w:t>
            </w:r>
          </w:p>
        </w:tc>
        <w:tc>
          <w:tcPr>
            <w:tcW w:w="1705" w:type="dxa"/>
            <w:tcBorders>
              <w:top w:val="single" w:sz="4" w:space="0" w:color="000000"/>
            </w:tcBorders>
          </w:tcPr>
          <w:p w:rsidR="009F0B88" w:rsidRDefault="001E18E4">
            <w:pPr>
              <w:pStyle w:val="TableParagraph"/>
              <w:spacing w:before="75"/>
              <w:ind w:left="4" w:right="54"/>
              <w:jc w:val="center"/>
              <w:rPr>
                <w:sz w:val="24"/>
              </w:rPr>
            </w:pPr>
            <w:r>
              <w:rPr>
                <w:sz w:val="24"/>
              </w:rPr>
              <w:t xml:space="preserve">3 </w:t>
            </w:r>
            <w:r>
              <w:rPr>
                <w:spacing w:val="-2"/>
                <w:sz w:val="24"/>
              </w:rPr>
              <w:t>Milyar</w:t>
            </w:r>
          </w:p>
        </w:tc>
        <w:tc>
          <w:tcPr>
            <w:tcW w:w="1921" w:type="dxa"/>
            <w:tcBorders>
              <w:top w:val="single" w:sz="4" w:space="0" w:color="000000"/>
            </w:tcBorders>
          </w:tcPr>
          <w:p w:rsidR="009F0B88" w:rsidRDefault="001E18E4">
            <w:pPr>
              <w:pStyle w:val="TableParagraph"/>
              <w:spacing w:before="75"/>
              <w:ind w:left="7" w:right="2"/>
              <w:jc w:val="center"/>
              <w:rPr>
                <w:sz w:val="24"/>
              </w:rPr>
            </w:pPr>
            <w:r>
              <w:rPr>
                <w:spacing w:val="-2"/>
                <w:sz w:val="24"/>
              </w:rPr>
              <w:t>2.312.350.000</w:t>
            </w:r>
          </w:p>
        </w:tc>
        <w:tc>
          <w:tcPr>
            <w:tcW w:w="1596" w:type="dxa"/>
            <w:tcBorders>
              <w:top w:val="single" w:sz="4" w:space="0" w:color="000000"/>
            </w:tcBorders>
          </w:tcPr>
          <w:p w:rsidR="009F0B88" w:rsidRDefault="001E18E4">
            <w:pPr>
              <w:pStyle w:val="TableParagraph"/>
              <w:spacing w:before="75"/>
              <w:ind w:left="34"/>
              <w:jc w:val="center"/>
              <w:rPr>
                <w:sz w:val="24"/>
              </w:rPr>
            </w:pPr>
            <w:r>
              <w:rPr>
                <w:spacing w:val="-2"/>
                <w:sz w:val="24"/>
              </w:rPr>
              <w:t>95,60%</w:t>
            </w:r>
          </w:p>
        </w:tc>
      </w:tr>
      <w:tr w:rsidR="009F0B88">
        <w:trPr>
          <w:trHeight w:val="448"/>
        </w:trPr>
        <w:tc>
          <w:tcPr>
            <w:tcW w:w="858" w:type="dxa"/>
          </w:tcPr>
          <w:p w:rsidR="009F0B88" w:rsidRDefault="001E18E4">
            <w:pPr>
              <w:pStyle w:val="TableParagraph"/>
              <w:spacing w:before="77"/>
              <w:ind w:right="59"/>
              <w:jc w:val="center"/>
              <w:rPr>
                <w:sz w:val="24"/>
              </w:rPr>
            </w:pPr>
            <w:r>
              <w:rPr>
                <w:spacing w:val="-4"/>
                <w:sz w:val="24"/>
              </w:rPr>
              <w:t>2019</w:t>
            </w:r>
          </w:p>
        </w:tc>
        <w:tc>
          <w:tcPr>
            <w:tcW w:w="1326" w:type="dxa"/>
          </w:tcPr>
          <w:p w:rsidR="009F0B88" w:rsidRDefault="001E18E4">
            <w:pPr>
              <w:pStyle w:val="TableParagraph"/>
              <w:spacing w:before="77"/>
              <w:ind w:left="5" w:right="94"/>
              <w:jc w:val="center"/>
              <w:rPr>
                <w:sz w:val="24"/>
              </w:rPr>
            </w:pPr>
            <w:r>
              <w:rPr>
                <w:spacing w:val="-4"/>
                <w:sz w:val="24"/>
              </w:rPr>
              <w:t>100%</w:t>
            </w:r>
          </w:p>
        </w:tc>
        <w:tc>
          <w:tcPr>
            <w:tcW w:w="1705" w:type="dxa"/>
          </w:tcPr>
          <w:p w:rsidR="009F0B88" w:rsidRDefault="001E18E4">
            <w:pPr>
              <w:pStyle w:val="TableParagraph"/>
              <w:spacing w:before="77"/>
              <w:ind w:left="4" w:right="54"/>
              <w:jc w:val="center"/>
              <w:rPr>
                <w:sz w:val="24"/>
              </w:rPr>
            </w:pPr>
            <w:r>
              <w:rPr>
                <w:sz w:val="24"/>
              </w:rPr>
              <w:t xml:space="preserve">3 </w:t>
            </w:r>
            <w:r>
              <w:rPr>
                <w:spacing w:val="-2"/>
                <w:sz w:val="24"/>
              </w:rPr>
              <w:t>Milyar</w:t>
            </w:r>
          </w:p>
        </w:tc>
        <w:tc>
          <w:tcPr>
            <w:tcW w:w="1921" w:type="dxa"/>
          </w:tcPr>
          <w:p w:rsidR="009F0B88" w:rsidRDefault="001E18E4">
            <w:pPr>
              <w:pStyle w:val="TableParagraph"/>
              <w:spacing w:before="77"/>
              <w:ind w:left="7" w:right="2"/>
              <w:jc w:val="center"/>
              <w:rPr>
                <w:sz w:val="24"/>
              </w:rPr>
            </w:pPr>
            <w:r>
              <w:rPr>
                <w:spacing w:val="-2"/>
                <w:sz w:val="24"/>
              </w:rPr>
              <w:t>1.925.450.700</w:t>
            </w:r>
          </w:p>
        </w:tc>
        <w:tc>
          <w:tcPr>
            <w:tcW w:w="1596" w:type="dxa"/>
          </w:tcPr>
          <w:p w:rsidR="009F0B88" w:rsidRDefault="001E18E4">
            <w:pPr>
              <w:pStyle w:val="TableParagraph"/>
              <w:spacing w:before="77"/>
              <w:ind w:left="34"/>
              <w:jc w:val="center"/>
              <w:rPr>
                <w:sz w:val="24"/>
              </w:rPr>
            </w:pPr>
            <w:r>
              <w:rPr>
                <w:spacing w:val="-2"/>
                <w:sz w:val="24"/>
              </w:rPr>
              <w:t>70,43%</w:t>
            </w:r>
          </w:p>
        </w:tc>
      </w:tr>
      <w:tr w:rsidR="009F0B88">
        <w:trPr>
          <w:trHeight w:val="464"/>
        </w:trPr>
        <w:tc>
          <w:tcPr>
            <w:tcW w:w="858" w:type="dxa"/>
            <w:tcBorders>
              <w:bottom w:val="single" w:sz="4" w:space="0" w:color="000000"/>
            </w:tcBorders>
          </w:tcPr>
          <w:p w:rsidR="009F0B88" w:rsidRDefault="001E18E4">
            <w:pPr>
              <w:pStyle w:val="TableParagraph"/>
              <w:spacing w:before="85"/>
              <w:ind w:right="59"/>
              <w:jc w:val="center"/>
              <w:rPr>
                <w:sz w:val="24"/>
              </w:rPr>
            </w:pPr>
            <w:r>
              <w:rPr>
                <w:spacing w:val="-4"/>
                <w:sz w:val="24"/>
              </w:rPr>
              <w:t>2020</w:t>
            </w:r>
          </w:p>
        </w:tc>
        <w:tc>
          <w:tcPr>
            <w:tcW w:w="1326" w:type="dxa"/>
            <w:tcBorders>
              <w:bottom w:val="single" w:sz="4" w:space="0" w:color="000000"/>
            </w:tcBorders>
          </w:tcPr>
          <w:p w:rsidR="009F0B88" w:rsidRDefault="001E18E4">
            <w:pPr>
              <w:pStyle w:val="TableParagraph"/>
              <w:spacing w:before="85"/>
              <w:ind w:left="5" w:right="94"/>
              <w:jc w:val="center"/>
              <w:rPr>
                <w:sz w:val="24"/>
              </w:rPr>
            </w:pPr>
            <w:r>
              <w:rPr>
                <w:spacing w:val="-4"/>
                <w:sz w:val="24"/>
              </w:rPr>
              <w:t>100%</w:t>
            </w:r>
          </w:p>
        </w:tc>
        <w:tc>
          <w:tcPr>
            <w:tcW w:w="1705" w:type="dxa"/>
            <w:tcBorders>
              <w:bottom w:val="single" w:sz="4" w:space="0" w:color="000000"/>
            </w:tcBorders>
          </w:tcPr>
          <w:p w:rsidR="009F0B88" w:rsidRDefault="001E18E4">
            <w:pPr>
              <w:pStyle w:val="TableParagraph"/>
              <w:spacing w:before="85"/>
              <w:ind w:left="4" w:right="54"/>
              <w:jc w:val="center"/>
              <w:rPr>
                <w:sz w:val="24"/>
              </w:rPr>
            </w:pPr>
            <w:r>
              <w:rPr>
                <w:sz w:val="24"/>
              </w:rPr>
              <w:t xml:space="preserve">3 </w:t>
            </w:r>
            <w:r>
              <w:rPr>
                <w:spacing w:val="-2"/>
                <w:sz w:val="24"/>
              </w:rPr>
              <w:t>Milyar</w:t>
            </w:r>
          </w:p>
        </w:tc>
        <w:tc>
          <w:tcPr>
            <w:tcW w:w="1921" w:type="dxa"/>
            <w:tcBorders>
              <w:bottom w:val="single" w:sz="4" w:space="0" w:color="000000"/>
            </w:tcBorders>
          </w:tcPr>
          <w:p w:rsidR="009F0B88" w:rsidRDefault="001E18E4">
            <w:pPr>
              <w:pStyle w:val="TableParagraph"/>
              <w:spacing w:before="85"/>
              <w:ind w:left="7" w:right="2"/>
              <w:jc w:val="center"/>
              <w:rPr>
                <w:sz w:val="24"/>
              </w:rPr>
            </w:pPr>
            <w:r>
              <w:rPr>
                <w:spacing w:val="-2"/>
                <w:sz w:val="24"/>
              </w:rPr>
              <w:t>1.205.677.535</w:t>
            </w:r>
          </w:p>
        </w:tc>
        <w:tc>
          <w:tcPr>
            <w:tcW w:w="1596" w:type="dxa"/>
            <w:tcBorders>
              <w:bottom w:val="single" w:sz="4" w:space="0" w:color="000000"/>
            </w:tcBorders>
          </w:tcPr>
          <w:p w:rsidR="009F0B88" w:rsidRDefault="001E18E4">
            <w:pPr>
              <w:pStyle w:val="TableParagraph"/>
              <w:spacing w:before="85"/>
              <w:ind w:left="34"/>
              <w:jc w:val="center"/>
              <w:rPr>
                <w:sz w:val="24"/>
              </w:rPr>
            </w:pPr>
            <w:r>
              <w:rPr>
                <w:spacing w:val="-2"/>
                <w:sz w:val="24"/>
              </w:rPr>
              <w:t>61,43%</w:t>
            </w:r>
          </w:p>
        </w:tc>
      </w:tr>
    </w:tbl>
    <w:p w:rsidR="009F0B88" w:rsidRDefault="009F0B88">
      <w:pPr>
        <w:pStyle w:val="BodyText"/>
        <w:ind w:left="0"/>
        <w:jc w:val="left"/>
        <w:rPr>
          <w:b/>
        </w:rPr>
      </w:pPr>
    </w:p>
    <w:p w:rsidR="009F0B88" w:rsidRDefault="009F0B88">
      <w:pPr>
        <w:pStyle w:val="BodyText"/>
        <w:ind w:left="0"/>
        <w:jc w:val="left"/>
        <w:rPr>
          <w:b/>
        </w:rPr>
      </w:pPr>
    </w:p>
    <w:p w:rsidR="009F0B88" w:rsidRDefault="009F0B88">
      <w:pPr>
        <w:pStyle w:val="BodyText"/>
        <w:spacing w:before="126"/>
        <w:ind w:left="0"/>
        <w:jc w:val="left"/>
        <w:rPr>
          <w:b/>
        </w:rPr>
      </w:pPr>
    </w:p>
    <w:p w:rsidR="009F0B88" w:rsidRDefault="001E18E4">
      <w:pPr>
        <w:spacing w:before="1"/>
        <w:ind w:left="891" w:right="1069"/>
        <w:jc w:val="center"/>
        <w:rPr>
          <w:rFonts w:ascii="Calibri"/>
          <w:sz w:val="20"/>
        </w:rPr>
      </w:pPr>
      <w:r>
        <w:rPr>
          <w:rFonts w:ascii="Calibri"/>
          <w:spacing w:val="-10"/>
          <w:sz w:val="20"/>
        </w:rPr>
        <w:t>2</w:t>
      </w:r>
    </w:p>
    <w:p w:rsidR="009F0B88" w:rsidRDefault="009F0B88">
      <w:pPr>
        <w:jc w:val="center"/>
        <w:rPr>
          <w:rFonts w:ascii="Calibri"/>
          <w:sz w:val="20"/>
        </w:rPr>
        <w:sectPr w:rsidR="009F0B88">
          <w:type w:val="continuous"/>
          <w:pgSz w:w="11910" w:h="16840"/>
          <w:pgMar w:top="960" w:right="1300" w:bottom="280" w:left="1480" w:header="720" w:footer="720" w:gutter="0"/>
          <w:cols w:space="720"/>
        </w:sectPr>
      </w:pPr>
    </w:p>
    <w:p w:rsidR="009F0B88" w:rsidRDefault="001E18E4">
      <w:pPr>
        <w:pStyle w:val="BodyText"/>
        <w:spacing w:before="62"/>
        <w:ind w:left="788" w:right="1288" w:hanging="27"/>
      </w:pPr>
      <w:r>
        <w:lastRenderedPageBreak/>
        <w:t>Sumber data : Pencapaian Target Leasing PT Finansia</w:t>
      </w:r>
      <w:r>
        <w:rPr>
          <w:spacing w:val="40"/>
        </w:rPr>
        <w:t xml:space="preserve"> </w:t>
      </w:r>
      <w:r>
        <w:t xml:space="preserve">Multi Finance </w:t>
      </w:r>
      <w:r>
        <w:rPr>
          <w:spacing w:val="-2"/>
        </w:rPr>
        <w:t>Kudus</w:t>
      </w:r>
    </w:p>
    <w:p w:rsidR="009F0B88" w:rsidRDefault="001E18E4">
      <w:pPr>
        <w:pStyle w:val="BodyText"/>
        <w:ind w:right="536" w:firstLine="719"/>
      </w:pPr>
      <w:r>
        <w:t xml:space="preserve">Tabel 1.1 Target Leasing PT. Finansia Multi Finance Kudus, menentukan rencana pencapaian target pertahun 3 milyar dengan presentase 100% akan tetapi pencapaian realisasi penerimaan dari tahun 2018 s.d tahun 2020 semakin menurun. Pada tahun 2018 pencapaian </w:t>
      </w:r>
      <w:r>
        <w:t>angka Rp 2.312 milyar dengan presentase 95,60% dan menurun menjadi Rp 1.925 milyar pada tahun 2019 dengan presentase 70,43% sampai dengan 2020 terus menurun menjadi 1.205 milyar dengan presentase 61,43%. Sejak tahun 2018 s.d tahun 2020 presentase realisasi</w:t>
      </w:r>
      <w:r>
        <w:t xml:space="preserve"> dari kegiatan Leasing/Pembiayaan Kredit</w:t>
      </w:r>
      <w:r>
        <w:rPr>
          <w:spacing w:val="-4"/>
        </w:rPr>
        <w:t xml:space="preserve"> </w:t>
      </w:r>
      <w:r>
        <w:t>Elektronik</w:t>
      </w:r>
      <w:r>
        <w:rPr>
          <w:spacing w:val="-4"/>
        </w:rPr>
        <w:t xml:space="preserve"> </w:t>
      </w:r>
      <w:r>
        <w:t>mengalami</w:t>
      </w:r>
      <w:r>
        <w:rPr>
          <w:spacing w:val="-4"/>
        </w:rPr>
        <w:t xml:space="preserve"> </w:t>
      </w:r>
      <w:r>
        <w:t>penurunan</w:t>
      </w:r>
      <w:r>
        <w:rPr>
          <w:spacing w:val="-2"/>
        </w:rPr>
        <w:t xml:space="preserve"> </w:t>
      </w:r>
      <w:r>
        <w:t>tiap</w:t>
      </w:r>
      <w:r>
        <w:rPr>
          <w:spacing w:val="-2"/>
        </w:rPr>
        <w:t xml:space="preserve"> </w:t>
      </w:r>
      <w:r>
        <w:t>tahunnya.</w:t>
      </w:r>
      <w:r>
        <w:rPr>
          <w:spacing w:val="-2"/>
        </w:rPr>
        <w:t xml:space="preserve"> </w:t>
      </w:r>
      <w:r>
        <w:t>Uraian</w:t>
      </w:r>
      <w:r>
        <w:rPr>
          <w:spacing w:val="-4"/>
        </w:rPr>
        <w:t xml:space="preserve"> </w:t>
      </w:r>
      <w:r>
        <w:t>di</w:t>
      </w:r>
      <w:r>
        <w:rPr>
          <w:spacing w:val="-2"/>
        </w:rPr>
        <w:t xml:space="preserve"> </w:t>
      </w:r>
      <w:r>
        <w:t>atas</w:t>
      </w:r>
      <w:r>
        <w:rPr>
          <w:spacing w:val="-4"/>
        </w:rPr>
        <w:t xml:space="preserve"> </w:t>
      </w:r>
      <w:r>
        <w:t>menggambarkan realisasi Leasing/Pembiayaan Kredit Elektronik masih belum optimal dan jauh dari target yang telah di tetapkan.</w:t>
      </w:r>
    </w:p>
    <w:p w:rsidR="009F0B88" w:rsidRDefault="001E18E4">
      <w:pPr>
        <w:pStyle w:val="BodyText"/>
        <w:ind w:right="522" w:firstLine="719"/>
      </w:pPr>
      <w:r>
        <w:t>Selain adanya fenomena perma</w:t>
      </w:r>
      <w:r>
        <w:t xml:space="preserve">salahan diatas, penelitian ini di dukung dengan </w:t>
      </w:r>
      <w:r>
        <w:rPr>
          <w:i/>
        </w:rPr>
        <w:t xml:space="preserve">research gap </w:t>
      </w:r>
      <w:r>
        <w:t xml:space="preserve">antara </w:t>
      </w:r>
      <w:r>
        <w:rPr>
          <w:i/>
        </w:rPr>
        <w:t xml:space="preserve">in house training, knowledge sharing </w:t>
      </w:r>
      <w:r>
        <w:t xml:space="preserve">dan kompetensi profesional terhadap kinerja karyawan yang menunjukan hasil penelitian yang tidak konsisten. Penelitian Hanafi (2018) </w:t>
      </w:r>
      <w:r>
        <w:rPr>
          <w:i/>
        </w:rPr>
        <w:t xml:space="preserve">in house training </w:t>
      </w:r>
      <w:r>
        <w:t xml:space="preserve">berpengaruh terhadap kinerja karyawan sedangkan Hendratmoko (2018) </w:t>
      </w:r>
      <w:r>
        <w:rPr>
          <w:i/>
        </w:rPr>
        <w:t xml:space="preserve">in house training </w:t>
      </w:r>
      <w:r>
        <w:t xml:space="preserve">tidak berpengaruh terhadap kinerja karyawan. Memah, (2017), Gofaroh dan Suwarsi (2020) </w:t>
      </w:r>
      <w:r>
        <w:rPr>
          <w:i/>
        </w:rPr>
        <w:t xml:space="preserve">knowledge sharing </w:t>
      </w:r>
      <w:r>
        <w:t>berpengaruh terhadap kinerja karyawan sedangkan Syafitri (2020), A</w:t>
      </w:r>
      <w:r>
        <w:t xml:space="preserve">ndra dan Utami (2020) </w:t>
      </w:r>
      <w:r>
        <w:rPr>
          <w:i/>
        </w:rPr>
        <w:t xml:space="preserve">knowledge sharing </w:t>
      </w:r>
      <w:r>
        <w:t xml:space="preserve">tidak berpengaruh terhadap kinerja karyawan. Pratiwi (2020) </w:t>
      </w:r>
      <w:r>
        <w:rPr>
          <w:i/>
        </w:rPr>
        <w:t xml:space="preserve">knowledge sharing </w:t>
      </w:r>
      <w:r>
        <w:t xml:space="preserve">berpengaruh terhadap kompetensi profesional sedangkan Corinorita (2017) </w:t>
      </w:r>
      <w:r>
        <w:rPr>
          <w:i/>
        </w:rPr>
        <w:t xml:space="preserve">knowledge sharing </w:t>
      </w:r>
      <w:r>
        <w:t>tidak berpengaruh terhadap kompetensi profesiona</w:t>
      </w:r>
      <w:r>
        <w:t xml:space="preserve">l. Corinorita (2017) </w:t>
      </w:r>
      <w:r>
        <w:rPr>
          <w:i/>
        </w:rPr>
        <w:t xml:space="preserve">in house training </w:t>
      </w:r>
      <w:r>
        <w:t xml:space="preserve">berpengaruh terhadap kompetensi profesional sedangkan Hendratmoko (2018) </w:t>
      </w:r>
      <w:r>
        <w:rPr>
          <w:i/>
        </w:rPr>
        <w:t xml:space="preserve">in house training </w:t>
      </w:r>
      <w:r>
        <w:t>tidak berpengaruh terhadap kompetensi profesional.</w:t>
      </w:r>
    </w:p>
    <w:p w:rsidR="009F0B88" w:rsidRDefault="001E18E4">
      <w:pPr>
        <w:pStyle w:val="BodyText"/>
        <w:ind w:right="524" w:firstLine="719"/>
      </w:pPr>
      <w:r>
        <w:t>Berdasarkan latar belakang tersebut menyatakan bahwa adanya permasalahan ki</w:t>
      </w:r>
      <w:r>
        <w:t xml:space="preserve">nerja karyawan yang semakin menurun di PT. Finansia Multi Finance Kudus dan </w:t>
      </w:r>
      <w:r>
        <w:rPr>
          <w:i/>
        </w:rPr>
        <w:t xml:space="preserve">research gap </w:t>
      </w:r>
      <w:r>
        <w:t>antara</w:t>
      </w:r>
      <w:r>
        <w:rPr>
          <w:spacing w:val="-1"/>
        </w:rPr>
        <w:t xml:space="preserve"> </w:t>
      </w:r>
      <w:r>
        <w:t>penelitian terdahulu yang</w:t>
      </w:r>
      <w:r>
        <w:rPr>
          <w:spacing w:val="-1"/>
        </w:rPr>
        <w:t xml:space="preserve"> </w:t>
      </w:r>
      <w:r>
        <w:t>terdapat perbedaan hasil penelitian yang bervariatif, oleh karena bagaimana cara mengoptimalkan kinerja karyawan PT</w:t>
      </w:r>
      <w:r>
        <w:rPr>
          <w:spacing w:val="40"/>
        </w:rPr>
        <w:t xml:space="preserve"> </w:t>
      </w:r>
      <w:r>
        <w:t>Finansia Multi Fin</w:t>
      </w:r>
      <w:r>
        <w:t xml:space="preserve">ance Kudus dengan kompetensi profesional sebagai variabel </w:t>
      </w:r>
      <w:r>
        <w:rPr>
          <w:spacing w:val="-2"/>
        </w:rPr>
        <w:t>intervening.</w:t>
      </w:r>
    </w:p>
    <w:p w:rsidR="009F0B88" w:rsidRDefault="001E18E4">
      <w:pPr>
        <w:pStyle w:val="Heading2"/>
        <w:spacing w:before="5" w:line="240" w:lineRule="auto"/>
        <w:ind w:right="2304"/>
      </w:pPr>
      <w:r>
        <w:t>Hubungan Logis Antar Variabel dan Pengembangan Hipotesi Keterkaitan</w:t>
      </w:r>
      <w:r>
        <w:rPr>
          <w:spacing w:val="-1"/>
        </w:rPr>
        <w:t xml:space="preserve"> </w:t>
      </w:r>
      <w:r>
        <w:rPr>
          <w:i/>
        </w:rPr>
        <w:t>In</w:t>
      </w:r>
      <w:r>
        <w:rPr>
          <w:i/>
          <w:spacing w:val="-2"/>
        </w:rPr>
        <w:t xml:space="preserve"> </w:t>
      </w:r>
      <w:r>
        <w:rPr>
          <w:i/>
        </w:rPr>
        <w:t>House</w:t>
      </w:r>
      <w:r>
        <w:rPr>
          <w:i/>
          <w:spacing w:val="-3"/>
        </w:rPr>
        <w:t xml:space="preserve"> </w:t>
      </w:r>
      <w:r>
        <w:rPr>
          <w:i/>
        </w:rPr>
        <w:t>Training</w:t>
      </w:r>
      <w:r>
        <w:rPr>
          <w:i/>
          <w:spacing w:val="-1"/>
        </w:rPr>
        <w:t xml:space="preserve"> </w:t>
      </w:r>
      <w:r>
        <w:t>terhadap</w:t>
      </w:r>
      <w:r>
        <w:rPr>
          <w:spacing w:val="-4"/>
        </w:rPr>
        <w:t xml:space="preserve"> </w:t>
      </w:r>
      <w:r>
        <w:t>kompetensi</w:t>
      </w:r>
      <w:r>
        <w:rPr>
          <w:spacing w:val="-1"/>
        </w:rPr>
        <w:t xml:space="preserve"> </w:t>
      </w:r>
      <w:r>
        <w:rPr>
          <w:spacing w:val="-2"/>
        </w:rPr>
        <w:t>profesional</w:t>
      </w:r>
    </w:p>
    <w:p w:rsidR="009F0B88" w:rsidRDefault="001E18E4">
      <w:pPr>
        <w:pStyle w:val="BodyText"/>
        <w:ind w:right="521" w:firstLine="719"/>
      </w:pPr>
      <w:r>
        <w:rPr>
          <w:i/>
        </w:rPr>
        <w:t xml:space="preserve">Іn houѕe traіnіng </w:t>
      </w:r>
      <w:r>
        <w:t xml:space="preserve">adalah sesuatu proses pendidikan jangka pendek dengan menggunakan prosedur yang sistematis dan terorganisir, sehingga karyawan operasional belajar pengetahuan teknik pengerjaan dan keahlian untuk tujuan tertentu Sikula (2017). </w:t>
      </w:r>
      <w:r>
        <w:rPr>
          <w:i/>
        </w:rPr>
        <w:t xml:space="preserve">Іn houѕe traіnіng </w:t>
      </w:r>
      <w:r>
        <w:t>ѕangat pent</w:t>
      </w:r>
      <w:r>
        <w:t>іng dan perlu dіadakan ѕecara berkala, dengan</w:t>
      </w:r>
      <w:r>
        <w:rPr>
          <w:spacing w:val="-1"/>
        </w:rPr>
        <w:t xml:space="preserve"> </w:t>
      </w:r>
      <w:r>
        <w:t>materі yang</w:t>
      </w:r>
      <w:r>
        <w:rPr>
          <w:spacing w:val="-4"/>
        </w:rPr>
        <w:t xml:space="preserve"> </w:t>
      </w:r>
      <w:r>
        <w:t>baru ataupun</w:t>
      </w:r>
      <w:r>
        <w:rPr>
          <w:spacing w:val="-2"/>
        </w:rPr>
        <w:t xml:space="preserve"> </w:t>
      </w:r>
      <w:r>
        <w:t>materі</w:t>
      </w:r>
      <w:r>
        <w:rPr>
          <w:spacing w:val="-2"/>
        </w:rPr>
        <w:t xml:space="preserve"> </w:t>
      </w:r>
      <w:r>
        <w:t>lama yang</w:t>
      </w:r>
      <w:r>
        <w:rPr>
          <w:spacing w:val="-4"/>
        </w:rPr>
        <w:t xml:space="preserve"> </w:t>
      </w:r>
      <w:r>
        <w:t>bertujuan</w:t>
      </w:r>
      <w:r>
        <w:rPr>
          <w:spacing w:val="-1"/>
        </w:rPr>
        <w:t xml:space="preserve"> </w:t>
      </w:r>
      <w:r>
        <w:t>untuk</w:t>
      </w:r>
      <w:r>
        <w:rPr>
          <w:spacing w:val="-1"/>
        </w:rPr>
        <w:t xml:space="preserve"> </w:t>
      </w:r>
      <w:r>
        <w:t>merefreѕh</w:t>
      </w:r>
      <w:r>
        <w:rPr>
          <w:spacing w:val="-1"/>
        </w:rPr>
        <w:t xml:space="preserve"> </w:t>
      </w:r>
      <w:r>
        <w:t>kembalі іngatan karyawan ѕupaya bіѕa tetap bekerja ѕeѕuaі dengan ѕatandart operaѕіonal yang dіtetapkan</w:t>
      </w:r>
      <w:r>
        <w:rPr>
          <w:spacing w:val="-2"/>
        </w:rPr>
        <w:t xml:space="preserve"> </w:t>
      </w:r>
      <w:r>
        <w:t>ѕehіngga</w:t>
      </w:r>
      <w:r>
        <w:rPr>
          <w:spacing w:val="-3"/>
        </w:rPr>
        <w:t xml:space="preserve"> </w:t>
      </w:r>
      <w:r>
        <w:t>kіnerja</w:t>
      </w:r>
      <w:r>
        <w:rPr>
          <w:spacing w:val="-3"/>
        </w:rPr>
        <w:t xml:space="preserve"> </w:t>
      </w:r>
      <w:r>
        <w:t>karyawa</w:t>
      </w:r>
      <w:r>
        <w:rPr>
          <w:spacing w:val="-3"/>
        </w:rPr>
        <w:t xml:space="preserve"> </w:t>
      </w:r>
      <w:r>
        <w:t>pun</w:t>
      </w:r>
      <w:r>
        <w:rPr>
          <w:spacing w:val="-2"/>
        </w:rPr>
        <w:t xml:space="preserve"> </w:t>
      </w:r>
      <w:r>
        <w:t>akan</w:t>
      </w:r>
      <w:r>
        <w:rPr>
          <w:spacing w:val="-2"/>
        </w:rPr>
        <w:t xml:space="preserve"> </w:t>
      </w:r>
      <w:r>
        <w:t>ѕemak</w:t>
      </w:r>
      <w:r>
        <w:t>іn</w:t>
      </w:r>
      <w:r>
        <w:rPr>
          <w:spacing w:val="-2"/>
        </w:rPr>
        <w:t xml:space="preserve"> </w:t>
      </w:r>
      <w:r>
        <w:t>menіngkat</w:t>
      </w:r>
      <w:r>
        <w:rPr>
          <w:spacing w:val="-2"/>
        </w:rPr>
        <w:t xml:space="preserve"> </w:t>
      </w:r>
      <w:r>
        <w:t>dan</w:t>
      </w:r>
      <w:r>
        <w:rPr>
          <w:spacing w:val="-2"/>
        </w:rPr>
        <w:t xml:space="preserve"> </w:t>
      </w:r>
      <w:r>
        <w:t xml:space="preserve">membaіk. Hasil penelitian Corinorita (2017) menunjukkan </w:t>
      </w:r>
      <w:r>
        <w:rPr>
          <w:i/>
        </w:rPr>
        <w:t xml:space="preserve">in house training </w:t>
      </w:r>
      <w:r>
        <w:t>berpengaruh positif dan dapat meningkatkan kompetensi profesional. Dari penjelasan diatas maka dapat dirumuskan hipotesis:</w:t>
      </w:r>
    </w:p>
    <w:p w:rsidR="009F0B88" w:rsidRDefault="001E18E4">
      <w:pPr>
        <w:ind w:left="219"/>
        <w:jc w:val="both"/>
        <w:rPr>
          <w:sz w:val="24"/>
        </w:rPr>
      </w:pPr>
      <w:r>
        <w:rPr>
          <w:sz w:val="24"/>
        </w:rPr>
        <w:t>H1</w:t>
      </w:r>
      <w:r>
        <w:rPr>
          <w:spacing w:val="-3"/>
          <w:sz w:val="24"/>
        </w:rPr>
        <w:t xml:space="preserve"> </w:t>
      </w:r>
      <w:r>
        <w:rPr>
          <w:sz w:val="24"/>
        </w:rPr>
        <w:t>:</w:t>
      </w:r>
      <w:r>
        <w:rPr>
          <w:spacing w:val="-2"/>
          <w:sz w:val="24"/>
        </w:rPr>
        <w:t xml:space="preserve"> </w:t>
      </w:r>
      <w:r>
        <w:rPr>
          <w:i/>
          <w:sz w:val="24"/>
        </w:rPr>
        <w:t>In</w:t>
      </w:r>
      <w:r>
        <w:rPr>
          <w:i/>
          <w:spacing w:val="-1"/>
          <w:sz w:val="24"/>
        </w:rPr>
        <w:t xml:space="preserve"> </w:t>
      </w:r>
      <w:r>
        <w:rPr>
          <w:i/>
          <w:sz w:val="24"/>
        </w:rPr>
        <w:t>House</w:t>
      </w:r>
      <w:r>
        <w:rPr>
          <w:i/>
          <w:spacing w:val="-1"/>
          <w:sz w:val="24"/>
        </w:rPr>
        <w:t xml:space="preserve"> </w:t>
      </w:r>
      <w:r>
        <w:rPr>
          <w:i/>
          <w:sz w:val="24"/>
        </w:rPr>
        <w:t xml:space="preserve">Training </w:t>
      </w:r>
      <w:r>
        <w:rPr>
          <w:sz w:val="24"/>
        </w:rPr>
        <w:t>berpengaruh</w:t>
      </w:r>
      <w:r>
        <w:rPr>
          <w:spacing w:val="-2"/>
          <w:sz w:val="24"/>
        </w:rPr>
        <w:t xml:space="preserve"> </w:t>
      </w:r>
      <w:r>
        <w:rPr>
          <w:sz w:val="24"/>
        </w:rPr>
        <w:t>terhada</w:t>
      </w:r>
      <w:r>
        <w:rPr>
          <w:sz w:val="24"/>
        </w:rPr>
        <w:t>p</w:t>
      </w:r>
      <w:r>
        <w:rPr>
          <w:spacing w:val="-1"/>
          <w:sz w:val="24"/>
        </w:rPr>
        <w:t xml:space="preserve"> </w:t>
      </w:r>
      <w:r>
        <w:rPr>
          <w:sz w:val="24"/>
        </w:rPr>
        <w:t xml:space="preserve">kompetensi </w:t>
      </w:r>
      <w:r>
        <w:rPr>
          <w:spacing w:val="-2"/>
          <w:sz w:val="24"/>
        </w:rPr>
        <w:t>professional.</w:t>
      </w:r>
    </w:p>
    <w:p w:rsidR="009F0B88" w:rsidRDefault="001E18E4">
      <w:pPr>
        <w:spacing w:line="274" w:lineRule="exact"/>
        <w:ind w:left="222"/>
        <w:jc w:val="both"/>
        <w:rPr>
          <w:b/>
          <w:sz w:val="24"/>
        </w:rPr>
      </w:pPr>
      <w:r>
        <w:rPr>
          <w:b/>
          <w:sz w:val="24"/>
        </w:rPr>
        <w:t>Keterkaitan</w:t>
      </w:r>
      <w:r>
        <w:rPr>
          <w:b/>
          <w:spacing w:val="-4"/>
          <w:sz w:val="24"/>
        </w:rPr>
        <w:t xml:space="preserve"> </w:t>
      </w:r>
      <w:r>
        <w:rPr>
          <w:b/>
          <w:i/>
          <w:sz w:val="24"/>
        </w:rPr>
        <w:t>Knowledge</w:t>
      </w:r>
      <w:r>
        <w:rPr>
          <w:b/>
          <w:i/>
          <w:spacing w:val="-4"/>
          <w:sz w:val="24"/>
        </w:rPr>
        <w:t xml:space="preserve"> </w:t>
      </w:r>
      <w:r>
        <w:rPr>
          <w:b/>
          <w:i/>
          <w:sz w:val="24"/>
        </w:rPr>
        <w:t>sharing</w:t>
      </w:r>
      <w:r>
        <w:rPr>
          <w:b/>
          <w:i/>
          <w:spacing w:val="-2"/>
          <w:sz w:val="24"/>
        </w:rPr>
        <w:t xml:space="preserve"> </w:t>
      </w:r>
      <w:r>
        <w:rPr>
          <w:b/>
          <w:sz w:val="24"/>
        </w:rPr>
        <w:t>terhadap</w:t>
      </w:r>
      <w:r>
        <w:rPr>
          <w:b/>
          <w:spacing w:val="-5"/>
          <w:sz w:val="24"/>
        </w:rPr>
        <w:t xml:space="preserve"> </w:t>
      </w:r>
      <w:r>
        <w:rPr>
          <w:b/>
          <w:sz w:val="24"/>
        </w:rPr>
        <w:t>kompetensi</w:t>
      </w:r>
      <w:r>
        <w:rPr>
          <w:b/>
          <w:spacing w:val="-2"/>
          <w:sz w:val="24"/>
        </w:rPr>
        <w:t xml:space="preserve"> profesional</w:t>
      </w:r>
    </w:p>
    <w:p w:rsidR="009F0B88" w:rsidRDefault="001E18E4">
      <w:pPr>
        <w:ind w:left="222" w:right="521" w:firstLine="719"/>
        <w:jc w:val="both"/>
        <w:rPr>
          <w:sz w:val="24"/>
        </w:rPr>
      </w:pPr>
      <w:r>
        <w:rPr>
          <w:i/>
          <w:sz w:val="24"/>
        </w:rPr>
        <w:t xml:space="preserve">Knowledge sharing </w:t>
      </w:r>
      <w:r>
        <w:rPr>
          <w:sz w:val="24"/>
        </w:rPr>
        <w:t xml:space="preserve">memiliki peran penting dalam meningkatkan kompetensi profesional dalam organisasi, karena melalui </w:t>
      </w:r>
      <w:r>
        <w:rPr>
          <w:i/>
          <w:sz w:val="24"/>
        </w:rPr>
        <w:t xml:space="preserve">knowledge sharing, </w:t>
      </w:r>
      <w:r>
        <w:rPr>
          <w:sz w:val="24"/>
        </w:rPr>
        <w:t>pengetahuan yang bersifat</w:t>
      </w:r>
      <w:r>
        <w:rPr>
          <w:spacing w:val="72"/>
          <w:sz w:val="24"/>
        </w:rPr>
        <w:t xml:space="preserve">  </w:t>
      </w:r>
      <w:r>
        <w:rPr>
          <w:i/>
          <w:sz w:val="24"/>
        </w:rPr>
        <w:t>tacit</w:t>
      </w:r>
      <w:r>
        <w:rPr>
          <w:i/>
          <w:spacing w:val="75"/>
          <w:sz w:val="24"/>
        </w:rPr>
        <w:t xml:space="preserve">  </w:t>
      </w:r>
      <w:r>
        <w:rPr>
          <w:sz w:val="24"/>
        </w:rPr>
        <w:t>maupun</w:t>
      </w:r>
      <w:r>
        <w:rPr>
          <w:spacing w:val="75"/>
          <w:sz w:val="24"/>
        </w:rPr>
        <w:t xml:space="preserve">  </w:t>
      </w:r>
      <w:r>
        <w:rPr>
          <w:sz w:val="24"/>
        </w:rPr>
        <w:t>e</w:t>
      </w:r>
      <w:r>
        <w:rPr>
          <w:i/>
          <w:sz w:val="24"/>
        </w:rPr>
        <w:t>xplicit</w:t>
      </w:r>
      <w:r>
        <w:rPr>
          <w:i/>
          <w:spacing w:val="75"/>
          <w:sz w:val="24"/>
        </w:rPr>
        <w:t xml:space="preserve">  </w:t>
      </w:r>
      <w:r>
        <w:rPr>
          <w:sz w:val="24"/>
        </w:rPr>
        <w:t>dapat</w:t>
      </w:r>
      <w:r>
        <w:rPr>
          <w:spacing w:val="75"/>
          <w:sz w:val="24"/>
        </w:rPr>
        <w:t xml:space="preserve">  </w:t>
      </w:r>
      <w:r>
        <w:rPr>
          <w:sz w:val="24"/>
        </w:rPr>
        <w:t>disebarkan,</w:t>
      </w:r>
      <w:r>
        <w:rPr>
          <w:spacing w:val="76"/>
          <w:sz w:val="24"/>
        </w:rPr>
        <w:t xml:space="preserve">  </w:t>
      </w:r>
      <w:r>
        <w:rPr>
          <w:sz w:val="24"/>
        </w:rPr>
        <w:t>diimplementasikan,</w:t>
      </w:r>
      <w:r>
        <w:rPr>
          <w:spacing w:val="75"/>
          <w:sz w:val="24"/>
        </w:rPr>
        <w:t xml:space="preserve">  </w:t>
      </w:r>
      <w:r>
        <w:rPr>
          <w:spacing w:val="-5"/>
          <w:sz w:val="24"/>
        </w:rPr>
        <w:t>dan</w:t>
      </w:r>
    </w:p>
    <w:p w:rsidR="009F0B88" w:rsidRDefault="009F0B88">
      <w:pPr>
        <w:jc w:val="both"/>
        <w:rPr>
          <w:sz w:val="24"/>
        </w:rPr>
        <w:sectPr w:rsidR="009F0B88">
          <w:pgSz w:w="11910" w:h="16840"/>
          <w:pgMar w:top="1620" w:right="1300" w:bottom="280" w:left="1480" w:header="720" w:footer="720" w:gutter="0"/>
          <w:cols w:space="720"/>
        </w:sectPr>
      </w:pPr>
    </w:p>
    <w:p w:rsidR="009F0B88" w:rsidRDefault="001E18E4">
      <w:pPr>
        <w:pStyle w:val="BodyText"/>
        <w:spacing w:before="62"/>
        <w:ind w:right="521"/>
      </w:pPr>
      <w:r>
        <w:lastRenderedPageBreak/>
        <w:t xml:space="preserve">dikembangkan. Trivellas (2015) mengungkapkan bahwa budaya </w:t>
      </w:r>
      <w:r>
        <w:rPr>
          <w:i/>
        </w:rPr>
        <w:t xml:space="preserve">knowledge sharing </w:t>
      </w:r>
      <w:r>
        <w:t xml:space="preserve">dapat mengembangkan </w:t>
      </w:r>
      <w:r>
        <w:rPr>
          <w:i/>
        </w:rPr>
        <w:t xml:space="preserve">general competencies </w:t>
      </w:r>
      <w:r>
        <w:t>baru dalam individu atau mempertajam kompetensi yang sudah ad</w:t>
      </w:r>
      <w:r>
        <w:t xml:space="preserve">a, seperti menciptakan ide-ide baru, berkomunikasi, hubungan interpersonal, memprioritaskan suatu hal, kreativitas, perencanaan, pemecahan masalah dan </w:t>
      </w:r>
      <w:r>
        <w:rPr>
          <w:i/>
        </w:rPr>
        <w:t xml:space="preserve">team working. </w:t>
      </w:r>
      <w:r>
        <w:t xml:space="preserve">Penelitian Pratiwi, (2020) </w:t>
      </w:r>
      <w:r>
        <w:rPr>
          <w:i/>
        </w:rPr>
        <w:t xml:space="preserve">knowledge sharing </w:t>
      </w:r>
      <w:r>
        <w:t>berpengaruh positif terhadap kompetensi profes</w:t>
      </w:r>
      <w:r>
        <w:t>ional. Dari penjelasan diatas maka dapat dirumuskan hipotesis:</w:t>
      </w:r>
    </w:p>
    <w:p w:rsidR="009F0B88" w:rsidRDefault="001E18E4">
      <w:pPr>
        <w:spacing w:line="269" w:lineRule="exact"/>
        <w:ind w:left="219"/>
        <w:jc w:val="both"/>
        <w:rPr>
          <w:sz w:val="24"/>
        </w:rPr>
      </w:pPr>
      <w:r>
        <w:rPr>
          <w:sz w:val="24"/>
        </w:rPr>
        <w:t>H2</w:t>
      </w:r>
      <w:r>
        <w:rPr>
          <w:spacing w:val="-3"/>
          <w:sz w:val="24"/>
        </w:rPr>
        <w:t xml:space="preserve"> </w:t>
      </w:r>
      <w:r>
        <w:rPr>
          <w:sz w:val="24"/>
        </w:rPr>
        <w:t>:</w:t>
      </w:r>
      <w:r>
        <w:rPr>
          <w:spacing w:val="-2"/>
          <w:sz w:val="24"/>
        </w:rPr>
        <w:t xml:space="preserve"> </w:t>
      </w:r>
      <w:r>
        <w:rPr>
          <w:i/>
          <w:sz w:val="24"/>
        </w:rPr>
        <w:t>Knowledge</w:t>
      </w:r>
      <w:r>
        <w:rPr>
          <w:i/>
          <w:spacing w:val="-2"/>
          <w:sz w:val="24"/>
        </w:rPr>
        <w:t xml:space="preserve"> </w:t>
      </w:r>
      <w:r>
        <w:rPr>
          <w:i/>
          <w:sz w:val="24"/>
        </w:rPr>
        <w:t xml:space="preserve">sharing </w:t>
      </w:r>
      <w:r>
        <w:rPr>
          <w:sz w:val="24"/>
        </w:rPr>
        <w:t>berpengaruh</w:t>
      </w:r>
      <w:r>
        <w:rPr>
          <w:spacing w:val="-1"/>
          <w:sz w:val="24"/>
        </w:rPr>
        <w:t xml:space="preserve"> </w:t>
      </w:r>
      <w:r>
        <w:rPr>
          <w:sz w:val="24"/>
        </w:rPr>
        <w:t>terhadap</w:t>
      </w:r>
      <w:r>
        <w:rPr>
          <w:spacing w:val="-1"/>
          <w:sz w:val="24"/>
        </w:rPr>
        <w:t xml:space="preserve"> </w:t>
      </w:r>
      <w:r>
        <w:rPr>
          <w:sz w:val="24"/>
        </w:rPr>
        <w:t xml:space="preserve">kompetensi </w:t>
      </w:r>
      <w:r>
        <w:rPr>
          <w:spacing w:val="-2"/>
          <w:sz w:val="24"/>
        </w:rPr>
        <w:t>profesional.</w:t>
      </w:r>
    </w:p>
    <w:p w:rsidR="009F0B88" w:rsidRDefault="001E18E4">
      <w:pPr>
        <w:spacing w:before="5" w:line="274" w:lineRule="exact"/>
        <w:ind w:left="219"/>
        <w:jc w:val="both"/>
        <w:rPr>
          <w:b/>
          <w:sz w:val="24"/>
        </w:rPr>
      </w:pPr>
      <w:r>
        <w:rPr>
          <w:b/>
          <w:sz w:val="24"/>
        </w:rPr>
        <w:t xml:space="preserve">Keterkaitan </w:t>
      </w:r>
      <w:r>
        <w:rPr>
          <w:b/>
          <w:i/>
          <w:sz w:val="24"/>
        </w:rPr>
        <w:t>In</w:t>
      </w:r>
      <w:r>
        <w:rPr>
          <w:b/>
          <w:i/>
          <w:spacing w:val="-1"/>
          <w:sz w:val="24"/>
        </w:rPr>
        <w:t xml:space="preserve"> </w:t>
      </w:r>
      <w:r>
        <w:rPr>
          <w:b/>
          <w:i/>
          <w:sz w:val="24"/>
        </w:rPr>
        <w:t>House</w:t>
      </w:r>
      <w:r>
        <w:rPr>
          <w:b/>
          <w:i/>
          <w:spacing w:val="-2"/>
          <w:sz w:val="24"/>
        </w:rPr>
        <w:t xml:space="preserve"> </w:t>
      </w:r>
      <w:r>
        <w:rPr>
          <w:b/>
          <w:i/>
          <w:sz w:val="24"/>
        </w:rPr>
        <w:t xml:space="preserve">Training </w:t>
      </w:r>
      <w:r>
        <w:rPr>
          <w:b/>
          <w:sz w:val="24"/>
        </w:rPr>
        <w:t>terhadap</w:t>
      </w:r>
      <w:r>
        <w:rPr>
          <w:b/>
          <w:spacing w:val="-3"/>
          <w:sz w:val="24"/>
        </w:rPr>
        <w:t xml:space="preserve"> </w:t>
      </w:r>
      <w:r>
        <w:rPr>
          <w:b/>
          <w:sz w:val="24"/>
        </w:rPr>
        <w:t xml:space="preserve">kinerja </w:t>
      </w:r>
      <w:r>
        <w:rPr>
          <w:b/>
          <w:spacing w:val="-2"/>
          <w:sz w:val="24"/>
        </w:rPr>
        <w:t>karyawan</w:t>
      </w:r>
    </w:p>
    <w:p w:rsidR="009F0B88" w:rsidRDefault="001E18E4">
      <w:pPr>
        <w:pStyle w:val="BodyText"/>
        <w:ind w:right="523" w:firstLine="719"/>
      </w:pPr>
      <w:r>
        <w:t xml:space="preserve">Pelaksanaan program </w:t>
      </w:r>
      <w:r>
        <w:rPr>
          <w:i/>
        </w:rPr>
        <w:t xml:space="preserve">Іn houѕe traіnіng </w:t>
      </w:r>
      <w:r>
        <w:t xml:space="preserve">akan mempengaruhi kinerja karyawan. Hal ini sesuai dengan pendapat Dessler (1998) yang mengatakan bahwa </w:t>
      </w:r>
      <w:r>
        <w:rPr>
          <w:i/>
        </w:rPr>
        <w:t xml:space="preserve">Іn houѕe traіnіng </w:t>
      </w:r>
      <w:r>
        <w:t>itu memberikan kepada karyawan baru atau yang ada sekarang sebuah keterampilan yang mereka butuhkan untuk menjalankan pekerjaan mereka</w:t>
      </w:r>
      <w:r>
        <w:t>. Setiap</w:t>
      </w:r>
      <w:r>
        <w:rPr>
          <w:spacing w:val="80"/>
        </w:rPr>
        <w:t xml:space="preserve"> </w:t>
      </w:r>
      <w:r>
        <w:t>jenis pekerjaan tidak hanya menuntut keterampilan saja tetapi pengetahuan dan sikap tertentu mempunyai andil besar dalam tercapainya pelaksanaan pekerjaan tersebut dengan baik. Pengetahuan, keterampilan dan sikap yang dimiliki seseorang karyawan a</w:t>
      </w:r>
      <w:r>
        <w:t xml:space="preserve">kan menentukan kesiapannya untuk suatu pekerjaan. Haѕіl penelіtіan Hanafi (2018) menunjukkan bahwa ada pengaruh ѕecara poѕіtіf dan ѕіgnіfіkan antara varіabel </w:t>
      </w:r>
      <w:r>
        <w:rPr>
          <w:i/>
        </w:rPr>
        <w:t xml:space="preserve">іn houѕe traіnіng </w:t>
      </w:r>
      <w:r>
        <w:t>terhadap kіnerja karyawan. Dari penjelasan diatas maka dapat dirumuskan hipotesi</w:t>
      </w:r>
      <w:r>
        <w:t>s:</w:t>
      </w:r>
    </w:p>
    <w:p w:rsidR="009F0B88" w:rsidRDefault="001E18E4">
      <w:pPr>
        <w:spacing w:before="6" w:line="275" w:lineRule="exact"/>
        <w:ind w:left="222"/>
        <w:jc w:val="both"/>
        <w:rPr>
          <w:i/>
          <w:sz w:val="24"/>
        </w:rPr>
      </w:pPr>
      <w:r>
        <w:rPr>
          <w:sz w:val="24"/>
        </w:rPr>
        <w:t>H3</w:t>
      </w:r>
      <w:r>
        <w:rPr>
          <w:spacing w:val="-4"/>
          <w:sz w:val="24"/>
        </w:rPr>
        <w:t xml:space="preserve"> </w:t>
      </w:r>
      <w:r>
        <w:rPr>
          <w:i/>
          <w:sz w:val="24"/>
        </w:rPr>
        <w:t>: In</w:t>
      </w:r>
      <w:r>
        <w:rPr>
          <w:i/>
          <w:spacing w:val="-1"/>
          <w:sz w:val="24"/>
        </w:rPr>
        <w:t xml:space="preserve"> </w:t>
      </w:r>
      <w:r>
        <w:rPr>
          <w:i/>
          <w:sz w:val="24"/>
        </w:rPr>
        <w:t>House</w:t>
      </w:r>
      <w:r>
        <w:rPr>
          <w:i/>
          <w:spacing w:val="-2"/>
          <w:sz w:val="24"/>
        </w:rPr>
        <w:t xml:space="preserve"> </w:t>
      </w:r>
      <w:r>
        <w:rPr>
          <w:i/>
          <w:sz w:val="24"/>
        </w:rPr>
        <w:t>Training berpengaruh terhadap</w:t>
      </w:r>
      <w:r>
        <w:rPr>
          <w:i/>
          <w:spacing w:val="-1"/>
          <w:sz w:val="24"/>
        </w:rPr>
        <w:t xml:space="preserve"> </w:t>
      </w:r>
      <w:r>
        <w:rPr>
          <w:i/>
          <w:sz w:val="24"/>
        </w:rPr>
        <w:t>kinerja</w:t>
      </w:r>
      <w:r>
        <w:rPr>
          <w:i/>
          <w:spacing w:val="1"/>
          <w:sz w:val="24"/>
        </w:rPr>
        <w:t xml:space="preserve"> </w:t>
      </w:r>
      <w:r>
        <w:rPr>
          <w:i/>
          <w:spacing w:val="-2"/>
          <w:sz w:val="24"/>
        </w:rPr>
        <w:t>karyawan.</w:t>
      </w:r>
    </w:p>
    <w:p w:rsidR="009F0B88" w:rsidRDefault="001E18E4">
      <w:pPr>
        <w:spacing w:line="275" w:lineRule="exact"/>
        <w:ind w:left="222"/>
        <w:jc w:val="both"/>
        <w:rPr>
          <w:b/>
          <w:sz w:val="24"/>
        </w:rPr>
      </w:pPr>
      <w:r>
        <w:rPr>
          <w:b/>
          <w:sz w:val="24"/>
        </w:rPr>
        <w:t>Keterkaitan</w:t>
      </w:r>
      <w:r>
        <w:rPr>
          <w:b/>
          <w:spacing w:val="-1"/>
          <w:sz w:val="24"/>
        </w:rPr>
        <w:t xml:space="preserve"> </w:t>
      </w:r>
      <w:r>
        <w:rPr>
          <w:b/>
          <w:i/>
          <w:sz w:val="24"/>
        </w:rPr>
        <w:t>Knowledge</w:t>
      </w:r>
      <w:r>
        <w:rPr>
          <w:b/>
          <w:i/>
          <w:spacing w:val="-3"/>
          <w:sz w:val="24"/>
        </w:rPr>
        <w:t xml:space="preserve"> </w:t>
      </w:r>
      <w:r>
        <w:rPr>
          <w:b/>
          <w:i/>
          <w:sz w:val="24"/>
        </w:rPr>
        <w:t xml:space="preserve">sharing </w:t>
      </w:r>
      <w:r>
        <w:rPr>
          <w:b/>
          <w:sz w:val="24"/>
        </w:rPr>
        <w:t>terhadap</w:t>
      </w:r>
      <w:r>
        <w:rPr>
          <w:b/>
          <w:spacing w:val="-4"/>
          <w:sz w:val="24"/>
        </w:rPr>
        <w:t xml:space="preserve"> </w:t>
      </w:r>
      <w:r>
        <w:rPr>
          <w:b/>
          <w:sz w:val="24"/>
        </w:rPr>
        <w:t>kinerja</w:t>
      </w:r>
      <w:r>
        <w:rPr>
          <w:b/>
          <w:spacing w:val="-1"/>
          <w:sz w:val="24"/>
        </w:rPr>
        <w:t xml:space="preserve"> </w:t>
      </w:r>
      <w:r>
        <w:rPr>
          <w:b/>
          <w:spacing w:val="-2"/>
          <w:sz w:val="24"/>
        </w:rPr>
        <w:t>karyawan</w:t>
      </w:r>
    </w:p>
    <w:p w:rsidR="009F0B88" w:rsidRDefault="001E18E4">
      <w:pPr>
        <w:pStyle w:val="BodyText"/>
        <w:spacing w:before="2"/>
        <w:ind w:right="521" w:firstLine="719"/>
      </w:pPr>
      <w:r>
        <w:rPr>
          <w:i/>
        </w:rPr>
        <w:t xml:space="preserve">Knowledge sharing </w:t>
      </w:r>
      <w:r>
        <w:t xml:space="preserve">adalah faktor terpenting yang mempengaruhi perkembangan organisasi, kinerja organisasi dan kinerja individu Beckmen, </w:t>
      </w:r>
      <w:r>
        <w:t>(2015)</w:t>
      </w:r>
      <w:r>
        <w:rPr>
          <w:spacing w:val="40"/>
        </w:rPr>
        <w:t xml:space="preserve"> </w:t>
      </w:r>
      <w:r>
        <w:t xml:space="preserve">dan mempelajari perilaku manusia merupakan hal penting untuk </w:t>
      </w:r>
      <w:r>
        <w:rPr>
          <w:i/>
        </w:rPr>
        <w:t xml:space="preserve">knowledge sharing </w:t>
      </w:r>
      <w:r>
        <w:t xml:space="preserve">adalah adanya </w:t>
      </w:r>
      <w:r>
        <w:rPr>
          <w:i/>
        </w:rPr>
        <w:t xml:space="preserve">knowledge </w:t>
      </w:r>
      <w:r>
        <w:t>baru dan inovasi yang akan meningkatkan kinerja individu, akhirnya meningkatkan kinerja organisasi Al-Hawandah, (2015). Untuk meningkatkan mutu ka</w:t>
      </w:r>
      <w:r>
        <w:t xml:space="preserve">ryawan menggunakan </w:t>
      </w:r>
      <w:r>
        <w:rPr>
          <w:i/>
        </w:rPr>
        <w:t>knowledge</w:t>
      </w:r>
      <w:r>
        <w:rPr>
          <w:i/>
          <w:spacing w:val="-1"/>
        </w:rPr>
        <w:t xml:space="preserve"> </w:t>
      </w:r>
      <w:r>
        <w:rPr>
          <w:i/>
        </w:rPr>
        <w:t xml:space="preserve">sharing </w:t>
      </w:r>
      <w:r>
        <w:t>dengan cara</w:t>
      </w:r>
      <w:r>
        <w:rPr>
          <w:spacing w:val="-2"/>
        </w:rPr>
        <w:t xml:space="preserve"> </w:t>
      </w:r>
      <w:r>
        <w:t>pertukaran pengetahuan dari pengalaman individu karyawan pada individu karyawan lain dalam merumuskan suatu ide atau gagasan agar terciptanya sebuah inovasi baru untuk mencapai keunggulan kompetitif suatu perusahaan, maka berarti karyawan tersebut akan mem</w:t>
      </w:r>
      <w:r>
        <w:t xml:space="preserve">iliki informasi yang memadai dan dapat bekerja lebih baik. Hasil penelitian Gofaroh dan Suwarsi (2020) </w:t>
      </w:r>
      <w:r>
        <w:rPr>
          <w:i/>
        </w:rPr>
        <w:t xml:space="preserve">Knowledge Sharing </w:t>
      </w:r>
      <w:r>
        <w:t>berpengaruh terhadap Kinerja Karyawan. Dari penjelasan diatas maka dapat dirumuskan hipotesis:</w:t>
      </w:r>
    </w:p>
    <w:p w:rsidR="009F0B88" w:rsidRDefault="001E18E4">
      <w:pPr>
        <w:spacing w:line="274" w:lineRule="exact"/>
        <w:ind w:left="219"/>
        <w:jc w:val="both"/>
        <w:rPr>
          <w:i/>
          <w:sz w:val="24"/>
        </w:rPr>
      </w:pPr>
      <w:r>
        <w:rPr>
          <w:i/>
          <w:sz w:val="24"/>
        </w:rPr>
        <w:t>H4</w:t>
      </w:r>
      <w:r>
        <w:rPr>
          <w:i/>
          <w:spacing w:val="-1"/>
          <w:sz w:val="24"/>
        </w:rPr>
        <w:t xml:space="preserve"> </w:t>
      </w:r>
      <w:r>
        <w:rPr>
          <w:i/>
          <w:sz w:val="24"/>
        </w:rPr>
        <w:t>:</w:t>
      </w:r>
      <w:r>
        <w:rPr>
          <w:i/>
          <w:spacing w:val="-2"/>
          <w:sz w:val="24"/>
        </w:rPr>
        <w:t xml:space="preserve"> </w:t>
      </w:r>
      <w:r>
        <w:rPr>
          <w:i/>
          <w:sz w:val="24"/>
        </w:rPr>
        <w:t>Knowledge</w:t>
      </w:r>
      <w:r>
        <w:rPr>
          <w:i/>
          <w:spacing w:val="-2"/>
          <w:sz w:val="24"/>
        </w:rPr>
        <w:t xml:space="preserve"> </w:t>
      </w:r>
      <w:r>
        <w:rPr>
          <w:i/>
          <w:sz w:val="24"/>
        </w:rPr>
        <w:t>sharing</w:t>
      </w:r>
      <w:r>
        <w:rPr>
          <w:i/>
          <w:spacing w:val="1"/>
          <w:sz w:val="24"/>
        </w:rPr>
        <w:t xml:space="preserve"> </w:t>
      </w:r>
      <w:r>
        <w:rPr>
          <w:i/>
          <w:sz w:val="24"/>
        </w:rPr>
        <w:t>berpengaruh terha</w:t>
      </w:r>
      <w:r>
        <w:rPr>
          <w:i/>
          <w:sz w:val="24"/>
        </w:rPr>
        <w:t>dap</w:t>
      </w:r>
      <w:r>
        <w:rPr>
          <w:i/>
          <w:spacing w:val="59"/>
          <w:sz w:val="24"/>
        </w:rPr>
        <w:t xml:space="preserve"> </w:t>
      </w:r>
      <w:r>
        <w:rPr>
          <w:i/>
          <w:sz w:val="24"/>
        </w:rPr>
        <w:t>kinerja</w:t>
      </w:r>
      <w:r>
        <w:rPr>
          <w:i/>
          <w:spacing w:val="1"/>
          <w:sz w:val="24"/>
        </w:rPr>
        <w:t xml:space="preserve"> </w:t>
      </w:r>
      <w:r>
        <w:rPr>
          <w:i/>
          <w:spacing w:val="-2"/>
          <w:sz w:val="24"/>
        </w:rPr>
        <w:t>karyawan.</w:t>
      </w:r>
    </w:p>
    <w:p w:rsidR="009F0B88" w:rsidRDefault="001E18E4">
      <w:pPr>
        <w:pStyle w:val="Heading2"/>
        <w:spacing w:before="5"/>
      </w:pPr>
      <w:r>
        <w:t>Keterkaitan</w:t>
      </w:r>
      <w:r>
        <w:rPr>
          <w:spacing w:val="-2"/>
        </w:rPr>
        <w:t xml:space="preserve"> </w:t>
      </w:r>
      <w:r>
        <w:t>kompetensi</w:t>
      </w:r>
      <w:r>
        <w:rPr>
          <w:spacing w:val="-2"/>
        </w:rPr>
        <w:t xml:space="preserve"> </w:t>
      </w:r>
      <w:r>
        <w:t>profesional</w:t>
      </w:r>
      <w:r>
        <w:rPr>
          <w:spacing w:val="-2"/>
        </w:rPr>
        <w:t xml:space="preserve"> </w:t>
      </w:r>
      <w:r>
        <w:t>terhadap</w:t>
      </w:r>
      <w:r>
        <w:rPr>
          <w:spacing w:val="-4"/>
        </w:rPr>
        <w:t xml:space="preserve"> </w:t>
      </w:r>
      <w:r>
        <w:t>kinerja</w:t>
      </w:r>
      <w:r>
        <w:rPr>
          <w:spacing w:val="2"/>
        </w:rPr>
        <w:t xml:space="preserve"> </w:t>
      </w:r>
      <w:r>
        <w:rPr>
          <w:spacing w:val="-2"/>
        </w:rPr>
        <w:t>karyawan</w:t>
      </w:r>
    </w:p>
    <w:p w:rsidR="009F0B88" w:rsidRDefault="001E18E4">
      <w:pPr>
        <w:pStyle w:val="BodyText"/>
        <w:ind w:right="522" w:firstLine="719"/>
      </w:pPr>
      <w:r>
        <w:t>Menurut Wirawan (2018), kinerja mempunyai hubungan kausal dengan kompetensi. Kinerja merupakan fungsi dari kompetensi, sikap dan tindakan. Kompetensi melukiskan karakteristi</w:t>
      </w:r>
      <w:r>
        <w:t>k pengetahun, keterampilan, perilaku dan pengalaman untuk melakukan suatu pekerjaan atau peran tertentu secara efekif. Pengetahuan melukiskan apa yang terdapat dalam kepala seseorang, mengetahui kesadaran atau pemahaman mengenai sesuatu, misalnya pemahaman</w:t>
      </w:r>
      <w:r>
        <w:t xml:space="preserve"> mengenai pekerjaan. Keterampilan melukiskan yang dapat diukur yang telah dikembangan melalui praktik, pelatihan dan pengalaman. Kompetensi secara objektif dapat diukur dan dikembangan melalui supervisi, manajemen kinerja. Kompetensi profesional berhubunga</w:t>
      </w:r>
      <w:r>
        <w:t>n positif terhadap kinerja karyawan. Artinya semakin tinggi kompetensi profesional, maka akan semakin tinggi pula kinerja karyawan.</w:t>
      </w:r>
    </w:p>
    <w:p w:rsidR="009F0B88" w:rsidRDefault="009F0B88">
      <w:pPr>
        <w:sectPr w:rsidR="009F0B88">
          <w:pgSz w:w="11910" w:h="16840"/>
          <w:pgMar w:top="1620" w:right="1300" w:bottom="280" w:left="1480" w:header="720" w:footer="720" w:gutter="0"/>
          <w:cols w:space="720"/>
        </w:sectPr>
      </w:pPr>
    </w:p>
    <w:p w:rsidR="009F0B88" w:rsidRDefault="001E18E4">
      <w:pPr>
        <w:pStyle w:val="BodyText"/>
        <w:spacing w:before="75"/>
        <w:ind w:right="524"/>
      </w:pPr>
      <w:r>
        <w:lastRenderedPageBreak/>
        <w:t>Hasil Penelitian Kartika dan Sugiarto (2017) terdapat pengaruh signifikan antara kompetensi profesional terhad</w:t>
      </w:r>
      <w:r>
        <w:t>ap kinerja karyawan. Dari penjelasan diatas maka dapat dirumuskan hipotesis:</w:t>
      </w:r>
    </w:p>
    <w:p w:rsidR="009F0B88" w:rsidRDefault="001E18E4">
      <w:pPr>
        <w:pStyle w:val="BodyText"/>
        <w:spacing w:before="8"/>
      </w:pPr>
      <w:r>
        <w:t>H5:</w:t>
      </w:r>
      <w:r>
        <w:rPr>
          <w:spacing w:val="-5"/>
        </w:rPr>
        <w:t xml:space="preserve"> </w:t>
      </w:r>
      <w:r>
        <w:t>Kompetensi</w:t>
      </w:r>
      <w:r>
        <w:rPr>
          <w:spacing w:val="-1"/>
        </w:rPr>
        <w:t xml:space="preserve"> </w:t>
      </w:r>
      <w:r>
        <w:t>profesional</w:t>
      </w:r>
      <w:r>
        <w:rPr>
          <w:spacing w:val="-1"/>
        </w:rPr>
        <w:t xml:space="preserve"> </w:t>
      </w:r>
      <w:r>
        <w:t>berpengaruh</w:t>
      </w:r>
      <w:r>
        <w:rPr>
          <w:spacing w:val="-2"/>
        </w:rPr>
        <w:t xml:space="preserve"> </w:t>
      </w:r>
      <w:r>
        <w:t>terhadap</w:t>
      </w:r>
      <w:r>
        <w:rPr>
          <w:spacing w:val="60"/>
        </w:rPr>
        <w:t xml:space="preserve"> </w:t>
      </w:r>
      <w:r>
        <w:t xml:space="preserve">Kinerja </w:t>
      </w:r>
      <w:r>
        <w:rPr>
          <w:spacing w:val="-2"/>
        </w:rPr>
        <w:t>karyawan.</w:t>
      </w:r>
    </w:p>
    <w:p w:rsidR="009F0B88" w:rsidRDefault="001E18E4">
      <w:pPr>
        <w:pStyle w:val="Heading1"/>
        <w:spacing w:before="4"/>
      </w:pPr>
      <w:r>
        <w:t>METODE</w:t>
      </w:r>
      <w:r>
        <w:rPr>
          <w:spacing w:val="-12"/>
        </w:rPr>
        <w:t xml:space="preserve"> </w:t>
      </w:r>
      <w:r>
        <w:rPr>
          <w:spacing w:val="-2"/>
        </w:rPr>
        <w:t>PENELITIAN</w:t>
      </w:r>
    </w:p>
    <w:p w:rsidR="009F0B88" w:rsidRDefault="001E18E4">
      <w:pPr>
        <w:pStyle w:val="Heading2"/>
      </w:pPr>
      <w:r>
        <w:t>Jenis</w:t>
      </w:r>
      <w:r>
        <w:rPr>
          <w:spacing w:val="-1"/>
        </w:rPr>
        <w:t xml:space="preserve"> </w:t>
      </w:r>
      <w:r>
        <w:rPr>
          <w:spacing w:val="-2"/>
        </w:rPr>
        <w:t>Penelitian</w:t>
      </w:r>
    </w:p>
    <w:p w:rsidR="009F0B88" w:rsidRDefault="001E18E4">
      <w:pPr>
        <w:pStyle w:val="BodyText"/>
        <w:ind w:right="521" w:firstLine="719"/>
      </w:pPr>
      <w:r>
        <w:t xml:space="preserve">Jenis penelitian ini adalah </w:t>
      </w:r>
      <w:r>
        <w:rPr>
          <w:i/>
        </w:rPr>
        <w:t xml:space="preserve">Explanatory Research, </w:t>
      </w:r>
      <w:r>
        <w:t>yaitu untuk memperjelas hubungan antara variabel-variabel penelitian dan menguji hipotesis yang telah dirumuskan dengan pendekatan kuantitatif Singarimbun (2004).</w:t>
      </w:r>
    </w:p>
    <w:p w:rsidR="009F0B88" w:rsidRDefault="001E18E4">
      <w:pPr>
        <w:pStyle w:val="Heading2"/>
        <w:spacing w:line="271" w:lineRule="exact"/>
        <w:ind w:left="222"/>
      </w:pPr>
      <w:r>
        <w:t>Variabel</w:t>
      </w:r>
      <w:r>
        <w:rPr>
          <w:spacing w:val="-2"/>
        </w:rPr>
        <w:t xml:space="preserve"> Penelitian</w:t>
      </w:r>
    </w:p>
    <w:p w:rsidR="009F0B88" w:rsidRDefault="001E18E4">
      <w:pPr>
        <w:pStyle w:val="ListParagraph"/>
        <w:numPr>
          <w:ilvl w:val="0"/>
          <w:numId w:val="7"/>
        </w:numPr>
        <w:tabs>
          <w:tab w:val="left" w:pos="788"/>
        </w:tabs>
        <w:jc w:val="both"/>
        <w:rPr>
          <w:sz w:val="24"/>
        </w:rPr>
      </w:pPr>
      <w:r>
        <w:rPr>
          <w:sz w:val="24"/>
        </w:rPr>
        <w:t>Variabel terikat (</w:t>
      </w:r>
      <w:r>
        <w:rPr>
          <w:i/>
          <w:sz w:val="24"/>
        </w:rPr>
        <w:t xml:space="preserve">dependent variabel) </w:t>
      </w:r>
      <w:r>
        <w:rPr>
          <w:sz w:val="24"/>
        </w:rPr>
        <w:t xml:space="preserve">adalah suatu variabel yang dikenai </w:t>
      </w:r>
      <w:r>
        <w:rPr>
          <w:sz w:val="24"/>
        </w:rPr>
        <w:t>pengaruh (diterangkan) oleh variabel lain. Dalam penelitian ini yang menjadi variabel terikat adalah kinerja karyawan dan kompetensi profesional.</w:t>
      </w:r>
    </w:p>
    <w:p w:rsidR="009F0B88" w:rsidRDefault="001E18E4">
      <w:pPr>
        <w:pStyle w:val="ListParagraph"/>
        <w:numPr>
          <w:ilvl w:val="0"/>
          <w:numId w:val="7"/>
        </w:numPr>
        <w:tabs>
          <w:tab w:val="left" w:pos="788"/>
        </w:tabs>
        <w:ind w:right="525"/>
        <w:jc w:val="both"/>
        <w:rPr>
          <w:sz w:val="24"/>
        </w:rPr>
      </w:pPr>
      <w:r>
        <w:rPr>
          <w:sz w:val="24"/>
        </w:rPr>
        <w:t xml:space="preserve">Variabel bebas </w:t>
      </w:r>
      <w:r>
        <w:rPr>
          <w:i/>
          <w:sz w:val="24"/>
        </w:rPr>
        <w:t xml:space="preserve">(independent variabel) </w:t>
      </w:r>
      <w:r>
        <w:rPr>
          <w:sz w:val="24"/>
        </w:rPr>
        <w:t xml:space="preserve">adalah suatu variabel yang fungsinya menerangkan (mempengaruhi) variabel lainnya. Sedangkan yang menjadi variabel bebas adalah </w:t>
      </w:r>
      <w:r>
        <w:rPr>
          <w:i/>
          <w:sz w:val="24"/>
        </w:rPr>
        <w:t>In House Training, Knowledge Sharing</w:t>
      </w:r>
      <w:r>
        <w:rPr>
          <w:sz w:val="24"/>
        </w:rPr>
        <w:t>.</w:t>
      </w:r>
    </w:p>
    <w:p w:rsidR="009F0B88" w:rsidRDefault="001E18E4">
      <w:pPr>
        <w:pStyle w:val="Heading2"/>
        <w:spacing w:before="1" w:line="240" w:lineRule="auto"/>
        <w:ind w:left="222"/>
      </w:pPr>
      <w:r>
        <w:t>Populasi</w:t>
      </w:r>
      <w:r>
        <w:rPr>
          <w:spacing w:val="-3"/>
        </w:rPr>
        <w:t xml:space="preserve"> </w:t>
      </w:r>
      <w:r>
        <w:rPr>
          <w:spacing w:val="-2"/>
        </w:rPr>
        <w:t>Penelitian</w:t>
      </w:r>
    </w:p>
    <w:p w:rsidR="009F0B88" w:rsidRDefault="001E18E4">
      <w:pPr>
        <w:pStyle w:val="BodyText"/>
        <w:spacing w:before="3"/>
        <w:ind w:right="523" w:firstLine="719"/>
      </w:pPr>
      <w:r>
        <w:t>Populasi adalah semua obyek, semua gejala dan semua kejadian atau peris</w:t>
      </w:r>
      <w:r>
        <w:t>tiwa yang akan dipilih harus sesuai dengan masalah yang akan diteliti Hadi (2012).</w:t>
      </w:r>
      <w:r>
        <w:rPr>
          <w:spacing w:val="40"/>
        </w:rPr>
        <w:t xml:space="preserve"> </w:t>
      </w:r>
      <w:r>
        <w:t>Menurut Arikunto (2002) populasi adalah keseluruhan subjek penelitian populasi dalam</w:t>
      </w:r>
      <w:r>
        <w:rPr>
          <w:spacing w:val="-2"/>
        </w:rPr>
        <w:t xml:space="preserve"> </w:t>
      </w:r>
      <w:r>
        <w:t>penelitian</w:t>
      </w:r>
      <w:r>
        <w:rPr>
          <w:spacing w:val="-2"/>
        </w:rPr>
        <w:t xml:space="preserve"> </w:t>
      </w:r>
      <w:r>
        <w:t>ini</w:t>
      </w:r>
      <w:r>
        <w:rPr>
          <w:spacing w:val="-2"/>
        </w:rPr>
        <w:t xml:space="preserve"> </w:t>
      </w:r>
      <w:r>
        <w:t>adalah</w:t>
      </w:r>
      <w:r>
        <w:rPr>
          <w:spacing w:val="-2"/>
        </w:rPr>
        <w:t xml:space="preserve"> </w:t>
      </w:r>
      <w:r>
        <w:t>karyawan</w:t>
      </w:r>
      <w:r>
        <w:rPr>
          <w:spacing w:val="40"/>
        </w:rPr>
        <w:t xml:space="preserve"> </w:t>
      </w:r>
      <w:r>
        <w:t>tetap</w:t>
      </w:r>
      <w:r>
        <w:rPr>
          <w:spacing w:val="-2"/>
        </w:rPr>
        <w:t xml:space="preserve"> </w:t>
      </w:r>
      <w:r>
        <w:t>dan</w:t>
      </w:r>
      <w:r>
        <w:rPr>
          <w:spacing w:val="-2"/>
        </w:rPr>
        <w:t xml:space="preserve"> </w:t>
      </w:r>
      <w:r>
        <w:t>aktif</w:t>
      </w:r>
      <w:r>
        <w:rPr>
          <w:spacing w:val="-1"/>
        </w:rPr>
        <w:t xml:space="preserve"> </w:t>
      </w:r>
      <w:r>
        <w:t>sebanyak</w:t>
      </w:r>
      <w:r>
        <w:rPr>
          <w:spacing w:val="-2"/>
        </w:rPr>
        <w:t xml:space="preserve"> </w:t>
      </w:r>
      <w:r>
        <w:t>65</w:t>
      </w:r>
      <w:r>
        <w:rPr>
          <w:spacing w:val="-2"/>
        </w:rPr>
        <w:t xml:space="preserve"> </w:t>
      </w:r>
      <w:r>
        <w:t>orang</w:t>
      </w:r>
      <w:r>
        <w:rPr>
          <w:spacing w:val="-4"/>
        </w:rPr>
        <w:t xml:space="preserve"> </w:t>
      </w:r>
      <w:r>
        <w:t>karyawan</w:t>
      </w:r>
      <w:r>
        <w:rPr>
          <w:spacing w:val="-2"/>
        </w:rPr>
        <w:t xml:space="preserve"> </w:t>
      </w:r>
      <w:r>
        <w:t>dari laki-laki</w:t>
      </w:r>
      <w:r>
        <w:t xml:space="preserve"> dan wanita yang berada di lingkungan PT. Finansia Multi Finance Kudus.</w:t>
      </w:r>
    </w:p>
    <w:p w:rsidR="009F0B88" w:rsidRDefault="001E18E4">
      <w:pPr>
        <w:pStyle w:val="Heading2"/>
        <w:ind w:left="222"/>
      </w:pPr>
      <w:r>
        <w:t>Sumber</w:t>
      </w:r>
      <w:r>
        <w:rPr>
          <w:spacing w:val="-6"/>
        </w:rPr>
        <w:t xml:space="preserve"> </w:t>
      </w:r>
      <w:r>
        <w:rPr>
          <w:spacing w:val="-4"/>
        </w:rPr>
        <w:t>Data</w:t>
      </w:r>
    </w:p>
    <w:p w:rsidR="009F0B88" w:rsidRDefault="001E18E4">
      <w:pPr>
        <w:pStyle w:val="BodyText"/>
        <w:spacing w:before="2"/>
        <w:ind w:right="523" w:firstLine="719"/>
      </w:pPr>
      <w:r>
        <w:t>Data Primer adalah data yang berasal langsung dari sumber data yang dikumpulkan secara khusus dan berhubungan langsung dengan permasalahan yang diteliti Cooper dan Emory (2</w:t>
      </w:r>
      <w:r>
        <w:t>015), yang diperoleh secara langsung melalui penyebaran kuesioner yang</w:t>
      </w:r>
      <w:r>
        <w:rPr>
          <w:spacing w:val="-6"/>
        </w:rPr>
        <w:t xml:space="preserve"> </w:t>
      </w:r>
      <w:r>
        <w:t>berisi</w:t>
      </w:r>
      <w:r>
        <w:rPr>
          <w:spacing w:val="-3"/>
        </w:rPr>
        <w:t xml:space="preserve"> </w:t>
      </w:r>
      <w:r>
        <w:t>daftar</w:t>
      </w:r>
      <w:r>
        <w:rPr>
          <w:spacing w:val="-3"/>
        </w:rPr>
        <w:t xml:space="preserve"> </w:t>
      </w:r>
      <w:r>
        <w:t>pertanyaan yang</w:t>
      </w:r>
      <w:r>
        <w:rPr>
          <w:spacing w:val="-6"/>
        </w:rPr>
        <w:t xml:space="preserve"> </w:t>
      </w:r>
      <w:r>
        <w:t>dibagikan</w:t>
      </w:r>
      <w:r>
        <w:rPr>
          <w:spacing w:val="40"/>
        </w:rPr>
        <w:t xml:space="preserve"> </w:t>
      </w:r>
      <w:r>
        <w:t>kepada</w:t>
      </w:r>
      <w:r>
        <w:rPr>
          <w:spacing w:val="-4"/>
        </w:rPr>
        <w:t xml:space="preserve"> </w:t>
      </w:r>
      <w:r>
        <w:t>responden</w:t>
      </w:r>
      <w:r>
        <w:rPr>
          <w:spacing w:val="-1"/>
        </w:rPr>
        <w:t xml:space="preserve"> </w:t>
      </w:r>
      <w:r>
        <w:t>yang</w:t>
      </w:r>
      <w:r>
        <w:rPr>
          <w:spacing w:val="-6"/>
        </w:rPr>
        <w:t xml:space="preserve"> </w:t>
      </w:r>
      <w:r>
        <w:t>dipilih untuk penelitian ini.</w:t>
      </w:r>
    </w:p>
    <w:p w:rsidR="009F0B88" w:rsidRDefault="001E18E4">
      <w:pPr>
        <w:pStyle w:val="Heading2"/>
        <w:spacing w:line="272" w:lineRule="exact"/>
        <w:ind w:left="222"/>
      </w:pPr>
      <w:r>
        <w:t>Teknik</w:t>
      </w:r>
      <w:r>
        <w:rPr>
          <w:spacing w:val="-4"/>
        </w:rPr>
        <w:t xml:space="preserve"> </w:t>
      </w:r>
      <w:r>
        <w:t>Pengambilan</w:t>
      </w:r>
      <w:r>
        <w:rPr>
          <w:spacing w:val="-4"/>
        </w:rPr>
        <w:t xml:space="preserve"> </w:t>
      </w:r>
      <w:r>
        <w:rPr>
          <w:spacing w:val="-2"/>
        </w:rPr>
        <w:t>Sampel</w:t>
      </w:r>
    </w:p>
    <w:p w:rsidR="009F0B88" w:rsidRDefault="001E18E4">
      <w:pPr>
        <w:pStyle w:val="BodyText"/>
        <w:spacing w:before="2"/>
        <w:ind w:right="522" w:firstLine="719"/>
      </w:pPr>
      <w:r>
        <w:t>Teknik pengambilan sampel dilakukan dengan metode sensus yaitu peng</w:t>
      </w:r>
      <w:r>
        <w:t>ambilan sampel penelitian dimana setiap elemen penelitian mempunyai probabilitas (kemungkinan) yang sama untuk dipilih. Sampling adalah suatu cara atau teknik yang dipergunakan untuk menentukan sampel penelitian Supardi, (2005). Teknik penelitian ini mengg</w:t>
      </w:r>
      <w:r>
        <w:t>unakan metode sensus, yaitu seluruh populasi dijadikan sampel yaitu sebanyak 65 orang.</w:t>
      </w:r>
    </w:p>
    <w:p w:rsidR="009F0B88" w:rsidRDefault="001E18E4">
      <w:pPr>
        <w:pStyle w:val="Heading1"/>
        <w:spacing w:before="5"/>
        <w:ind w:left="222"/>
      </w:pPr>
      <w:r>
        <w:t>HASIL</w:t>
      </w:r>
      <w:r>
        <w:rPr>
          <w:spacing w:val="-13"/>
        </w:rPr>
        <w:t xml:space="preserve"> </w:t>
      </w:r>
      <w:r>
        <w:t>DAN</w:t>
      </w:r>
      <w:r>
        <w:rPr>
          <w:spacing w:val="-13"/>
        </w:rPr>
        <w:t xml:space="preserve"> </w:t>
      </w:r>
      <w:r>
        <w:rPr>
          <w:spacing w:val="-2"/>
        </w:rPr>
        <w:t>PEMBAHASAN</w:t>
      </w:r>
    </w:p>
    <w:p w:rsidR="009F0B88" w:rsidRDefault="001E18E4">
      <w:pPr>
        <w:pStyle w:val="Heading2"/>
        <w:spacing w:before="56"/>
      </w:pPr>
      <w:r>
        <w:t>Uji</w:t>
      </w:r>
      <w:r>
        <w:rPr>
          <w:spacing w:val="-2"/>
        </w:rPr>
        <w:t xml:space="preserve"> Validitas</w:t>
      </w:r>
    </w:p>
    <w:p w:rsidR="009F0B88" w:rsidRDefault="001E18E4">
      <w:pPr>
        <w:pStyle w:val="BodyText"/>
        <w:ind w:right="521" w:firstLine="719"/>
      </w:pPr>
      <w:r>
        <w:t xml:space="preserve">Uji validitas (uji kesahihan) adalah suatu alat yang digunakan untuk mengukur sah/valid tidaknya suatu kuisioner. Kuisioner dikatakan </w:t>
      </w:r>
      <w:r>
        <w:t>valid jika pertanyaan pada kuesioner mampu mengungkapkan sesuatu yang akan diukur oleh kuisioner Ghozali (2005). Kriteria pengambilan kinerja dikatakan valid adalah ditentukan dengan nilar r</w:t>
      </w:r>
      <w:r>
        <w:rPr>
          <w:vertAlign w:val="subscript"/>
        </w:rPr>
        <w:t>hitung</w:t>
      </w:r>
      <w:r>
        <w:t xml:space="preserve"> &gt; r</w:t>
      </w:r>
      <w:r>
        <w:rPr>
          <w:vertAlign w:val="subscript"/>
        </w:rPr>
        <w:t>tabel</w:t>
      </w:r>
      <w:r>
        <w:t>, dimana untuk menentukan r</w:t>
      </w:r>
      <w:r>
        <w:rPr>
          <w:vertAlign w:val="subscript"/>
        </w:rPr>
        <w:t>hitung</w:t>
      </w:r>
      <w:r>
        <w:t xml:space="preserve"> dapat dilihat dar</w:t>
      </w:r>
      <w:r>
        <w:t xml:space="preserve">i nilai </w:t>
      </w:r>
      <w:r>
        <w:rPr>
          <w:i/>
        </w:rPr>
        <w:t>Corected Item Total Correlation</w:t>
      </w:r>
      <w:r>
        <w:t>. Untuk r</w:t>
      </w:r>
      <w:r>
        <w:rPr>
          <w:vertAlign w:val="subscript"/>
        </w:rPr>
        <w:t>tabel</w:t>
      </w:r>
      <w:r>
        <w:rPr>
          <w:spacing w:val="40"/>
        </w:rPr>
        <w:t xml:space="preserve"> </w:t>
      </w:r>
      <w:r>
        <w:t xml:space="preserve">dengan 65 responden dengan nilai </w:t>
      </w:r>
      <w:r>
        <w:rPr>
          <w:i/>
        </w:rPr>
        <w:t xml:space="preserve">degree of freedom </w:t>
      </w:r>
      <w:r>
        <w:t>(65-2= 63) sebesar 0.2441.</w:t>
      </w:r>
    </w:p>
    <w:p w:rsidR="009F0B88" w:rsidRDefault="009F0B88">
      <w:pPr>
        <w:pStyle w:val="BodyText"/>
        <w:spacing w:before="3"/>
        <w:ind w:left="0"/>
        <w:jc w:val="left"/>
      </w:pPr>
    </w:p>
    <w:p w:rsidR="009F0B88" w:rsidRDefault="001E18E4">
      <w:pPr>
        <w:pStyle w:val="Heading2"/>
        <w:spacing w:line="240" w:lineRule="auto"/>
        <w:ind w:left="0" w:right="304"/>
        <w:jc w:val="center"/>
      </w:pPr>
      <w:r>
        <w:t>Tabel</w:t>
      </w:r>
      <w:r>
        <w:rPr>
          <w:spacing w:val="-1"/>
        </w:rPr>
        <w:t xml:space="preserve"> </w:t>
      </w:r>
      <w:r>
        <w:t>1.2</w:t>
      </w:r>
      <w:r>
        <w:rPr>
          <w:spacing w:val="-1"/>
        </w:rPr>
        <w:t xml:space="preserve"> </w:t>
      </w:r>
      <w:r>
        <w:t xml:space="preserve">Uji </w:t>
      </w:r>
      <w:r>
        <w:rPr>
          <w:spacing w:val="-2"/>
        </w:rPr>
        <w:t>Validitas</w:t>
      </w:r>
    </w:p>
    <w:tbl>
      <w:tblPr>
        <w:tblW w:w="0" w:type="auto"/>
        <w:tblInd w:w="999" w:type="dxa"/>
        <w:tblLayout w:type="fixed"/>
        <w:tblCellMar>
          <w:left w:w="0" w:type="dxa"/>
          <w:right w:w="0" w:type="dxa"/>
        </w:tblCellMar>
        <w:tblLook w:val="01E0" w:firstRow="1" w:lastRow="1" w:firstColumn="1" w:lastColumn="1" w:noHBand="0" w:noVBand="0"/>
      </w:tblPr>
      <w:tblGrid>
        <w:gridCol w:w="1414"/>
        <w:gridCol w:w="1256"/>
        <w:gridCol w:w="1238"/>
        <w:gridCol w:w="1215"/>
        <w:gridCol w:w="1713"/>
      </w:tblGrid>
      <w:tr w:rsidR="009F0B88">
        <w:trPr>
          <w:trHeight w:val="286"/>
        </w:trPr>
        <w:tc>
          <w:tcPr>
            <w:tcW w:w="1414" w:type="dxa"/>
            <w:tcBorders>
              <w:top w:val="single" w:sz="4" w:space="0" w:color="000000"/>
              <w:bottom w:val="single" w:sz="4" w:space="0" w:color="000000"/>
            </w:tcBorders>
          </w:tcPr>
          <w:p w:rsidR="009F0B88" w:rsidRDefault="001E18E4">
            <w:pPr>
              <w:pStyle w:val="TableParagraph"/>
              <w:spacing w:line="263" w:lineRule="exact"/>
              <w:ind w:left="105"/>
              <w:rPr>
                <w:sz w:val="24"/>
              </w:rPr>
            </w:pPr>
            <w:r>
              <w:rPr>
                <w:spacing w:val="-2"/>
                <w:sz w:val="24"/>
              </w:rPr>
              <w:t>Variabel</w:t>
            </w:r>
          </w:p>
        </w:tc>
        <w:tc>
          <w:tcPr>
            <w:tcW w:w="1256" w:type="dxa"/>
            <w:tcBorders>
              <w:top w:val="single" w:sz="4" w:space="0" w:color="000000"/>
              <w:bottom w:val="single" w:sz="4" w:space="0" w:color="000000"/>
            </w:tcBorders>
          </w:tcPr>
          <w:p w:rsidR="009F0B88" w:rsidRDefault="001E18E4">
            <w:pPr>
              <w:pStyle w:val="TableParagraph"/>
              <w:spacing w:line="263" w:lineRule="exact"/>
              <w:ind w:left="108"/>
              <w:rPr>
                <w:sz w:val="24"/>
              </w:rPr>
            </w:pPr>
            <w:r>
              <w:rPr>
                <w:spacing w:val="-2"/>
                <w:sz w:val="24"/>
              </w:rPr>
              <w:t>Indikator</w:t>
            </w:r>
          </w:p>
        </w:tc>
        <w:tc>
          <w:tcPr>
            <w:tcW w:w="1238" w:type="dxa"/>
            <w:tcBorders>
              <w:top w:val="single" w:sz="4" w:space="0" w:color="000000"/>
              <w:bottom w:val="single" w:sz="4" w:space="0" w:color="000000"/>
            </w:tcBorders>
          </w:tcPr>
          <w:p w:rsidR="009F0B88" w:rsidRDefault="001E18E4">
            <w:pPr>
              <w:pStyle w:val="TableParagraph"/>
              <w:spacing w:line="263" w:lineRule="exact"/>
              <w:ind w:left="270"/>
              <w:rPr>
                <w:sz w:val="16"/>
              </w:rPr>
            </w:pPr>
            <w:r>
              <w:rPr>
                <w:spacing w:val="-2"/>
                <w:position w:val="3"/>
                <w:sz w:val="24"/>
              </w:rPr>
              <w:t>r</w:t>
            </w:r>
            <w:r>
              <w:rPr>
                <w:spacing w:val="-2"/>
                <w:sz w:val="16"/>
              </w:rPr>
              <w:t>tabel</w:t>
            </w:r>
          </w:p>
        </w:tc>
        <w:tc>
          <w:tcPr>
            <w:tcW w:w="1215" w:type="dxa"/>
            <w:tcBorders>
              <w:top w:val="single" w:sz="4" w:space="0" w:color="000000"/>
              <w:bottom w:val="single" w:sz="4" w:space="0" w:color="000000"/>
            </w:tcBorders>
          </w:tcPr>
          <w:p w:rsidR="009F0B88" w:rsidRDefault="001E18E4">
            <w:pPr>
              <w:pStyle w:val="TableParagraph"/>
              <w:spacing w:line="263" w:lineRule="exact"/>
              <w:ind w:right="103"/>
              <w:jc w:val="center"/>
              <w:rPr>
                <w:sz w:val="16"/>
              </w:rPr>
            </w:pPr>
            <w:r>
              <w:rPr>
                <w:spacing w:val="-2"/>
                <w:position w:val="3"/>
                <w:sz w:val="24"/>
              </w:rPr>
              <w:t>r</w:t>
            </w:r>
            <w:r>
              <w:rPr>
                <w:spacing w:val="-2"/>
                <w:sz w:val="16"/>
              </w:rPr>
              <w:t>hitung</w:t>
            </w:r>
          </w:p>
        </w:tc>
        <w:tc>
          <w:tcPr>
            <w:tcW w:w="1713" w:type="dxa"/>
            <w:tcBorders>
              <w:top w:val="single" w:sz="4" w:space="0" w:color="000000"/>
              <w:bottom w:val="single" w:sz="4" w:space="0" w:color="000000"/>
            </w:tcBorders>
          </w:tcPr>
          <w:p w:rsidR="009F0B88" w:rsidRDefault="001E18E4">
            <w:pPr>
              <w:pStyle w:val="TableParagraph"/>
              <w:spacing w:line="263" w:lineRule="exact"/>
              <w:ind w:left="369"/>
              <w:rPr>
                <w:sz w:val="24"/>
              </w:rPr>
            </w:pPr>
            <w:r>
              <w:rPr>
                <w:spacing w:val="-2"/>
                <w:sz w:val="24"/>
              </w:rPr>
              <w:t>Keterangan</w:t>
            </w:r>
          </w:p>
        </w:tc>
      </w:tr>
      <w:tr w:rsidR="009F0B88">
        <w:trPr>
          <w:trHeight w:val="281"/>
        </w:trPr>
        <w:tc>
          <w:tcPr>
            <w:tcW w:w="1414" w:type="dxa"/>
            <w:tcBorders>
              <w:top w:val="single" w:sz="4" w:space="0" w:color="000000"/>
              <w:bottom w:val="single" w:sz="4" w:space="0" w:color="000000"/>
            </w:tcBorders>
          </w:tcPr>
          <w:p w:rsidR="009F0B88" w:rsidRDefault="001E18E4">
            <w:pPr>
              <w:pStyle w:val="TableParagraph"/>
              <w:tabs>
                <w:tab w:val="left" w:pos="693"/>
              </w:tabs>
              <w:spacing w:line="265" w:lineRule="exact"/>
              <w:ind w:left="105"/>
              <w:rPr>
                <w:i/>
                <w:sz w:val="24"/>
              </w:rPr>
            </w:pPr>
            <w:r>
              <w:rPr>
                <w:i/>
                <w:spacing w:val="-5"/>
                <w:sz w:val="24"/>
              </w:rPr>
              <w:t>In</w:t>
            </w:r>
            <w:r>
              <w:rPr>
                <w:i/>
                <w:sz w:val="24"/>
              </w:rPr>
              <w:tab/>
            </w:r>
            <w:r>
              <w:rPr>
                <w:i/>
                <w:spacing w:val="-2"/>
                <w:sz w:val="24"/>
              </w:rPr>
              <w:t>House</w:t>
            </w:r>
          </w:p>
        </w:tc>
        <w:tc>
          <w:tcPr>
            <w:tcW w:w="1256" w:type="dxa"/>
            <w:tcBorders>
              <w:top w:val="single" w:sz="4" w:space="0" w:color="000000"/>
              <w:bottom w:val="single" w:sz="4" w:space="0" w:color="000000"/>
            </w:tcBorders>
          </w:tcPr>
          <w:p w:rsidR="009F0B88" w:rsidRDefault="001E18E4">
            <w:pPr>
              <w:pStyle w:val="TableParagraph"/>
              <w:spacing w:line="265" w:lineRule="exact"/>
              <w:ind w:left="108"/>
              <w:rPr>
                <w:sz w:val="24"/>
              </w:rPr>
            </w:pPr>
            <w:r>
              <w:rPr>
                <w:spacing w:val="-4"/>
                <w:sz w:val="24"/>
              </w:rPr>
              <w:t>IHT.1</w:t>
            </w:r>
          </w:p>
        </w:tc>
        <w:tc>
          <w:tcPr>
            <w:tcW w:w="1238" w:type="dxa"/>
            <w:tcBorders>
              <w:top w:val="single" w:sz="4" w:space="0" w:color="000000"/>
              <w:bottom w:val="single" w:sz="4" w:space="0" w:color="000000"/>
            </w:tcBorders>
          </w:tcPr>
          <w:p w:rsidR="009F0B88" w:rsidRDefault="001E18E4">
            <w:pPr>
              <w:pStyle w:val="TableParagraph"/>
              <w:spacing w:line="265" w:lineRule="exact"/>
              <w:ind w:left="270"/>
              <w:rPr>
                <w:sz w:val="24"/>
              </w:rPr>
            </w:pPr>
            <w:r>
              <w:rPr>
                <w:spacing w:val="-2"/>
                <w:sz w:val="24"/>
              </w:rPr>
              <w:t>0.2441</w:t>
            </w:r>
          </w:p>
        </w:tc>
        <w:tc>
          <w:tcPr>
            <w:tcW w:w="1215" w:type="dxa"/>
            <w:tcBorders>
              <w:top w:val="single" w:sz="4" w:space="0" w:color="000000"/>
              <w:bottom w:val="single" w:sz="4" w:space="0" w:color="000000"/>
            </w:tcBorders>
          </w:tcPr>
          <w:p w:rsidR="009F0B88" w:rsidRDefault="001E18E4">
            <w:pPr>
              <w:pStyle w:val="TableParagraph"/>
              <w:spacing w:line="265" w:lineRule="exact"/>
              <w:ind w:left="50" w:right="103"/>
              <w:jc w:val="center"/>
              <w:rPr>
                <w:sz w:val="24"/>
              </w:rPr>
            </w:pPr>
            <w:r>
              <w:rPr>
                <w:color w:val="000104"/>
                <w:spacing w:val="-2"/>
                <w:sz w:val="24"/>
              </w:rPr>
              <w:t>0.802</w:t>
            </w:r>
          </w:p>
        </w:tc>
        <w:tc>
          <w:tcPr>
            <w:tcW w:w="1713" w:type="dxa"/>
            <w:tcBorders>
              <w:top w:val="single" w:sz="4" w:space="0" w:color="000000"/>
              <w:bottom w:val="single" w:sz="4" w:space="0" w:color="000000"/>
            </w:tcBorders>
          </w:tcPr>
          <w:p w:rsidR="009F0B88" w:rsidRDefault="001E18E4">
            <w:pPr>
              <w:pStyle w:val="TableParagraph"/>
              <w:spacing w:line="265" w:lineRule="exact"/>
              <w:ind w:left="369"/>
              <w:rPr>
                <w:sz w:val="24"/>
              </w:rPr>
            </w:pPr>
            <w:r>
              <w:rPr>
                <w:spacing w:val="-2"/>
                <w:sz w:val="24"/>
              </w:rPr>
              <w:t>Valid</w:t>
            </w:r>
          </w:p>
        </w:tc>
      </w:tr>
    </w:tbl>
    <w:p w:rsidR="009F0B88" w:rsidRDefault="009F0B88">
      <w:pPr>
        <w:spacing w:line="265" w:lineRule="exact"/>
        <w:rPr>
          <w:sz w:val="24"/>
        </w:rPr>
        <w:sectPr w:rsidR="009F0B88">
          <w:pgSz w:w="11910" w:h="16840"/>
          <w:pgMar w:top="1600" w:right="1300" w:bottom="1662" w:left="1480" w:header="720" w:footer="720" w:gutter="0"/>
          <w:cols w:space="720"/>
        </w:sectPr>
      </w:pPr>
    </w:p>
    <w:tbl>
      <w:tblPr>
        <w:tblW w:w="0" w:type="auto"/>
        <w:tblInd w:w="999" w:type="dxa"/>
        <w:tblLayout w:type="fixed"/>
        <w:tblCellMar>
          <w:left w:w="0" w:type="dxa"/>
          <w:right w:w="0" w:type="dxa"/>
        </w:tblCellMar>
        <w:tblLook w:val="01E0" w:firstRow="1" w:lastRow="1" w:firstColumn="1" w:lastColumn="1" w:noHBand="0" w:noVBand="0"/>
      </w:tblPr>
      <w:tblGrid>
        <w:gridCol w:w="1393"/>
        <w:gridCol w:w="1127"/>
        <w:gridCol w:w="1388"/>
        <w:gridCol w:w="1245"/>
        <w:gridCol w:w="1683"/>
      </w:tblGrid>
      <w:tr w:rsidR="009F0B88">
        <w:trPr>
          <w:trHeight w:val="286"/>
        </w:trPr>
        <w:tc>
          <w:tcPr>
            <w:tcW w:w="1393" w:type="dxa"/>
            <w:tcBorders>
              <w:top w:val="single" w:sz="4" w:space="0" w:color="000000"/>
            </w:tcBorders>
          </w:tcPr>
          <w:p w:rsidR="009F0B88" w:rsidRDefault="001E18E4">
            <w:pPr>
              <w:pStyle w:val="TableParagraph"/>
              <w:spacing w:line="266" w:lineRule="exact"/>
              <w:ind w:left="108"/>
              <w:rPr>
                <w:i/>
                <w:sz w:val="24"/>
              </w:rPr>
            </w:pPr>
            <w:r>
              <w:rPr>
                <w:i/>
                <w:spacing w:val="-2"/>
                <w:sz w:val="24"/>
              </w:rPr>
              <w:lastRenderedPageBreak/>
              <w:t>training</w:t>
            </w:r>
          </w:p>
        </w:tc>
        <w:tc>
          <w:tcPr>
            <w:tcW w:w="1127" w:type="dxa"/>
            <w:tcBorders>
              <w:top w:val="single" w:sz="4" w:space="0" w:color="000000"/>
            </w:tcBorders>
          </w:tcPr>
          <w:p w:rsidR="009F0B88" w:rsidRDefault="001E18E4">
            <w:pPr>
              <w:pStyle w:val="TableParagraph"/>
              <w:spacing w:before="1" w:line="265" w:lineRule="exact"/>
              <w:ind w:left="129"/>
              <w:rPr>
                <w:sz w:val="24"/>
              </w:rPr>
            </w:pPr>
            <w:r>
              <w:rPr>
                <w:spacing w:val="-4"/>
                <w:sz w:val="24"/>
              </w:rPr>
              <w:t>IHT.2</w:t>
            </w:r>
          </w:p>
        </w:tc>
        <w:tc>
          <w:tcPr>
            <w:tcW w:w="1388" w:type="dxa"/>
            <w:tcBorders>
              <w:top w:val="single" w:sz="4" w:space="0" w:color="000000"/>
            </w:tcBorders>
          </w:tcPr>
          <w:p w:rsidR="009F0B88" w:rsidRDefault="001E18E4">
            <w:pPr>
              <w:pStyle w:val="TableParagraph"/>
              <w:spacing w:before="1" w:line="265" w:lineRule="exact"/>
              <w:ind w:right="305"/>
              <w:jc w:val="right"/>
              <w:rPr>
                <w:sz w:val="24"/>
              </w:rPr>
            </w:pPr>
            <w:r>
              <w:rPr>
                <w:spacing w:val="-2"/>
                <w:sz w:val="24"/>
              </w:rPr>
              <w:t>0.2441</w:t>
            </w:r>
          </w:p>
        </w:tc>
        <w:tc>
          <w:tcPr>
            <w:tcW w:w="1245" w:type="dxa"/>
            <w:tcBorders>
              <w:top w:val="single" w:sz="4" w:space="0" w:color="000000"/>
            </w:tcBorders>
          </w:tcPr>
          <w:p w:rsidR="009F0B88" w:rsidRDefault="001E18E4">
            <w:pPr>
              <w:pStyle w:val="TableParagraph"/>
              <w:spacing w:before="1" w:line="265" w:lineRule="exact"/>
              <w:ind w:right="83"/>
              <w:jc w:val="center"/>
              <w:rPr>
                <w:sz w:val="24"/>
              </w:rPr>
            </w:pPr>
            <w:r>
              <w:rPr>
                <w:spacing w:val="-4"/>
                <w:sz w:val="24"/>
              </w:rPr>
              <w:t>0.</w:t>
            </w:r>
            <w:r>
              <w:rPr>
                <w:color w:val="000104"/>
                <w:spacing w:val="-4"/>
                <w:sz w:val="24"/>
              </w:rPr>
              <w:t>773</w:t>
            </w:r>
          </w:p>
        </w:tc>
        <w:tc>
          <w:tcPr>
            <w:tcW w:w="1683" w:type="dxa"/>
            <w:tcBorders>
              <w:top w:val="single" w:sz="4" w:space="0" w:color="000000"/>
            </w:tcBorders>
          </w:tcPr>
          <w:p w:rsidR="009F0B88" w:rsidRDefault="001E18E4">
            <w:pPr>
              <w:pStyle w:val="TableParagraph"/>
              <w:spacing w:before="1" w:line="265" w:lineRule="exact"/>
              <w:ind w:left="339"/>
              <w:rPr>
                <w:sz w:val="24"/>
              </w:rPr>
            </w:pPr>
            <w:r>
              <w:rPr>
                <w:spacing w:val="-2"/>
                <w:sz w:val="24"/>
              </w:rPr>
              <w:t>Valid</w:t>
            </w:r>
          </w:p>
        </w:tc>
      </w:tr>
      <w:tr w:rsidR="009F0B88">
        <w:trPr>
          <w:trHeight w:val="283"/>
        </w:trPr>
        <w:tc>
          <w:tcPr>
            <w:tcW w:w="1393" w:type="dxa"/>
          </w:tcPr>
          <w:p w:rsidR="009F0B88" w:rsidRDefault="009F0B88">
            <w:pPr>
              <w:pStyle w:val="TableParagraph"/>
              <w:rPr>
                <w:sz w:val="20"/>
              </w:rPr>
            </w:pPr>
          </w:p>
        </w:tc>
        <w:tc>
          <w:tcPr>
            <w:tcW w:w="1127" w:type="dxa"/>
          </w:tcPr>
          <w:p w:rsidR="009F0B88" w:rsidRDefault="001E18E4">
            <w:pPr>
              <w:pStyle w:val="TableParagraph"/>
              <w:spacing w:line="263" w:lineRule="exact"/>
              <w:ind w:left="129"/>
              <w:rPr>
                <w:sz w:val="24"/>
              </w:rPr>
            </w:pPr>
            <w:r>
              <w:rPr>
                <w:spacing w:val="-4"/>
                <w:sz w:val="24"/>
              </w:rPr>
              <w:t>IHT.3</w:t>
            </w:r>
          </w:p>
        </w:tc>
        <w:tc>
          <w:tcPr>
            <w:tcW w:w="1388" w:type="dxa"/>
          </w:tcPr>
          <w:p w:rsidR="009F0B88" w:rsidRDefault="001E18E4">
            <w:pPr>
              <w:pStyle w:val="TableParagraph"/>
              <w:spacing w:line="263" w:lineRule="exact"/>
              <w:ind w:right="305"/>
              <w:jc w:val="right"/>
              <w:rPr>
                <w:sz w:val="24"/>
              </w:rPr>
            </w:pPr>
            <w:r>
              <w:rPr>
                <w:spacing w:val="-2"/>
                <w:sz w:val="24"/>
              </w:rPr>
              <w:t>0.2441</w:t>
            </w:r>
          </w:p>
        </w:tc>
        <w:tc>
          <w:tcPr>
            <w:tcW w:w="1245" w:type="dxa"/>
          </w:tcPr>
          <w:p w:rsidR="009F0B88" w:rsidRDefault="001E18E4">
            <w:pPr>
              <w:pStyle w:val="TableParagraph"/>
              <w:spacing w:line="263" w:lineRule="exact"/>
              <w:ind w:right="83"/>
              <w:jc w:val="center"/>
              <w:rPr>
                <w:sz w:val="24"/>
              </w:rPr>
            </w:pPr>
            <w:r>
              <w:rPr>
                <w:spacing w:val="-4"/>
                <w:sz w:val="24"/>
              </w:rPr>
              <w:t>0.</w:t>
            </w:r>
            <w:r>
              <w:rPr>
                <w:color w:val="000104"/>
                <w:spacing w:val="-4"/>
                <w:sz w:val="24"/>
              </w:rPr>
              <w:t>816</w:t>
            </w:r>
          </w:p>
        </w:tc>
        <w:tc>
          <w:tcPr>
            <w:tcW w:w="1683" w:type="dxa"/>
          </w:tcPr>
          <w:p w:rsidR="009F0B88" w:rsidRDefault="001E18E4">
            <w:pPr>
              <w:pStyle w:val="TableParagraph"/>
              <w:spacing w:line="263" w:lineRule="exact"/>
              <w:ind w:left="339"/>
              <w:rPr>
                <w:sz w:val="24"/>
              </w:rPr>
            </w:pPr>
            <w:r>
              <w:rPr>
                <w:spacing w:val="-2"/>
                <w:sz w:val="24"/>
              </w:rPr>
              <w:t>Valid</w:t>
            </w:r>
          </w:p>
        </w:tc>
      </w:tr>
      <w:tr w:rsidR="009F0B88">
        <w:trPr>
          <w:trHeight w:val="283"/>
        </w:trPr>
        <w:tc>
          <w:tcPr>
            <w:tcW w:w="1393" w:type="dxa"/>
          </w:tcPr>
          <w:p w:rsidR="009F0B88" w:rsidRDefault="009F0B88">
            <w:pPr>
              <w:pStyle w:val="TableParagraph"/>
              <w:rPr>
                <w:sz w:val="20"/>
              </w:rPr>
            </w:pPr>
          </w:p>
        </w:tc>
        <w:tc>
          <w:tcPr>
            <w:tcW w:w="1127" w:type="dxa"/>
          </w:tcPr>
          <w:p w:rsidR="009F0B88" w:rsidRDefault="001E18E4">
            <w:pPr>
              <w:pStyle w:val="TableParagraph"/>
              <w:spacing w:line="263" w:lineRule="exact"/>
              <w:ind w:left="129"/>
              <w:rPr>
                <w:sz w:val="24"/>
              </w:rPr>
            </w:pPr>
            <w:r>
              <w:rPr>
                <w:spacing w:val="-4"/>
                <w:sz w:val="24"/>
              </w:rPr>
              <w:t>IHT.4</w:t>
            </w:r>
          </w:p>
        </w:tc>
        <w:tc>
          <w:tcPr>
            <w:tcW w:w="1388" w:type="dxa"/>
          </w:tcPr>
          <w:p w:rsidR="009F0B88" w:rsidRDefault="001E18E4">
            <w:pPr>
              <w:pStyle w:val="TableParagraph"/>
              <w:spacing w:line="263" w:lineRule="exact"/>
              <w:ind w:right="305"/>
              <w:jc w:val="right"/>
              <w:rPr>
                <w:sz w:val="24"/>
              </w:rPr>
            </w:pPr>
            <w:r>
              <w:rPr>
                <w:spacing w:val="-2"/>
                <w:sz w:val="24"/>
              </w:rPr>
              <w:t>0.2441</w:t>
            </w:r>
          </w:p>
        </w:tc>
        <w:tc>
          <w:tcPr>
            <w:tcW w:w="1245" w:type="dxa"/>
          </w:tcPr>
          <w:p w:rsidR="009F0B88" w:rsidRDefault="001E18E4">
            <w:pPr>
              <w:pStyle w:val="TableParagraph"/>
              <w:spacing w:line="263" w:lineRule="exact"/>
              <w:ind w:right="83"/>
              <w:jc w:val="center"/>
              <w:rPr>
                <w:sz w:val="24"/>
              </w:rPr>
            </w:pPr>
            <w:r>
              <w:rPr>
                <w:spacing w:val="-4"/>
                <w:sz w:val="24"/>
              </w:rPr>
              <w:t>0.</w:t>
            </w:r>
            <w:r>
              <w:rPr>
                <w:color w:val="000104"/>
                <w:spacing w:val="-4"/>
                <w:sz w:val="24"/>
              </w:rPr>
              <w:t>720</w:t>
            </w:r>
          </w:p>
        </w:tc>
        <w:tc>
          <w:tcPr>
            <w:tcW w:w="1683" w:type="dxa"/>
          </w:tcPr>
          <w:p w:rsidR="009F0B88" w:rsidRDefault="001E18E4">
            <w:pPr>
              <w:pStyle w:val="TableParagraph"/>
              <w:spacing w:line="263" w:lineRule="exact"/>
              <w:ind w:left="339"/>
              <w:rPr>
                <w:sz w:val="24"/>
              </w:rPr>
            </w:pPr>
            <w:r>
              <w:rPr>
                <w:spacing w:val="-2"/>
                <w:sz w:val="24"/>
              </w:rPr>
              <w:t>Valid</w:t>
            </w:r>
          </w:p>
        </w:tc>
      </w:tr>
      <w:tr w:rsidR="009F0B88">
        <w:trPr>
          <w:trHeight w:val="283"/>
        </w:trPr>
        <w:tc>
          <w:tcPr>
            <w:tcW w:w="1393" w:type="dxa"/>
          </w:tcPr>
          <w:p w:rsidR="009F0B88" w:rsidRDefault="009F0B88">
            <w:pPr>
              <w:pStyle w:val="TableParagraph"/>
              <w:rPr>
                <w:sz w:val="20"/>
              </w:rPr>
            </w:pPr>
          </w:p>
        </w:tc>
        <w:tc>
          <w:tcPr>
            <w:tcW w:w="1127" w:type="dxa"/>
          </w:tcPr>
          <w:p w:rsidR="009F0B88" w:rsidRDefault="001E18E4">
            <w:pPr>
              <w:pStyle w:val="TableParagraph"/>
              <w:spacing w:line="263" w:lineRule="exact"/>
              <w:ind w:left="129"/>
              <w:rPr>
                <w:sz w:val="24"/>
              </w:rPr>
            </w:pPr>
            <w:r>
              <w:rPr>
                <w:spacing w:val="-4"/>
                <w:sz w:val="24"/>
              </w:rPr>
              <w:t>IHT.5</w:t>
            </w:r>
          </w:p>
        </w:tc>
        <w:tc>
          <w:tcPr>
            <w:tcW w:w="1388" w:type="dxa"/>
          </w:tcPr>
          <w:p w:rsidR="009F0B88" w:rsidRDefault="001E18E4">
            <w:pPr>
              <w:pStyle w:val="TableParagraph"/>
              <w:spacing w:line="263" w:lineRule="exact"/>
              <w:ind w:right="305"/>
              <w:jc w:val="right"/>
              <w:rPr>
                <w:sz w:val="24"/>
              </w:rPr>
            </w:pPr>
            <w:r>
              <w:rPr>
                <w:spacing w:val="-2"/>
                <w:sz w:val="24"/>
              </w:rPr>
              <w:t>0.2441</w:t>
            </w:r>
          </w:p>
        </w:tc>
        <w:tc>
          <w:tcPr>
            <w:tcW w:w="1245" w:type="dxa"/>
          </w:tcPr>
          <w:p w:rsidR="009F0B88" w:rsidRDefault="001E18E4">
            <w:pPr>
              <w:pStyle w:val="TableParagraph"/>
              <w:spacing w:line="263" w:lineRule="exact"/>
              <w:ind w:right="83"/>
              <w:jc w:val="center"/>
              <w:rPr>
                <w:sz w:val="24"/>
              </w:rPr>
            </w:pPr>
            <w:r>
              <w:rPr>
                <w:spacing w:val="-4"/>
                <w:sz w:val="24"/>
              </w:rPr>
              <w:t>0.</w:t>
            </w:r>
            <w:r>
              <w:rPr>
                <w:color w:val="000104"/>
                <w:spacing w:val="-4"/>
                <w:sz w:val="24"/>
              </w:rPr>
              <w:t>660</w:t>
            </w:r>
          </w:p>
        </w:tc>
        <w:tc>
          <w:tcPr>
            <w:tcW w:w="1683" w:type="dxa"/>
          </w:tcPr>
          <w:p w:rsidR="009F0B88" w:rsidRDefault="001E18E4">
            <w:pPr>
              <w:pStyle w:val="TableParagraph"/>
              <w:spacing w:line="263" w:lineRule="exact"/>
              <w:ind w:left="339"/>
              <w:rPr>
                <w:sz w:val="24"/>
              </w:rPr>
            </w:pPr>
            <w:r>
              <w:rPr>
                <w:spacing w:val="-2"/>
                <w:sz w:val="24"/>
              </w:rPr>
              <w:t>Valid</w:t>
            </w:r>
          </w:p>
        </w:tc>
      </w:tr>
      <w:tr w:rsidR="009F0B88">
        <w:trPr>
          <w:trHeight w:val="283"/>
        </w:trPr>
        <w:tc>
          <w:tcPr>
            <w:tcW w:w="1393" w:type="dxa"/>
          </w:tcPr>
          <w:p w:rsidR="009F0B88" w:rsidRDefault="009F0B88">
            <w:pPr>
              <w:pStyle w:val="TableParagraph"/>
              <w:rPr>
                <w:sz w:val="20"/>
              </w:rPr>
            </w:pPr>
          </w:p>
        </w:tc>
        <w:tc>
          <w:tcPr>
            <w:tcW w:w="1127" w:type="dxa"/>
          </w:tcPr>
          <w:p w:rsidR="009F0B88" w:rsidRDefault="001E18E4">
            <w:pPr>
              <w:pStyle w:val="TableParagraph"/>
              <w:spacing w:line="263" w:lineRule="exact"/>
              <w:ind w:left="129"/>
              <w:rPr>
                <w:sz w:val="24"/>
              </w:rPr>
            </w:pPr>
            <w:r>
              <w:rPr>
                <w:spacing w:val="-4"/>
                <w:sz w:val="24"/>
              </w:rPr>
              <w:t>KS.1</w:t>
            </w:r>
          </w:p>
        </w:tc>
        <w:tc>
          <w:tcPr>
            <w:tcW w:w="1388" w:type="dxa"/>
          </w:tcPr>
          <w:p w:rsidR="009F0B88" w:rsidRDefault="001E18E4">
            <w:pPr>
              <w:pStyle w:val="TableParagraph"/>
              <w:spacing w:line="263" w:lineRule="exact"/>
              <w:ind w:right="305"/>
              <w:jc w:val="right"/>
              <w:rPr>
                <w:sz w:val="24"/>
              </w:rPr>
            </w:pPr>
            <w:r>
              <w:rPr>
                <w:spacing w:val="-2"/>
                <w:sz w:val="24"/>
              </w:rPr>
              <w:t>0.2441</w:t>
            </w:r>
          </w:p>
        </w:tc>
        <w:tc>
          <w:tcPr>
            <w:tcW w:w="1245" w:type="dxa"/>
          </w:tcPr>
          <w:p w:rsidR="009F0B88" w:rsidRDefault="001E18E4">
            <w:pPr>
              <w:pStyle w:val="TableParagraph"/>
              <w:spacing w:line="263" w:lineRule="exact"/>
              <w:ind w:left="309"/>
              <w:rPr>
                <w:sz w:val="24"/>
              </w:rPr>
            </w:pPr>
            <w:r>
              <w:rPr>
                <w:sz w:val="24"/>
              </w:rPr>
              <w:t xml:space="preserve">0. </w:t>
            </w:r>
            <w:r>
              <w:rPr>
                <w:color w:val="000104"/>
                <w:spacing w:val="-5"/>
                <w:sz w:val="24"/>
              </w:rPr>
              <w:t>829</w:t>
            </w:r>
          </w:p>
        </w:tc>
        <w:tc>
          <w:tcPr>
            <w:tcW w:w="1683" w:type="dxa"/>
          </w:tcPr>
          <w:p w:rsidR="009F0B88" w:rsidRDefault="001E18E4">
            <w:pPr>
              <w:pStyle w:val="TableParagraph"/>
              <w:spacing w:line="263" w:lineRule="exact"/>
              <w:ind w:left="339"/>
              <w:rPr>
                <w:sz w:val="24"/>
              </w:rPr>
            </w:pPr>
            <w:r>
              <w:rPr>
                <w:spacing w:val="-2"/>
                <w:sz w:val="24"/>
              </w:rPr>
              <w:t>Valid</w:t>
            </w:r>
          </w:p>
        </w:tc>
      </w:tr>
      <w:tr w:rsidR="009F0B88">
        <w:trPr>
          <w:trHeight w:val="283"/>
        </w:trPr>
        <w:tc>
          <w:tcPr>
            <w:tcW w:w="1393" w:type="dxa"/>
            <w:vMerge w:val="restart"/>
          </w:tcPr>
          <w:p w:rsidR="009F0B88" w:rsidRDefault="001E18E4">
            <w:pPr>
              <w:pStyle w:val="TableParagraph"/>
              <w:spacing w:before="142"/>
              <w:ind w:left="108" w:hanging="3"/>
              <w:rPr>
                <w:i/>
                <w:sz w:val="24"/>
              </w:rPr>
            </w:pPr>
            <w:r>
              <w:rPr>
                <w:i/>
                <w:spacing w:val="-2"/>
                <w:sz w:val="24"/>
              </w:rPr>
              <w:t>Knowledge Sharing</w:t>
            </w:r>
          </w:p>
        </w:tc>
        <w:tc>
          <w:tcPr>
            <w:tcW w:w="1127" w:type="dxa"/>
          </w:tcPr>
          <w:p w:rsidR="009F0B88" w:rsidRDefault="001E18E4">
            <w:pPr>
              <w:pStyle w:val="TableParagraph"/>
              <w:spacing w:line="263" w:lineRule="exact"/>
              <w:ind w:left="129"/>
              <w:rPr>
                <w:sz w:val="24"/>
              </w:rPr>
            </w:pPr>
            <w:r>
              <w:rPr>
                <w:spacing w:val="-4"/>
                <w:sz w:val="24"/>
              </w:rPr>
              <w:t>KS.2</w:t>
            </w:r>
          </w:p>
        </w:tc>
        <w:tc>
          <w:tcPr>
            <w:tcW w:w="1388" w:type="dxa"/>
          </w:tcPr>
          <w:p w:rsidR="009F0B88" w:rsidRDefault="001E18E4">
            <w:pPr>
              <w:pStyle w:val="TableParagraph"/>
              <w:spacing w:line="263" w:lineRule="exact"/>
              <w:ind w:right="305"/>
              <w:jc w:val="right"/>
              <w:rPr>
                <w:sz w:val="24"/>
              </w:rPr>
            </w:pPr>
            <w:r>
              <w:rPr>
                <w:spacing w:val="-2"/>
                <w:sz w:val="24"/>
              </w:rPr>
              <w:t>0.2441</w:t>
            </w:r>
          </w:p>
        </w:tc>
        <w:tc>
          <w:tcPr>
            <w:tcW w:w="1245" w:type="dxa"/>
          </w:tcPr>
          <w:p w:rsidR="009F0B88" w:rsidRDefault="001E18E4">
            <w:pPr>
              <w:pStyle w:val="TableParagraph"/>
              <w:spacing w:line="263" w:lineRule="exact"/>
              <w:ind w:right="83"/>
              <w:jc w:val="center"/>
              <w:rPr>
                <w:sz w:val="24"/>
              </w:rPr>
            </w:pPr>
            <w:r>
              <w:rPr>
                <w:spacing w:val="-4"/>
                <w:sz w:val="24"/>
              </w:rPr>
              <w:t>0.</w:t>
            </w:r>
            <w:r>
              <w:rPr>
                <w:color w:val="000104"/>
                <w:spacing w:val="-4"/>
                <w:sz w:val="24"/>
              </w:rPr>
              <w:t>752</w:t>
            </w:r>
          </w:p>
        </w:tc>
        <w:tc>
          <w:tcPr>
            <w:tcW w:w="1683" w:type="dxa"/>
          </w:tcPr>
          <w:p w:rsidR="009F0B88" w:rsidRDefault="001E18E4">
            <w:pPr>
              <w:pStyle w:val="TableParagraph"/>
              <w:spacing w:line="263" w:lineRule="exact"/>
              <w:ind w:left="339"/>
              <w:rPr>
                <w:sz w:val="24"/>
              </w:rPr>
            </w:pPr>
            <w:r>
              <w:rPr>
                <w:spacing w:val="-2"/>
                <w:sz w:val="24"/>
              </w:rPr>
              <w:t>Valid</w:t>
            </w:r>
          </w:p>
        </w:tc>
      </w:tr>
      <w:tr w:rsidR="009F0B88">
        <w:trPr>
          <w:trHeight w:val="283"/>
        </w:trPr>
        <w:tc>
          <w:tcPr>
            <w:tcW w:w="1393" w:type="dxa"/>
            <w:vMerge/>
            <w:tcBorders>
              <w:top w:val="nil"/>
            </w:tcBorders>
          </w:tcPr>
          <w:p w:rsidR="009F0B88" w:rsidRDefault="009F0B88">
            <w:pPr>
              <w:rPr>
                <w:sz w:val="2"/>
                <w:szCs w:val="2"/>
              </w:rPr>
            </w:pPr>
          </w:p>
        </w:tc>
        <w:tc>
          <w:tcPr>
            <w:tcW w:w="1127" w:type="dxa"/>
          </w:tcPr>
          <w:p w:rsidR="009F0B88" w:rsidRDefault="001E18E4">
            <w:pPr>
              <w:pStyle w:val="TableParagraph"/>
              <w:spacing w:line="263" w:lineRule="exact"/>
              <w:ind w:left="129"/>
              <w:rPr>
                <w:sz w:val="24"/>
              </w:rPr>
            </w:pPr>
            <w:r>
              <w:rPr>
                <w:spacing w:val="-4"/>
                <w:sz w:val="24"/>
              </w:rPr>
              <w:t>KS.3</w:t>
            </w:r>
          </w:p>
        </w:tc>
        <w:tc>
          <w:tcPr>
            <w:tcW w:w="1388" w:type="dxa"/>
          </w:tcPr>
          <w:p w:rsidR="009F0B88" w:rsidRDefault="001E18E4">
            <w:pPr>
              <w:pStyle w:val="TableParagraph"/>
              <w:spacing w:line="263" w:lineRule="exact"/>
              <w:ind w:right="305"/>
              <w:jc w:val="right"/>
              <w:rPr>
                <w:sz w:val="24"/>
              </w:rPr>
            </w:pPr>
            <w:r>
              <w:rPr>
                <w:spacing w:val="-2"/>
                <w:sz w:val="24"/>
              </w:rPr>
              <w:t>0.2441</w:t>
            </w:r>
          </w:p>
        </w:tc>
        <w:tc>
          <w:tcPr>
            <w:tcW w:w="1245" w:type="dxa"/>
          </w:tcPr>
          <w:p w:rsidR="009F0B88" w:rsidRDefault="001E18E4">
            <w:pPr>
              <w:pStyle w:val="TableParagraph"/>
              <w:spacing w:line="263" w:lineRule="exact"/>
              <w:ind w:right="83"/>
              <w:jc w:val="center"/>
              <w:rPr>
                <w:sz w:val="24"/>
              </w:rPr>
            </w:pPr>
            <w:r>
              <w:rPr>
                <w:spacing w:val="-2"/>
                <w:sz w:val="24"/>
              </w:rPr>
              <w:t>0.704</w:t>
            </w:r>
          </w:p>
        </w:tc>
        <w:tc>
          <w:tcPr>
            <w:tcW w:w="1683" w:type="dxa"/>
          </w:tcPr>
          <w:p w:rsidR="009F0B88" w:rsidRDefault="001E18E4">
            <w:pPr>
              <w:pStyle w:val="TableParagraph"/>
              <w:spacing w:line="263" w:lineRule="exact"/>
              <w:ind w:left="339"/>
              <w:rPr>
                <w:sz w:val="24"/>
              </w:rPr>
            </w:pPr>
            <w:r>
              <w:rPr>
                <w:spacing w:val="-2"/>
                <w:sz w:val="24"/>
              </w:rPr>
              <w:t>Valid</w:t>
            </w:r>
          </w:p>
        </w:tc>
      </w:tr>
      <w:tr w:rsidR="009F0B88">
        <w:trPr>
          <w:trHeight w:val="283"/>
        </w:trPr>
        <w:tc>
          <w:tcPr>
            <w:tcW w:w="1393" w:type="dxa"/>
            <w:vMerge/>
            <w:tcBorders>
              <w:top w:val="nil"/>
            </w:tcBorders>
          </w:tcPr>
          <w:p w:rsidR="009F0B88" w:rsidRDefault="009F0B88">
            <w:pPr>
              <w:rPr>
                <w:sz w:val="2"/>
                <w:szCs w:val="2"/>
              </w:rPr>
            </w:pPr>
          </w:p>
        </w:tc>
        <w:tc>
          <w:tcPr>
            <w:tcW w:w="1127" w:type="dxa"/>
          </w:tcPr>
          <w:p w:rsidR="009F0B88" w:rsidRDefault="001E18E4">
            <w:pPr>
              <w:pStyle w:val="TableParagraph"/>
              <w:spacing w:line="263" w:lineRule="exact"/>
              <w:ind w:left="129"/>
              <w:rPr>
                <w:sz w:val="24"/>
              </w:rPr>
            </w:pPr>
            <w:r>
              <w:rPr>
                <w:spacing w:val="-4"/>
                <w:sz w:val="24"/>
              </w:rPr>
              <w:t>KS.4</w:t>
            </w:r>
          </w:p>
        </w:tc>
        <w:tc>
          <w:tcPr>
            <w:tcW w:w="1388" w:type="dxa"/>
          </w:tcPr>
          <w:p w:rsidR="009F0B88" w:rsidRDefault="001E18E4">
            <w:pPr>
              <w:pStyle w:val="TableParagraph"/>
              <w:spacing w:line="263" w:lineRule="exact"/>
              <w:ind w:right="305"/>
              <w:jc w:val="right"/>
              <w:rPr>
                <w:sz w:val="24"/>
              </w:rPr>
            </w:pPr>
            <w:r>
              <w:rPr>
                <w:spacing w:val="-2"/>
                <w:sz w:val="24"/>
              </w:rPr>
              <w:t>0.2441</w:t>
            </w:r>
          </w:p>
        </w:tc>
        <w:tc>
          <w:tcPr>
            <w:tcW w:w="1245" w:type="dxa"/>
          </w:tcPr>
          <w:p w:rsidR="009F0B88" w:rsidRDefault="001E18E4">
            <w:pPr>
              <w:pStyle w:val="TableParagraph"/>
              <w:spacing w:line="263" w:lineRule="exact"/>
              <w:ind w:right="83"/>
              <w:jc w:val="center"/>
              <w:rPr>
                <w:sz w:val="24"/>
              </w:rPr>
            </w:pPr>
            <w:r>
              <w:rPr>
                <w:spacing w:val="-2"/>
                <w:sz w:val="24"/>
              </w:rPr>
              <w:t>0.591</w:t>
            </w:r>
          </w:p>
        </w:tc>
        <w:tc>
          <w:tcPr>
            <w:tcW w:w="1683" w:type="dxa"/>
          </w:tcPr>
          <w:p w:rsidR="009F0B88" w:rsidRDefault="001E18E4">
            <w:pPr>
              <w:pStyle w:val="TableParagraph"/>
              <w:spacing w:line="263" w:lineRule="exact"/>
              <w:ind w:left="339"/>
              <w:rPr>
                <w:sz w:val="24"/>
              </w:rPr>
            </w:pPr>
            <w:r>
              <w:rPr>
                <w:spacing w:val="-2"/>
                <w:sz w:val="24"/>
              </w:rPr>
              <w:t>Valid</w:t>
            </w:r>
          </w:p>
        </w:tc>
      </w:tr>
      <w:tr w:rsidR="009F0B88">
        <w:trPr>
          <w:trHeight w:val="283"/>
        </w:trPr>
        <w:tc>
          <w:tcPr>
            <w:tcW w:w="1393" w:type="dxa"/>
          </w:tcPr>
          <w:p w:rsidR="009F0B88" w:rsidRDefault="009F0B88">
            <w:pPr>
              <w:pStyle w:val="TableParagraph"/>
              <w:rPr>
                <w:sz w:val="20"/>
              </w:rPr>
            </w:pPr>
          </w:p>
        </w:tc>
        <w:tc>
          <w:tcPr>
            <w:tcW w:w="1127" w:type="dxa"/>
          </w:tcPr>
          <w:p w:rsidR="009F0B88" w:rsidRDefault="001E18E4">
            <w:pPr>
              <w:pStyle w:val="TableParagraph"/>
              <w:spacing w:line="263" w:lineRule="exact"/>
              <w:ind w:left="129"/>
              <w:rPr>
                <w:sz w:val="24"/>
              </w:rPr>
            </w:pPr>
            <w:r>
              <w:rPr>
                <w:spacing w:val="-4"/>
                <w:sz w:val="24"/>
              </w:rPr>
              <w:t>KS.5</w:t>
            </w:r>
          </w:p>
        </w:tc>
        <w:tc>
          <w:tcPr>
            <w:tcW w:w="1388" w:type="dxa"/>
          </w:tcPr>
          <w:p w:rsidR="009F0B88" w:rsidRDefault="001E18E4">
            <w:pPr>
              <w:pStyle w:val="TableParagraph"/>
              <w:spacing w:line="263" w:lineRule="exact"/>
              <w:ind w:right="305"/>
              <w:jc w:val="right"/>
              <w:rPr>
                <w:sz w:val="24"/>
              </w:rPr>
            </w:pPr>
            <w:r>
              <w:rPr>
                <w:spacing w:val="-2"/>
                <w:sz w:val="24"/>
              </w:rPr>
              <w:t>0.2441</w:t>
            </w:r>
          </w:p>
        </w:tc>
        <w:tc>
          <w:tcPr>
            <w:tcW w:w="1245" w:type="dxa"/>
          </w:tcPr>
          <w:p w:rsidR="009F0B88" w:rsidRDefault="001E18E4">
            <w:pPr>
              <w:pStyle w:val="TableParagraph"/>
              <w:spacing w:line="263" w:lineRule="exact"/>
              <w:ind w:right="83"/>
              <w:jc w:val="center"/>
              <w:rPr>
                <w:sz w:val="24"/>
              </w:rPr>
            </w:pPr>
            <w:r>
              <w:rPr>
                <w:spacing w:val="-4"/>
                <w:sz w:val="24"/>
              </w:rPr>
              <w:t>0.</w:t>
            </w:r>
            <w:r>
              <w:rPr>
                <w:color w:val="000104"/>
                <w:spacing w:val="-4"/>
                <w:sz w:val="24"/>
              </w:rPr>
              <w:t>486</w:t>
            </w:r>
          </w:p>
        </w:tc>
        <w:tc>
          <w:tcPr>
            <w:tcW w:w="1683" w:type="dxa"/>
          </w:tcPr>
          <w:p w:rsidR="009F0B88" w:rsidRDefault="001E18E4">
            <w:pPr>
              <w:pStyle w:val="TableParagraph"/>
              <w:spacing w:line="263" w:lineRule="exact"/>
              <w:ind w:left="339"/>
              <w:rPr>
                <w:sz w:val="24"/>
              </w:rPr>
            </w:pPr>
            <w:r>
              <w:rPr>
                <w:spacing w:val="-2"/>
                <w:sz w:val="24"/>
              </w:rPr>
              <w:t>Valid</w:t>
            </w:r>
          </w:p>
        </w:tc>
      </w:tr>
      <w:tr w:rsidR="009F0B88">
        <w:trPr>
          <w:trHeight w:val="283"/>
        </w:trPr>
        <w:tc>
          <w:tcPr>
            <w:tcW w:w="1393" w:type="dxa"/>
          </w:tcPr>
          <w:p w:rsidR="009F0B88" w:rsidRDefault="009F0B88">
            <w:pPr>
              <w:pStyle w:val="TableParagraph"/>
              <w:rPr>
                <w:sz w:val="20"/>
              </w:rPr>
            </w:pPr>
          </w:p>
        </w:tc>
        <w:tc>
          <w:tcPr>
            <w:tcW w:w="1127" w:type="dxa"/>
          </w:tcPr>
          <w:p w:rsidR="009F0B88" w:rsidRDefault="001E18E4">
            <w:pPr>
              <w:pStyle w:val="TableParagraph"/>
              <w:spacing w:line="263" w:lineRule="exact"/>
              <w:ind w:left="129"/>
              <w:rPr>
                <w:sz w:val="24"/>
              </w:rPr>
            </w:pPr>
            <w:r>
              <w:rPr>
                <w:spacing w:val="-4"/>
                <w:sz w:val="24"/>
              </w:rPr>
              <w:t>KP.1</w:t>
            </w:r>
          </w:p>
        </w:tc>
        <w:tc>
          <w:tcPr>
            <w:tcW w:w="1388" w:type="dxa"/>
          </w:tcPr>
          <w:p w:rsidR="009F0B88" w:rsidRDefault="001E18E4">
            <w:pPr>
              <w:pStyle w:val="TableParagraph"/>
              <w:spacing w:line="263" w:lineRule="exact"/>
              <w:ind w:right="305"/>
              <w:jc w:val="right"/>
              <w:rPr>
                <w:sz w:val="24"/>
              </w:rPr>
            </w:pPr>
            <w:r>
              <w:rPr>
                <w:spacing w:val="-2"/>
                <w:sz w:val="24"/>
              </w:rPr>
              <w:t>0.2441</w:t>
            </w:r>
          </w:p>
        </w:tc>
        <w:tc>
          <w:tcPr>
            <w:tcW w:w="1245" w:type="dxa"/>
          </w:tcPr>
          <w:p w:rsidR="009F0B88" w:rsidRDefault="001E18E4">
            <w:pPr>
              <w:pStyle w:val="TableParagraph"/>
              <w:spacing w:line="263" w:lineRule="exact"/>
              <w:ind w:right="83"/>
              <w:jc w:val="center"/>
              <w:rPr>
                <w:sz w:val="24"/>
              </w:rPr>
            </w:pPr>
            <w:r>
              <w:rPr>
                <w:spacing w:val="-4"/>
                <w:sz w:val="24"/>
              </w:rPr>
              <w:t>0.</w:t>
            </w:r>
            <w:r>
              <w:rPr>
                <w:color w:val="000104"/>
                <w:spacing w:val="-4"/>
                <w:sz w:val="24"/>
              </w:rPr>
              <w:t>787</w:t>
            </w:r>
          </w:p>
        </w:tc>
        <w:tc>
          <w:tcPr>
            <w:tcW w:w="1683" w:type="dxa"/>
          </w:tcPr>
          <w:p w:rsidR="009F0B88" w:rsidRDefault="001E18E4">
            <w:pPr>
              <w:pStyle w:val="TableParagraph"/>
              <w:spacing w:line="263" w:lineRule="exact"/>
              <w:ind w:left="339"/>
              <w:rPr>
                <w:sz w:val="24"/>
              </w:rPr>
            </w:pPr>
            <w:r>
              <w:rPr>
                <w:spacing w:val="-2"/>
                <w:sz w:val="24"/>
              </w:rPr>
              <w:t>Valid</w:t>
            </w:r>
          </w:p>
        </w:tc>
      </w:tr>
      <w:tr w:rsidR="009F0B88">
        <w:trPr>
          <w:trHeight w:val="281"/>
        </w:trPr>
        <w:tc>
          <w:tcPr>
            <w:tcW w:w="1393" w:type="dxa"/>
            <w:vMerge w:val="restart"/>
          </w:tcPr>
          <w:p w:rsidR="009F0B88" w:rsidRDefault="001E18E4">
            <w:pPr>
              <w:pStyle w:val="TableParagraph"/>
              <w:spacing w:before="142"/>
              <w:ind w:left="108" w:hanging="3"/>
              <w:rPr>
                <w:sz w:val="24"/>
              </w:rPr>
            </w:pPr>
            <w:r>
              <w:rPr>
                <w:spacing w:val="-2"/>
                <w:sz w:val="24"/>
              </w:rPr>
              <w:t>Kompetensi Profesional</w:t>
            </w:r>
          </w:p>
        </w:tc>
        <w:tc>
          <w:tcPr>
            <w:tcW w:w="1127" w:type="dxa"/>
          </w:tcPr>
          <w:p w:rsidR="009F0B88" w:rsidRDefault="001E18E4">
            <w:pPr>
              <w:pStyle w:val="TableParagraph"/>
              <w:spacing w:line="262" w:lineRule="exact"/>
              <w:ind w:left="129"/>
              <w:rPr>
                <w:sz w:val="24"/>
              </w:rPr>
            </w:pPr>
            <w:r>
              <w:rPr>
                <w:spacing w:val="-4"/>
                <w:sz w:val="24"/>
              </w:rPr>
              <w:t>KP.2</w:t>
            </w:r>
          </w:p>
        </w:tc>
        <w:tc>
          <w:tcPr>
            <w:tcW w:w="1388" w:type="dxa"/>
          </w:tcPr>
          <w:p w:rsidR="009F0B88" w:rsidRDefault="001E18E4">
            <w:pPr>
              <w:pStyle w:val="TableParagraph"/>
              <w:spacing w:line="262" w:lineRule="exact"/>
              <w:ind w:right="305"/>
              <w:jc w:val="right"/>
              <w:rPr>
                <w:sz w:val="24"/>
              </w:rPr>
            </w:pPr>
            <w:r>
              <w:rPr>
                <w:spacing w:val="-2"/>
                <w:sz w:val="24"/>
              </w:rPr>
              <w:t>0.2441</w:t>
            </w:r>
          </w:p>
        </w:tc>
        <w:tc>
          <w:tcPr>
            <w:tcW w:w="1245" w:type="dxa"/>
          </w:tcPr>
          <w:p w:rsidR="009F0B88" w:rsidRDefault="001E18E4">
            <w:pPr>
              <w:pStyle w:val="TableParagraph"/>
              <w:spacing w:line="262" w:lineRule="exact"/>
              <w:ind w:right="83"/>
              <w:jc w:val="center"/>
              <w:rPr>
                <w:sz w:val="24"/>
              </w:rPr>
            </w:pPr>
            <w:r>
              <w:rPr>
                <w:spacing w:val="-4"/>
                <w:sz w:val="24"/>
              </w:rPr>
              <w:t>0.</w:t>
            </w:r>
            <w:r>
              <w:rPr>
                <w:color w:val="000104"/>
                <w:spacing w:val="-4"/>
                <w:sz w:val="24"/>
              </w:rPr>
              <w:t>695</w:t>
            </w:r>
          </w:p>
        </w:tc>
        <w:tc>
          <w:tcPr>
            <w:tcW w:w="1683" w:type="dxa"/>
          </w:tcPr>
          <w:p w:rsidR="009F0B88" w:rsidRDefault="001E18E4">
            <w:pPr>
              <w:pStyle w:val="TableParagraph"/>
              <w:spacing w:line="262" w:lineRule="exact"/>
              <w:ind w:left="339"/>
              <w:rPr>
                <w:sz w:val="24"/>
              </w:rPr>
            </w:pPr>
            <w:r>
              <w:rPr>
                <w:spacing w:val="-2"/>
                <w:sz w:val="24"/>
              </w:rPr>
              <w:t>Valid</w:t>
            </w:r>
          </w:p>
        </w:tc>
      </w:tr>
      <w:tr w:rsidR="009F0B88">
        <w:trPr>
          <w:trHeight w:val="282"/>
        </w:trPr>
        <w:tc>
          <w:tcPr>
            <w:tcW w:w="1393" w:type="dxa"/>
            <w:vMerge/>
            <w:tcBorders>
              <w:top w:val="nil"/>
            </w:tcBorders>
          </w:tcPr>
          <w:p w:rsidR="009F0B88" w:rsidRDefault="009F0B88">
            <w:pPr>
              <w:rPr>
                <w:sz w:val="2"/>
                <w:szCs w:val="2"/>
              </w:rPr>
            </w:pPr>
          </w:p>
        </w:tc>
        <w:tc>
          <w:tcPr>
            <w:tcW w:w="1127" w:type="dxa"/>
          </w:tcPr>
          <w:p w:rsidR="009F0B88" w:rsidRDefault="001E18E4">
            <w:pPr>
              <w:pStyle w:val="TableParagraph"/>
              <w:spacing w:line="262" w:lineRule="exact"/>
              <w:ind w:left="129"/>
              <w:rPr>
                <w:sz w:val="24"/>
              </w:rPr>
            </w:pPr>
            <w:r>
              <w:rPr>
                <w:spacing w:val="-4"/>
                <w:sz w:val="24"/>
              </w:rPr>
              <w:t>KP.3</w:t>
            </w:r>
          </w:p>
        </w:tc>
        <w:tc>
          <w:tcPr>
            <w:tcW w:w="1388" w:type="dxa"/>
          </w:tcPr>
          <w:p w:rsidR="009F0B88" w:rsidRDefault="001E18E4">
            <w:pPr>
              <w:pStyle w:val="TableParagraph"/>
              <w:spacing w:line="262" w:lineRule="exact"/>
              <w:ind w:right="305"/>
              <w:jc w:val="right"/>
              <w:rPr>
                <w:sz w:val="24"/>
              </w:rPr>
            </w:pPr>
            <w:r>
              <w:rPr>
                <w:spacing w:val="-2"/>
                <w:sz w:val="24"/>
              </w:rPr>
              <w:t>0.2441</w:t>
            </w:r>
          </w:p>
        </w:tc>
        <w:tc>
          <w:tcPr>
            <w:tcW w:w="1245" w:type="dxa"/>
          </w:tcPr>
          <w:p w:rsidR="009F0B88" w:rsidRDefault="001E18E4">
            <w:pPr>
              <w:pStyle w:val="TableParagraph"/>
              <w:spacing w:line="262" w:lineRule="exact"/>
              <w:ind w:right="83"/>
              <w:jc w:val="center"/>
              <w:rPr>
                <w:sz w:val="24"/>
              </w:rPr>
            </w:pPr>
            <w:r>
              <w:rPr>
                <w:spacing w:val="-2"/>
                <w:sz w:val="24"/>
              </w:rPr>
              <w:t>0.622</w:t>
            </w:r>
          </w:p>
        </w:tc>
        <w:tc>
          <w:tcPr>
            <w:tcW w:w="1683" w:type="dxa"/>
          </w:tcPr>
          <w:p w:rsidR="009F0B88" w:rsidRDefault="001E18E4">
            <w:pPr>
              <w:pStyle w:val="TableParagraph"/>
              <w:spacing w:line="262" w:lineRule="exact"/>
              <w:ind w:left="339"/>
              <w:rPr>
                <w:sz w:val="24"/>
              </w:rPr>
            </w:pPr>
            <w:r>
              <w:rPr>
                <w:spacing w:val="-2"/>
                <w:sz w:val="24"/>
              </w:rPr>
              <w:t>Valid</w:t>
            </w:r>
          </w:p>
        </w:tc>
      </w:tr>
      <w:tr w:rsidR="009F0B88">
        <w:trPr>
          <w:trHeight w:val="283"/>
        </w:trPr>
        <w:tc>
          <w:tcPr>
            <w:tcW w:w="1393" w:type="dxa"/>
            <w:vMerge/>
            <w:tcBorders>
              <w:top w:val="nil"/>
            </w:tcBorders>
          </w:tcPr>
          <w:p w:rsidR="009F0B88" w:rsidRDefault="009F0B88">
            <w:pPr>
              <w:rPr>
                <w:sz w:val="2"/>
                <w:szCs w:val="2"/>
              </w:rPr>
            </w:pPr>
          </w:p>
        </w:tc>
        <w:tc>
          <w:tcPr>
            <w:tcW w:w="1127" w:type="dxa"/>
          </w:tcPr>
          <w:p w:rsidR="009F0B88" w:rsidRDefault="001E18E4">
            <w:pPr>
              <w:pStyle w:val="TableParagraph"/>
              <w:spacing w:line="263" w:lineRule="exact"/>
              <w:ind w:left="129"/>
              <w:rPr>
                <w:sz w:val="24"/>
              </w:rPr>
            </w:pPr>
            <w:r>
              <w:rPr>
                <w:spacing w:val="-4"/>
                <w:sz w:val="24"/>
              </w:rPr>
              <w:t>KP.4</w:t>
            </w:r>
          </w:p>
        </w:tc>
        <w:tc>
          <w:tcPr>
            <w:tcW w:w="1388" w:type="dxa"/>
          </w:tcPr>
          <w:p w:rsidR="009F0B88" w:rsidRDefault="001E18E4">
            <w:pPr>
              <w:pStyle w:val="TableParagraph"/>
              <w:spacing w:line="263" w:lineRule="exact"/>
              <w:ind w:right="305"/>
              <w:jc w:val="right"/>
              <w:rPr>
                <w:sz w:val="24"/>
              </w:rPr>
            </w:pPr>
            <w:r>
              <w:rPr>
                <w:spacing w:val="-2"/>
                <w:sz w:val="24"/>
              </w:rPr>
              <w:t>0.2441</w:t>
            </w:r>
          </w:p>
        </w:tc>
        <w:tc>
          <w:tcPr>
            <w:tcW w:w="1245" w:type="dxa"/>
          </w:tcPr>
          <w:p w:rsidR="009F0B88" w:rsidRDefault="001E18E4">
            <w:pPr>
              <w:pStyle w:val="TableParagraph"/>
              <w:spacing w:line="263" w:lineRule="exact"/>
              <w:ind w:right="83"/>
              <w:jc w:val="center"/>
              <w:rPr>
                <w:sz w:val="24"/>
              </w:rPr>
            </w:pPr>
            <w:r>
              <w:rPr>
                <w:spacing w:val="-2"/>
                <w:sz w:val="24"/>
              </w:rPr>
              <w:t>0.569</w:t>
            </w:r>
          </w:p>
        </w:tc>
        <w:tc>
          <w:tcPr>
            <w:tcW w:w="1683" w:type="dxa"/>
          </w:tcPr>
          <w:p w:rsidR="009F0B88" w:rsidRDefault="001E18E4">
            <w:pPr>
              <w:pStyle w:val="TableParagraph"/>
              <w:spacing w:line="263" w:lineRule="exact"/>
              <w:ind w:left="339"/>
              <w:rPr>
                <w:sz w:val="24"/>
              </w:rPr>
            </w:pPr>
            <w:r>
              <w:rPr>
                <w:spacing w:val="-2"/>
                <w:sz w:val="24"/>
              </w:rPr>
              <w:t>Valid</w:t>
            </w:r>
          </w:p>
        </w:tc>
      </w:tr>
      <w:tr w:rsidR="009F0B88">
        <w:trPr>
          <w:trHeight w:val="283"/>
        </w:trPr>
        <w:tc>
          <w:tcPr>
            <w:tcW w:w="1393" w:type="dxa"/>
          </w:tcPr>
          <w:p w:rsidR="009F0B88" w:rsidRDefault="009F0B88">
            <w:pPr>
              <w:pStyle w:val="TableParagraph"/>
              <w:rPr>
                <w:sz w:val="20"/>
              </w:rPr>
            </w:pPr>
          </w:p>
        </w:tc>
        <w:tc>
          <w:tcPr>
            <w:tcW w:w="1127" w:type="dxa"/>
          </w:tcPr>
          <w:p w:rsidR="009F0B88" w:rsidRDefault="001E18E4">
            <w:pPr>
              <w:pStyle w:val="TableParagraph"/>
              <w:spacing w:line="264" w:lineRule="exact"/>
              <w:ind w:left="129"/>
              <w:rPr>
                <w:sz w:val="24"/>
              </w:rPr>
            </w:pPr>
            <w:r>
              <w:rPr>
                <w:spacing w:val="-4"/>
                <w:sz w:val="24"/>
              </w:rPr>
              <w:t>KP.5</w:t>
            </w:r>
          </w:p>
        </w:tc>
        <w:tc>
          <w:tcPr>
            <w:tcW w:w="1388" w:type="dxa"/>
          </w:tcPr>
          <w:p w:rsidR="009F0B88" w:rsidRDefault="001E18E4">
            <w:pPr>
              <w:pStyle w:val="TableParagraph"/>
              <w:spacing w:line="264" w:lineRule="exact"/>
              <w:ind w:right="305"/>
              <w:jc w:val="right"/>
              <w:rPr>
                <w:sz w:val="24"/>
              </w:rPr>
            </w:pPr>
            <w:r>
              <w:rPr>
                <w:spacing w:val="-2"/>
                <w:sz w:val="24"/>
              </w:rPr>
              <w:t>0.2441</w:t>
            </w:r>
          </w:p>
        </w:tc>
        <w:tc>
          <w:tcPr>
            <w:tcW w:w="1245" w:type="dxa"/>
          </w:tcPr>
          <w:p w:rsidR="009F0B88" w:rsidRDefault="001E18E4">
            <w:pPr>
              <w:pStyle w:val="TableParagraph"/>
              <w:spacing w:line="264" w:lineRule="exact"/>
              <w:ind w:right="83"/>
              <w:jc w:val="center"/>
              <w:rPr>
                <w:sz w:val="24"/>
              </w:rPr>
            </w:pPr>
            <w:r>
              <w:rPr>
                <w:spacing w:val="-4"/>
                <w:sz w:val="24"/>
              </w:rPr>
              <w:t>0.</w:t>
            </w:r>
            <w:r>
              <w:rPr>
                <w:color w:val="000104"/>
                <w:spacing w:val="-4"/>
                <w:sz w:val="24"/>
              </w:rPr>
              <w:t>495</w:t>
            </w:r>
          </w:p>
        </w:tc>
        <w:tc>
          <w:tcPr>
            <w:tcW w:w="1683" w:type="dxa"/>
          </w:tcPr>
          <w:p w:rsidR="009F0B88" w:rsidRDefault="001E18E4">
            <w:pPr>
              <w:pStyle w:val="TableParagraph"/>
              <w:spacing w:line="264" w:lineRule="exact"/>
              <w:ind w:left="339"/>
              <w:rPr>
                <w:sz w:val="24"/>
              </w:rPr>
            </w:pPr>
            <w:r>
              <w:rPr>
                <w:spacing w:val="-2"/>
                <w:sz w:val="24"/>
              </w:rPr>
              <w:t>Valid</w:t>
            </w:r>
          </w:p>
        </w:tc>
      </w:tr>
      <w:tr w:rsidR="009F0B88">
        <w:trPr>
          <w:trHeight w:val="283"/>
        </w:trPr>
        <w:tc>
          <w:tcPr>
            <w:tcW w:w="1393" w:type="dxa"/>
          </w:tcPr>
          <w:p w:rsidR="009F0B88" w:rsidRDefault="009F0B88">
            <w:pPr>
              <w:pStyle w:val="TableParagraph"/>
              <w:rPr>
                <w:sz w:val="20"/>
              </w:rPr>
            </w:pPr>
          </w:p>
        </w:tc>
        <w:tc>
          <w:tcPr>
            <w:tcW w:w="1127" w:type="dxa"/>
          </w:tcPr>
          <w:p w:rsidR="009F0B88" w:rsidRDefault="001E18E4">
            <w:pPr>
              <w:pStyle w:val="TableParagraph"/>
              <w:spacing w:line="264" w:lineRule="exact"/>
              <w:ind w:left="129"/>
              <w:rPr>
                <w:sz w:val="24"/>
              </w:rPr>
            </w:pPr>
            <w:r>
              <w:rPr>
                <w:spacing w:val="-4"/>
                <w:sz w:val="24"/>
              </w:rPr>
              <w:t>KK.1</w:t>
            </w:r>
          </w:p>
        </w:tc>
        <w:tc>
          <w:tcPr>
            <w:tcW w:w="1388" w:type="dxa"/>
          </w:tcPr>
          <w:p w:rsidR="009F0B88" w:rsidRDefault="001E18E4">
            <w:pPr>
              <w:pStyle w:val="TableParagraph"/>
              <w:spacing w:line="264" w:lineRule="exact"/>
              <w:ind w:right="305"/>
              <w:jc w:val="right"/>
              <w:rPr>
                <w:sz w:val="24"/>
              </w:rPr>
            </w:pPr>
            <w:r>
              <w:rPr>
                <w:spacing w:val="-2"/>
                <w:sz w:val="24"/>
              </w:rPr>
              <w:t>0.2441</w:t>
            </w:r>
          </w:p>
        </w:tc>
        <w:tc>
          <w:tcPr>
            <w:tcW w:w="1245" w:type="dxa"/>
          </w:tcPr>
          <w:p w:rsidR="009F0B88" w:rsidRDefault="001E18E4">
            <w:pPr>
              <w:pStyle w:val="TableParagraph"/>
              <w:spacing w:line="264" w:lineRule="exact"/>
              <w:ind w:right="83"/>
              <w:jc w:val="center"/>
              <w:rPr>
                <w:sz w:val="24"/>
              </w:rPr>
            </w:pPr>
            <w:r>
              <w:rPr>
                <w:spacing w:val="-4"/>
                <w:sz w:val="24"/>
              </w:rPr>
              <w:t>0.</w:t>
            </w:r>
            <w:r>
              <w:rPr>
                <w:color w:val="000104"/>
                <w:spacing w:val="-4"/>
                <w:sz w:val="24"/>
              </w:rPr>
              <w:t>816</w:t>
            </w:r>
          </w:p>
        </w:tc>
        <w:tc>
          <w:tcPr>
            <w:tcW w:w="1683" w:type="dxa"/>
          </w:tcPr>
          <w:p w:rsidR="009F0B88" w:rsidRDefault="001E18E4">
            <w:pPr>
              <w:pStyle w:val="TableParagraph"/>
              <w:spacing w:line="264" w:lineRule="exact"/>
              <w:ind w:left="339"/>
              <w:rPr>
                <w:sz w:val="24"/>
              </w:rPr>
            </w:pPr>
            <w:r>
              <w:rPr>
                <w:spacing w:val="-2"/>
                <w:sz w:val="24"/>
              </w:rPr>
              <w:t>Valid</w:t>
            </w:r>
          </w:p>
        </w:tc>
      </w:tr>
      <w:tr w:rsidR="009F0B88">
        <w:trPr>
          <w:trHeight w:val="283"/>
        </w:trPr>
        <w:tc>
          <w:tcPr>
            <w:tcW w:w="1393" w:type="dxa"/>
            <w:vMerge w:val="restart"/>
          </w:tcPr>
          <w:p w:rsidR="009F0B88" w:rsidRDefault="001E18E4">
            <w:pPr>
              <w:pStyle w:val="TableParagraph"/>
              <w:spacing w:before="145"/>
              <w:ind w:left="108" w:right="299" w:hanging="3"/>
              <w:rPr>
                <w:sz w:val="24"/>
              </w:rPr>
            </w:pPr>
            <w:r>
              <w:rPr>
                <w:spacing w:val="-2"/>
                <w:sz w:val="24"/>
              </w:rPr>
              <w:t>Kinerja Karyawan</w:t>
            </w:r>
          </w:p>
        </w:tc>
        <w:tc>
          <w:tcPr>
            <w:tcW w:w="1127" w:type="dxa"/>
          </w:tcPr>
          <w:p w:rsidR="009F0B88" w:rsidRDefault="001E18E4">
            <w:pPr>
              <w:pStyle w:val="TableParagraph"/>
              <w:spacing w:line="263" w:lineRule="exact"/>
              <w:ind w:left="129"/>
              <w:rPr>
                <w:sz w:val="24"/>
              </w:rPr>
            </w:pPr>
            <w:r>
              <w:rPr>
                <w:spacing w:val="-4"/>
                <w:sz w:val="24"/>
              </w:rPr>
              <w:t>KK.2</w:t>
            </w:r>
          </w:p>
        </w:tc>
        <w:tc>
          <w:tcPr>
            <w:tcW w:w="1388" w:type="dxa"/>
          </w:tcPr>
          <w:p w:rsidR="009F0B88" w:rsidRDefault="001E18E4">
            <w:pPr>
              <w:pStyle w:val="TableParagraph"/>
              <w:spacing w:line="263" w:lineRule="exact"/>
              <w:ind w:right="305"/>
              <w:jc w:val="right"/>
              <w:rPr>
                <w:sz w:val="24"/>
              </w:rPr>
            </w:pPr>
            <w:r>
              <w:rPr>
                <w:spacing w:val="-2"/>
                <w:sz w:val="24"/>
              </w:rPr>
              <w:t>0.2441</w:t>
            </w:r>
          </w:p>
        </w:tc>
        <w:tc>
          <w:tcPr>
            <w:tcW w:w="1245" w:type="dxa"/>
          </w:tcPr>
          <w:p w:rsidR="009F0B88" w:rsidRDefault="001E18E4">
            <w:pPr>
              <w:pStyle w:val="TableParagraph"/>
              <w:spacing w:line="263" w:lineRule="exact"/>
              <w:ind w:right="83"/>
              <w:jc w:val="center"/>
              <w:rPr>
                <w:sz w:val="24"/>
              </w:rPr>
            </w:pPr>
            <w:r>
              <w:rPr>
                <w:spacing w:val="-2"/>
                <w:sz w:val="24"/>
              </w:rPr>
              <w:t>0.726</w:t>
            </w:r>
          </w:p>
        </w:tc>
        <w:tc>
          <w:tcPr>
            <w:tcW w:w="1683" w:type="dxa"/>
          </w:tcPr>
          <w:p w:rsidR="009F0B88" w:rsidRDefault="001E18E4">
            <w:pPr>
              <w:pStyle w:val="TableParagraph"/>
              <w:spacing w:line="263" w:lineRule="exact"/>
              <w:ind w:left="339"/>
              <w:rPr>
                <w:sz w:val="24"/>
              </w:rPr>
            </w:pPr>
            <w:r>
              <w:rPr>
                <w:spacing w:val="-2"/>
                <w:sz w:val="24"/>
              </w:rPr>
              <w:t>Valid</w:t>
            </w:r>
          </w:p>
        </w:tc>
      </w:tr>
      <w:tr w:rsidR="009F0B88">
        <w:trPr>
          <w:trHeight w:val="283"/>
        </w:trPr>
        <w:tc>
          <w:tcPr>
            <w:tcW w:w="1393" w:type="dxa"/>
            <w:vMerge/>
            <w:tcBorders>
              <w:top w:val="nil"/>
            </w:tcBorders>
          </w:tcPr>
          <w:p w:rsidR="009F0B88" w:rsidRDefault="009F0B88">
            <w:pPr>
              <w:rPr>
                <w:sz w:val="2"/>
                <w:szCs w:val="2"/>
              </w:rPr>
            </w:pPr>
          </w:p>
        </w:tc>
        <w:tc>
          <w:tcPr>
            <w:tcW w:w="1127" w:type="dxa"/>
          </w:tcPr>
          <w:p w:rsidR="009F0B88" w:rsidRDefault="001E18E4">
            <w:pPr>
              <w:pStyle w:val="TableParagraph"/>
              <w:spacing w:line="263" w:lineRule="exact"/>
              <w:ind w:left="129"/>
              <w:rPr>
                <w:sz w:val="24"/>
              </w:rPr>
            </w:pPr>
            <w:r>
              <w:rPr>
                <w:spacing w:val="-4"/>
                <w:sz w:val="24"/>
              </w:rPr>
              <w:t>KK.3</w:t>
            </w:r>
          </w:p>
        </w:tc>
        <w:tc>
          <w:tcPr>
            <w:tcW w:w="1388" w:type="dxa"/>
          </w:tcPr>
          <w:p w:rsidR="009F0B88" w:rsidRDefault="001E18E4">
            <w:pPr>
              <w:pStyle w:val="TableParagraph"/>
              <w:spacing w:line="263" w:lineRule="exact"/>
              <w:ind w:right="305"/>
              <w:jc w:val="right"/>
              <w:rPr>
                <w:sz w:val="24"/>
              </w:rPr>
            </w:pPr>
            <w:r>
              <w:rPr>
                <w:spacing w:val="-2"/>
                <w:sz w:val="24"/>
              </w:rPr>
              <w:t>0.2441</w:t>
            </w:r>
          </w:p>
        </w:tc>
        <w:tc>
          <w:tcPr>
            <w:tcW w:w="1245" w:type="dxa"/>
          </w:tcPr>
          <w:p w:rsidR="009F0B88" w:rsidRDefault="001E18E4">
            <w:pPr>
              <w:pStyle w:val="TableParagraph"/>
              <w:spacing w:line="263" w:lineRule="exact"/>
              <w:ind w:right="83"/>
              <w:jc w:val="center"/>
              <w:rPr>
                <w:sz w:val="24"/>
              </w:rPr>
            </w:pPr>
            <w:r>
              <w:rPr>
                <w:spacing w:val="-4"/>
                <w:sz w:val="24"/>
              </w:rPr>
              <w:t>0.</w:t>
            </w:r>
            <w:r>
              <w:rPr>
                <w:color w:val="000104"/>
                <w:spacing w:val="-4"/>
                <w:sz w:val="24"/>
              </w:rPr>
              <w:t>723</w:t>
            </w:r>
          </w:p>
        </w:tc>
        <w:tc>
          <w:tcPr>
            <w:tcW w:w="1683" w:type="dxa"/>
          </w:tcPr>
          <w:p w:rsidR="009F0B88" w:rsidRDefault="001E18E4">
            <w:pPr>
              <w:pStyle w:val="TableParagraph"/>
              <w:spacing w:line="263" w:lineRule="exact"/>
              <w:ind w:left="339"/>
              <w:rPr>
                <w:sz w:val="24"/>
              </w:rPr>
            </w:pPr>
            <w:r>
              <w:rPr>
                <w:spacing w:val="-2"/>
                <w:sz w:val="24"/>
              </w:rPr>
              <w:t>Valid</w:t>
            </w:r>
          </w:p>
        </w:tc>
      </w:tr>
      <w:tr w:rsidR="009F0B88">
        <w:trPr>
          <w:trHeight w:val="283"/>
        </w:trPr>
        <w:tc>
          <w:tcPr>
            <w:tcW w:w="1393" w:type="dxa"/>
            <w:vMerge/>
            <w:tcBorders>
              <w:top w:val="nil"/>
            </w:tcBorders>
          </w:tcPr>
          <w:p w:rsidR="009F0B88" w:rsidRDefault="009F0B88">
            <w:pPr>
              <w:rPr>
                <w:sz w:val="2"/>
                <w:szCs w:val="2"/>
              </w:rPr>
            </w:pPr>
          </w:p>
        </w:tc>
        <w:tc>
          <w:tcPr>
            <w:tcW w:w="1127" w:type="dxa"/>
          </w:tcPr>
          <w:p w:rsidR="009F0B88" w:rsidRDefault="001E18E4">
            <w:pPr>
              <w:pStyle w:val="TableParagraph"/>
              <w:spacing w:line="263" w:lineRule="exact"/>
              <w:ind w:left="129"/>
              <w:rPr>
                <w:sz w:val="24"/>
              </w:rPr>
            </w:pPr>
            <w:r>
              <w:rPr>
                <w:spacing w:val="-4"/>
                <w:sz w:val="24"/>
              </w:rPr>
              <w:t>KK.4</w:t>
            </w:r>
          </w:p>
        </w:tc>
        <w:tc>
          <w:tcPr>
            <w:tcW w:w="1388" w:type="dxa"/>
          </w:tcPr>
          <w:p w:rsidR="009F0B88" w:rsidRDefault="001E18E4">
            <w:pPr>
              <w:pStyle w:val="TableParagraph"/>
              <w:spacing w:line="263" w:lineRule="exact"/>
              <w:ind w:right="305"/>
              <w:jc w:val="right"/>
              <w:rPr>
                <w:sz w:val="24"/>
              </w:rPr>
            </w:pPr>
            <w:r>
              <w:rPr>
                <w:spacing w:val="-2"/>
                <w:sz w:val="24"/>
              </w:rPr>
              <w:t>0.2441</w:t>
            </w:r>
          </w:p>
        </w:tc>
        <w:tc>
          <w:tcPr>
            <w:tcW w:w="1245" w:type="dxa"/>
          </w:tcPr>
          <w:p w:rsidR="009F0B88" w:rsidRDefault="001E18E4">
            <w:pPr>
              <w:pStyle w:val="TableParagraph"/>
              <w:spacing w:line="263" w:lineRule="exact"/>
              <w:ind w:right="83"/>
              <w:jc w:val="center"/>
              <w:rPr>
                <w:sz w:val="24"/>
              </w:rPr>
            </w:pPr>
            <w:r>
              <w:rPr>
                <w:spacing w:val="-2"/>
                <w:sz w:val="24"/>
              </w:rPr>
              <w:t>0.509</w:t>
            </w:r>
          </w:p>
        </w:tc>
        <w:tc>
          <w:tcPr>
            <w:tcW w:w="1683" w:type="dxa"/>
          </w:tcPr>
          <w:p w:rsidR="009F0B88" w:rsidRDefault="001E18E4">
            <w:pPr>
              <w:pStyle w:val="TableParagraph"/>
              <w:spacing w:line="263" w:lineRule="exact"/>
              <w:ind w:left="339"/>
              <w:rPr>
                <w:sz w:val="24"/>
              </w:rPr>
            </w:pPr>
            <w:r>
              <w:rPr>
                <w:spacing w:val="-2"/>
                <w:sz w:val="24"/>
              </w:rPr>
              <w:t>Valid</w:t>
            </w:r>
          </w:p>
        </w:tc>
      </w:tr>
      <w:tr w:rsidR="009F0B88">
        <w:trPr>
          <w:trHeight w:val="277"/>
        </w:trPr>
        <w:tc>
          <w:tcPr>
            <w:tcW w:w="1393" w:type="dxa"/>
            <w:tcBorders>
              <w:bottom w:val="single" w:sz="4" w:space="0" w:color="000000"/>
            </w:tcBorders>
          </w:tcPr>
          <w:p w:rsidR="009F0B88" w:rsidRDefault="009F0B88">
            <w:pPr>
              <w:pStyle w:val="TableParagraph"/>
              <w:rPr>
                <w:sz w:val="20"/>
              </w:rPr>
            </w:pPr>
          </w:p>
        </w:tc>
        <w:tc>
          <w:tcPr>
            <w:tcW w:w="1127" w:type="dxa"/>
            <w:tcBorders>
              <w:bottom w:val="single" w:sz="4" w:space="0" w:color="000000"/>
            </w:tcBorders>
          </w:tcPr>
          <w:p w:rsidR="009F0B88" w:rsidRDefault="001E18E4">
            <w:pPr>
              <w:pStyle w:val="TableParagraph"/>
              <w:spacing w:line="258" w:lineRule="exact"/>
              <w:ind w:left="129"/>
              <w:rPr>
                <w:sz w:val="24"/>
              </w:rPr>
            </w:pPr>
            <w:r>
              <w:rPr>
                <w:spacing w:val="-4"/>
                <w:sz w:val="24"/>
              </w:rPr>
              <w:t>KK.5</w:t>
            </w:r>
          </w:p>
        </w:tc>
        <w:tc>
          <w:tcPr>
            <w:tcW w:w="1388" w:type="dxa"/>
            <w:tcBorders>
              <w:bottom w:val="single" w:sz="4" w:space="0" w:color="000000"/>
            </w:tcBorders>
          </w:tcPr>
          <w:p w:rsidR="009F0B88" w:rsidRDefault="001E18E4">
            <w:pPr>
              <w:pStyle w:val="TableParagraph"/>
              <w:spacing w:line="258" w:lineRule="exact"/>
              <w:ind w:right="305"/>
              <w:jc w:val="right"/>
              <w:rPr>
                <w:sz w:val="24"/>
              </w:rPr>
            </w:pPr>
            <w:r>
              <w:rPr>
                <w:spacing w:val="-2"/>
                <w:sz w:val="24"/>
              </w:rPr>
              <w:t>0.2441</w:t>
            </w:r>
          </w:p>
        </w:tc>
        <w:tc>
          <w:tcPr>
            <w:tcW w:w="1245" w:type="dxa"/>
            <w:tcBorders>
              <w:bottom w:val="single" w:sz="4" w:space="0" w:color="000000"/>
            </w:tcBorders>
          </w:tcPr>
          <w:p w:rsidR="009F0B88" w:rsidRDefault="001E18E4">
            <w:pPr>
              <w:pStyle w:val="TableParagraph"/>
              <w:spacing w:line="258" w:lineRule="exact"/>
              <w:ind w:right="83"/>
              <w:jc w:val="center"/>
              <w:rPr>
                <w:sz w:val="24"/>
              </w:rPr>
            </w:pPr>
            <w:r>
              <w:rPr>
                <w:spacing w:val="-4"/>
                <w:sz w:val="24"/>
              </w:rPr>
              <w:t>0.</w:t>
            </w:r>
            <w:r>
              <w:rPr>
                <w:color w:val="000104"/>
                <w:spacing w:val="-4"/>
                <w:sz w:val="24"/>
              </w:rPr>
              <w:t>319</w:t>
            </w:r>
          </w:p>
        </w:tc>
        <w:tc>
          <w:tcPr>
            <w:tcW w:w="1683" w:type="dxa"/>
            <w:tcBorders>
              <w:bottom w:val="single" w:sz="4" w:space="0" w:color="000000"/>
            </w:tcBorders>
          </w:tcPr>
          <w:p w:rsidR="009F0B88" w:rsidRDefault="001E18E4">
            <w:pPr>
              <w:pStyle w:val="TableParagraph"/>
              <w:spacing w:line="258" w:lineRule="exact"/>
              <w:ind w:left="339"/>
              <w:rPr>
                <w:sz w:val="24"/>
              </w:rPr>
            </w:pPr>
            <w:r>
              <w:rPr>
                <w:spacing w:val="-2"/>
                <w:sz w:val="24"/>
              </w:rPr>
              <w:t>Valid</w:t>
            </w:r>
          </w:p>
        </w:tc>
      </w:tr>
    </w:tbl>
    <w:p w:rsidR="009F0B88" w:rsidRDefault="001E18E4">
      <w:pPr>
        <w:pStyle w:val="BodyText"/>
        <w:spacing w:before="27"/>
        <w:ind w:left="1662"/>
      </w:pPr>
      <w:r>
        <w:t>Sumber</w:t>
      </w:r>
      <w:r>
        <w:rPr>
          <w:spacing w:val="-5"/>
        </w:rPr>
        <w:t xml:space="preserve"> </w:t>
      </w:r>
      <w:r>
        <w:t>:</w:t>
      </w:r>
      <w:r>
        <w:rPr>
          <w:spacing w:val="1"/>
        </w:rPr>
        <w:t xml:space="preserve"> </w:t>
      </w:r>
      <w:r>
        <w:t>Data</w:t>
      </w:r>
      <w:r>
        <w:rPr>
          <w:spacing w:val="-2"/>
        </w:rPr>
        <w:t xml:space="preserve"> </w:t>
      </w:r>
      <w:r>
        <w:t>primer</w:t>
      </w:r>
      <w:r>
        <w:rPr>
          <w:spacing w:val="-1"/>
        </w:rPr>
        <w:t xml:space="preserve"> </w:t>
      </w:r>
      <w:r>
        <w:t>diolah</w:t>
      </w:r>
      <w:r>
        <w:rPr>
          <w:spacing w:val="-2"/>
        </w:rPr>
        <w:t xml:space="preserve"> </w:t>
      </w:r>
      <w:r>
        <w:t xml:space="preserve">dengan SPSS, </w:t>
      </w:r>
      <w:r>
        <w:rPr>
          <w:spacing w:val="-4"/>
        </w:rPr>
        <w:t>2021</w:t>
      </w:r>
    </w:p>
    <w:p w:rsidR="009F0B88" w:rsidRDefault="001E18E4">
      <w:pPr>
        <w:pStyle w:val="BodyText"/>
        <w:ind w:right="520" w:firstLine="719"/>
      </w:pPr>
      <w:r>
        <w:t xml:space="preserve">Tabel 1.2 uji validitas menunjukkan bahwa item pertanyaan dari variabel In </w:t>
      </w:r>
      <w:r>
        <w:rPr>
          <w:i/>
        </w:rPr>
        <w:t xml:space="preserve">House training, Knowledge Sharing, </w:t>
      </w:r>
      <w:r>
        <w:t>Kompetensi Profesional dan kinerja karyawan dalam kuesioner adalah valid. Hal ini dibuktikan dengan semua nilai r</w:t>
      </w:r>
      <w:r>
        <w:rPr>
          <w:vertAlign w:val="subscript"/>
        </w:rPr>
        <w:t>hitung</w:t>
      </w:r>
      <w:r>
        <w:t xml:space="preserve"> &gt; r</w:t>
      </w:r>
      <w:r>
        <w:rPr>
          <w:vertAlign w:val="subscript"/>
        </w:rPr>
        <w:t>tabel</w:t>
      </w:r>
      <w:r>
        <w:t xml:space="preserve"> pada indikator setiap variabel yang ditunjukkan dengan nilai </w:t>
      </w:r>
      <w:r>
        <w:rPr>
          <w:i/>
        </w:rPr>
        <w:t xml:space="preserve">Corected Item Total Correlation </w:t>
      </w:r>
      <w:r>
        <w:t xml:space="preserve">tersebut diperoleh melebihi nilai </w:t>
      </w:r>
      <w:r>
        <w:t>r</w:t>
      </w:r>
      <w:r>
        <w:rPr>
          <w:vertAlign w:val="subscript"/>
        </w:rPr>
        <w:t>tabel</w:t>
      </w:r>
      <w:r>
        <w:t xml:space="preserve"> yang diperoleh dari nilai df = n – 2, df = 65 – 2 = 63, yaitu sebesar 0.2441 sehingga dengan demikian masing-masing indikator pada masing-masing variabel tersebut dapat dilakukan kepada langkah perhitungan selanjutnya.</w:t>
      </w:r>
    </w:p>
    <w:p w:rsidR="009F0B88" w:rsidRDefault="001E18E4">
      <w:pPr>
        <w:pStyle w:val="Heading2"/>
      </w:pPr>
      <w:r>
        <w:t>Uji</w:t>
      </w:r>
      <w:r>
        <w:rPr>
          <w:spacing w:val="-2"/>
        </w:rPr>
        <w:t xml:space="preserve"> Reliabilitas</w:t>
      </w:r>
    </w:p>
    <w:p w:rsidR="009F0B88" w:rsidRDefault="001E18E4">
      <w:pPr>
        <w:pStyle w:val="BodyText"/>
        <w:spacing w:before="3"/>
        <w:ind w:right="524" w:firstLine="719"/>
      </w:pPr>
      <w:r>
        <w:t>Uji reliabilitas dilakukan terhadap item pertanyaan yang dinyatakan valid. Reliabilitas adalah indeks yang menunjukkan sejauh mana suatu alat ukur dipakai dua kali</w:t>
      </w:r>
      <w:r>
        <w:rPr>
          <w:spacing w:val="-1"/>
        </w:rPr>
        <w:t xml:space="preserve"> </w:t>
      </w:r>
      <w:r>
        <w:t>untuk</w:t>
      </w:r>
      <w:r>
        <w:rPr>
          <w:spacing w:val="-1"/>
        </w:rPr>
        <w:t xml:space="preserve"> </w:t>
      </w:r>
      <w:r>
        <w:t>mengukur gejala yang</w:t>
      </w:r>
      <w:r>
        <w:rPr>
          <w:spacing w:val="-4"/>
        </w:rPr>
        <w:t xml:space="preserve"> </w:t>
      </w:r>
      <w:r>
        <w:t>sama</w:t>
      </w:r>
      <w:r>
        <w:rPr>
          <w:spacing w:val="-2"/>
        </w:rPr>
        <w:t xml:space="preserve"> </w:t>
      </w:r>
      <w:r>
        <w:t>dan</w:t>
      </w:r>
      <w:r>
        <w:rPr>
          <w:spacing w:val="-1"/>
        </w:rPr>
        <w:t xml:space="preserve"> </w:t>
      </w:r>
      <w:r>
        <w:t>hasil pengukurannya relatif</w:t>
      </w:r>
      <w:r>
        <w:rPr>
          <w:spacing w:val="-2"/>
        </w:rPr>
        <w:t xml:space="preserve"> </w:t>
      </w:r>
      <w:r>
        <w:t>sama</w:t>
      </w:r>
      <w:r>
        <w:rPr>
          <w:spacing w:val="-2"/>
        </w:rPr>
        <w:t xml:space="preserve"> </w:t>
      </w:r>
      <w:r>
        <w:t>maka alat ukur tersebut</w:t>
      </w:r>
      <w:r>
        <w:t xml:space="preserve"> reliable. Ghazali (2015) dikatakan Reliable atau handal jika jawaban seseorang</w:t>
      </w:r>
      <w:r>
        <w:rPr>
          <w:spacing w:val="-1"/>
        </w:rPr>
        <w:t xml:space="preserve"> </w:t>
      </w:r>
      <w:r>
        <w:t>terhadap</w:t>
      </w:r>
      <w:r>
        <w:rPr>
          <w:spacing w:val="40"/>
        </w:rPr>
        <w:t xml:space="preserve"> </w:t>
      </w:r>
      <w:r>
        <w:t xml:space="preserve">pertanyaan adalah konsisten atau stabil dari waktu ke waktu untuk mengukur Reliabilitas dengan Uji Statistik </w:t>
      </w:r>
      <w:r>
        <w:rPr>
          <w:i/>
        </w:rPr>
        <w:t xml:space="preserve">Cronbach Alpha </w:t>
      </w:r>
      <w:r>
        <w:t>(</w:t>
      </w:r>
      <w:r>
        <w:rPr>
          <w:rFonts w:ascii="Symbol" w:hAnsi="Symbol"/>
          <w:position w:val="-1"/>
        </w:rPr>
        <w:t></w:t>
      </w:r>
      <w:r>
        <w:t>) suatu variabel dikatakan reliable (</w:t>
      </w:r>
      <w:r>
        <w:rPr>
          <w:i/>
        </w:rPr>
        <w:t>handal</w:t>
      </w:r>
      <w:r>
        <w:t xml:space="preserve">) jika memiliki nilai </w:t>
      </w:r>
      <w:r>
        <w:rPr>
          <w:i/>
        </w:rPr>
        <w:t xml:space="preserve">Cronbach Alpha </w:t>
      </w:r>
      <w:r>
        <w:t>&gt; 0,60.</w:t>
      </w:r>
    </w:p>
    <w:p w:rsidR="009F0B88" w:rsidRDefault="001E18E4">
      <w:pPr>
        <w:tabs>
          <w:tab w:val="left" w:pos="3136"/>
          <w:tab w:val="left" w:pos="7956"/>
        </w:tabs>
        <w:spacing w:before="13"/>
        <w:ind w:left="867"/>
        <w:jc w:val="both"/>
        <w:rPr>
          <w:b/>
          <w:sz w:val="24"/>
        </w:rPr>
      </w:pPr>
      <w:r>
        <w:rPr>
          <w:b/>
          <w:sz w:val="24"/>
          <w:u w:val="single"/>
        </w:rPr>
        <w:tab/>
        <w:t>Tabel</w:t>
      </w:r>
      <w:r>
        <w:rPr>
          <w:b/>
          <w:spacing w:val="-1"/>
          <w:sz w:val="24"/>
          <w:u w:val="single"/>
        </w:rPr>
        <w:t xml:space="preserve"> </w:t>
      </w:r>
      <w:r>
        <w:rPr>
          <w:b/>
          <w:sz w:val="24"/>
          <w:u w:val="single"/>
        </w:rPr>
        <w:t>1.3</w:t>
      </w:r>
      <w:r>
        <w:rPr>
          <w:b/>
          <w:spacing w:val="-1"/>
          <w:sz w:val="24"/>
          <w:u w:val="single"/>
        </w:rPr>
        <w:t xml:space="preserve"> </w:t>
      </w:r>
      <w:r>
        <w:rPr>
          <w:b/>
          <w:sz w:val="24"/>
          <w:u w:val="single"/>
        </w:rPr>
        <w:t xml:space="preserve">Uji </w:t>
      </w:r>
      <w:r>
        <w:rPr>
          <w:b/>
          <w:spacing w:val="-2"/>
          <w:sz w:val="24"/>
          <w:u w:val="single"/>
        </w:rPr>
        <w:t>Reliabilitas</w:t>
      </w:r>
      <w:r>
        <w:rPr>
          <w:b/>
          <w:sz w:val="24"/>
          <w:u w:val="single"/>
        </w:rPr>
        <w:tab/>
      </w:r>
    </w:p>
    <w:p w:rsidR="009F0B88" w:rsidRDefault="009F0B88">
      <w:pPr>
        <w:pStyle w:val="BodyText"/>
        <w:spacing w:before="55"/>
        <w:ind w:left="0"/>
        <w:jc w:val="left"/>
        <w:rPr>
          <w:b/>
          <w:sz w:val="20"/>
        </w:rPr>
      </w:pPr>
    </w:p>
    <w:tbl>
      <w:tblPr>
        <w:tblW w:w="0" w:type="auto"/>
        <w:tblInd w:w="875" w:type="dxa"/>
        <w:tblLayout w:type="fixed"/>
        <w:tblCellMar>
          <w:left w:w="0" w:type="dxa"/>
          <w:right w:w="0" w:type="dxa"/>
        </w:tblCellMar>
        <w:tblLook w:val="01E0" w:firstRow="1" w:lastRow="1" w:firstColumn="1" w:lastColumn="1" w:noHBand="0" w:noVBand="0"/>
      </w:tblPr>
      <w:tblGrid>
        <w:gridCol w:w="1595"/>
        <w:gridCol w:w="1383"/>
        <w:gridCol w:w="2359"/>
        <w:gridCol w:w="1753"/>
      </w:tblGrid>
      <w:tr w:rsidR="009F0B88">
        <w:trPr>
          <w:trHeight w:val="684"/>
        </w:trPr>
        <w:tc>
          <w:tcPr>
            <w:tcW w:w="1595" w:type="dxa"/>
            <w:tcBorders>
              <w:bottom w:val="single" w:sz="4" w:space="0" w:color="000000"/>
            </w:tcBorders>
          </w:tcPr>
          <w:p w:rsidR="009F0B88" w:rsidRDefault="001E18E4">
            <w:pPr>
              <w:pStyle w:val="TableParagraph"/>
              <w:spacing w:before="7"/>
              <w:ind w:left="470"/>
            </w:pPr>
            <w:r>
              <w:rPr>
                <w:spacing w:val="-2"/>
              </w:rPr>
              <w:t>Variabel</w:t>
            </w:r>
          </w:p>
        </w:tc>
        <w:tc>
          <w:tcPr>
            <w:tcW w:w="1383" w:type="dxa"/>
            <w:tcBorders>
              <w:bottom w:val="single" w:sz="4" w:space="0" w:color="000000"/>
            </w:tcBorders>
          </w:tcPr>
          <w:p w:rsidR="009F0B88" w:rsidRDefault="001E18E4">
            <w:pPr>
              <w:pStyle w:val="TableParagraph"/>
              <w:spacing w:before="7"/>
              <w:ind w:left="108"/>
              <w:jc w:val="center"/>
            </w:pPr>
            <w:r>
              <w:rPr>
                <w:spacing w:val="-2"/>
              </w:rPr>
              <w:t>Indikator</w:t>
            </w:r>
          </w:p>
        </w:tc>
        <w:tc>
          <w:tcPr>
            <w:tcW w:w="2359" w:type="dxa"/>
            <w:tcBorders>
              <w:bottom w:val="single" w:sz="4" w:space="0" w:color="000000"/>
            </w:tcBorders>
          </w:tcPr>
          <w:p w:rsidR="009F0B88" w:rsidRDefault="001E18E4">
            <w:pPr>
              <w:pStyle w:val="TableParagraph"/>
              <w:spacing w:before="1"/>
              <w:ind w:right="92"/>
              <w:jc w:val="center"/>
            </w:pPr>
            <w:r>
              <w:rPr>
                <w:i/>
              </w:rPr>
              <w:t>Cronbach</w:t>
            </w:r>
            <w:r>
              <w:rPr>
                <w:i/>
                <w:spacing w:val="-3"/>
              </w:rPr>
              <w:t xml:space="preserve"> </w:t>
            </w:r>
            <w:r>
              <w:rPr>
                <w:i/>
              </w:rPr>
              <w:t>Alpha</w:t>
            </w:r>
            <w:r>
              <w:rPr>
                <w:i/>
                <w:spacing w:val="-3"/>
              </w:rPr>
              <w:t xml:space="preserve"> </w:t>
            </w:r>
            <w:r>
              <w:rPr>
                <w:spacing w:val="-5"/>
              </w:rPr>
              <w:t>(</w:t>
            </w:r>
            <w:r>
              <w:rPr>
                <w:rFonts w:ascii="Symbol" w:hAnsi="Symbol"/>
                <w:spacing w:val="-5"/>
              </w:rPr>
              <w:t></w:t>
            </w:r>
            <w:r>
              <w:rPr>
                <w:spacing w:val="-5"/>
              </w:rPr>
              <w:t>)</w:t>
            </w:r>
          </w:p>
        </w:tc>
        <w:tc>
          <w:tcPr>
            <w:tcW w:w="1753" w:type="dxa"/>
            <w:tcBorders>
              <w:bottom w:val="single" w:sz="4" w:space="0" w:color="000000"/>
            </w:tcBorders>
          </w:tcPr>
          <w:p w:rsidR="009F0B88" w:rsidRDefault="001E18E4">
            <w:pPr>
              <w:pStyle w:val="TableParagraph"/>
              <w:spacing w:before="7"/>
              <w:ind w:left="3" w:right="93"/>
              <w:jc w:val="center"/>
            </w:pPr>
            <w:r>
              <w:rPr>
                <w:spacing w:val="-2"/>
              </w:rPr>
              <w:t>Keterangan</w:t>
            </w:r>
          </w:p>
        </w:tc>
      </w:tr>
      <w:tr w:rsidR="009F0B88">
        <w:trPr>
          <w:trHeight w:val="392"/>
        </w:trPr>
        <w:tc>
          <w:tcPr>
            <w:tcW w:w="1595" w:type="dxa"/>
            <w:tcBorders>
              <w:top w:val="single" w:sz="4" w:space="0" w:color="000000"/>
            </w:tcBorders>
          </w:tcPr>
          <w:p w:rsidR="009F0B88" w:rsidRDefault="009F0B88">
            <w:pPr>
              <w:pStyle w:val="TableParagraph"/>
            </w:pPr>
          </w:p>
        </w:tc>
        <w:tc>
          <w:tcPr>
            <w:tcW w:w="1383" w:type="dxa"/>
            <w:tcBorders>
              <w:top w:val="single" w:sz="4" w:space="0" w:color="000000"/>
            </w:tcBorders>
          </w:tcPr>
          <w:p w:rsidR="009F0B88" w:rsidRDefault="001E18E4">
            <w:pPr>
              <w:pStyle w:val="TableParagraph"/>
              <w:spacing w:before="80"/>
              <w:ind w:left="108"/>
              <w:jc w:val="center"/>
            </w:pPr>
            <w:r>
              <w:rPr>
                <w:spacing w:val="-4"/>
              </w:rPr>
              <w:t>IHT.1</w:t>
            </w:r>
          </w:p>
        </w:tc>
        <w:tc>
          <w:tcPr>
            <w:tcW w:w="2359" w:type="dxa"/>
            <w:tcBorders>
              <w:top w:val="single" w:sz="4" w:space="0" w:color="000000"/>
            </w:tcBorders>
          </w:tcPr>
          <w:p w:rsidR="009F0B88" w:rsidRDefault="001E18E4">
            <w:pPr>
              <w:pStyle w:val="TableParagraph"/>
              <w:spacing w:before="20"/>
              <w:ind w:left="857"/>
            </w:pPr>
            <w:r>
              <w:t xml:space="preserve">0. </w:t>
            </w:r>
            <w:r>
              <w:rPr>
                <w:color w:val="000104"/>
                <w:spacing w:val="-5"/>
              </w:rPr>
              <w:t>744</w:t>
            </w:r>
          </w:p>
        </w:tc>
        <w:tc>
          <w:tcPr>
            <w:tcW w:w="1753" w:type="dxa"/>
            <w:tcBorders>
              <w:top w:val="single" w:sz="4" w:space="0" w:color="000000"/>
            </w:tcBorders>
          </w:tcPr>
          <w:p w:rsidR="009F0B88" w:rsidRDefault="001E18E4">
            <w:pPr>
              <w:pStyle w:val="TableParagraph"/>
              <w:spacing w:before="80"/>
              <w:ind w:right="93"/>
              <w:jc w:val="center"/>
            </w:pPr>
            <w:r>
              <w:rPr>
                <w:spacing w:val="-2"/>
              </w:rPr>
              <w:t>Reliabel</w:t>
            </w:r>
          </w:p>
        </w:tc>
      </w:tr>
      <w:tr w:rsidR="009F0B88">
        <w:trPr>
          <w:trHeight w:val="290"/>
        </w:trPr>
        <w:tc>
          <w:tcPr>
            <w:tcW w:w="1595" w:type="dxa"/>
          </w:tcPr>
          <w:p w:rsidR="009F0B88" w:rsidRDefault="009F0B88">
            <w:pPr>
              <w:pStyle w:val="TableParagraph"/>
              <w:rPr>
                <w:sz w:val="20"/>
              </w:rPr>
            </w:pPr>
          </w:p>
        </w:tc>
        <w:tc>
          <w:tcPr>
            <w:tcW w:w="1383" w:type="dxa"/>
            <w:vMerge w:val="restart"/>
          </w:tcPr>
          <w:p w:rsidR="009F0B88" w:rsidRDefault="001E18E4">
            <w:pPr>
              <w:pStyle w:val="TableParagraph"/>
              <w:spacing w:before="110"/>
              <w:ind w:left="479"/>
            </w:pPr>
            <w:r>
              <w:rPr>
                <w:spacing w:val="-4"/>
              </w:rPr>
              <w:t>IHT.2</w:t>
            </w:r>
          </w:p>
        </w:tc>
        <w:tc>
          <w:tcPr>
            <w:tcW w:w="2359" w:type="dxa"/>
          </w:tcPr>
          <w:p w:rsidR="009F0B88" w:rsidRDefault="001E18E4">
            <w:pPr>
              <w:pStyle w:val="TableParagraph"/>
              <w:spacing w:before="50" w:line="220" w:lineRule="exact"/>
              <w:ind w:left="857"/>
            </w:pPr>
            <w:r>
              <w:t xml:space="preserve">0. </w:t>
            </w:r>
            <w:r>
              <w:rPr>
                <w:color w:val="000104"/>
                <w:spacing w:val="-5"/>
              </w:rPr>
              <w:t>762</w:t>
            </w:r>
          </w:p>
        </w:tc>
        <w:tc>
          <w:tcPr>
            <w:tcW w:w="1753" w:type="dxa"/>
            <w:vMerge w:val="restart"/>
          </w:tcPr>
          <w:p w:rsidR="009F0B88" w:rsidRDefault="001E18E4">
            <w:pPr>
              <w:pStyle w:val="TableParagraph"/>
              <w:spacing w:before="110"/>
              <w:ind w:left="462"/>
            </w:pPr>
            <w:r>
              <w:rPr>
                <w:spacing w:val="-2"/>
              </w:rPr>
              <w:t>Reliabel</w:t>
            </w:r>
          </w:p>
        </w:tc>
      </w:tr>
      <w:tr w:rsidR="009F0B88">
        <w:trPr>
          <w:trHeight w:val="118"/>
        </w:trPr>
        <w:tc>
          <w:tcPr>
            <w:tcW w:w="1595" w:type="dxa"/>
            <w:vMerge w:val="restart"/>
          </w:tcPr>
          <w:p w:rsidR="009F0B88" w:rsidRDefault="001E18E4">
            <w:pPr>
              <w:pStyle w:val="TableParagraph"/>
              <w:spacing w:line="231" w:lineRule="exact"/>
              <w:ind w:left="448"/>
              <w:rPr>
                <w:i/>
              </w:rPr>
            </w:pPr>
            <w:r>
              <w:rPr>
                <w:i/>
              </w:rPr>
              <w:t xml:space="preserve">In </w:t>
            </w:r>
            <w:r>
              <w:rPr>
                <w:i/>
                <w:spacing w:val="-2"/>
              </w:rPr>
              <w:t>House</w:t>
            </w:r>
          </w:p>
          <w:p w:rsidR="009F0B88" w:rsidRDefault="001E18E4">
            <w:pPr>
              <w:pStyle w:val="TableParagraph"/>
              <w:spacing w:before="1"/>
              <w:ind w:left="496"/>
              <w:rPr>
                <w:i/>
              </w:rPr>
            </w:pPr>
            <w:r>
              <w:rPr>
                <w:i/>
                <w:spacing w:val="-2"/>
              </w:rPr>
              <w:t>training</w:t>
            </w:r>
          </w:p>
        </w:tc>
        <w:tc>
          <w:tcPr>
            <w:tcW w:w="1383" w:type="dxa"/>
            <w:vMerge/>
            <w:tcBorders>
              <w:top w:val="nil"/>
            </w:tcBorders>
          </w:tcPr>
          <w:p w:rsidR="009F0B88" w:rsidRDefault="009F0B88">
            <w:pPr>
              <w:rPr>
                <w:sz w:val="2"/>
                <w:szCs w:val="2"/>
              </w:rPr>
            </w:pPr>
          </w:p>
        </w:tc>
        <w:tc>
          <w:tcPr>
            <w:tcW w:w="2359" w:type="dxa"/>
          </w:tcPr>
          <w:p w:rsidR="009F0B88" w:rsidRDefault="009F0B88">
            <w:pPr>
              <w:pStyle w:val="TableParagraph"/>
              <w:rPr>
                <w:sz w:val="6"/>
              </w:rPr>
            </w:pPr>
          </w:p>
        </w:tc>
        <w:tc>
          <w:tcPr>
            <w:tcW w:w="1753" w:type="dxa"/>
            <w:vMerge/>
            <w:tcBorders>
              <w:top w:val="nil"/>
            </w:tcBorders>
          </w:tcPr>
          <w:p w:rsidR="009F0B88" w:rsidRDefault="009F0B88">
            <w:pPr>
              <w:rPr>
                <w:sz w:val="2"/>
                <w:szCs w:val="2"/>
              </w:rPr>
            </w:pPr>
          </w:p>
        </w:tc>
      </w:tr>
      <w:tr w:rsidR="009F0B88">
        <w:trPr>
          <w:trHeight w:val="392"/>
        </w:trPr>
        <w:tc>
          <w:tcPr>
            <w:tcW w:w="1595" w:type="dxa"/>
            <w:vMerge/>
            <w:tcBorders>
              <w:top w:val="nil"/>
            </w:tcBorders>
          </w:tcPr>
          <w:p w:rsidR="009F0B88" w:rsidRDefault="009F0B88">
            <w:pPr>
              <w:rPr>
                <w:sz w:val="2"/>
                <w:szCs w:val="2"/>
              </w:rPr>
            </w:pPr>
          </w:p>
        </w:tc>
        <w:tc>
          <w:tcPr>
            <w:tcW w:w="1383" w:type="dxa"/>
          </w:tcPr>
          <w:p w:rsidR="009F0B88" w:rsidRDefault="001E18E4">
            <w:pPr>
              <w:pStyle w:val="TableParagraph"/>
              <w:spacing w:before="97"/>
              <w:ind w:left="108"/>
              <w:jc w:val="center"/>
            </w:pPr>
            <w:r>
              <w:rPr>
                <w:spacing w:val="-4"/>
              </w:rPr>
              <w:t>IHT.3</w:t>
            </w:r>
          </w:p>
        </w:tc>
        <w:tc>
          <w:tcPr>
            <w:tcW w:w="2359" w:type="dxa"/>
          </w:tcPr>
          <w:p w:rsidR="009F0B88" w:rsidRDefault="001E18E4">
            <w:pPr>
              <w:pStyle w:val="TableParagraph"/>
              <w:spacing w:before="37"/>
              <w:ind w:left="857"/>
            </w:pPr>
            <w:r>
              <w:t xml:space="preserve">0. </w:t>
            </w:r>
            <w:r>
              <w:rPr>
                <w:color w:val="000104"/>
                <w:spacing w:val="-5"/>
              </w:rPr>
              <w:t>755</w:t>
            </w:r>
          </w:p>
        </w:tc>
        <w:tc>
          <w:tcPr>
            <w:tcW w:w="1753" w:type="dxa"/>
          </w:tcPr>
          <w:p w:rsidR="009F0B88" w:rsidRDefault="001E18E4">
            <w:pPr>
              <w:pStyle w:val="TableParagraph"/>
              <w:spacing w:before="97"/>
              <w:ind w:right="93"/>
              <w:jc w:val="center"/>
            </w:pPr>
            <w:r>
              <w:rPr>
                <w:spacing w:val="-2"/>
              </w:rPr>
              <w:t>Reliabel</w:t>
            </w:r>
          </w:p>
        </w:tc>
      </w:tr>
      <w:tr w:rsidR="009F0B88">
        <w:trPr>
          <w:trHeight w:val="364"/>
        </w:trPr>
        <w:tc>
          <w:tcPr>
            <w:tcW w:w="1595" w:type="dxa"/>
          </w:tcPr>
          <w:p w:rsidR="009F0B88" w:rsidRDefault="009F0B88">
            <w:pPr>
              <w:pStyle w:val="TableParagraph"/>
            </w:pPr>
          </w:p>
        </w:tc>
        <w:tc>
          <w:tcPr>
            <w:tcW w:w="1383" w:type="dxa"/>
          </w:tcPr>
          <w:p w:rsidR="009F0B88" w:rsidRDefault="001E18E4">
            <w:pPr>
              <w:pStyle w:val="TableParagraph"/>
              <w:spacing w:before="76"/>
              <w:ind w:left="108"/>
              <w:jc w:val="center"/>
            </w:pPr>
            <w:r>
              <w:rPr>
                <w:spacing w:val="-4"/>
              </w:rPr>
              <w:t>IHT.4</w:t>
            </w:r>
          </w:p>
        </w:tc>
        <w:tc>
          <w:tcPr>
            <w:tcW w:w="2359" w:type="dxa"/>
          </w:tcPr>
          <w:p w:rsidR="009F0B88" w:rsidRDefault="001E18E4">
            <w:pPr>
              <w:pStyle w:val="TableParagraph"/>
              <w:spacing w:before="16"/>
              <w:ind w:left="857"/>
            </w:pPr>
            <w:r>
              <w:t xml:space="preserve">0. </w:t>
            </w:r>
            <w:r>
              <w:rPr>
                <w:color w:val="000104"/>
                <w:spacing w:val="-5"/>
              </w:rPr>
              <w:t>766</w:t>
            </w:r>
          </w:p>
        </w:tc>
        <w:tc>
          <w:tcPr>
            <w:tcW w:w="1753" w:type="dxa"/>
          </w:tcPr>
          <w:p w:rsidR="009F0B88" w:rsidRDefault="001E18E4">
            <w:pPr>
              <w:pStyle w:val="TableParagraph"/>
              <w:spacing w:before="76"/>
              <w:ind w:right="93"/>
              <w:jc w:val="center"/>
            </w:pPr>
            <w:r>
              <w:rPr>
                <w:spacing w:val="-2"/>
              </w:rPr>
              <w:t>Reliabel</w:t>
            </w:r>
          </w:p>
        </w:tc>
      </w:tr>
      <w:tr w:rsidR="009F0B88">
        <w:trPr>
          <w:trHeight w:val="404"/>
        </w:trPr>
        <w:tc>
          <w:tcPr>
            <w:tcW w:w="1595" w:type="dxa"/>
            <w:tcBorders>
              <w:bottom w:val="single" w:sz="4" w:space="0" w:color="000000"/>
            </w:tcBorders>
          </w:tcPr>
          <w:p w:rsidR="009F0B88" w:rsidRDefault="009F0B88">
            <w:pPr>
              <w:pStyle w:val="TableParagraph"/>
            </w:pPr>
          </w:p>
        </w:tc>
        <w:tc>
          <w:tcPr>
            <w:tcW w:w="1383" w:type="dxa"/>
            <w:tcBorders>
              <w:bottom w:val="single" w:sz="4" w:space="0" w:color="000000"/>
            </w:tcBorders>
          </w:tcPr>
          <w:p w:rsidR="009F0B88" w:rsidRDefault="001E18E4">
            <w:pPr>
              <w:pStyle w:val="TableParagraph"/>
              <w:spacing w:before="86"/>
              <w:ind w:left="108"/>
              <w:jc w:val="center"/>
            </w:pPr>
            <w:r>
              <w:rPr>
                <w:spacing w:val="-4"/>
              </w:rPr>
              <w:t>IHT.5</w:t>
            </w:r>
          </w:p>
        </w:tc>
        <w:tc>
          <w:tcPr>
            <w:tcW w:w="2359" w:type="dxa"/>
            <w:tcBorders>
              <w:bottom w:val="single" w:sz="4" w:space="0" w:color="000000"/>
            </w:tcBorders>
          </w:tcPr>
          <w:p w:rsidR="009F0B88" w:rsidRDefault="001E18E4">
            <w:pPr>
              <w:pStyle w:val="TableParagraph"/>
              <w:spacing w:before="26"/>
              <w:ind w:left="857"/>
            </w:pPr>
            <w:r>
              <w:t xml:space="preserve">0. </w:t>
            </w:r>
            <w:r>
              <w:rPr>
                <w:color w:val="000104"/>
                <w:spacing w:val="-5"/>
              </w:rPr>
              <w:t>772</w:t>
            </w:r>
          </w:p>
        </w:tc>
        <w:tc>
          <w:tcPr>
            <w:tcW w:w="1753" w:type="dxa"/>
            <w:tcBorders>
              <w:bottom w:val="single" w:sz="4" w:space="0" w:color="000000"/>
            </w:tcBorders>
          </w:tcPr>
          <w:p w:rsidR="009F0B88" w:rsidRDefault="001E18E4">
            <w:pPr>
              <w:pStyle w:val="TableParagraph"/>
              <w:spacing w:before="86"/>
              <w:ind w:right="93"/>
              <w:jc w:val="center"/>
            </w:pPr>
            <w:r>
              <w:rPr>
                <w:spacing w:val="-2"/>
              </w:rPr>
              <w:t>Reliabel</w:t>
            </w:r>
          </w:p>
        </w:tc>
      </w:tr>
    </w:tbl>
    <w:p w:rsidR="009F0B88" w:rsidRDefault="009F0B88">
      <w:pPr>
        <w:jc w:val="center"/>
        <w:sectPr w:rsidR="009F0B88">
          <w:type w:val="continuous"/>
          <w:pgSz w:w="11910" w:h="16840"/>
          <w:pgMar w:top="1660" w:right="1300" w:bottom="1640" w:left="1480" w:header="720" w:footer="720" w:gutter="0"/>
          <w:cols w:space="720"/>
        </w:sectPr>
      </w:pPr>
    </w:p>
    <w:tbl>
      <w:tblPr>
        <w:tblW w:w="0" w:type="auto"/>
        <w:tblInd w:w="875" w:type="dxa"/>
        <w:tblLayout w:type="fixed"/>
        <w:tblCellMar>
          <w:left w:w="0" w:type="dxa"/>
          <w:right w:w="0" w:type="dxa"/>
        </w:tblCellMar>
        <w:tblLook w:val="01E0" w:firstRow="1" w:lastRow="1" w:firstColumn="1" w:lastColumn="1" w:noHBand="0" w:noVBand="0"/>
      </w:tblPr>
      <w:tblGrid>
        <w:gridCol w:w="1739"/>
        <w:gridCol w:w="1469"/>
        <w:gridCol w:w="1883"/>
        <w:gridCol w:w="1994"/>
      </w:tblGrid>
      <w:tr w:rsidR="009F0B88">
        <w:trPr>
          <w:trHeight w:val="340"/>
        </w:trPr>
        <w:tc>
          <w:tcPr>
            <w:tcW w:w="1739" w:type="dxa"/>
            <w:tcBorders>
              <w:top w:val="single" w:sz="4" w:space="0" w:color="000000"/>
            </w:tcBorders>
          </w:tcPr>
          <w:p w:rsidR="009F0B88" w:rsidRDefault="009F0B88">
            <w:pPr>
              <w:pStyle w:val="TableParagraph"/>
            </w:pPr>
          </w:p>
        </w:tc>
        <w:tc>
          <w:tcPr>
            <w:tcW w:w="1469" w:type="dxa"/>
            <w:tcBorders>
              <w:top w:val="single" w:sz="4" w:space="0" w:color="000000"/>
            </w:tcBorders>
          </w:tcPr>
          <w:p w:rsidR="009F0B88" w:rsidRDefault="001E18E4">
            <w:pPr>
              <w:pStyle w:val="TableParagraph"/>
              <w:spacing w:before="54"/>
              <w:ind w:left="378"/>
            </w:pPr>
            <w:r>
              <w:rPr>
                <w:spacing w:val="-4"/>
              </w:rPr>
              <w:t>KS.1</w:t>
            </w:r>
          </w:p>
        </w:tc>
        <w:tc>
          <w:tcPr>
            <w:tcW w:w="1883" w:type="dxa"/>
            <w:tcBorders>
              <w:top w:val="single" w:sz="4" w:space="0" w:color="000000"/>
            </w:tcBorders>
          </w:tcPr>
          <w:p w:rsidR="009F0B88" w:rsidRDefault="001E18E4">
            <w:pPr>
              <w:pStyle w:val="TableParagraph"/>
              <w:spacing w:line="247" w:lineRule="exact"/>
              <w:ind w:left="627"/>
            </w:pPr>
            <w:r>
              <w:t xml:space="preserve">0. </w:t>
            </w:r>
            <w:r>
              <w:rPr>
                <w:color w:val="000104"/>
                <w:spacing w:val="-5"/>
              </w:rPr>
              <w:t>691</w:t>
            </w:r>
          </w:p>
        </w:tc>
        <w:tc>
          <w:tcPr>
            <w:tcW w:w="1994" w:type="dxa"/>
            <w:tcBorders>
              <w:top w:val="single" w:sz="4" w:space="0" w:color="000000"/>
            </w:tcBorders>
          </w:tcPr>
          <w:p w:rsidR="009F0B88" w:rsidRDefault="001E18E4">
            <w:pPr>
              <w:pStyle w:val="TableParagraph"/>
              <w:spacing w:before="54"/>
              <w:ind w:right="550"/>
              <w:jc w:val="right"/>
            </w:pPr>
            <w:r>
              <w:rPr>
                <w:spacing w:val="-2"/>
              </w:rPr>
              <w:t>Reliabel</w:t>
            </w:r>
          </w:p>
        </w:tc>
      </w:tr>
      <w:tr w:rsidR="009F0B88">
        <w:trPr>
          <w:trHeight w:val="279"/>
        </w:trPr>
        <w:tc>
          <w:tcPr>
            <w:tcW w:w="1739" w:type="dxa"/>
          </w:tcPr>
          <w:p w:rsidR="009F0B88" w:rsidRDefault="009F0B88">
            <w:pPr>
              <w:pStyle w:val="TableParagraph"/>
              <w:rPr>
                <w:sz w:val="20"/>
              </w:rPr>
            </w:pPr>
          </w:p>
        </w:tc>
        <w:tc>
          <w:tcPr>
            <w:tcW w:w="1469" w:type="dxa"/>
            <w:vMerge w:val="restart"/>
          </w:tcPr>
          <w:p w:rsidR="009F0B88" w:rsidRDefault="001E18E4">
            <w:pPr>
              <w:pStyle w:val="TableParagraph"/>
              <w:spacing w:before="85"/>
              <w:ind w:left="378"/>
            </w:pPr>
            <w:r>
              <w:rPr>
                <w:spacing w:val="-4"/>
              </w:rPr>
              <w:t>KS.2</w:t>
            </w:r>
          </w:p>
        </w:tc>
        <w:tc>
          <w:tcPr>
            <w:tcW w:w="1883" w:type="dxa"/>
          </w:tcPr>
          <w:p w:rsidR="009F0B88" w:rsidRDefault="001E18E4">
            <w:pPr>
              <w:pStyle w:val="TableParagraph"/>
              <w:spacing w:before="25" w:line="234" w:lineRule="exact"/>
              <w:ind w:left="627"/>
            </w:pPr>
            <w:r>
              <w:t xml:space="preserve">0. </w:t>
            </w:r>
            <w:r>
              <w:rPr>
                <w:color w:val="000104"/>
                <w:spacing w:val="-5"/>
              </w:rPr>
              <w:t>722</w:t>
            </w:r>
          </w:p>
        </w:tc>
        <w:tc>
          <w:tcPr>
            <w:tcW w:w="1994" w:type="dxa"/>
            <w:vMerge w:val="restart"/>
          </w:tcPr>
          <w:p w:rsidR="009F0B88" w:rsidRDefault="001E18E4">
            <w:pPr>
              <w:pStyle w:val="TableParagraph"/>
              <w:spacing w:before="85"/>
              <w:ind w:left="708"/>
            </w:pPr>
            <w:r>
              <w:rPr>
                <w:spacing w:val="-2"/>
              </w:rPr>
              <w:t>Reliabel</w:t>
            </w:r>
          </w:p>
        </w:tc>
      </w:tr>
      <w:tr w:rsidR="009F0B88">
        <w:trPr>
          <w:trHeight w:val="93"/>
        </w:trPr>
        <w:tc>
          <w:tcPr>
            <w:tcW w:w="1739" w:type="dxa"/>
            <w:vMerge w:val="restart"/>
          </w:tcPr>
          <w:p w:rsidR="009F0B88" w:rsidRDefault="001E18E4">
            <w:pPr>
              <w:pStyle w:val="TableParagraph"/>
              <w:spacing w:line="245" w:lineRule="exact"/>
              <w:ind w:right="35"/>
              <w:jc w:val="center"/>
              <w:rPr>
                <w:i/>
              </w:rPr>
            </w:pPr>
            <w:r>
              <w:rPr>
                <w:i/>
                <w:spacing w:val="-2"/>
              </w:rPr>
              <w:t>Knowledge</w:t>
            </w:r>
          </w:p>
          <w:p w:rsidR="009F0B88" w:rsidRDefault="001E18E4">
            <w:pPr>
              <w:pStyle w:val="TableParagraph"/>
              <w:spacing w:line="234" w:lineRule="exact"/>
              <w:ind w:right="35"/>
              <w:jc w:val="center"/>
              <w:rPr>
                <w:i/>
              </w:rPr>
            </w:pPr>
            <w:r>
              <w:rPr>
                <w:i/>
                <w:spacing w:val="-2"/>
              </w:rPr>
              <w:t>Sharing</w:t>
            </w:r>
          </w:p>
        </w:tc>
        <w:tc>
          <w:tcPr>
            <w:tcW w:w="1469" w:type="dxa"/>
            <w:vMerge/>
            <w:tcBorders>
              <w:top w:val="nil"/>
            </w:tcBorders>
          </w:tcPr>
          <w:p w:rsidR="009F0B88" w:rsidRDefault="009F0B88">
            <w:pPr>
              <w:rPr>
                <w:sz w:val="2"/>
                <w:szCs w:val="2"/>
              </w:rPr>
            </w:pPr>
          </w:p>
        </w:tc>
        <w:tc>
          <w:tcPr>
            <w:tcW w:w="1883" w:type="dxa"/>
          </w:tcPr>
          <w:p w:rsidR="009F0B88" w:rsidRDefault="009F0B88">
            <w:pPr>
              <w:pStyle w:val="TableParagraph"/>
              <w:rPr>
                <w:sz w:val="4"/>
              </w:rPr>
            </w:pPr>
          </w:p>
        </w:tc>
        <w:tc>
          <w:tcPr>
            <w:tcW w:w="1994" w:type="dxa"/>
            <w:vMerge/>
            <w:tcBorders>
              <w:top w:val="nil"/>
            </w:tcBorders>
          </w:tcPr>
          <w:p w:rsidR="009F0B88" w:rsidRDefault="009F0B88">
            <w:pPr>
              <w:rPr>
                <w:sz w:val="2"/>
                <w:szCs w:val="2"/>
              </w:rPr>
            </w:pPr>
          </w:p>
        </w:tc>
      </w:tr>
      <w:tr w:rsidR="009F0B88">
        <w:trPr>
          <w:trHeight w:val="405"/>
        </w:trPr>
        <w:tc>
          <w:tcPr>
            <w:tcW w:w="1739" w:type="dxa"/>
            <w:vMerge/>
            <w:tcBorders>
              <w:top w:val="nil"/>
            </w:tcBorders>
          </w:tcPr>
          <w:p w:rsidR="009F0B88" w:rsidRDefault="009F0B88">
            <w:pPr>
              <w:rPr>
                <w:sz w:val="2"/>
                <w:szCs w:val="2"/>
              </w:rPr>
            </w:pPr>
          </w:p>
        </w:tc>
        <w:tc>
          <w:tcPr>
            <w:tcW w:w="1469" w:type="dxa"/>
          </w:tcPr>
          <w:p w:rsidR="009F0B88" w:rsidRDefault="001E18E4">
            <w:pPr>
              <w:pStyle w:val="TableParagraph"/>
              <w:spacing w:before="86"/>
              <w:ind w:left="378"/>
            </w:pPr>
            <w:r>
              <w:rPr>
                <w:spacing w:val="-4"/>
              </w:rPr>
              <w:t>KS.3</w:t>
            </w:r>
          </w:p>
        </w:tc>
        <w:tc>
          <w:tcPr>
            <w:tcW w:w="1883" w:type="dxa"/>
          </w:tcPr>
          <w:p w:rsidR="009F0B88" w:rsidRDefault="001E18E4">
            <w:pPr>
              <w:pStyle w:val="TableParagraph"/>
              <w:spacing w:before="26"/>
              <w:ind w:left="627"/>
            </w:pPr>
            <w:r>
              <w:t xml:space="preserve">0. </w:t>
            </w:r>
            <w:r>
              <w:rPr>
                <w:color w:val="000104"/>
                <w:spacing w:val="-5"/>
              </w:rPr>
              <w:t>734</w:t>
            </w:r>
          </w:p>
        </w:tc>
        <w:tc>
          <w:tcPr>
            <w:tcW w:w="1994" w:type="dxa"/>
          </w:tcPr>
          <w:p w:rsidR="009F0B88" w:rsidRDefault="001E18E4">
            <w:pPr>
              <w:pStyle w:val="TableParagraph"/>
              <w:spacing w:before="86"/>
              <w:ind w:right="550"/>
              <w:jc w:val="right"/>
            </w:pPr>
            <w:r>
              <w:rPr>
                <w:spacing w:val="-2"/>
              </w:rPr>
              <w:t>Reliabel</w:t>
            </w:r>
          </w:p>
        </w:tc>
      </w:tr>
      <w:tr w:rsidR="009F0B88">
        <w:trPr>
          <w:trHeight w:val="340"/>
        </w:trPr>
        <w:tc>
          <w:tcPr>
            <w:tcW w:w="1739" w:type="dxa"/>
          </w:tcPr>
          <w:p w:rsidR="009F0B88" w:rsidRDefault="009F0B88">
            <w:pPr>
              <w:pStyle w:val="TableParagraph"/>
            </w:pPr>
          </w:p>
        </w:tc>
        <w:tc>
          <w:tcPr>
            <w:tcW w:w="1469" w:type="dxa"/>
          </w:tcPr>
          <w:p w:rsidR="009F0B88" w:rsidRDefault="001E18E4">
            <w:pPr>
              <w:pStyle w:val="TableParagraph"/>
              <w:spacing w:before="52"/>
              <w:ind w:left="378"/>
            </w:pPr>
            <w:r>
              <w:rPr>
                <w:spacing w:val="-4"/>
              </w:rPr>
              <w:t>KS.4</w:t>
            </w:r>
          </w:p>
        </w:tc>
        <w:tc>
          <w:tcPr>
            <w:tcW w:w="1883" w:type="dxa"/>
          </w:tcPr>
          <w:p w:rsidR="009F0B88" w:rsidRDefault="001E18E4">
            <w:pPr>
              <w:pStyle w:val="TableParagraph"/>
              <w:spacing w:line="246" w:lineRule="exact"/>
              <w:ind w:left="627"/>
            </w:pPr>
            <w:r>
              <w:t xml:space="preserve">0. </w:t>
            </w:r>
            <w:r>
              <w:rPr>
                <w:color w:val="000104"/>
                <w:spacing w:val="-5"/>
              </w:rPr>
              <w:t>752</w:t>
            </w:r>
          </w:p>
        </w:tc>
        <w:tc>
          <w:tcPr>
            <w:tcW w:w="1994" w:type="dxa"/>
          </w:tcPr>
          <w:p w:rsidR="009F0B88" w:rsidRDefault="001E18E4">
            <w:pPr>
              <w:pStyle w:val="TableParagraph"/>
              <w:spacing w:before="52"/>
              <w:ind w:right="550"/>
              <w:jc w:val="right"/>
            </w:pPr>
            <w:r>
              <w:rPr>
                <w:spacing w:val="-2"/>
              </w:rPr>
              <w:t>Reliabel</w:t>
            </w:r>
          </w:p>
        </w:tc>
      </w:tr>
      <w:tr w:rsidR="009F0B88">
        <w:trPr>
          <w:trHeight w:val="373"/>
        </w:trPr>
        <w:tc>
          <w:tcPr>
            <w:tcW w:w="1739" w:type="dxa"/>
          </w:tcPr>
          <w:p w:rsidR="009F0B88" w:rsidRDefault="009F0B88">
            <w:pPr>
              <w:pStyle w:val="TableParagraph"/>
            </w:pPr>
          </w:p>
        </w:tc>
        <w:tc>
          <w:tcPr>
            <w:tcW w:w="1469" w:type="dxa"/>
          </w:tcPr>
          <w:p w:rsidR="009F0B88" w:rsidRDefault="001E18E4">
            <w:pPr>
              <w:pStyle w:val="TableParagraph"/>
              <w:spacing w:before="86"/>
              <w:ind w:left="378"/>
            </w:pPr>
            <w:r>
              <w:rPr>
                <w:spacing w:val="-4"/>
              </w:rPr>
              <w:t>KS.5</w:t>
            </w:r>
          </w:p>
        </w:tc>
        <w:tc>
          <w:tcPr>
            <w:tcW w:w="1883" w:type="dxa"/>
          </w:tcPr>
          <w:p w:rsidR="009F0B88" w:rsidRDefault="001E18E4">
            <w:pPr>
              <w:pStyle w:val="TableParagraph"/>
              <w:spacing w:before="26"/>
              <w:ind w:left="627"/>
            </w:pPr>
            <w:r>
              <w:t xml:space="preserve">0. </w:t>
            </w:r>
            <w:r>
              <w:rPr>
                <w:color w:val="000104"/>
                <w:spacing w:val="-5"/>
              </w:rPr>
              <w:t>768</w:t>
            </w:r>
          </w:p>
        </w:tc>
        <w:tc>
          <w:tcPr>
            <w:tcW w:w="1994" w:type="dxa"/>
          </w:tcPr>
          <w:p w:rsidR="009F0B88" w:rsidRDefault="001E18E4">
            <w:pPr>
              <w:pStyle w:val="TableParagraph"/>
              <w:spacing w:before="86"/>
              <w:ind w:right="550"/>
              <w:jc w:val="right"/>
            </w:pPr>
            <w:r>
              <w:rPr>
                <w:spacing w:val="-2"/>
              </w:rPr>
              <w:t>Reliabel</w:t>
            </w:r>
          </w:p>
        </w:tc>
      </w:tr>
      <w:tr w:rsidR="009F0B88">
        <w:trPr>
          <w:trHeight w:val="282"/>
        </w:trPr>
        <w:tc>
          <w:tcPr>
            <w:tcW w:w="1739" w:type="dxa"/>
          </w:tcPr>
          <w:p w:rsidR="009F0B88" w:rsidRDefault="009F0B88">
            <w:pPr>
              <w:pStyle w:val="TableParagraph"/>
              <w:rPr>
                <w:sz w:val="20"/>
              </w:rPr>
            </w:pPr>
          </w:p>
        </w:tc>
        <w:tc>
          <w:tcPr>
            <w:tcW w:w="1469" w:type="dxa"/>
          </w:tcPr>
          <w:p w:rsidR="009F0B88" w:rsidRDefault="001E18E4">
            <w:pPr>
              <w:pStyle w:val="TableParagraph"/>
              <w:spacing w:before="25" w:line="237" w:lineRule="exact"/>
              <w:ind w:left="378"/>
            </w:pPr>
            <w:r>
              <w:rPr>
                <w:spacing w:val="-4"/>
              </w:rPr>
              <w:t>KP.1</w:t>
            </w:r>
          </w:p>
        </w:tc>
        <w:tc>
          <w:tcPr>
            <w:tcW w:w="1883" w:type="dxa"/>
          </w:tcPr>
          <w:p w:rsidR="009F0B88" w:rsidRDefault="001E18E4">
            <w:pPr>
              <w:pStyle w:val="TableParagraph"/>
              <w:spacing w:before="25" w:line="237" w:lineRule="exact"/>
              <w:ind w:left="627"/>
            </w:pPr>
            <w:r>
              <w:t xml:space="preserve">0. </w:t>
            </w:r>
            <w:r>
              <w:rPr>
                <w:color w:val="000104"/>
                <w:spacing w:val="-5"/>
              </w:rPr>
              <w:t>676</w:t>
            </w:r>
          </w:p>
        </w:tc>
        <w:tc>
          <w:tcPr>
            <w:tcW w:w="1994" w:type="dxa"/>
          </w:tcPr>
          <w:p w:rsidR="009F0B88" w:rsidRDefault="001E18E4">
            <w:pPr>
              <w:pStyle w:val="TableParagraph"/>
              <w:spacing w:before="25" w:line="237" w:lineRule="exact"/>
              <w:ind w:right="550"/>
              <w:jc w:val="right"/>
            </w:pPr>
            <w:r>
              <w:rPr>
                <w:spacing w:val="-2"/>
              </w:rPr>
              <w:t>Reliabel</w:t>
            </w:r>
          </w:p>
        </w:tc>
      </w:tr>
      <w:tr w:rsidR="009F0B88">
        <w:trPr>
          <w:trHeight w:val="253"/>
        </w:trPr>
        <w:tc>
          <w:tcPr>
            <w:tcW w:w="1739" w:type="dxa"/>
            <w:vMerge w:val="restart"/>
          </w:tcPr>
          <w:p w:rsidR="009F0B88" w:rsidRDefault="001E18E4">
            <w:pPr>
              <w:pStyle w:val="TableParagraph"/>
              <w:spacing w:before="62"/>
              <w:ind w:left="348" w:hanging="32"/>
            </w:pPr>
            <w:r>
              <w:rPr>
                <w:spacing w:val="-2"/>
              </w:rPr>
              <w:t>Kompetensi Profesional</w:t>
            </w:r>
          </w:p>
        </w:tc>
        <w:tc>
          <w:tcPr>
            <w:tcW w:w="1469" w:type="dxa"/>
          </w:tcPr>
          <w:p w:rsidR="009F0B88" w:rsidRDefault="001E18E4">
            <w:pPr>
              <w:pStyle w:val="TableParagraph"/>
              <w:spacing w:line="233" w:lineRule="exact"/>
              <w:ind w:left="378"/>
            </w:pPr>
            <w:r>
              <w:rPr>
                <w:spacing w:val="-4"/>
              </w:rPr>
              <w:t>KP.2</w:t>
            </w:r>
          </w:p>
        </w:tc>
        <w:tc>
          <w:tcPr>
            <w:tcW w:w="1883" w:type="dxa"/>
          </w:tcPr>
          <w:p w:rsidR="009F0B88" w:rsidRDefault="001E18E4">
            <w:pPr>
              <w:pStyle w:val="TableParagraph"/>
              <w:spacing w:line="233" w:lineRule="exact"/>
              <w:ind w:left="627"/>
            </w:pPr>
            <w:r>
              <w:t xml:space="preserve">0. </w:t>
            </w:r>
            <w:r>
              <w:rPr>
                <w:color w:val="000104"/>
                <w:spacing w:val="-5"/>
              </w:rPr>
              <w:t>716</w:t>
            </w:r>
          </w:p>
        </w:tc>
        <w:tc>
          <w:tcPr>
            <w:tcW w:w="1994" w:type="dxa"/>
          </w:tcPr>
          <w:p w:rsidR="009F0B88" w:rsidRDefault="001E18E4">
            <w:pPr>
              <w:pStyle w:val="TableParagraph"/>
              <w:spacing w:line="233" w:lineRule="exact"/>
              <w:ind w:right="550"/>
              <w:jc w:val="right"/>
            </w:pPr>
            <w:r>
              <w:rPr>
                <w:spacing w:val="-2"/>
              </w:rPr>
              <w:t>Reliabel</w:t>
            </w:r>
          </w:p>
        </w:tc>
      </w:tr>
      <w:tr w:rsidR="009F0B88">
        <w:trPr>
          <w:trHeight w:val="253"/>
        </w:trPr>
        <w:tc>
          <w:tcPr>
            <w:tcW w:w="1739" w:type="dxa"/>
            <w:vMerge/>
            <w:tcBorders>
              <w:top w:val="nil"/>
            </w:tcBorders>
          </w:tcPr>
          <w:p w:rsidR="009F0B88" w:rsidRDefault="009F0B88">
            <w:pPr>
              <w:rPr>
                <w:sz w:val="2"/>
                <w:szCs w:val="2"/>
              </w:rPr>
            </w:pPr>
          </w:p>
        </w:tc>
        <w:tc>
          <w:tcPr>
            <w:tcW w:w="1469" w:type="dxa"/>
          </w:tcPr>
          <w:p w:rsidR="009F0B88" w:rsidRDefault="001E18E4">
            <w:pPr>
              <w:pStyle w:val="TableParagraph"/>
              <w:spacing w:line="233" w:lineRule="exact"/>
              <w:ind w:left="378"/>
            </w:pPr>
            <w:r>
              <w:rPr>
                <w:spacing w:val="-4"/>
              </w:rPr>
              <w:t>KP.3</w:t>
            </w:r>
          </w:p>
        </w:tc>
        <w:tc>
          <w:tcPr>
            <w:tcW w:w="1883" w:type="dxa"/>
          </w:tcPr>
          <w:p w:rsidR="009F0B88" w:rsidRDefault="001E18E4">
            <w:pPr>
              <w:pStyle w:val="TableParagraph"/>
              <w:spacing w:line="233" w:lineRule="exact"/>
              <w:ind w:left="627"/>
            </w:pPr>
            <w:r>
              <w:t xml:space="preserve">0. </w:t>
            </w:r>
            <w:r>
              <w:rPr>
                <w:color w:val="000104"/>
                <w:spacing w:val="-5"/>
              </w:rPr>
              <w:t>727</w:t>
            </w:r>
          </w:p>
        </w:tc>
        <w:tc>
          <w:tcPr>
            <w:tcW w:w="1994" w:type="dxa"/>
          </w:tcPr>
          <w:p w:rsidR="009F0B88" w:rsidRDefault="001E18E4">
            <w:pPr>
              <w:pStyle w:val="TableParagraph"/>
              <w:spacing w:line="233" w:lineRule="exact"/>
              <w:ind w:right="550"/>
              <w:jc w:val="right"/>
            </w:pPr>
            <w:r>
              <w:rPr>
                <w:spacing w:val="-2"/>
              </w:rPr>
              <w:t>Reliabel</w:t>
            </w:r>
          </w:p>
        </w:tc>
      </w:tr>
      <w:tr w:rsidR="009F0B88">
        <w:trPr>
          <w:trHeight w:val="253"/>
        </w:trPr>
        <w:tc>
          <w:tcPr>
            <w:tcW w:w="1739" w:type="dxa"/>
            <w:vMerge/>
            <w:tcBorders>
              <w:top w:val="nil"/>
            </w:tcBorders>
          </w:tcPr>
          <w:p w:rsidR="009F0B88" w:rsidRDefault="009F0B88">
            <w:pPr>
              <w:rPr>
                <w:sz w:val="2"/>
                <w:szCs w:val="2"/>
              </w:rPr>
            </w:pPr>
          </w:p>
        </w:tc>
        <w:tc>
          <w:tcPr>
            <w:tcW w:w="1469" w:type="dxa"/>
          </w:tcPr>
          <w:p w:rsidR="009F0B88" w:rsidRDefault="001E18E4">
            <w:pPr>
              <w:pStyle w:val="TableParagraph"/>
              <w:spacing w:line="233" w:lineRule="exact"/>
              <w:ind w:left="378"/>
            </w:pPr>
            <w:r>
              <w:rPr>
                <w:spacing w:val="-4"/>
              </w:rPr>
              <w:t>KP.4</w:t>
            </w:r>
          </w:p>
        </w:tc>
        <w:tc>
          <w:tcPr>
            <w:tcW w:w="1883" w:type="dxa"/>
          </w:tcPr>
          <w:p w:rsidR="009F0B88" w:rsidRDefault="001E18E4">
            <w:pPr>
              <w:pStyle w:val="TableParagraph"/>
              <w:spacing w:line="233" w:lineRule="exact"/>
              <w:ind w:left="627"/>
            </w:pPr>
            <w:r>
              <w:t xml:space="preserve">0. </w:t>
            </w:r>
            <w:r>
              <w:rPr>
                <w:color w:val="000104"/>
                <w:spacing w:val="-5"/>
              </w:rPr>
              <w:t>735</w:t>
            </w:r>
          </w:p>
        </w:tc>
        <w:tc>
          <w:tcPr>
            <w:tcW w:w="1994" w:type="dxa"/>
          </w:tcPr>
          <w:p w:rsidR="009F0B88" w:rsidRDefault="001E18E4">
            <w:pPr>
              <w:pStyle w:val="TableParagraph"/>
              <w:spacing w:line="233" w:lineRule="exact"/>
              <w:ind w:right="550"/>
              <w:jc w:val="right"/>
            </w:pPr>
            <w:r>
              <w:rPr>
                <w:spacing w:val="-2"/>
              </w:rPr>
              <w:t>Reliabel</w:t>
            </w:r>
          </w:p>
        </w:tc>
      </w:tr>
      <w:tr w:rsidR="009F0B88">
        <w:trPr>
          <w:trHeight w:val="253"/>
        </w:trPr>
        <w:tc>
          <w:tcPr>
            <w:tcW w:w="1739" w:type="dxa"/>
          </w:tcPr>
          <w:p w:rsidR="009F0B88" w:rsidRDefault="009F0B88">
            <w:pPr>
              <w:pStyle w:val="TableParagraph"/>
              <w:rPr>
                <w:sz w:val="18"/>
              </w:rPr>
            </w:pPr>
          </w:p>
        </w:tc>
        <w:tc>
          <w:tcPr>
            <w:tcW w:w="1469" w:type="dxa"/>
          </w:tcPr>
          <w:p w:rsidR="009F0B88" w:rsidRDefault="001E18E4">
            <w:pPr>
              <w:pStyle w:val="TableParagraph"/>
              <w:spacing w:line="233" w:lineRule="exact"/>
              <w:ind w:left="378"/>
            </w:pPr>
            <w:r>
              <w:rPr>
                <w:spacing w:val="-4"/>
              </w:rPr>
              <w:t>KP.5</w:t>
            </w:r>
          </w:p>
        </w:tc>
        <w:tc>
          <w:tcPr>
            <w:tcW w:w="1883" w:type="dxa"/>
          </w:tcPr>
          <w:p w:rsidR="009F0B88" w:rsidRDefault="001E18E4">
            <w:pPr>
              <w:pStyle w:val="TableParagraph"/>
              <w:spacing w:line="233" w:lineRule="exact"/>
              <w:ind w:left="627"/>
            </w:pPr>
            <w:r>
              <w:t xml:space="preserve">0. </w:t>
            </w:r>
            <w:r>
              <w:rPr>
                <w:color w:val="000104"/>
                <w:spacing w:val="-5"/>
              </w:rPr>
              <w:t>750</w:t>
            </w:r>
          </w:p>
        </w:tc>
        <w:tc>
          <w:tcPr>
            <w:tcW w:w="1994" w:type="dxa"/>
          </w:tcPr>
          <w:p w:rsidR="009F0B88" w:rsidRDefault="001E18E4">
            <w:pPr>
              <w:pStyle w:val="TableParagraph"/>
              <w:spacing w:line="233" w:lineRule="exact"/>
              <w:ind w:right="550"/>
              <w:jc w:val="right"/>
            </w:pPr>
            <w:r>
              <w:rPr>
                <w:spacing w:val="-2"/>
              </w:rPr>
              <w:t>Reliabel</w:t>
            </w:r>
          </w:p>
        </w:tc>
      </w:tr>
      <w:tr w:rsidR="009F0B88">
        <w:trPr>
          <w:trHeight w:val="252"/>
        </w:trPr>
        <w:tc>
          <w:tcPr>
            <w:tcW w:w="1739" w:type="dxa"/>
          </w:tcPr>
          <w:p w:rsidR="009F0B88" w:rsidRDefault="009F0B88">
            <w:pPr>
              <w:pStyle w:val="TableParagraph"/>
              <w:rPr>
                <w:sz w:val="18"/>
              </w:rPr>
            </w:pPr>
          </w:p>
        </w:tc>
        <w:tc>
          <w:tcPr>
            <w:tcW w:w="1469" w:type="dxa"/>
          </w:tcPr>
          <w:p w:rsidR="009F0B88" w:rsidRDefault="001E18E4">
            <w:pPr>
              <w:pStyle w:val="TableParagraph"/>
              <w:spacing w:line="232" w:lineRule="exact"/>
              <w:ind w:left="359"/>
            </w:pPr>
            <w:r>
              <w:rPr>
                <w:spacing w:val="-4"/>
              </w:rPr>
              <w:t>KK.1</w:t>
            </w:r>
          </w:p>
        </w:tc>
        <w:tc>
          <w:tcPr>
            <w:tcW w:w="1883" w:type="dxa"/>
          </w:tcPr>
          <w:p w:rsidR="009F0B88" w:rsidRDefault="001E18E4">
            <w:pPr>
              <w:pStyle w:val="TableParagraph"/>
              <w:spacing w:line="232" w:lineRule="exact"/>
              <w:ind w:right="75"/>
              <w:jc w:val="center"/>
            </w:pPr>
            <w:r>
              <w:rPr>
                <w:spacing w:val="-2"/>
              </w:rPr>
              <w:t>0</w:t>
            </w:r>
            <w:r>
              <w:rPr>
                <w:color w:val="000104"/>
                <w:spacing w:val="-2"/>
              </w:rPr>
              <w:t>.663</w:t>
            </w:r>
          </w:p>
        </w:tc>
        <w:tc>
          <w:tcPr>
            <w:tcW w:w="1994" w:type="dxa"/>
          </w:tcPr>
          <w:p w:rsidR="009F0B88" w:rsidRDefault="001E18E4">
            <w:pPr>
              <w:pStyle w:val="TableParagraph"/>
              <w:spacing w:line="232" w:lineRule="exact"/>
              <w:ind w:right="550"/>
              <w:jc w:val="right"/>
            </w:pPr>
            <w:r>
              <w:rPr>
                <w:spacing w:val="-2"/>
              </w:rPr>
              <w:t>Reliabel</w:t>
            </w:r>
          </w:p>
        </w:tc>
      </w:tr>
      <w:tr w:rsidR="009F0B88">
        <w:trPr>
          <w:trHeight w:val="253"/>
        </w:trPr>
        <w:tc>
          <w:tcPr>
            <w:tcW w:w="1739" w:type="dxa"/>
            <w:vMerge w:val="restart"/>
          </w:tcPr>
          <w:p w:rsidR="009F0B88" w:rsidRDefault="001E18E4">
            <w:pPr>
              <w:pStyle w:val="TableParagraph"/>
              <w:spacing w:before="62"/>
              <w:ind w:left="398" w:right="433" w:firstLine="120"/>
            </w:pPr>
            <w:r>
              <w:rPr>
                <w:spacing w:val="-2"/>
              </w:rPr>
              <w:t>Kinerja Karyawan</w:t>
            </w:r>
          </w:p>
        </w:tc>
        <w:tc>
          <w:tcPr>
            <w:tcW w:w="1469" w:type="dxa"/>
          </w:tcPr>
          <w:p w:rsidR="009F0B88" w:rsidRDefault="001E18E4">
            <w:pPr>
              <w:pStyle w:val="TableParagraph"/>
              <w:spacing w:line="233" w:lineRule="exact"/>
              <w:ind w:left="359"/>
            </w:pPr>
            <w:r>
              <w:rPr>
                <w:spacing w:val="-4"/>
              </w:rPr>
              <w:t>KK.2</w:t>
            </w:r>
          </w:p>
        </w:tc>
        <w:tc>
          <w:tcPr>
            <w:tcW w:w="1883" w:type="dxa"/>
          </w:tcPr>
          <w:p w:rsidR="009F0B88" w:rsidRDefault="001E18E4">
            <w:pPr>
              <w:pStyle w:val="TableParagraph"/>
              <w:spacing w:line="233" w:lineRule="exact"/>
              <w:ind w:right="75"/>
              <w:jc w:val="center"/>
            </w:pPr>
            <w:r>
              <w:rPr>
                <w:spacing w:val="-2"/>
              </w:rPr>
              <w:t>0</w:t>
            </w:r>
            <w:r>
              <w:rPr>
                <w:color w:val="000104"/>
                <w:spacing w:val="-2"/>
              </w:rPr>
              <w:t>.699</w:t>
            </w:r>
          </w:p>
        </w:tc>
        <w:tc>
          <w:tcPr>
            <w:tcW w:w="1994" w:type="dxa"/>
          </w:tcPr>
          <w:p w:rsidR="009F0B88" w:rsidRDefault="001E18E4">
            <w:pPr>
              <w:pStyle w:val="TableParagraph"/>
              <w:spacing w:line="233" w:lineRule="exact"/>
              <w:ind w:right="550"/>
              <w:jc w:val="right"/>
            </w:pPr>
            <w:r>
              <w:rPr>
                <w:spacing w:val="-2"/>
              </w:rPr>
              <w:t>Reliabel</w:t>
            </w:r>
          </w:p>
        </w:tc>
      </w:tr>
      <w:tr w:rsidR="009F0B88">
        <w:trPr>
          <w:trHeight w:val="253"/>
        </w:trPr>
        <w:tc>
          <w:tcPr>
            <w:tcW w:w="1739" w:type="dxa"/>
            <w:vMerge/>
            <w:tcBorders>
              <w:top w:val="nil"/>
            </w:tcBorders>
          </w:tcPr>
          <w:p w:rsidR="009F0B88" w:rsidRDefault="009F0B88">
            <w:pPr>
              <w:rPr>
                <w:sz w:val="2"/>
                <w:szCs w:val="2"/>
              </w:rPr>
            </w:pPr>
          </w:p>
        </w:tc>
        <w:tc>
          <w:tcPr>
            <w:tcW w:w="1469" w:type="dxa"/>
          </w:tcPr>
          <w:p w:rsidR="009F0B88" w:rsidRDefault="001E18E4">
            <w:pPr>
              <w:pStyle w:val="TableParagraph"/>
              <w:spacing w:line="233" w:lineRule="exact"/>
              <w:ind w:left="359"/>
            </w:pPr>
            <w:r>
              <w:rPr>
                <w:spacing w:val="-4"/>
              </w:rPr>
              <w:t>KK.3</w:t>
            </w:r>
          </w:p>
        </w:tc>
        <w:tc>
          <w:tcPr>
            <w:tcW w:w="1883" w:type="dxa"/>
          </w:tcPr>
          <w:p w:rsidR="009F0B88" w:rsidRDefault="001E18E4">
            <w:pPr>
              <w:pStyle w:val="TableParagraph"/>
              <w:spacing w:line="233" w:lineRule="exact"/>
              <w:ind w:right="75"/>
              <w:jc w:val="center"/>
            </w:pPr>
            <w:r>
              <w:rPr>
                <w:spacing w:val="-2"/>
              </w:rPr>
              <w:t>0</w:t>
            </w:r>
            <w:r>
              <w:rPr>
                <w:color w:val="000104"/>
                <w:spacing w:val="-2"/>
              </w:rPr>
              <w:t>.739</w:t>
            </w:r>
          </w:p>
        </w:tc>
        <w:tc>
          <w:tcPr>
            <w:tcW w:w="1994" w:type="dxa"/>
          </w:tcPr>
          <w:p w:rsidR="009F0B88" w:rsidRDefault="001E18E4">
            <w:pPr>
              <w:pStyle w:val="TableParagraph"/>
              <w:spacing w:line="233" w:lineRule="exact"/>
              <w:ind w:right="550"/>
              <w:jc w:val="right"/>
            </w:pPr>
            <w:r>
              <w:rPr>
                <w:spacing w:val="-2"/>
              </w:rPr>
              <w:t>Reliabel</w:t>
            </w:r>
          </w:p>
        </w:tc>
      </w:tr>
      <w:tr w:rsidR="009F0B88">
        <w:trPr>
          <w:trHeight w:val="253"/>
        </w:trPr>
        <w:tc>
          <w:tcPr>
            <w:tcW w:w="1739" w:type="dxa"/>
            <w:vMerge/>
            <w:tcBorders>
              <w:top w:val="nil"/>
            </w:tcBorders>
          </w:tcPr>
          <w:p w:rsidR="009F0B88" w:rsidRDefault="009F0B88">
            <w:pPr>
              <w:rPr>
                <w:sz w:val="2"/>
                <w:szCs w:val="2"/>
              </w:rPr>
            </w:pPr>
          </w:p>
        </w:tc>
        <w:tc>
          <w:tcPr>
            <w:tcW w:w="1469" w:type="dxa"/>
          </w:tcPr>
          <w:p w:rsidR="009F0B88" w:rsidRDefault="001E18E4">
            <w:pPr>
              <w:pStyle w:val="TableParagraph"/>
              <w:spacing w:line="234" w:lineRule="exact"/>
              <w:ind w:left="359"/>
            </w:pPr>
            <w:r>
              <w:rPr>
                <w:spacing w:val="-4"/>
              </w:rPr>
              <w:t>KK.4</w:t>
            </w:r>
          </w:p>
        </w:tc>
        <w:tc>
          <w:tcPr>
            <w:tcW w:w="1883" w:type="dxa"/>
          </w:tcPr>
          <w:p w:rsidR="009F0B88" w:rsidRDefault="001E18E4">
            <w:pPr>
              <w:pStyle w:val="TableParagraph"/>
              <w:spacing w:line="234" w:lineRule="exact"/>
              <w:ind w:right="75"/>
              <w:jc w:val="center"/>
            </w:pPr>
            <w:r>
              <w:rPr>
                <w:spacing w:val="-2"/>
              </w:rPr>
              <w:t>0</w:t>
            </w:r>
            <w:r>
              <w:rPr>
                <w:color w:val="000104"/>
                <w:spacing w:val="-2"/>
              </w:rPr>
              <w:t>.772</w:t>
            </w:r>
          </w:p>
        </w:tc>
        <w:tc>
          <w:tcPr>
            <w:tcW w:w="1994" w:type="dxa"/>
          </w:tcPr>
          <w:p w:rsidR="009F0B88" w:rsidRDefault="001E18E4">
            <w:pPr>
              <w:pStyle w:val="TableParagraph"/>
              <w:spacing w:line="234" w:lineRule="exact"/>
              <w:ind w:right="550"/>
              <w:jc w:val="right"/>
            </w:pPr>
            <w:r>
              <w:rPr>
                <w:spacing w:val="-2"/>
              </w:rPr>
              <w:t>Reliabel</w:t>
            </w:r>
          </w:p>
        </w:tc>
      </w:tr>
      <w:tr w:rsidR="009F0B88">
        <w:trPr>
          <w:trHeight w:val="254"/>
        </w:trPr>
        <w:tc>
          <w:tcPr>
            <w:tcW w:w="1739" w:type="dxa"/>
            <w:tcBorders>
              <w:bottom w:val="single" w:sz="4" w:space="0" w:color="000000"/>
            </w:tcBorders>
          </w:tcPr>
          <w:p w:rsidR="009F0B88" w:rsidRDefault="009F0B88">
            <w:pPr>
              <w:pStyle w:val="TableParagraph"/>
              <w:rPr>
                <w:sz w:val="18"/>
              </w:rPr>
            </w:pPr>
          </w:p>
        </w:tc>
        <w:tc>
          <w:tcPr>
            <w:tcW w:w="1469" w:type="dxa"/>
            <w:tcBorders>
              <w:bottom w:val="single" w:sz="4" w:space="0" w:color="000000"/>
            </w:tcBorders>
          </w:tcPr>
          <w:p w:rsidR="009F0B88" w:rsidRDefault="001E18E4">
            <w:pPr>
              <w:pStyle w:val="TableParagraph"/>
              <w:spacing w:line="234" w:lineRule="exact"/>
              <w:ind w:left="359"/>
            </w:pPr>
            <w:r>
              <w:rPr>
                <w:spacing w:val="-4"/>
              </w:rPr>
              <w:t>KK.5</w:t>
            </w:r>
          </w:p>
        </w:tc>
        <w:tc>
          <w:tcPr>
            <w:tcW w:w="1883" w:type="dxa"/>
            <w:tcBorders>
              <w:bottom w:val="single" w:sz="4" w:space="0" w:color="000000"/>
            </w:tcBorders>
          </w:tcPr>
          <w:p w:rsidR="009F0B88" w:rsidRDefault="001E18E4">
            <w:pPr>
              <w:pStyle w:val="TableParagraph"/>
              <w:spacing w:line="234" w:lineRule="exact"/>
              <w:ind w:right="75"/>
              <w:jc w:val="center"/>
            </w:pPr>
            <w:r>
              <w:rPr>
                <w:spacing w:val="-2"/>
              </w:rPr>
              <w:t>0</w:t>
            </w:r>
            <w:r>
              <w:rPr>
                <w:color w:val="000104"/>
                <w:spacing w:val="-2"/>
              </w:rPr>
              <w:t>.700</w:t>
            </w:r>
          </w:p>
        </w:tc>
        <w:tc>
          <w:tcPr>
            <w:tcW w:w="1994" w:type="dxa"/>
            <w:tcBorders>
              <w:bottom w:val="single" w:sz="4" w:space="0" w:color="000000"/>
            </w:tcBorders>
          </w:tcPr>
          <w:p w:rsidR="009F0B88" w:rsidRDefault="001E18E4">
            <w:pPr>
              <w:pStyle w:val="TableParagraph"/>
              <w:spacing w:line="234" w:lineRule="exact"/>
              <w:ind w:right="550"/>
              <w:jc w:val="right"/>
            </w:pPr>
            <w:r>
              <w:rPr>
                <w:spacing w:val="-2"/>
              </w:rPr>
              <w:t>Reliabel</w:t>
            </w:r>
          </w:p>
        </w:tc>
      </w:tr>
    </w:tbl>
    <w:p w:rsidR="009F0B88" w:rsidRDefault="001E18E4">
      <w:pPr>
        <w:pStyle w:val="BodyText"/>
        <w:spacing w:before="28" w:line="272" w:lineRule="exact"/>
        <w:ind w:left="1662"/>
      </w:pPr>
      <w:r>
        <w:t>Sumber</w:t>
      </w:r>
      <w:r>
        <w:rPr>
          <w:spacing w:val="-5"/>
        </w:rPr>
        <w:t xml:space="preserve"> </w:t>
      </w:r>
      <w:r>
        <w:t>:</w:t>
      </w:r>
      <w:r>
        <w:rPr>
          <w:spacing w:val="1"/>
        </w:rPr>
        <w:t xml:space="preserve"> </w:t>
      </w:r>
      <w:r>
        <w:t>Data</w:t>
      </w:r>
      <w:r>
        <w:rPr>
          <w:spacing w:val="-2"/>
        </w:rPr>
        <w:t xml:space="preserve"> </w:t>
      </w:r>
      <w:r>
        <w:t>primer</w:t>
      </w:r>
      <w:r>
        <w:rPr>
          <w:spacing w:val="-1"/>
        </w:rPr>
        <w:t xml:space="preserve"> </w:t>
      </w:r>
      <w:r>
        <w:t>diolah</w:t>
      </w:r>
      <w:r>
        <w:rPr>
          <w:spacing w:val="-2"/>
        </w:rPr>
        <w:t xml:space="preserve"> </w:t>
      </w:r>
      <w:r>
        <w:t xml:space="preserve">dengan SPSS, </w:t>
      </w:r>
      <w:r>
        <w:rPr>
          <w:spacing w:val="-4"/>
        </w:rPr>
        <w:t>2021</w:t>
      </w:r>
    </w:p>
    <w:p w:rsidR="009F0B88" w:rsidRDefault="001E18E4">
      <w:pPr>
        <w:pStyle w:val="BodyText"/>
        <w:ind w:left="219" w:right="523" w:firstLine="722"/>
      </w:pPr>
      <w:r>
        <w:t xml:space="preserve">Tabel 1.3 menunjukkan bahwa hasil pengujian reabilitas semua variabel yang dijadikan instrumen memiliki nilai </w:t>
      </w:r>
      <w:r>
        <w:rPr>
          <w:i/>
        </w:rPr>
        <w:t xml:space="preserve">Cronbach Alpha </w:t>
      </w:r>
      <w:r>
        <w:t>&gt; 0.60. Hal ini berarti bahwa seluruh variabel dalam penelitian ini reliabel (handal).</w:t>
      </w:r>
    </w:p>
    <w:p w:rsidR="009F0B88" w:rsidRDefault="001E18E4">
      <w:pPr>
        <w:pStyle w:val="Heading2"/>
        <w:spacing w:before="1"/>
      </w:pPr>
      <w:r>
        <w:t>Analisis</w:t>
      </w:r>
      <w:r>
        <w:rPr>
          <w:spacing w:val="-2"/>
        </w:rPr>
        <w:t xml:space="preserve"> </w:t>
      </w:r>
      <w:r>
        <w:t>Regresi</w:t>
      </w:r>
      <w:r>
        <w:rPr>
          <w:spacing w:val="-2"/>
        </w:rPr>
        <w:t xml:space="preserve"> Berganda</w:t>
      </w:r>
    </w:p>
    <w:p w:rsidR="009F0B88" w:rsidRDefault="001E18E4">
      <w:pPr>
        <w:pStyle w:val="BodyText"/>
        <w:ind w:right="523" w:firstLine="719"/>
      </w:pPr>
      <w:r>
        <w:t>Analisis regresi d</w:t>
      </w:r>
      <w:r>
        <w:t>iperlukan guna mengetahui koefisien-koefisien regresi serta signifikansi sehingga dapat diperugnakan untuk menjawab</w:t>
      </w:r>
      <w:r>
        <w:rPr>
          <w:spacing w:val="40"/>
        </w:rPr>
        <w:t xml:space="preserve"> </w:t>
      </w:r>
      <w:r>
        <w:t>hipotesis, serta untuk mengetahui pengaruh langsung dan tidak langsung dari variabel bebas terhadap variabel terikatnya Ghozali (2005).</w:t>
      </w:r>
    </w:p>
    <w:p w:rsidR="009F0B88" w:rsidRDefault="001E18E4">
      <w:pPr>
        <w:pStyle w:val="Heading2"/>
        <w:spacing w:before="209" w:line="240" w:lineRule="auto"/>
        <w:ind w:left="587" w:right="1656"/>
        <w:jc w:val="center"/>
      </w:pPr>
      <w:r>
        <w:t>Tabe</w:t>
      </w:r>
      <w:r>
        <w:t>l</w:t>
      </w:r>
      <w:r>
        <w:rPr>
          <w:spacing w:val="-1"/>
        </w:rPr>
        <w:t xml:space="preserve"> </w:t>
      </w:r>
      <w:r>
        <w:rPr>
          <w:spacing w:val="-5"/>
        </w:rPr>
        <w:t>1.4</w:t>
      </w:r>
    </w:p>
    <w:p w:rsidR="009F0B88" w:rsidRDefault="001E18E4">
      <w:pPr>
        <w:ind w:right="304"/>
        <w:jc w:val="center"/>
        <w:rPr>
          <w:b/>
          <w:sz w:val="24"/>
        </w:rPr>
      </w:pPr>
      <w:r>
        <w:rPr>
          <w:b/>
          <w:sz w:val="24"/>
        </w:rPr>
        <w:t>Analisis</w:t>
      </w:r>
      <w:r>
        <w:rPr>
          <w:b/>
          <w:spacing w:val="-2"/>
          <w:sz w:val="24"/>
        </w:rPr>
        <w:t xml:space="preserve"> </w:t>
      </w:r>
      <w:r>
        <w:rPr>
          <w:b/>
          <w:sz w:val="24"/>
        </w:rPr>
        <w:t>Regresi</w:t>
      </w:r>
      <w:r>
        <w:rPr>
          <w:b/>
          <w:spacing w:val="-2"/>
          <w:sz w:val="24"/>
        </w:rPr>
        <w:t xml:space="preserve"> </w:t>
      </w:r>
      <w:r>
        <w:rPr>
          <w:b/>
          <w:sz w:val="24"/>
        </w:rPr>
        <w:t>Berganda</w:t>
      </w:r>
      <w:r>
        <w:rPr>
          <w:b/>
          <w:spacing w:val="-1"/>
          <w:sz w:val="24"/>
        </w:rPr>
        <w:t xml:space="preserve"> </w:t>
      </w:r>
      <w:r>
        <w:rPr>
          <w:b/>
          <w:spacing w:val="-10"/>
          <w:sz w:val="24"/>
        </w:rPr>
        <w:t>I</w:t>
      </w:r>
    </w:p>
    <w:p w:rsidR="009F0B88" w:rsidRDefault="009F0B88">
      <w:pPr>
        <w:pStyle w:val="BodyText"/>
        <w:spacing w:before="2"/>
        <w:ind w:left="0"/>
        <w:jc w:val="left"/>
        <w:rPr>
          <w:b/>
          <w:sz w:val="15"/>
        </w:rPr>
      </w:pPr>
    </w:p>
    <w:p w:rsidR="009F0B88" w:rsidRDefault="009F0B88">
      <w:pPr>
        <w:rPr>
          <w:sz w:val="15"/>
        </w:rPr>
        <w:sectPr w:rsidR="009F0B88">
          <w:type w:val="continuous"/>
          <w:pgSz w:w="11910" w:h="16840"/>
          <w:pgMar w:top="1660" w:right="1300" w:bottom="280" w:left="1480" w:header="720" w:footer="720" w:gutter="0"/>
          <w:cols w:space="720"/>
        </w:sectPr>
      </w:pPr>
    </w:p>
    <w:p w:rsidR="009F0B88" w:rsidRDefault="009F0B88">
      <w:pPr>
        <w:pStyle w:val="BodyText"/>
        <w:ind w:left="0"/>
        <w:jc w:val="left"/>
        <w:rPr>
          <w:b/>
        </w:rPr>
      </w:pPr>
    </w:p>
    <w:p w:rsidR="009F0B88" w:rsidRDefault="009F0B88">
      <w:pPr>
        <w:pStyle w:val="BodyText"/>
        <w:spacing w:before="267"/>
        <w:ind w:left="0"/>
        <w:jc w:val="left"/>
        <w:rPr>
          <w:b/>
        </w:rPr>
      </w:pPr>
    </w:p>
    <w:p w:rsidR="009F0B88" w:rsidRDefault="001E18E4">
      <w:pPr>
        <w:pStyle w:val="BodyText"/>
        <w:ind w:left="0" w:right="38"/>
        <w:jc w:val="right"/>
      </w:pPr>
      <w:r>
        <w:rPr>
          <w:spacing w:val="-2"/>
        </w:rPr>
        <w:t>Model</w:t>
      </w:r>
    </w:p>
    <w:p w:rsidR="009F0B88" w:rsidRDefault="001E18E4">
      <w:pPr>
        <w:spacing w:before="90" w:line="256" w:lineRule="auto"/>
        <w:ind w:left="1496" w:firstLine="7"/>
        <w:rPr>
          <w:sz w:val="24"/>
        </w:rPr>
      </w:pPr>
      <w:r>
        <w:br w:type="column"/>
      </w:r>
      <w:r>
        <w:rPr>
          <w:b/>
          <w:color w:val="000104"/>
          <w:spacing w:val="-2"/>
          <w:sz w:val="24"/>
        </w:rPr>
        <w:t xml:space="preserve">Coefficients </w:t>
      </w:r>
      <w:r>
        <w:rPr>
          <w:spacing w:val="-2"/>
          <w:sz w:val="24"/>
        </w:rPr>
        <w:t>Unstandardized Coefficients</w:t>
      </w:r>
    </w:p>
    <w:p w:rsidR="009F0B88" w:rsidRDefault="001E18E4">
      <w:pPr>
        <w:pStyle w:val="BodyText"/>
        <w:tabs>
          <w:tab w:val="left" w:pos="2405"/>
        </w:tabs>
        <w:spacing w:before="13" w:line="151" w:lineRule="auto"/>
        <w:ind w:left="1496"/>
        <w:jc w:val="left"/>
      </w:pPr>
      <w:r>
        <w:rPr>
          <w:noProof/>
          <w:lang w:val="en-US"/>
        </w:rPr>
        <mc:AlternateContent>
          <mc:Choice Requires="wps">
            <w:drawing>
              <wp:anchor distT="0" distB="0" distL="0" distR="0" simplePos="0" relativeHeight="486903296" behindDoc="1" locked="0" layoutInCell="1" allowOverlap="1">
                <wp:simplePos x="0" y="0"/>
                <wp:positionH relativeFrom="page">
                  <wp:posOffset>1821434</wp:posOffset>
                </wp:positionH>
                <wp:positionV relativeFrom="paragraph">
                  <wp:posOffset>-362277</wp:posOffset>
                </wp:positionV>
                <wp:extent cx="4649470"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9470" cy="6350"/>
                        </a:xfrm>
                        <a:custGeom>
                          <a:avLst/>
                          <a:gdLst/>
                          <a:ahLst/>
                          <a:cxnLst/>
                          <a:rect l="l" t="t" r="r" b="b"/>
                          <a:pathLst>
                            <a:path w="4649470" h="6350">
                              <a:moveTo>
                                <a:pt x="1519682" y="0"/>
                              </a:moveTo>
                              <a:lnTo>
                                <a:pt x="0" y="0"/>
                              </a:lnTo>
                              <a:lnTo>
                                <a:pt x="0" y="6083"/>
                              </a:lnTo>
                              <a:lnTo>
                                <a:pt x="1519682" y="6083"/>
                              </a:lnTo>
                              <a:lnTo>
                                <a:pt x="1519682" y="0"/>
                              </a:lnTo>
                              <a:close/>
                            </a:path>
                            <a:path w="4649470" h="6350">
                              <a:moveTo>
                                <a:pt x="1525892" y="0"/>
                              </a:moveTo>
                              <a:lnTo>
                                <a:pt x="1519809" y="0"/>
                              </a:lnTo>
                              <a:lnTo>
                                <a:pt x="1519809" y="6083"/>
                              </a:lnTo>
                              <a:lnTo>
                                <a:pt x="1525892" y="6083"/>
                              </a:lnTo>
                              <a:lnTo>
                                <a:pt x="1525892" y="0"/>
                              </a:lnTo>
                              <a:close/>
                            </a:path>
                            <a:path w="4649470" h="6350">
                              <a:moveTo>
                                <a:pt x="2666098" y="0"/>
                              </a:moveTo>
                              <a:lnTo>
                                <a:pt x="2660065" y="0"/>
                              </a:lnTo>
                              <a:lnTo>
                                <a:pt x="1525905" y="0"/>
                              </a:lnTo>
                              <a:lnTo>
                                <a:pt x="1525905" y="6083"/>
                              </a:lnTo>
                              <a:lnTo>
                                <a:pt x="2660015" y="6083"/>
                              </a:lnTo>
                              <a:lnTo>
                                <a:pt x="2666098" y="6083"/>
                              </a:lnTo>
                              <a:lnTo>
                                <a:pt x="2666098" y="0"/>
                              </a:lnTo>
                              <a:close/>
                            </a:path>
                            <a:path w="4649470" h="6350">
                              <a:moveTo>
                                <a:pt x="3598786" y="0"/>
                              </a:moveTo>
                              <a:lnTo>
                                <a:pt x="3592703" y="0"/>
                              </a:lnTo>
                              <a:lnTo>
                                <a:pt x="2666111" y="0"/>
                              </a:lnTo>
                              <a:lnTo>
                                <a:pt x="2666111" y="6083"/>
                              </a:lnTo>
                              <a:lnTo>
                                <a:pt x="3592703" y="6083"/>
                              </a:lnTo>
                              <a:lnTo>
                                <a:pt x="3598786" y="6083"/>
                              </a:lnTo>
                              <a:lnTo>
                                <a:pt x="3598786" y="0"/>
                              </a:lnTo>
                              <a:close/>
                            </a:path>
                            <a:path w="4649470" h="6350">
                              <a:moveTo>
                                <a:pt x="4129455" y="0"/>
                              </a:moveTo>
                              <a:lnTo>
                                <a:pt x="3598799" y="0"/>
                              </a:lnTo>
                              <a:lnTo>
                                <a:pt x="3598799" y="6083"/>
                              </a:lnTo>
                              <a:lnTo>
                                <a:pt x="4129455" y="6083"/>
                              </a:lnTo>
                              <a:lnTo>
                                <a:pt x="4129455" y="0"/>
                              </a:lnTo>
                              <a:close/>
                            </a:path>
                            <a:path w="4649470" h="6350">
                              <a:moveTo>
                                <a:pt x="4135615" y="0"/>
                              </a:moveTo>
                              <a:lnTo>
                                <a:pt x="4129532" y="0"/>
                              </a:lnTo>
                              <a:lnTo>
                                <a:pt x="4129532" y="6083"/>
                              </a:lnTo>
                              <a:lnTo>
                                <a:pt x="4135615" y="6083"/>
                              </a:lnTo>
                              <a:lnTo>
                                <a:pt x="4135615" y="0"/>
                              </a:lnTo>
                              <a:close/>
                            </a:path>
                            <a:path w="4649470" h="6350">
                              <a:moveTo>
                                <a:pt x="4649216" y="0"/>
                              </a:moveTo>
                              <a:lnTo>
                                <a:pt x="4135628" y="0"/>
                              </a:lnTo>
                              <a:lnTo>
                                <a:pt x="4135628" y="6083"/>
                              </a:lnTo>
                              <a:lnTo>
                                <a:pt x="4649216" y="6083"/>
                              </a:lnTo>
                              <a:lnTo>
                                <a:pt x="46492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FA342A" id="Graphic 22" o:spid="_x0000_s1026" style="position:absolute;margin-left:143.4pt;margin-top:-28.55pt;width:366.1pt;height:.5pt;z-index:-16413184;visibility:visible;mso-wrap-style:square;mso-wrap-distance-left:0;mso-wrap-distance-top:0;mso-wrap-distance-right:0;mso-wrap-distance-bottom:0;mso-position-horizontal:absolute;mso-position-horizontal-relative:page;mso-position-vertical:absolute;mso-position-vertical-relative:text;v-text-anchor:top" coordsize="4649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" path="m1519682,l,,,6083r1519682,l1519682,xem1525892,r-6083,l1519809,6083r6083,l1525892,xem2666098,r-6033,l1525905,r,6083l2660015,6083r6083,l2666098,xem3598786,r-6083,l2666111,r,6083l3592703,6083r6083,l3598786,xem4129455,l3598799,r,6083l4129455,6083r,-6083xem4135615,r-6083,l4129532,6083r6083,l4135615,xem4649216,l4135628,r,6083l4649216,6083r,-6083xe" fillcolor="black" stroked="f">
                <v:path arrowok="t"/>
                <w10:wrap anchorx="page"/>
              </v:shape>
            </w:pict>
          </mc:Fallback>
        </mc:AlternateContent>
      </w:r>
      <w:r>
        <w:rPr>
          <w:spacing w:val="-10"/>
          <w:position w:val="-13"/>
        </w:rPr>
        <w:t>B</w:t>
      </w:r>
      <w:r>
        <w:rPr>
          <w:position w:val="-13"/>
        </w:rPr>
        <w:tab/>
      </w:r>
      <w:r>
        <w:rPr>
          <w:spacing w:val="-4"/>
        </w:rPr>
        <w:t>Std.</w:t>
      </w:r>
    </w:p>
    <w:p w:rsidR="009F0B88" w:rsidRDefault="001E18E4">
      <w:pPr>
        <w:pStyle w:val="BodyText"/>
        <w:spacing w:line="205" w:lineRule="exact"/>
        <w:ind w:left="0" w:right="87"/>
        <w:jc w:val="right"/>
      </w:pPr>
      <w:r>
        <w:rPr>
          <w:spacing w:val="-2"/>
        </w:rPr>
        <w:t>Error</w:t>
      </w:r>
    </w:p>
    <w:p w:rsidR="009F0B88" w:rsidRDefault="001E18E4">
      <w:pPr>
        <w:spacing w:before="130"/>
        <w:rPr>
          <w:sz w:val="24"/>
        </w:rPr>
      </w:pPr>
      <w:r>
        <w:br w:type="column"/>
      </w:r>
    </w:p>
    <w:p w:rsidR="009F0B88" w:rsidRDefault="001E18E4">
      <w:pPr>
        <w:pStyle w:val="BodyText"/>
        <w:spacing w:before="1"/>
        <w:ind w:left="248"/>
        <w:jc w:val="left"/>
      </w:pPr>
      <w:r>
        <w:rPr>
          <w:spacing w:val="-2"/>
        </w:rPr>
        <w:t>Standardized</w:t>
      </w:r>
    </w:p>
    <w:p w:rsidR="009F0B88" w:rsidRDefault="001E18E4">
      <w:pPr>
        <w:pStyle w:val="BodyText"/>
        <w:tabs>
          <w:tab w:val="left" w:pos="1717"/>
          <w:tab w:val="left" w:pos="2562"/>
        </w:tabs>
        <w:spacing w:line="237" w:lineRule="auto"/>
        <w:ind w:left="248" w:right="748"/>
        <w:jc w:val="left"/>
      </w:pPr>
      <w:r>
        <w:rPr>
          <w:spacing w:val="-2"/>
        </w:rPr>
        <w:t>Coefficients</w:t>
      </w:r>
      <w:r>
        <w:tab/>
      </w:r>
      <w:r>
        <w:rPr>
          <w:spacing w:val="-10"/>
          <w:position w:val="-13"/>
        </w:rPr>
        <w:t>t</w:t>
      </w:r>
      <w:r>
        <w:rPr>
          <w:position w:val="-13"/>
        </w:rPr>
        <w:tab/>
      </w:r>
      <w:r>
        <w:rPr>
          <w:spacing w:val="-4"/>
          <w:position w:val="-13"/>
        </w:rPr>
        <w:t xml:space="preserve">Sig. </w:t>
      </w:r>
      <w:r>
        <w:rPr>
          <w:spacing w:val="-4"/>
        </w:rPr>
        <w:t>Beta</w:t>
      </w:r>
    </w:p>
    <w:p w:rsidR="009F0B88" w:rsidRDefault="009F0B88">
      <w:pPr>
        <w:spacing w:line="237" w:lineRule="auto"/>
        <w:sectPr w:rsidR="009F0B88">
          <w:type w:val="continuous"/>
          <w:pgSz w:w="11910" w:h="16840"/>
          <w:pgMar w:top="1100" w:right="1300" w:bottom="280" w:left="1480" w:header="720" w:footer="720" w:gutter="0"/>
          <w:cols w:num="3" w:space="720" w:equalWidth="0">
            <w:col w:w="2164" w:space="230"/>
            <w:col w:w="3001" w:space="39"/>
            <w:col w:w="3696"/>
          </w:cols>
        </w:sectPr>
      </w:pPr>
    </w:p>
    <w:tbl>
      <w:tblPr>
        <w:tblW w:w="0" w:type="auto"/>
        <w:tblInd w:w="1395" w:type="dxa"/>
        <w:tblLayout w:type="fixed"/>
        <w:tblCellMar>
          <w:left w:w="0" w:type="dxa"/>
          <w:right w:w="0" w:type="dxa"/>
        </w:tblCellMar>
        <w:tblLook w:val="01E0" w:firstRow="1" w:lastRow="1" w:firstColumn="1" w:lastColumn="1" w:noHBand="0" w:noVBand="0"/>
      </w:tblPr>
      <w:tblGrid>
        <w:gridCol w:w="749"/>
        <w:gridCol w:w="1720"/>
        <w:gridCol w:w="898"/>
        <w:gridCol w:w="1237"/>
        <w:gridCol w:w="1098"/>
        <w:gridCol w:w="893"/>
        <w:gridCol w:w="731"/>
      </w:tblGrid>
      <w:tr w:rsidR="009F0B88">
        <w:trPr>
          <w:trHeight w:val="270"/>
        </w:trPr>
        <w:tc>
          <w:tcPr>
            <w:tcW w:w="749" w:type="dxa"/>
          </w:tcPr>
          <w:p w:rsidR="009F0B88" w:rsidRDefault="009F0B88">
            <w:pPr>
              <w:pStyle w:val="TableParagraph"/>
              <w:rPr>
                <w:sz w:val="20"/>
              </w:rPr>
            </w:pPr>
          </w:p>
        </w:tc>
        <w:tc>
          <w:tcPr>
            <w:tcW w:w="1720" w:type="dxa"/>
          </w:tcPr>
          <w:p w:rsidR="009F0B88" w:rsidRDefault="001E18E4">
            <w:pPr>
              <w:pStyle w:val="TableParagraph"/>
              <w:spacing w:line="251" w:lineRule="exact"/>
              <w:ind w:left="521"/>
              <w:rPr>
                <w:sz w:val="24"/>
              </w:rPr>
            </w:pPr>
            <w:r>
              <w:rPr>
                <w:spacing w:val="-2"/>
                <w:sz w:val="24"/>
              </w:rPr>
              <w:t>(Constant)</w:t>
            </w:r>
          </w:p>
        </w:tc>
        <w:tc>
          <w:tcPr>
            <w:tcW w:w="898" w:type="dxa"/>
          </w:tcPr>
          <w:p w:rsidR="009F0B88" w:rsidRDefault="001E18E4">
            <w:pPr>
              <w:pStyle w:val="TableParagraph"/>
              <w:spacing w:line="251" w:lineRule="exact"/>
              <w:ind w:right="171"/>
              <w:jc w:val="right"/>
              <w:rPr>
                <w:sz w:val="24"/>
              </w:rPr>
            </w:pPr>
            <w:r>
              <w:rPr>
                <w:color w:val="000104"/>
                <w:spacing w:val="-2"/>
                <w:sz w:val="24"/>
              </w:rPr>
              <w:t>8.278</w:t>
            </w:r>
          </w:p>
        </w:tc>
        <w:tc>
          <w:tcPr>
            <w:tcW w:w="1237" w:type="dxa"/>
          </w:tcPr>
          <w:p w:rsidR="009F0B88" w:rsidRDefault="001E18E4">
            <w:pPr>
              <w:pStyle w:val="TableParagraph"/>
              <w:spacing w:line="251" w:lineRule="exact"/>
              <w:ind w:right="523"/>
              <w:jc w:val="right"/>
              <w:rPr>
                <w:sz w:val="24"/>
              </w:rPr>
            </w:pPr>
            <w:r>
              <w:rPr>
                <w:color w:val="000104"/>
                <w:spacing w:val="-2"/>
                <w:sz w:val="24"/>
              </w:rPr>
              <w:t>3,387</w:t>
            </w:r>
          </w:p>
        </w:tc>
        <w:tc>
          <w:tcPr>
            <w:tcW w:w="1098" w:type="dxa"/>
          </w:tcPr>
          <w:p w:rsidR="009F0B88" w:rsidRDefault="009F0B88">
            <w:pPr>
              <w:pStyle w:val="TableParagraph"/>
              <w:rPr>
                <w:sz w:val="20"/>
              </w:rPr>
            </w:pPr>
          </w:p>
        </w:tc>
        <w:tc>
          <w:tcPr>
            <w:tcW w:w="893" w:type="dxa"/>
          </w:tcPr>
          <w:p w:rsidR="009F0B88" w:rsidRDefault="001E18E4">
            <w:pPr>
              <w:pStyle w:val="TableParagraph"/>
              <w:spacing w:line="251" w:lineRule="exact"/>
              <w:ind w:right="50"/>
              <w:jc w:val="center"/>
              <w:rPr>
                <w:sz w:val="24"/>
              </w:rPr>
            </w:pPr>
            <w:r>
              <w:rPr>
                <w:color w:val="000104"/>
                <w:spacing w:val="-2"/>
                <w:sz w:val="24"/>
              </w:rPr>
              <w:t>2.444</w:t>
            </w:r>
          </w:p>
        </w:tc>
        <w:tc>
          <w:tcPr>
            <w:tcW w:w="731" w:type="dxa"/>
          </w:tcPr>
          <w:p w:rsidR="009F0B88" w:rsidRDefault="001E18E4">
            <w:pPr>
              <w:pStyle w:val="TableParagraph"/>
              <w:spacing w:line="251" w:lineRule="exact"/>
              <w:ind w:left="198"/>
              <w:rPr>
                <w:sz w:val="24"/>
              </w:rPr>
            </w:pPr>
            <w:r>
              <w:rPr>
                <w:color w:val="000104"/>
                <w:spacing w:val="-4"/>
                <w:sz w:val="24"/>
              </w:rPr>
              <w:t>.017</w:t>
            </w:r>
          </w:p>
        </w:tc>
      </w:tr>
      <w:tr w:rsidR="009F0B88">
        <w:trPr>
          <w:trHeight w:val="275"/>
        </w:trPr>
        <w:tc>
          <w:tcPr>
            <w:tcW w:w="749" w:type="dxa"/>
          </w:tcPr>
          <w:p w:rsidR="009F0B88" w:rsidRDefault="001E18E4">
            <w:pPr>
              <w:pStyle w:val="TableParagraph"/>
              <w:spacing w:line="256" w:lineRule="exact"/>
              <w:ind w:left="108"/>
              <w:rPr>
                <w:sz w:val="24"/>
              </w:rPr>
            </w:pPr>
            <w:r>
              <w:rPr>
                <w:spacing w:val="-10"/>
                <w:sz w:val="24"/>
              </w:rPr>
              <w:t>1</w:t>
            </w:r>
          </w:p>
        </w:tc>
        <w:tc>
          <w:tcPr>
            <w:tcW w:w="1720" w:type="dxa"/>
          </w:tcPr>
          <w:p w:rsidR="009F0B88" w:rsidRDefault="001E18E4">
            <w:pPr>
              <w:pStyle w:val="TableParagraph"/>
              <w:spacing w:line="256" w:lineRule="exact"/>
              <w:ind w:left="521"/>
              <w:rPr>
                <w:sz w:val="24"/>
              </w:rPr>
            </w:pPr>
            <w:r>
              <w:rPr>
                <w:spacing w:val="-5"/>
                <w:sz w:val="24"/>
              </w:rPr>
              <w:t>IHT</w:t>
            </w:r>
          </w:p>
        </w:tc>
        <w:tc>
          <w:tcPr>
            <w:tcW w:w="898" w:type="dxa"/>
          </w:tcPr>
          <w:p w:rsidR="009F0B88" w:rsidRDefault="001E18E4">
            <w:pPr>
              <w:pStyle w:val="TableParagraph"/>
              <w:spacing w:line="256" w:lineRule="exact"/>
              <w:ind w:right="171"/>
              <w:jc w:val="right"/>
              <w:rPr>
                <w:sz w:val="24"/>
              </w:rPr>
            </w:pPr>
            <w:r>
              <w:rPr>
                <w:color w:val="000104"/>
                <w:spacing w:val="-4"/>
                <w:sz w:val="24"/>
              </w:rPr>
              <w:t>.303</w:t>
            </w:r>
          </w:p>
        </w:tc>
        <w:tc>
          <w:tcPr>
            <w:tcW w:w="1237" w:type="dxa"/>
          </w:tcPr>
          <w:p w:rsidR="009F0B88" w:rsidRDefault="001E18E4">
            <w:pPr>
              <w:pStyle w:val="TableParagraph"/>
              <w:spacing w:line="256" w:lineRule="exact"/>
              <w:ind w:right="523"/>
              <w:jc w:val="right"/>
              <w:rPr>
                <w:sz w:val="24"/>
              </w:rPr>
            </w:pPr>
            <w:r>
              <w:rPr>
                <w:color w:val="000104"/>
                <w:spacing w:val="-4"/>
                <w:sz w:val="24"/>
              </w:rPr>
              <w:t>.140</w:t>
            </w:r>
          </w:p>
        </w:tc>
        <w:tc>
          <w:tcPr>
            <w:tcW w:w="1098" w:type="dxa"/>
          </w:tcPr>
          <w:p w:rsidR="009F0B88" w:rsidRDefault="001E18E4">
            <w:pPr>
              <w:pStyle w:val="TableParagraph"/>
              <w:spacing w:line="256" w:lineRule="exact"/>
              <w:ind w:right="152"/>
              <w:jc w:val="right"/>
              <w:rPr>
                <w:sz w:val="24"/>
              </w:rPr>
            </w:pPr>
            <w:r>
              <w:rPr>
                <w:color w:val="000104"/>
                <w:spacing w:val="-4"/>
                <w:sz w:val="24"/>
              </w:rPr>
              <w:t>.252</w:t>
            </w:r>
          </w:p>
        </w:tc>
        <w:tc>
          <w:tcPr>
            <w:tcW w:w="893" w:type="dxa"/>
          </w:tcPr>
          <w:p w:rsidR="009F0B88" w:rsidRDefault="001E18E4">
            <w:pPr>
              <w:pStyle w:val="TableParagraph"/>
              <w:spacing w:line="256" w:lineRule="exact"/>
              <w:ind w:right="50"/>
              <w:jc w:val="center"/>
              <w:rPr>
                <w:sz w:val="24"/>
              </w:rPr>
            </w:pPr>
            <w:r>
              <w:rPr>
                <w:color w:val="000104"/>
                <w:spacing w:val="-2"/>
                <w:sz w:val="24"/>
              </w:rPr>
              <w:t>2.158</w:t>
            </w:r>
          </w:p>
        </w:tc>
        <w:tc>
          <w:tcPr>
            <w:tcW w:w="731" w:type="dxa"/>
          </w:tcPr>
          <w:p w:rsidR="009F0B88" w:rsidRDefault="001E18E4">
            <w:pPr>
              <w:pStyle w:val="TableParagraph"/>
              <w:spacing w:line="256" w:lineRule="exact"/>
              <w:ind w:left="198"/>
              <w:rPr>
                <w:sz w:val="24"/>
              </w:rPr>
            </w:pPr>
            <w:r>
              <w:rPr>
                <w:color w:val="000104"/>
                <w:spacing w:val="-4"/>
                <w:sz w:val="24"/>
              </w:rPr>
              <w:t>.035</w:t>
            </w:r>
          </w:p>
        </w:tc>
      </w:tr>
      <w:tr w:rsidR="009F0B88">
        <w:trPr>
          <w:trHeight w:val="278"/>
        </w:trPr>
        <w:tc>
          <w:tcPr>
            <w:tcW w:w="749" w:type="dxa"/>
            <w:tcBorders>
              <w:bottom w:val="single" w:sz="4" w:space="0" w:color="000000"/>
            </w:tcBorders>
          </w:tcPr>
          <w:p w:rsidR="009F0B88" w:rsidRDefault="009F0B88">
            <w:pPr>
              <w:pStyle w:val="TableParagraph"/>
              <w:rPr>
                <w:sz w:val="20"/>
              </w:rPr>
            </w:pPr>
          </w:p>
        </w:tc>
        <w:tc>
          <w:tcPr>
            <w:tcW w:w="1720" w:type="dxa"/>
            <w:tcBorders>
              <w:bottom w:val="single" w:sz="4" w:space="0" w:color="000000"/>
            </w:tcBorders>
          </w:tcPr>
          <w:p w:rsidR="009F0B88" w:rsidRDefault="001E18E4">
            <w:pPr>
              <w:pStyle w:val="TableParagraph"/>
              <w:spacing w:line="259" w:lineRule="exact"/>
              <w:ind w:left="521"/>
              <w:rPr>
                <w:sz w:val="24"/>
              </w:rPr>
            </w:pPr>
            <w:r>
              <w:rPr>
                <w:spacing w:val="-5"/>
                <w:sz w:val="24"/>
              </w:rPr>
              <w:t>KS</w:t>
            </w:r>
          </w:p>
        </w:tc>
        <w:tc>
          <w:tcPr>
            <w:tcW w:w="898" w:type="dxa"/>
            <w:tcBorders>
              <w:bottom w:val="single" w:sz="4" w:space="0" w:color="000000"/>
            </w:tcBorders>
          </w:tcPr>
          <w:p w:rsidR="009F0B88" w:rsidRDefault="001E18E4">
            <w:pPr>
              <w:pStyle w:val="TableParagraph"/>
              <w:spacing w:line="259" w:lineRule="exact"/>
              <w:ind w:right="171"/>
              <w:jc w:val="right"/>
              <w:rPr>
                <w:sz w:val="24"/>
              </w:rPr>
            </w:pPr>
            <w:r>
              <w:rPr>
                <w:color w:val="000104"/>
                <w:spacing w:val="-4"/>
                <w:sz w:val="24"/>
              </w:rPr>
              <w:t>.334</w:t>
            </w:r>
          </w:p>
        </w:tc>
        <w:tc>
          <w:tcPr>
            <w:tcW w:w="1237" w:type="dxa"/>
            <w:tcBorders>
              <w:bottom w:val="single" w:sz="4" w:space="0" w:color="000000"/>
            </w:tcBorders>
          </w:tcPr>
          <w:p w:rsidR="009F0B88" w:rsidRDefault="001E18E4">
            <w:pPr>
              <w:pStyle w:val="TableParagraph"/>
              <w:spacing w:line="259" w:lineRule="exact"/>
              <w:ind w:right="523"/>
              <w:jc w:val="right"/>
              <w:rPr>
                <w:sz w:val="24"/>
              </w:rPr>
            </w:pPr>
            <w:r>
              <w:rPr>
                <w:color w:val="000104"/>
                <w:spacing w:val="-4"/>
                <w:sz w:val="24"/>
              </w:rPr>
              <w:t>.127</w:t>
            </w:r>
          </w:p>
        </w:tc>
        <w:tc>
          <w:tcPr>
            <w:tcW w:w="1098" w:type="dxa"/>
            <w:tcBorders>
              <w:bottom w:val="single" w:sz="4" w:space="0" w:color="000000"/>
            </w:tcBorders>
          </w:tcPr>
          <w:p w:rsidR="009F0B88" w:rsidRDefault="001E18E4">
            <w:pPr>
              <w:pStyle w:val="TableParagraph"/>
              <w:spacing w:line="259" w:lineRule="exact"/>
              <w:ind w:right="152"/>
              <w:jc w:val="right"/>
              <w:rPr>
                <w:sz w:val="24"/>
              </w:rPr>
            </w:pPr>
            <w:r>
              <w:rPr>
                <w:color w:val="000104"/>
                <w:spacing w:val="-4"/>
                <w:sz w:val="24"/>
              </w:rPr>
              <w:t>.308</w:t>
            </w:r>
          </w:p>
        </w:tc>
        <w:tc>
          <w:tcPr>
            <w:tcW w:w="893" w:type="dxa"/>
            <w:tcBorders>
              <w:bottom w:val="single" w:sz="4" w:space="0" w:color="000000"/>
            </w:tcBorders>
          </w:tcPr>
          <w:p w:rsidR="009F0B88" w:rsidRDefault="001E18E4">
            <w:pPr>
              <w:pStyle w:val="TableParagraph"/>
              <w:spacing w:line="259" w:lineRule="exact"/>
              <w:ind w:right="50"/>
              <w:jc w:val="center"/>
              <w:rPr>
                <w:sz w:val="24"/>
              </w:rPr>
            </w:pPr>
            <w:r>
              <w:rPr>
                <w:color w:val="000104"/>
                <w:spacing w:val="-2"/>
                <w:sz w:val="24"/>
              </w:rPr>
              <w:t>2.639</w:t>
            </w:r>
          </w:p>
        </w:tc>
        <w:tc>
          <w:tcPr>
            <w:tcW w:w="731" w:type="dxa"/>
            <w:tcBorders>
              <w:bottom w:val="single" w:sz="4" w:space="0" w:color="000000"/>
            </w:tcBorders>
          </w:tcPr>
          <w:p w:rsidR="009F0B88" w:rsidRDefault="001E18E4">
            <w:pPr>
              <w:pStyle w:val="TableParagraph"/>
              <w:spacing w:line="259" w:lineRule="exact"/>
              <w:ind w:left="196"/>
              <w:rPr>
                <w:sz w:val="24"/>
              </w:rPr>
            </w:pPr>
            <w:r>
              <w:rPr>
                <w:color w:val="000104"/>
                <w:spacing w:val="-5"/>
                <w:sz w:val="24"/>
              </w:rPr>
              <w:t>.01</w:t>
            </w:r>
          </w:p>
        </w:tc>
      </w:tr>
    </w:tbl>
    <w:p w:rsidR="009F0B88" w:rsidRDefault="001E18E4">
      <w:pPr>
        <w:pStyle w:val="ListParagraph"/>
        <w:numPr>
          <w:ilvl w:val="1"/>
          <w:numId w:val="7"/>
        </w:numPr>
        <w:tabs>
          <w:tab w:val="left" w:pos="1721"/>
        </w:tabs>
        <w:spacing w:before="5"/>
        <w:ind w:right="4888" w:firstLine="0"/>
        <w:rPr>
          <w:sz w:val="24"/>
        </w:rPr>
      </w:pPr>
      <w:r>
        <w:rPr>
          <w:noProof/>
          <w:lang w:val="en-US"/>
        </w:rPr>
        <mc:AlternateContent>
          <mc:Choice Requires="wps">
            <w:drawing>
              <wp:anchor distT="0" distB="0" distL="0" distR="0" simplePos="0" relativeHeight="486902784" behindDoc="1" locked="0" layoutInCell="1" allowOverlap="1">
                <wp:simplePos x="0" y="0"/>
                <wp:positionH relativeFrom="page">
                  <wp:posOffset>1995170</wp:posOffset>
                </wp:positionH>
                <wp:positionV relativeFrom="paragraph">
                  <wp:posOffset>-17854</wp:posOffset>
                </wp:positionV>
                <wp:extent cx="93345" cy="1689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 cy="168910"/>
                        </a:xfrm>
                        <a:prstGeom prst="rect">
                          <a:avLst/>
                        </a:prstGeom>
                      </wps:spPr>
                      <wps:txbx>
                        <w:txbxContent>
                          <w:p w:rsidR="009F0B88" w:rsidRDefault="001E18E4">
                            <w:pPr>
                              <w:pStyle w:val="BodyText"/>
                              <w:spacing w:line="266" w:lineRule="exact"/>
                              <w:ind w:left="0"/>
                              <w:jc w:val="left"/>
                            </w:pPr>
                            <w:r>
                              <w:rPr>
                                <w:spacing w:val="-10"/>
                              </w:rPr>
                              <w:t>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26" type="#_x0000_t202" style="position:absolute;left:0;text-align:left;margin-left:157.1pt;margin-top:-1.4pt;width:7.35pt;height:13.3pt;z-index:-16413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" filled="f" stroked="f">
                <v:path arrowok="t"/>
                <v:textbox inset="0,0,0,0">
                  <w:txbxContent>
                    <w:p w:rsidR="009F0B88" w:rsidRDefault="001E18E4">
                      <w:pPr>
                        <w:pStyle w:val="BodyText"/>
                        <w:spacing w:line="266" w:lineRule="exact"/>
                        <w:ind w:left="0"/>
                        <w:jc w:val="left"/>
                      </w:pPr>
                      <w:r>
                        <w:rPr>
                          <w:spacing w:val="-10"/>
                        </w:rPr>
                        <w:t>T</w:t>
                      </w:r>
                    </w:p>
                  </w:txbxContent>
                </v:textbox>
                <w10:wrap anchorx="page"/>
              </v:shape>
            </w:pict>
          </mc:Fallback>
        </mc:AlternateContent>
      </w:r>
      <w:r>
        <w:rPr>
          <w:noProof/>
          <w:lang w:val="en-US"/>
        </w:rPr>
        <mc:AlternateContent>
          <mc:Choice Requires="wps">
            <w:drawing>
              <wp:anchor distT="0" distB="0" distL="0" distR="0" simplePos="0" relativeHeight="486903808" behindDoc="1" locked="0" layoutInCell="1" allowOverlap="1">
                <wp:simplePos x="0" y="0"/>
                <wp:positionH relativeFrom="page">
                  <wp:posOffset>1890014</wp:posOffset>
                </wp:positionH>
                <wp:positionV relativeFrom="paragraph">
                  <wp:posOffset>8223</wp:posOffset>
                </wp:positionV>
                <wp:extent cx="4512310" cy="17526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2310" cy="175260"/>
                        </a:xfrm>
                        <a:custGeom>
                          <a:avLst/>
                          <a:gdLst/>
                          <a:ahLst/>
                          <a:cxnLst/>
                          <a:rect l="l" t="t" r="r" b="b"/>
                          <a:pathLst>
                            <a:path w="4512310" h="175260">
                              <a:moveTo>
                                <a:pt x="4511929" y="0"/>
                              </a:moveTo>
                              <a:lnTo>
                                <a:pt x="0" y="0"/>
                              </a:lnTo>
                              <a:lnTo>
                                <a:pt x="0" y="175260"/>
                              </a:lnTo>
                              <a:lnTo>
                                <a:pt x="4511929" y="175260"/>
                              </a:lnTo>
                              <a:lnTo>
                                <a:pt x="451192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96605D5" id="Graphic 24" o:spid="_x0000_s1026" style="position:absolute;margin-left:148.8pt;margin-top:.65pt;width:355.3pt;height:13.8pt;z-index:-16412672;visibility:visible;mso-wrap-style:square;mso-wrap-distance-left:0;mso-wrap-distance-top:0;mso-wrap-distance-right:0;mso-wrap-distance-bottom:0;mso-position-horizontal:absolute;mso-position-horizontal-relative:page;mso-position-vertical:absolute;mso-position-vertical-relative:text;v-text-anchor:top" coordsize="451231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" path="m4511929,l,,,175260r4511929,l4511929,xe" stroked="f">
                <v:path arrowok="t"/>
                <w10:wrap anchorx="page"/>
              </v:shape>
            </w:pict>
          </mc:Fallback>
        </mc:AlternateContent>
      </w:r>
      <w:r>
        <w:rPr>
          <w:color w:val="000104"/>
          <w:sz w:val="24"/>
        </w:rPr>
        <w:t>Dependent Variable: KP Sumber</w:t>
      </w:r>
      <w:r>
        <w:rPr>
          <w:color w:val="000104"/>
          <w:spacing w:val="-10"/>
          <w:sz w:val="24"/>
        </w:rPr>
        <w:t xml:space="preserve"> </w:t>
      </w:r>
      <w:r>
        <w:rPr>
          <w:color w:val="000104"/>
          <w:sz w:val="24"/>
        </w:rPr>
        <w:t>:</w:t>
      </w:r>
      <w:r>
        <w:rPr>
          <w:color w:val="000104"/>
          <w:spacing w:val="-9"/>
          <w:sz w:val="24"/>
        </w:rPr>
        <w:t xml:space="preserve"> </w:t>
      </w:r>
      <w:r>
        <w:rPr>
          <w:color w:val="000104"/>
          <w:sz w:val="24"/>
        </w:rPr>
        <w:t>output</w:t>
      </w:r>
      <w:r>
        <w:rPr>
          <w:color w:val="000104"/>
          <w:spacing w:val="-9"/>
          <w:sz w:val="24"/>
        </w:rPr>
        <w:t xml:space="preserve"> </w:t>
      </w:r>
      <w:r>
        <w:rPr>
          <w:color w:val="000104"/>
          <w:sz w:val="24"/>
        </w:rPr>
        <w:t>SPSS,</w:t>
      </w:r>
      <w:r>
        <w:rPr>
          <w:color w:val="000104"/>
          <w:spacing w:val="-9"/>
          <w:sz w:val="24"/>
        </w:rPr>
        <w:t xml:space="preserve"> </w:t>
      </w:r>
      <w:r>
        <w:rPr>
          <w:color w:val="000104"/>
          <w:sz w:val="24"/>
        </w:rPr>
        <w:t>2021</w:t>
      </w:r>
    </w:p>
    <w:p w:rsidR="009F0B88" w:rsidRDefault="001E18E4">
      <w:pPr>
        <w:pStyle w:val="BodyText"/>
        <w:spacing w:before="232"/>
        <w:ind w:left="1662" w:right="2223"/>
        <w:jc w:val="left"/>
      </w:pPr>
      <w:r>
        <w:t>Tabel</w:t>
      </w:r>
      <w:r>
        <w:rPr>
          <w:spacing w:val="-6"/>
        </w:rPr>
        <w:t xml:space="preserve"> </w:t>
      </w:r>
      <w:r>
        <w:t>1.4</w:t>
      </w:r>
      <w:r>
        <w:rPr>
          <w:spacing w:val="-5"/>
        </w:rPr>
        <w:t xml:space="preserve"> </w:t>
      </w:r>
      <w:r>
        <w:t>persamaan</w:t>
      </w:r>
      <w:r>
        <w:rPr>
          <w:spacing w:val="-4"/>
        </w:rPr>
        <w:t xml:space="preserve"> </w:t>
      </w:r>
      <w:r>
        <w:t>regresi</w:t>
      </w:r>
      <w:r>
        <w:rPr>
          <w:spacing w:val="-4"/>
        </w:rPr>
        <w:t xml:space="preserve"> </w:t>
      </w:r>
      <w:r>
        <w:t>I</w:t>
      </w:r>
      <w:r>
        <w:rPr>
          <w:spacing w:val="-9"/>
        </w:rPr>
        <w:t xml:space="preserve"> </w:t>
      </w:r>
      <w:r>
        <w:t>adalah</w:t>
      </w:r>
      <w:r>
        <w:rPr>
          <w:spacing w:val="-6"/>
        </w:rPr>
        <w:t xml:space="preserve"> </w:t>
      </w:r>
      <w:r>
        <w:t>sebagai</w:t>
      </w:r>
      <w:r>
        <w:rPr>
          <w:spacing w:val="-6"/>
        </w:rPr>
        <w:t xml:space="preserve"> </w:t>
      </w:r>
      <w:r>
        <w:t>berikut Y</w:t>
      </w:r>
      <w:r>
        <w:rPr>
          <w:vertAlign w:val="subscript"/>
        </w:rPr>
        <w:t>1</w:t>
      </w:r>
      <w:r>
        <w:t xml:space="preserve"> = 0,252 IHT + 0,308 KS</w:t>
      </w:r>
    </w:p>
    <w:p w:rsidR="009F0B88" w:rsidRDefault="001E18E4">
      <w:pPr>
        <w:pStyle w:val="BodyText"/>
        <w:spacing w:before="1"/>
        <w:ind w:left="1662"/>
        <w:jc w:val="left"/>
      </w:pPr>
      <w:r>
        <w:t>Keterangan</w:t>
      </w:r>
      <w:r>
        <w:rPr>
          <w:spacing w:val="-4"/>
        </w:rPr>
        <w:t xml:space="preserve"> </w:t>
      </w:r>
      <w:r>
        <w:rPr>
          <w:spacing w:val="-10"/>
        </w:rPr>
        <w:t>:</w:t>
      </w:r>
    </w:p>
    <w:p w:rsidR="009F0B88" w:rsidRDefault="001E18E4">
      <w:pPr>
        <w:tabs>
          <w:tab w:val="left" w:pos="2381"/>
          <w:tab w:val="left" w:pos="3102"/>
        </w:tabs>
        <w:ind w:left="1782" w:right="3711"/>
        <w:rPr>
          <w:i/>
          <w:sz w:val="24"/>
        </w:rPr>
      </w:pPr>
      <w:r>
        <w:rPr>
          <w:spacing w:val="-6"/>
          <w:sz w:val="24"/>
        </w:rPr>
        <w:t>Y1</w:t>
      </w:r>
      <w:r>
        <w:rPr>
          <w:sz w:val="24"/>
        </w:rPr>
        <w:tab/>
      </w:r>
      <w:r>
        <w:rPr>
          <w:spacing w:val="-10"/>
          <w:sz w:val="24"/>
        </w:rPr>
        <w:t>=</w:t>
      </w:r>
      <w:r>
        <w:rPr>
          <w:sz w:val="24"/>
        </w:rPr>
        <w:tab/>
        <w:t>Kompetensi</w:t>
      </w:r>
      <w:r>
        <w:rPr>
          <w:spacing w:val="-15"/>
          <w:sz w:val="24"/>
        </w:rPr>
        <w:t xml:space="preserve"> </w:t>
      </w:r>
      <w:r>
        <w:rPr>
          <w:sz w:val="24"/>
        </w:rPr>
        <w:t xml:space="preserve">Profesional </w:t>
      </w:r>
      <w:r>
        <w:rPr>
          <w:spacing w:val="-6"/>
          <w:sz w:val="24"/>
        </w:rPr>
        <w:t>X1</w:t>
      </w:r>
      <w:r>
        <w:rPr>
          <w:sz w:val="24"/>
        </w:rPr>
        <w:tab/>
      </w:r>
      <w:r>
        <w:rPr>
          <w:spacing w:val="-10"/>
          <w:sz w:val="24"/>
        </w:rPr>
        <w:t>=</w:t>
      </w:r>
      <w:r>
        <w:rPr>
          <w:sz w:val="24"/>
        </w:rPr>
        <w:tab/>
      </w:r>
      <w:r>
        <w:rPr>
          <w:i/>
          <w:sz w:val="24"/>
        </w:rPr>
        <w:t>In House Training</w:t>
      </w:r>
    </w:p>
    <w:p w:rsidR="009F0B88" w:rsidRDefault="001E18E4">
      <w:pPr>
        <w:tabs>
          <w:tab w:val="left" w:pos="2381"/>
          <w:tab w:val="left" w:pos="3102"/>
        </w:tabs>
        <w:ind w:left="1782"/>
        <w:rPr>
          <w:i/>
          <w:sz w:val="24"/>
        </w:rPr>
      </w:pPr>
      <w:r>
        <w:rPr>
          <w:spacing w:val="-5"/>
          <w:sz w:val="24"/>
        </w:rPr>
        <w:t>X2</w:t>
      </w:r>
      <w:r>
        <w:rPr>
          <w:sz w:val="24"/>
        </w:rPr>
        <w:tab/>
      </w:r>
      <w:r>
        <w:rPr>
          <w:spacing w:val="-10"/>
          <w:sz w:val="24"/>
        </w:rPr>
        <w:t>=</w:t>
      </w:r>
      <w:r>
        <w:rPr>
          <w:sz w:val="24"/>
        </w:rPr>
        <w:tab/>
      </w:r>
      <w:r>
        <w:rPr>
          <w:i/>
          <w:sz w:val="24"/>
        </w:rPr>
        <w:t>Knowledge</w:t>
      </w:r>
      <w:r>
        <w:rPr>
          <w:i/>
          <w:spacing w:val="-2"/>
          <w:sz w:val="24"/>
        </w:rPr>
        <w:t xml:space="preserve"> Sharing</w:t>
      </w:r>
    </w:p>
    <w:p w:rsidR="009F0B88" w:rsidRDefault="001E18E4">
      <w:pPr>
        <w:pStyle w:val="Heading2"/>
        <w:spacing w:before="5" w:line="240" w:lineRule="auto"/>
        <w:ind w:left="3553"/>
        <w:jc w:val="left"/>
      </w:pPr>
      <w:r>
        <w:t>Tabel</w:t>
      </w:r>
      <w:r>
        <w:rPr>
          <w:spacing w:val="-1"/>
        </w:rPr>
        <w:t xml:space="preserve"> </w:t>
      </w:r>
      <w:r>
        <w:rPr>
          <w:spacing w:val="-5"/>
        </w:rPr>
        <w:t>1.5</w:t>
      </w:r>
    </w:p>
    <w:p w:rsidR="009F0B88" w:rsidRDefault="001E18E4">
      <w:pPr>
        <w:ind w:left="2939"/>
        <w:rPr>
          <w:sz w:val="24"/>
        </w:rPr>
      </w:pPr>
      <w:r>
        <w:rPr>
          <w:b/>
          <w:sz w:val="24"/>
        </w:rPr>
        <w:t>Analisis</w:t>
      </w:r>
      <w:r>
        <w:rPr>
          <w:b/>
          <w:spacing w:val="-2"/>
          <w:sz w:val="24"/>
        </w:rPr>
        <w:t xml:space="preserve"> </w:t>
      </w:r>
      <w:r>
        <w:rPr>
          <w:b/>
          <w:sz w:val="24"/>
        </w:rPr>
        <w:t>Regresi</w:t>
      </w:r>
      <w:r>
        <w:rPr>
          <w:b/>
          <w:spacing w:val="-2"/>
          <w:sz w:val="24"/>
        </w:rPr>
        <w:t xml:space="preserve"> </w:t>
      </w:r>
      <w:r>
        <w:rPr>
          <w:b/>
          <w:sz w:val="24"/>
        </w:rPr>
        <w:t>Berganda</w:t>
      </w:r>
      <w:r>
        <w:rPr>
          <w:b/>
          <w:spacing w:val="-1"/>
          <w:sz w:val="24"/>
        </w:rPr>
        <w:t xml:space="preserve"> </w:t>
      </w:r>
      <w:r>
        <w:rPr>
          <w:b/>
          <w:spacing w:val="-5"/>
          <w:sz w:val="24"/>
        </w:rPr>
        <w:t>I</w:t>
      </w:r>
      <w:r>
        <w:rPr>
          <w:spacing w:val="-5"/>
          <w:sz w:val="24"/>
        </w:rPr>
        <w:t>I</w:t>
      </w:r>
    </w:p>
    <w:p w:rsidR="009F0B88" w:rsidRDefault="009F0B88">
      <w:pPr>
        <w:rPr>
          <w:sz w:val="24"/>
        </w:rPr>
        <w:sectPr w:rsidR="009F0B88">
          <w:type w:val="continuous"/>
          <w:pgSz w:w="11910" w:h="16840"/>
          <w:pgMar w:top="1100" w:right="1300" w:bottom="280" w:left="1480" w:header="720" w:footer="720" w:gutter="0"/>
          <w:cols w:space="720"/>
        </w:sectPr>
      </w:pPr>
    </w:p>
    <w:p w:rsidR="009F0B88" w:rsidRDefault="001E18E4">
      <w:pPr>
        <w:spacing w:before="118" w:after="3"/>
        <w:ind w:left="4391"/>
        <w:rPr>
          <w:b/>
          <w:sz w:val="24"/>
        </w:rPr>
      </w:pPr>
      <w:r>
        <w:rPr>
          <w:noProof/>
          <w:lang w:val="en-US"/>
        </w:rPr>
        <w:lastRenderedPageBreak/>
        <mc:AlternateContent>
          <mc:Choice Requires="wps">
            <w:drawing>
              <wp:anchor distT="0" distB="0" distL="0" distR="0" simplePos="0" relativeHeight="486904832" behindDoc="1" locked="0" layoutInCell="1" allowOverlap="1">
                <wp:simplePos x="0" y="0"/>
                <wp:positionH relativeFrom="page">
                  <wp:posOffset>1995170</wp:posOffset>
                </wp:positionH>
                <wp:positionV relativeFrom="paragraph">
                  <wp:posOffset>244432</wp:posOffset>
                </wp:positionV>
                <wp:extent cx="93345" cy="1689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 cy="168910"/>
                        </a:xfrm>
                        <a:prstGeom prst="rect">
                          <a:avLst/>
                        </a:prstGeom>
                      </wps:spPr>
                      <wps:txbx>
                        <w:txbxContent>
                          <w:p w:rsidR="009F0B88" w:rsidRDefault="001E18E4">
                            <w:pPr>
                              <w:pStyle w:val="BodyText"/>
                              <w:spacing w:line="266" w:lineRule="exact"/>
                              <w:ind w:left="0"/>
                              <w:jc w:val="left"/>
                            </w:pPr>
                            <w:r>
                              <w:rPr>
                                <w:spacing w:val="-10"/>
                              </w:rPr>
                              <w:t>T</w:t>
                            </w:r>
                          </w:p>
                        </w:txbxContent>
                      </wps:txbx>
                      <wps:bodyPr wrap="square" lIns="0" tIns="0" rIns="0" bIns="0" rtlCol="0">
                        <a:noAutofit/>
                      </wps:bodyPr>
                    </wps:wsp>
                  </a:graphicData>
                </a:graphic>
              </wp:anchor>
            </w:drawing>
          </mc:Choice>
          <mc:Fallback>
            <w:pict>
              <v:shape id="Textbox 25" o:spid="_x0000_s1027" type="#_x0000_t202" style="position:absolute;left:0;text-align:left;margin-left:157.1pt;margin-top:19.25pt;width:7.35pt;height:13.3pt;z-index:-16411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" filled="f" stroked="f">
                <v:path arrowok="t"/>
                <v:textbox inset="0,0,0,0">
                  <w:txbxContent>
                    <w:p w:rsidR="009F0B88" w:rsidRDefault="001E18E4">
                      <w:pPr>
                        <w:pStyle w:val="BodyText"/>
                        <w:spacing w:line="266" w:lineRule="exact"/>
                        <w:ind w:left="0"/>
                        <w:jc w:val="left"/>
                      </w:pPr>
                      <w:r>
                        <w:rPr>
                          <w:spacing w:val="-10"/>
                        </w:rPr>
                        <w:t>T</w:t>
                      </w:r>
                    </w:p>
                  </w:txbxContent>
                </v:textbox>
                <w10:wrap anchorx="page"/>
              </v:shape>
            </w:pict>
          </mc:Fallback>
        </mc:AlternateContent>
      </w:r>
      <w:r>
        <w:rPr>
          <w:noProof/>
          <w:lang w:val="en-US"/>
        </w:rPr>
        <mc:AlternateContent>
          <mc:Choice Requires="wps">
            <w:drawing>
              <wp:anchor distT="0" distB="0" distL="0" distR="0" simplePos="0" relativeHeight="15742464" behindDoc="0" locked="0" layoutInCell="1" allowOverlap="1">
                <wp:simplePos x="0" y="0"/>
                <wp:positionH relativeFrom="page">
                  <wp:posOffset>1771142</wp:posOffset>
                </wp:positionH>
                <wp:positionV relativeFrom="paragraph">
                  <wp:posOffset>456268</wp:posOffset>
                </wp:positionV>
                <wp:extent cx="4737735" cy="122936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7735" cy="122936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902"/>
                              <w:gridCol w:w="874"/>
                              <w:gridCol w:w="856"/>
                              <w:gridCol w:w="1460"/>
                              <w:gridCol w:w="1078"/>
                              <w:gridCol w:w="1171"/>
                            </w:tblGrid>
                            <w:tr w:rsidR="009F0B88">
                              <w:trPr>
                                <w:trHeight w:val="822"/>
                              </w:trPr>
                              <w:tc>
                                <w:tcPr>
                                  <w:tcW w:w="3632" w:type="dxa"/>
                                  <w:gridSpan w:val="3"/>
                                </w:tcPr>
                                <w:p w:rsidR="009F0B88" w:rsidRDefault="001E18E4">
                                  <w:pPr>
                                    <w:pStyle w:val="TableParagraph"/>
                                    <w:tabs>
                                      <w:tab w:val="left" w:pos="2136"/>
                                      <w:tab w:val="left" w:pos="2983"/>
                                    </w:tabs>
                                    <w:spacing w:before="18" w:line="158" w:lineRule="auto"/>
                                    <w:ind w:left="2206" w:right="265" w:hanging="2099"/>
                                    <w:rPr>
                                      <w:sz w:val="24"/>
                                    </w:rPr>
                                  </w:pPr>
                                  <w:r>
                                    <w:rPr>
                                      <w:spacing w:val="-2"/>
                                      <w:position w:val="-13"/>
                                      <w:sz w:val="24"/>
                                    </w:rPr>
                                    <w:t>Model</w:t>
                                  </w:r>
                                  <w:r>
                                    <w:rPr>
                                      <w:position w:val="-13"/>
                                      <w:sz w:val="24"/>
                                    </w:rPr>
                                    <w:tab/>
                                  </w:r>
                                  <w:r>
                                    <w:rPr>
                                      <w:spacing w:val="-2"/>
                                      <w:sz w:val="24"/>
                                    </w:rPr>
                                    <w:t xml:space="preserve">Coefficients </w:t>
                                  </w:r>
                                  <w:r>
                                    <w:rPr>
                                      <w:spacing w:val="-10"/>
                                      <w:position w:val="-13"/>
                                      <w:sz w:val="24"/>
                                    </w:rPr>
                                    <w:t>B</w:t>
                                  </w:r>
                                  <w:r>
                                    <w:rPr>
                                      <w:position w:val="-13"/>
                                      <w:sz w:val="24"/>
                                    </w:rPr>
                                    <w:tab/>
                                  </w:r>
                                  <w:r>
                                    <w:rPr>
                                      <w:spacing w:val="-4"/>
                                      <w:sz w:val="24"/>
                                    </w:rPr>
                                    <w:t>Std.</w:t>
                                  </w:r>
                                </w:p>
                              </w:tc>
                              <w:tc>
                                <w:tcPr>
                                  <w:tcW w:w="3709" w:type="dxa"/>
                                  <w:gridSpan w:val="3"/>
                                </w:tcPr>
                                <w:p w:rsidR="009F0B88" w:rsidRDefault="001E18E4">
                                  <w:pPr>
                                    <w:pStyle w:val="TableParagraph"/>
                                    <w:tabs>
                                      <w:tab w:val="left" w:pos="1862"/>
                                      <w:tab w:val="left" w:pos="2837"/>
                                    </w:tabs>
                                    <w:spacing w:line="228" w:lineRule="auto"/>
                                    <w:ind w:left="127"/>
                                    <w:rPr>
                                      <w:sz w:val="24"/>
                                    </w:rPr>
                                  </w:pPr>
                                  <w:r>
                                    <w:rPr>
                                      <w:spacing w:val="-2"/>
                                      <w:sz w:val="24"/>
                                    </w:rPr>
                                    <w:t>Coefficients</w:t>
                                  </w:r>
                                  <w:r>
                                    <w:rPr>
                                      <w:sz w:val="24"/>
                                    </w:rPr>
                                    <w:tab/>
                                  </w:r>
                                  <w:r>
                                    <w:rPr>
                                      <w:spacing w:val="-10"/>
                                      <w:position w:val="-13"/>
                                      <w:sz w:val="24"/>
                                    </w:rPr>
                                    <w:t>t</w:t>
                                  </w:r>
                                  <w:r>
                                    <w:rPr>
                                      <w:position w:val="-13"/>
                                      <w:sz w:val="24"/>
                                    </w:rPr>
                                    <w:tab/>
                                  </w:r>
                                  <w:r>
                                    <w:rPr>
                                      <w:spacing w:val="-4"/>
                                      <w:position w:val="-13"/>
                                      <w:sz w:val="24"/>
                                    </w:rPr>
                                    <w:t>Sig.</w:t>
                                  </w:r>
                                </w:p>
                                <w:p w:rsidR="009F0B88" w:rsidRDefault="001E18E4">
                                  <w:pPr>
                                    <w:pStyle w:val="TableParagraph"/>
                                    <w:spacing w:before="3"/>
                                    <w:ind w:left="494"/>
                                    <w:rPr>
                                      <w:sz w:val="24"/>
                                    </w:rPr>
                                  </w:pPr>
                                  <w:r>
                                    <w:rPr>
                                      <w:spacing w:val="-4"/>
                                      <w:sz w:val="24"/>
                                    </w:rPr>
                                    <w:t>Beta</w:t>
                                  </w:r>
                                </w:p>
                              </w:tc>
                            </w:tr>
                            <w:tr w:rsidR="009F0B88">
                              <w:trPr>
                                <w:trHeight w:val="276"/>
                              </w:trPr>
                              <w:tc>
                                <w:tcPr>
                                  <w:tcW w:w="1902" w:type="dxa"/>
                                </w:tcPr>
                                <w:p w:rsidR="009F0B88" w:rsidRDefault="001E18E4">
                                  <w:pPr>
                                    <w:pStyle w:val="TableParagraph"/>
                                    <w:spacing w:line="256" w:lineRule="exact"/>
                                    <w:ind w:left="715"/>
                                    <w:rPr>
                                      <w:sz w:val="24"/>
                                    </w:rPr>
                                  </w:pPr>
                                  <w:r>
                                    <w:rPr>
                                      <w:spacing w:val="-2"/>
                                      <w:sz w:val="24"/>
                                    </w:rPr>
                                    <w:t>(Constant)</w:t>
                                  </w:r>
                                </w:p>
                              </w:tc>
                              <w:tc>
                                <w:tcPr>
                                  <w:tcW w:w="874" w:type="dxa"/>
                                </w:tcPr>
                                <w:p w:rsidR="009F0B88" w:rsidRDefault="001E18E4">
                                  <w:pPr>
                                    <w:pStyle w:val="TableParagraph"/>
                                    <w:spacing w:line="256" w:lineRule="exact"/>
                                    <w:ind w:left="188"/>
                                    <w:rPr>
                                      <w:sz w:val="24"/>
                                    </w:rPr>
                                  </w:pPr>
                                  <w:r>
                                    <w:rPr>
                                      <w:spacing w:val="-2"/>
                                      <w:sz w:val="24"/>
                                    </w:rPr>
                                    <w:t>7.157</w:t>
                                  </w:r>
                                </w:p>
                              </w:tc>
                              <w:tc>
                                <w:tcPr>
                                  <w:tcW w:w="856" w:type="dxa"/>
                                </w:tcPr>
                                <w:p w:rsidR="009F0B88" w:rsidRDefault="001E18E4">
                                  <w:pPr>
                                    <w:pStyle w:val="TableParagraph"/>
                                    <w:spacing w:line="256" w:lineRule="exact"/>
                                    <w:ind w:right="125"/>
                                    <w:jc w:val="right"/>
                                    <w:rPr>
                                      <w:sz w:val="24"/>
                                    </w:rPr>
                                  </w:pPr>
                                  <w:r>
                                    <w:rPr>
                                      <w:spacing w:val="-4"/>
                                      <w:sz w:val="24"/>
                                    </w:rPr>
                                    <w:t>.609</w:t>
                                  </w:r>
                                </w:p>
                              </w:tc>
                              <w:tc>
                                <w:tcPr>
                                  <w:tcW w:w="1460" w:type="dxa"/>
                                </w:tcPr>
                                <w:p w:rsidR="009F0B88" w:rsidRDefault="009F0B88">
                                  <w:pPr>
                                    <w:pStyle w:val="TableParagraph"/>
                                    <w:rPr>
                                      <w:sz w:val="20"/>
                                    </w:rPr>
                                  </w:pPr>
                                </w:p>
                              </w:tc>
                              <w:tc>
                                <w:tcPr>
                                  <w:tcW w:w="1078" w:type="dxa"/>
                                </w:tcPr>
                                <w:p w:rsidR="009F0B88" w:rsidRDefault="001E18E4">
                                  <w:pPr>
                                    <w:pStyle w:val="TableParagraph"/>
                                    <w:spacing w:line="256" w:lineRule="exact"/>
                                    <w:ind w:right="300"/>
                                    <w:jc w:val="right"/>
                                    <w:rPr>
                                      <w:sz w:val="24"/>
                                    </w:rPr>
                                  </w:pPr>
                                  <w:r>
                                    <w:rPr>
                                      <w:spacing w:val="-2"/>
                                      <w:sz w:val="24"/>
                                    </w:rPr>
                                    <w:t>11.757</w:t>
                                  </w:r>
                                </w:p>
                              </w:tc>
                              <w:tc>
                                <w:tcPr>
                                  <w:tcW w:w="1171" w:type="dxa"/>
                                </w:tcPr>
                                <w:p w:rsidR="009F0B88" w:rsidRDefault="001E18E4">
                                  <w:pPr>
                                    <w:pStyle w:val="TableParagraph"/>
                                    <w:spacing w:line="256" w:lineRule="exact"/>
                                    <w:ind w:right="106"/>
                                    <w:jc w:val="right"/>
                                    <w:rPr>
                                      <w:sz w:val="24"/>
                                    </w:rPr>
                                  </w:pPr>
                                  <w:r>
                                    <w:rPr>
                                      <w:spacing w:val="-4"/>
                                      <w:sz w:val="24"/>
                                    </w:rPr>
                                    <w:t>.000</w:t>
                                  </w:r>
                                </w:p>
                              </w:tc>
                            </w:tr>
                            <w:tr w:rsidR="009F0B88">
                              <w:trPr>
                                <w:trHeight w:val="275"/>
                              </w:trPr>
                              <w:tc>
                                <w:tcPr>
                                  <w:tcW w:w="1902" w:type="dxa"/>
                                </w:tcPr>
                                <w:p w:rsidR="009F0B88" w:rsidRDefault="001E18E4">
                                  <w:pPr>
                                    <w:pStyle w:val="TableParagraph"/>
                                    <w:tabs>
                                      <w:tab w:val="left" w:pos="715"/>
                                    </w:tabs>
                                    <w:spacing w:line="256" w:lineRule="exact"/>
                                    <w:ind w:left="398"/>
                                    <w:rPr>
                                      <w:sz w:val="24"/>
                                    </w:rPr>
                                  </w:pPr>
                                  <w:r>
                                    <w:rPr>
                                      <w:spacing w:val="-10"/>
                                      <w:position w:val="-11"/>
                                      <w:sz w:val="20"/>
                                    </w:rPr>
                                    <w:t>1</w:t>
                                  </w:r>
                                  <w:r>
                                    <w:rPr>
                                      <w:position w:val="-11"/>
                                      <w:sz w:val="20"/>
                                    </w:rPr>
                                    <w:tab/>
                                  </w:r>
                                  <w:r>
                                    <w:rPr>
                                      <w:spacing w:val="-5"/>
                                      <w:sz w:val="24"/>
                                    </w:rPr>
                                    <w:t>IHT</w:t>
                                  </w:r>
                                </w:p>
                              </w:tc>
                              <w:tc>
                                <w:tcPr>
                                  <w:tcW w:w="874" w:type="dxa"/>
                                </w:tcPr>
                                <w:p w:rsidR="009F0B88" w:rsidRDefault="001E18E4">
                                  <w:pPr>
                                    <w:pStyle w:val="TableParagraph"/>
                                    <w:spacing w:line="256" w:lineRule="exact"/>
                                    <w:ind w:left="174"/>
                                    <w:rPr>
                                      <w:sz w:val="24"/>
                                    </w:rPr>
                                  </w:pPr>
                                  <w:r>
                                    <w:rPr>
                                      <w:spacing w:val="-4"/>
                                      <w:sz w:val="24"/>
                                    </w:rPr>
                                    <w:t>.254</w:t>
                                  </w:r>
                                </w:p>
                              </w:tc>
                              <w:tc>
                                <w:tcPr>
                                  <w:tcW w:w="856" w:type="dxa"/>
                                </w:tcPr>
                                <w:p w:rsidR="009F0B88" w:rsidRDefault="001E18E4">
                                  <w:pPr>
                                    <w:pStyle w:val="TableParagraph"/>
                                    <w:spacing w:line="256" w:lineRule="exact"/>
                                    <w:ind w:right="125"/>
                                    <w:jc w:val="right"/>
                                    <w:rPr>
                                      <w:sz w:val="24"/>
                                    </w:rPr>
                                  </w:pPr>
                                  <w:r>
                                    <w:rPr>
                                      <w:spacing w:val="-4"/>
                                      <w:sz w:val="24"/>
                                    </w:rPr>
                                    <w:t>.017</w:t>
                                  </w:r>
                                </w:p>
                              </w:tc>
                              <w:tc>
                                <w:tcPr>
                                  <w:tcW w:w="1460" w:type="dxa"/>
                                </w:tcPr>
                                <w:p w:rsidR="009F0B88" w:rsidRDefault="001E18E4">
                                  <w:pPr>
                                    <w:pStyle w:val="TableParagraph"/>
                                    <w:spacing w:line="256" w:lineRule="exact"/>
                                    <w:ind w:right="116"/>
                                    <w:jc w:val="right"/>
                                    <w:rPr>
                                      <w:sz w:val="24"/>
                                    </w:rPr>
                                  </w:pPr>
                                  <w:r>
                                    <w:rPr>
                                      <w:spacing w:val="-4"/>
                                      <w:sz w:val="24"/>
                                    </w:rPr>
                                    <w:t>.664</w:t>
                                  </w:r>
                                </w:p>
                              </w:tc>
                              <w:tc>
                                <w:tcPr>
                                  <w:tcW w:w="1078" w:type="dxa"/>
                                </w:tcPr>
                                <w:p w:rsidR="009F0B88" w:rsidRDefault="001E18E4">
                                  <w:pPr>
                                    <w:pStyle w:val="TableParagraph"/>
                                    <w:spacing w:line="256" w:lineRule="exact"/>
                                    <w:ind w:right="300"/>
                                    <w:jc w:val="right"/>
                                    <w:rPr>
                                      <w:sz w:val="24"/>
                                    </w:rPr>
                                  </w:pPr>
                                  <w:r>
                                    <w:rPr>
                                      <w:spacing w:val="-2"/>
                                      <w:sz w:val="24"/>
                                    </w:rPr>
                                    <w:t>15.35</w:t>
                                  </w:r>
                                </w:p>
                              </w:tc>
                              <w:tc>
                                <w:tcPr>
                                  <w:tcW w:w="1171" w:type="dxa"/>
                                </w:tcPr>
                                <w:p w:rsidR="009F0B88" w:rsidRDefault="001E18E4">
                                  <w:pPr>
                                    <w:pStyle w:val="TableParagraph"/>
                                    <w:spacing w:line="256" w:lineRule="exact"/>
                                    <w:ind w:right="106"/>
                                    <w:jc w:val="right"/>
                                    <w:rPr>
                                      <w:sz w:val="24"/>
                                    </w:rPr>
                                  </w:pPr>
                                  <w:r>
                                    <w:rPr>
                                      <w:spacing w:val="-4"/>
                                      <w:sz w:val="24"/>
                                    </w:rPr>
                                    <w:t>.000</w:t>
                                  </w:r>
                                </w:p>
                              </w:tc>
                            </w:tr>
                            <w:tr w:rsidR="009F0B88">
                              <w:trPr>
                                <w:trHeight w:val="275"/>
                              </w:trPr>
                              <w:tc>
                                <w:tcPr>
                                  <w:tcW w:w="1902" w:type="dxa"/>
                                </w:tcPr>
                                <w:p w:rsidR="009F0B88" w:rsidRDefault="001E18E4">
                                  <w:pPr>
                                    <w:pStyle w:val="TableParagraph"/>
                                    <w:spacing w:line="256" w:lineRule="exact"/>
                                    <w:ind w:right="163"/>
                                    <w:jc w:val="center"/>
                                    <w:rPr>
                                      <w:sz w:val="24"/>
                                    </w:rPr>
                                  </w:pPr>
                                  <w:r>
                                    <w:rPr>
                                      <w:spacing w:val="-5"/>
                                      <w:sz w:val="24"/>
                                    </w:rPr>
                                    <w:t>KS</w:t>
                                  </w:r>
                                </w:p>
                              </w:tc>
                              <w:tc>
                                <w:tcPr>
                                  <w:tcW w:w="874" w:type="dxa"/>
                                </w:tcPr>
                                <w:p w:rsidR="009F0B88" w:rsidRDefault="001E18E4">
                                  <w:pPr>
                                    <w:pStyle w:val="TableParagraph"/>
                                    <w:spacing w:line="256" w:lineRule="exact"/>
                                    <w:ind w:left="174"/>
                                    <w:rPr>
                                      <w:sz w:val="24"/>
                                    </w:rPr>
                                  </w:pPr>
                                  <w:r>
                                    <w:rPr>
                                      <w:spacing w:val="-4"/>
                                      <w:sz w:val="24"/>
                                    </w:rPr>
                                    <w:t>.174</w:t>
                                  </w:r>
                                </w:p>
                              </w:tc>
                              <w:tc>
                                <w:tcPr>
                                  <w:tcW w:w="856" w:type="dxa"/>
                                </w:tcPr>
                                <w:p w:rsidR="009F0B88" w:rsidRDefault="001E18E4">
                                  <w:pPr>
                                    <w:pStyle w:val="TableParagraph"/>
                                    <w:spacing w:line="256" w:lineRule="exact"/>
                                    <w:ind w:right="125"/>
                                    <w:jc w:val="right"/>
                                    <w:rPr>
                                      <w:sz w:val="24"/>
                                    </w:rPr>
                                  </w:pPr>
                                  <w:r>
                                    <w:rPr>
                                      <w:spacing w:val="-4"/>
                                      <w:sz w:val="24"/>
                                    </w:rPr>
                                    <w:t>.017</w:t>
                                  </w:r>
                                </w:p>
                              </w:tc>
                              <w:tc>
                                <w:tcPr>
                                  <w:tcW w:w="1460" w:type="dxa"/>
                                </w:tcPr>
                                <w:p w:rsidR="009F0B88" w:rsidRDefault="001E18E4">
                                  <w:pPr>
                                    <w:pStyle w:val="TableParagraph"/>
                                    <w:spacing w:line="256" w:lineRule="exact"/>
                                    <w:ind w:right="116"/>
                                    <w:jc w:val="right"/>
                                    <w:rPr>
                                      <w:sz w:val="24"/>
                                    </w:rPr>
                                  </w:pPr>
                                  <w:r>
                                    <w:rPr>
                                      <w:spacing w:val="-4"/>
                                      <w:sz w:val="24"/>
                                    </w:rPr>
                                    <w:t>.453</w:t>
                                  </w:r>
                                </w:p>
                              </w:tc>
                              <w:tc>
                                <w:tcPr>
                                  <w:tcW w:w="1078" w:type="dxa"/>
                                </w:tcPr>
                                <w:p w:rsidR="009F0B88" w:rsidRDefault="001E18E4">
                                  <w:pPr>
                                    <w:pStyle w:val="TableParagraph"/>
                                    <w:spacing w:line="256" w:lineRule="exact"/>
                                    <w:ind w:right="300"/>
                                    <w:jc w:val="right"/>
                                    <w:rPr>
                                      <w:sz w:val="24"/>
                                    </w:rPr>
                                  </w:pPr>
                                  <w:r>
                                    <w:rPr>
                                      <w:spacing w:val="-2"/>
                                      <w:sz w:val="24"/>
                                    </w:rPr>
                                    <w:t>10.456</w:t>
                                  </w:r>
                                </w:p>
                              </w:tc>
                              <w:tc>
                                <w:tcPr>
                                  <w:tcW w:w="1171" w:type="dxa"/>
                                </w:tcPr>
                                <w:p w:rsidR="009F0B88" w:rsidRDefault="001E18E4">
                                  <w:pPr>
                                    <w:pStyle w:val="TableParagraph"/>
                                    <w:spacing w:line="256" w:lineRule="exact"/>
                                    <w:ind w:right="106"/>
                                    <w:jc w:val="right"/>
                                    <w:rPr>
                                      <w:sz w:val="24"/>
                                    </w:rPr>
                                  </w:pPr>
                                  <w:r>
                                    <w:rPr>
                                      <w:spacing w:val="-4"/>
                                      <w:sz w:val="24"/>
                                    </w:rPr>
                                    <w:t>.000</w:t>
                                  </w:r>
                                </w:p>
                              </w:tc>
                            </w:tr>
                            <w:tr w:rsidR="009F0B88">
                              <w:trPr>
                                <w:trHeight w:val="278"/>
                              </w:trPr>
                              <w:tc>
                                <w:tcPr>
                                  <w:tcW w:w="1902" w:type="dxa"/>
                                  <w:tcBorders>
                                    <w:bottom w:val="single" w:sz="4" w:space="0" w:color="000000"/>
                                  </w:tcBorders>
                                </w:tcPr>
                                <w:p w:rsidR="009F0B88" w:rsidRDefault="001E18E4">
                                  <w:pPr>
                                    <w:pStyle w:val="TableParagraph"/>
                                    <w:spacing w:line="259" w:lineRule="exact"/>
                                    <w:ind w:right="163"/>
                                    <w:jc w:val="center"/>
                                    <w:rPr>
                                      <w:sz w:val="24"/>
                                    </w:rPr>
                                  </w:pPr>
                                  <w:r>
                                    <w:rPr>
                                      <w:spacing w:val="-5"/>
                                      <w:sz w:val="24"/>
                                    </w:rPr>
                                    <w:t>KP</w:t>
                                  </w:r>
                                </w:p>
                              </w:tc>
                              <w:tc>
                                <w:tcPr>
                                  <w:tcW w:w="874" w:type="dxa"/>
                                  <w:tcBorders>
                                    <w:bottom w:val="single" w:sz="4" w:space="0" w:color="000000"/>
                                  </w:tcBorders>
                                </w:tcPr>
                                <w:p w:rsidR="009F0B88" w:rsidRDefault="001E18E4">
                                  <w:pPr>
                                    <w:pStyle w:val="TableParagraph"/>
                                    <w:spacing w:line="259" w:lineRule="exact"/>
                                    <w:ind w:left="174"/>
                                    <w:rPr>
                                      <w:sz w:val="24"/>
                                    </w:rPr>
                                  </w:pPr>
                                  <w:r>
                                    <w:rPr>
                                      <w:spacing w:val="-4"/>
                                      <w:sz w:val="24"/>
                                    </w:rPr>
                                    <w:t>.222</w:t>
                                  </w:r>
                                </w:p>
                              </w:tc>
                              <w:tc>
                                <w:tcPr>
                                  <w:tcW w:w="856" w:type="dxa"/>
                                  <w:tcBorders>
                                    <w:bottom w:val="single" w:sz="4" w:space="0" w:color="000000"/>
                                  </w:tcBorders>
                                </w:tcPr>
                                <w:p w:rsidR="009F0B88" w:rsidRDefault="001E18E4">
                                  <w:pPr>
                                    <w:pStyle w:val="TableParagraph"/>
                                    <w:spacing w:line="259" w:lineRule="exact"/>
                                    <w:ind w:right="125"/>
                                    <w:jc w:val="right"/>
                                    <w:rPr>
                                      <w:sz w:val="24"/>
                                    </w:rPr>
                                  </w:pPr>
                                  <w:r>
                                    <w:rPr>
                                      <w:spacing w:val="-4"/>
                                      <w:sz w:val="24"/>
                                    </w:rPr>
                                    <w:t>.017</w:t>
                                  </w:r>
                                </w:p>
                              </w:tc>
                              <w:tc>
                                <w:tcPr>
                                  <w:tcW w:w="1460" w:type="dxa"/>
                                  <w:tcBorders>
                                    <w:bottom w:val="single" w:sz="4" w:space="0" w:color="000000"/>
                                  </w:tcBorders>
                                </w:tcPr>
                                <w:p w:rsidR="009F0B88" w:rsidRDefault="001E18E4">
                                  <w:pPr>
                                    <w:pStyle w:val="TableParagraph"/>
                                    <w:spacing w:line="259" w:lineRule="exact"/>
                                    <w:ind w:right="116"/>
                                    <w:jc w:val="right"/>
                                    <w:rPr>
                                      <w:sz w:val="24"/>
                                    </w:rPr>
                                  </w:pPr>
                                  <w:r>
                                    <w:rPr>
                                      <w:spacing w:val="-4"/>
                                      <w:sz w:val="24"/>
                                    </w:rPr>
                                    <w:t>.555</w:t>
                                  </w:r>
                                </w:p>
                              </w:tc>
                              <w:tc>
                                <w:tcPr>
                                  <w:tcW w:w="1078" w:type="dxa"/>
                                  <w:tcBorders>
                                    <w:bottom w:val="single" w:sz="4" w:space="0" w:color="000000"/>
                                  </w:tcBorders>
                                </w:tcPr>
                                <w:p w:rsidR="009F0B88" w:rsidRDefault="001E18E4">
                                  <w:pPr>
                                    <w:pStyle w:val="TableParagraph"/>
                                    <w:spacing w:line="259" w:lineRule="exact"/>
                                    <w:ind w:right="300"/>
                                    <w:jc w:val="right"/>
                                    <w:rPr>
                                      <w:sz w:val="24"/>
                                    </w:rPr>
                                  </w:pPr>
                                  <w:r>
                                    <w:rPr>
                                      <w:spacing w:val="-2"/>
                                      <w:sz w:val="24"/>
                                    </w:rPr>
                                    <w:t>13.014</w:t>
                                  </w:r>
                                </w:p>
                              </w:tc>
                              <w:tc>
                                <w:tcPr>
                                  <w:tcW w:w="1171" w:type="dxa"/>
                                  <w:tcBorders>
                                    <w:bottom w:val="single" w:sz="4" w:space="0" w:color="000000"/>
                                  </w:tcBorders>
                                </w:tcPr>
                                <w:p w:rsidR="009F0B88" w:rsidRDefault="001E18E4">
                                  <w:pPr>
                                    <w:pStyle w:val="TableParagraph"/>
                                    <w:spacing w:line="259" w:lineRule="exact"/>
                                    <w:ind w:right="106"/>
                                    <w:jc w:val="right"/>
                                    <w:rPr>
                                      <w:sz w:val="24"/>
                                    </w:rPr>
                                  </w:pPr>
                                  <w:r>
                                    <w:rPr>
                                      <w:spacing w:val="-4"/>
                                      <w:sz w:val="24"/>
                                    </w:rPr>
                                    <w:t>.000</w:t>
                                  </w:r>
                                </w:p>
                              </w:tc>
                            </w:tr>
                          </w:tbl>
                          <w:p w:rsidR="009F0B88" w:rsidRDefault="009F0B88">
                            <w:pPr>
                              <w:pStyle w:val="BodyText"/>
                              <w:ind w:left="0"/>
                              <w:jc w:val="left"/>
                            </w:pPr>
                          </w:p>
                        </w:txbxContent>
                      </wps:txbx>
                      <wps:bodyPr wrap="square" lIns="0" tIns="0" rIns="0" bIns="0" rtlCol="0">
                        <a:noAutofit/>
                      </wps:bodyPr>
                    </wps:wsp>
                  </a:graphicData>
                </a:graphic>
              </wp:anchor>
            </w:drawing>
          </mc:Choice>
          <mc:Fallback>
            <w:pict>
              <v:shape id="Textbox 26" o:spid="_x0000_s1028" type="#_x0000_t202" style="position:absolute;left:0;text-align:left;margin-left:139.45pt;margin-top:35.95pt;width:373.05pt;height:96.8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902"/>
                        <w:gridCol w:w="874"/>
                        <w:gridCol w:w="856"/>
                        <w:gridCol w:w="1460"/>
                        <w:gridCol w:w="1078"/>
                        <w:gridCol w:w="1171"/>
                      </w:tblGrid>
                      <w:tr w:rsidR="009F0B88">
                        <w:trPr>
                          <w:trHeight w:val="822"/>
                        </w:trPr>
                        <w:tc>
                          <w:tcPr>
                            <w:tcW w:w="3632" w:type="dxa"/>
                            <w:gridSpan w:val="3"/>
                          </w:tcPr>
                          <w:p w:rsidR="009F0B88" w:rsidRDefault="001E18E4">
                            <w:pPr>
                              <w:pStyle w:val="TableParagraph"/>
                              <w:tabs>
                                <w:tab w:val="left" w:pos="2136"/>
                                <w:tab w:val="left" w:pos="2983"/>
                              </w:tabs>
                              <w:spacing w:before="18" w:line="158" w:lineRule="auto"/>
                              <w:ind w:left="2206" w:right="265" w:hanging="2099"/>
                              <w:rPr>
                                <w:sz w:val="24"/>
                              </w:rPr>
                            </w:pPr>
                            <w:r>
                              <w:rPr>
                                <w:spacing w:val="-2"/>
                                <w:position w:val="-13"/>
                                <w:sz w:val="24"/>
                              </w:rPr>
                              <w:t>Model</w:t>
                            </w:r>
                            <w:r>
                              <w:rPr>
                                <w:position w:val="-13"/>
                                <w:sz w:val="24"/>
                              </w:rPr>
                              <w:tab/>
                            </w:r>
                            <w:r>
                              <w:rPr>
                                <w:spacing w:val="-2"/>
                                <w:sz w:val="24"/>
                              </w:rPr>
                              <w:t xml:space="preserve">Coefficients </w:t>
                            </w:r>
                            <w:r>
                              <w:rPr>
                                <w:spacing w:val="-10"/>
                                <w:position w:val="-13"/>
                                <w:sz w:val="24"/>
                              </w:rPr>
                              <w:t>B</w:t>
                            </w:r>
                            <w:r>
                              <w:rPr>
                                <w:position w:val="-13"/>
                                <w:sz w:val="24"/>
                              </w:rPr>
                              <w:tab/>
                            </w:r>
                            <w:r>
                              <w:rPr>
                                <w:spacing w:val="-4"/>
                                <w:sz w:val="24"/>
                              </w:rPr>
                              <w:t>Std.</w:t>
                            </w:r>
                          </w:p>
                        </w:tc>
                        <w:tc>
                          <w:tcPr>
                            <w:tcW w:w="3709" w:type="dxa"/>
                            <w:gridSpan w:val="3"/>
                          </w:tcPr>
                          <w:p w:rsidR="009F0B88" w:rsidRDefault="001E18E4">
                            <w:pPr>
                              <w:pStyle w:val="TableParagraph"/>
                              <w:tabs>
                                <w:tab w:val="left" w:pos="1862"/>
                                <w:tab w:val="left" w:pos="2837"/>
                              </w:tabs>
                              <w:spacing w:line="228" w:lineRule="auto"/>
                              <w:ind w:left="127"/>
                              <w:rPr>
                                <w:sz w:val="24"/>
                              </w:rPr>
                            </w:pPr>
                            <w:r>
                              <w:rPr>
                                <w:spacing w:val="-2"/>
                                <w:sz w:val="24"/>
                              </w:rPr>
                              <w:t>Coefficients</w:t>
                            </w:r>
                            <w:r>
                              <w:rPr>
                                <w:sz w:val="24"/>
                              </w:rPr>
                              <w:tab/>
                            </w:r>
                            <w:r>
                              <w:rPr>
                                <w:spacing w:val="-10"/>
                                <w:position w:val="-13"/>
                                <w:sz w:val="24"/>
                              </w:rPr>
                              <w:t>t</w:t>
                            </w:r>
                            <w:r>
                              <w:rPr>
                                <w:position w:val="-13"/>
                                <w:sz w:val="24"/>
                              </w:rPr>
                              <w:tab/>
                            </w:r>
                            <w:r>
                              <w:rPr>
                                <w:spacing w:val="-4"/>
                                <w:position w:val="-13"/>
                                <w:sz w:val="24"/>
                              </w:rPr>
                              <w:t>Sig.</w:t>
                            </w:r>
                          </w:p>
                          <w:p w:rsidR="009F0B88" w:rsidRDefault="001E18E4">
                            <w:pPr>
                              <w:pStyle w:val="TableParagraph"/>
                              <w:spacing w:before="3"/>
                              <w:ind w:left="494"/>
                              <w:rPr>
                                <w:sz w:val="24"/>
                              </w:rPr>
                            </w:pPr>
                            <w:r>
                              <w:rPr>
                                <w:spacing w:val="-4"/>
                                <w:sz w:val="24"/>
                              </w:rPr>
                              <w:t>Beta</w:t>
                            </w:r>
                          </w:p>
                        </w:tc>
                      </w:tr>
                      <w:tr w:rsidR="009F0B88">
                        <w:trPr>
                          <w:trHeight w:val="276"/>
                        </w:trPr>
                        <w:tc>
                          <w:tcPr>
                            <w:tcW w:w="1902" w:type="dxa"/>
                          </w:tcPr>
                          <w:p w:rsidR="009F0B88" w:rsidRDefault="001E18E4">
                            <w:pPr>
                              <w:pStyle w:val="TableParagraph"/>
                              <w:spacing w:line="256" w:lineRule="exact"/>
                              <w:ind w:left="715"/>
                              <w:rPr>
                                <w:sz w:val="24"/>
                              </w:rPr>
                            </w:pPr>
                            <w:r>
                              <w:rPr>
                                <w:spacing w:val="-2"/>
                                <w:sz w:val="24"/>
                              </w:rPr>
                              <w:t>(Constant)</w:t>
                            </w:r>
                          </w:p>
                        </w:tc>
                        <w:tc>
                          <w:tcPr>
                            <w:tcW w:w="874" w:type="dxa"/>
                          </w:tcPr>
                          <w:p w:rsidR="009F0B88" w:rsidRDefault="001E18E4">
                            <w:pPr>
                              <w:pStyle w:val="TableParagraph"/>
                              <w:spacing w:line="256" w:lineRule="exact"/>
                              <w:ind w:left="188"/>
                              <w:rPr>
                                <w:sz w:val="24"/>
                              </w:rPr>
                            </w:pPr>
                            <w:r>
                              <w:rPr>
                                <w:spacing w:val="-2"/>
                                <w:sz w:val="24"/>
                              </w:rPr>
                              <w:t>7.157</w:t>
                            </w:r>
                          </w:p>
                        </w:tc>
                        <w:tc>
                          <w:tcPr>
                            <w:tcW w:w="856" w:type="dxa"/>
                          </w:tcPr>
                          <w:p w:rsidR="009F0B88" w:rsidRDefault="001E18E4">
                            <w:pPr>
                              <w:pStyle w:val="TableParagraph"/>
                              <w:spacing w:line="256" w:lineRule="exact"/>
                              <w:ind w:right="125"/>
                              <w:jc w:val="right"/>
                              <w:rPr>
                                <w:sz w:val="24"/>
                              </w:rPr>
                            </w:pPr>
                            <w:r>
                              <w:rPr>
                                <w:spacing w:val="-4"/>
                                <w:sz w:val="24"/>
                              </w:rPr>
                              <w:t>.609</w:t>
                            </w:r>
                          </w:p>
                        </w:tc>
                        <w:tc>
                          <w:tcPr>
                            <w:tcW w:w="1460" w:type="dxa"/>
                          </w:tcPr>
                          <w:p w:rsidR="009F0B88" w:rsidRDefault="009F0B88">
                            <w:pPr>
                              <w:pStyle w:val="TableParagraph"/>
                              <w:rPr>
                                <w:sz w:val="20"/>
                              </w:rPr>
                            </w:pPr>
                          </w:p>
                        </w:tc>
                        <w:tc>
                          <w:tcPr>
                            <w:tcW w:w="1078" w:type="dxa"/>
                          </w:tcPr>
                          <w:p w:rsidR="009F0B88" w:rsidRDefault="001E18E4">
                            <w:pPr>
                              <w:pStyle w:val="TableParagraph"/>
                              <w:spacing w:line="256" w:lineRule="exact"/>
                              <w:ind w:right="300"/>
                              <w:jc w:val="right"/>
                              <w:rPr>
                                <w:sz w:val="24"/>
                              </w:rPr>
                            </w:pPr>
                            <w:r>
                              <w:rPr>
                                <w:spacing w:val="-2"/>
                                <w:sz w:val="24"/>
                              </w:rPr>
                              <w:t>11.757</w:t>
                            </w:r>
                          </w:p>
                        </w:tc>
                        <w:tc>
                          <w:tcPr>
                            <w:tcW w:w="1171" w:type="dxa"/>
                          </w:tcPr>
                          <w:p w:rsidR="009F0B88" w:rsidRDefault="001E18E4">
                            <w:pPr>
                              <w:pStyle w:val="TableParagraph"/>
                              <w:spacing w:line="256" w:lineRule="exact"/>
                              <w:ind w:right="106"/>
                              <w:jc w:val="right"/>
                              <w:rPr>
                                <w:sz w:val="24"/>
                              </w:rPr>
                            </w:pPr>
                            <w:r>
                              <w:rPr>
                                <w:spacing w:val="-4"/>
                                <w:sz w:val="24"/>
                              </w:rPr>
                              <w:t>.000</w:t>
                            </w:r>
                          </w:p>
                        </w:tc>
                      </w:tr>
                      <w:tr w:rsidR="009F0B88">
                        <w:trPr>
                          <w:trHeight w:val="275"/>
                        </w:trPr>
                        <w:tc>
                          <w:tcPr>
                            <w:tcW w:w="1902" w:type="dxa"/>
                          </w:tcPr>
                          <w:p w:rsidR="009F0B88" w:rsidRDefault="001E18E4">
                            <w:pPr>
                              <w:pStyle w:val="TableParagraph"/>
                              <w:tabs>
                                <w:tab w:val="left" w:pos="715"/>
                              </w:tabs>
                              <w:spacing w:line="256" w:lineRule="exact"/>
                              <w:ind w:left="398"/>
                              <w:rPr>
                                <w:sz w:val="24"/>
                              </w:rPr>
                            </w:pPr>
                            <w:r>
                              <w:rPr>
                                <w:spacing w:val="-10"/>
                                <w:position w:val="-11"/>
                                <w:sz w:val="20"/>
                              </w:rPr>
                              <w:t>1</w:t>
                            </w:r>
                            <w:r>
                              <w:rPr>
                                <w:position w:val="-11"/>
                                <w:sz w:val="20"/>
                              </w:rPr>
                              <w:tab/>
                            </w:r>
                            <w:r>
                              <w:rPr>
                                <w:spacing w:val="-5"/>
                                <w:sz w:val="24"/>
                              </w:rPr>
                              <w:t>IHT</w:t>
                            </w:r>
                          </w:p>
                        </w:tc>
                        <w:tc>
                          <w:tcPr>
                            <w:tcW w:w="874" w:type="dxa"/>
                          </w:tcPr>
                          <w:p w:rsidR="009F0B88" w:rsidRDefault="001E18E4">
                            <w:pPr>
                              <w:pStyle w:val="TableParagraph"/>
                              <w:spacing w:line="256" w:lineRule="exact"/>
                              <w:ind w:left="174"/>
                              <w:rPr>
                                <w:sz w:val="24"/>
                              </w:rPr>
                            </w:pPr>
                            <w:r>
                              <w:rPr>
                                <w:spacing w:val="-4"/>
                                <w:sz w:val="24"/>
                              </w:rPr>
                              <w:t>.254</w:t>
                            </w:r>
                          </w:p>
                        </w:tc>
                        <w:tc>
                          <w:tcPr>
                            <w:tcW w:w="856" w:type="dxa"/>
                          </w:tcPr>
                          <w:p w:rsidR="009F0B88" w:rsidRDefault="001E18E4">
                            <w:pPr>
                              <w:pStyle w:val="TableParagraph"/>
                              <w:spacing w:line="256" w:lineRule="exact"/>
                              <w:ind w:right="125"/>
                              <w:jc w:val="right"/>
                              <w:rPr>
                                <w:sz w:val="24"/>
                              </w:rPr>
                            </w:pPr>
                            <w:r>
                              <w:rPr>
                                <w:spacing w:val="-4"/>
                                <w:sz w:val="24"/>
                              </w:rPr>
                              <w:t>.017</w:t>
                            </w:r>
                          </w:p>
                        </w:tc>
                        <w:tc>
                          <w:tcPr>
                            <w:tcW w:w="1460" w:type="dxa"/>
                          </w:tcPr>
                          <w:p w:rsidR="009F0B88" w:rsidRDefault="001E18E4">
                            <w:pPr>
                              <w:pStyle w:val="TableParagraph"/>
                              <w:spacing w:line="256" w:lineRule="exact"/>
                              <w:ind w:right="116"/>
                              <w:jc w:val="right"/>
                              <w:rPr>
                                <w:sz w:val="24"/>
                              </w:rPr>
                            </w:pPr>
                            <w:r>
                              <w:rPr>
                                <w:spacing w:val="-4"/>
                                <w:sz w:val="24"/>
                              </w:rPr>
                              <w:t>.664</w:t>
                            </w:r>
                          </w:p>
                        </w:tc>
                        <w:tc>
                          <w:tcPr>
                            <w:tcW w:w="1078" w:type="dxa"/>
                          </w:tcPr>
                          <w:p w:rsidR="009F0B88" w:rsidRDefault="001E18E4">
                            <w:pPr>
                              <w:pStyle w:val="TableParagraph"/>
                              <w:spacing w:line="256" w:lineRule="exact"/>
                              <w:ind w:right="300"/>
                              <w:jc w:val="right"/>
                              <w:rPr>
                                <w:sz w:val="24"/>
                              </w:rPr>
                            </w:pPr>
                            <w:r>
                              <w:rPr>
                                <w:spacing w:val="-2"/>
                                <w:sz w:val="24"/>
                              </w:rPr>
                              <w:t>15.35</w:t>
                            </w:r>
                          </w:p>
                        </w:tc>
                        <w:tc>
                          <w:tcPr>
                            <w:tcW w:w="1171" w:type="dxa"/>
                          </w:tcPr>
                          <w:p w:rsidR="009F0B88" w:rsidRDefault="001E18E4">
                            <w:pPr>
                              <w:pStyle w:val="TableParagraph"/>
                              <w:spacing w:line="256" w:lineRule="exact"/>
                              <w:ind w:right="106"/>
                              <w:jc w:val="right"/>
                              <w:rPr>
                                <w:sz w:val="24"/>
                              </w:rPr>
                            </w:pPr>
                            <w:r>
                              <w:rPr>
                                <w:spacing w:val="-4"/>
                                <w:sz w:val="24"/>
                              </w:rPr>
                              <w:t>.000</w:t>
                            </w:r>
                          </w:p>
                        </w:tc>
                      </w:tr>
                      <w:tr w:rsidR="009F0B88">
                        <w:trPr>
                          <w:trHeight w:val="275"/>
                        </w:trPr>
                        <w:tc>
                          <w:tcPr>
                            <w:tcW w:w="1902" w:type="dxa"/>
                          </w:tcPr>
                          <w:p w:rsidR="009F0B88" w:rsidRDefault="001E18E4">
                            <w:pPr>
                              <w:pStyle w:val="TableParagraph"/>
                              <w:spacing w:line="256" w:lineRule="exact"/>
                              <w:ind w:right="163"/>
                              <w:jc w:val="center"/>
                              <w:rPr>
                                <w:sz w:val="24"/>
                              </w:rPr>
                            </w:pPr>
                            <w:r>
                              <w:rPr>
                                <w:spacing w:val="-5"/>
                                <w:sz w:val="24"/>
                              </w:rPr>
                              <w:t>KS</w:t>
                            </w:r>
                          </w:p>
                        </w:tc>
                        <w:tc>
                          <w:tcPr>
                            <w:tcW w:w="874" w:type="dxa"/>
                          </w:tcPr>
                          <w:p w:rsidR="009F0B88" w:rsidRDefault="001E18E4">
                            <w:pPr>
                              <w:pStyle w:val="TableParagraph"/>
                              <w:spacing w:line="256" w:lineRule="exact"/>
                              <w:ind w:left="174"/>
                              <w:rPr>
                                <w:sz w:val="24"/>
                              </w:rPr>
                            </w:pPr>
                            <w:r>
                              <w:rPr>
                                <w:spacing w:val="-4"/>
                                <w:sz w:val="24"/>
                              </w:rPr>
                              <w:t>.174</w:t>
                            </w:r>
                          </w:p>
                        </w:tc>
                        <w:tc>
                          <w:tcPr>
                            <w:tcW w:w="856" w:type="dxa"/>
                          </w:tcPr>
                          <w:p w:rsidR="009F0B88" w:rsidRDefault="001E18E4">
                            <w:pPr>
                              <w:pStyle w:val="TableParagraph"/>
                              <w:spacing w:line="256" w:lineRule="exact"/>
                              <w:ind w:right="125"/>
                              <w:jc w:val="right"/>
                              <w:rPr>
                                <w:sz w:val="24"/>
                              </w:rPr>
                            </w:pPr>
                            <w:r>
                              <w:rPr>
                                <w:spacing w:val="-4"/>
                                <w:sz w:val="24"/>
                              </w:rPr>
                              <w:t>.017</w:t>
                            </w:r>
                          </w:p>
                        </w:tc>
                        <w:tc>
                          <w:tcPr>
                            <w:tcW w:w="1460" w:type="dxa"/>
                          </w:tcPr>
                          <w:p w:rsidR="009F0B88" w:rsidRDefault="001E18E4">
                            <w:pPr>
                              <w:pStyle w:val="TableParagraph"/>
                              <w:spacing w:line="256" w:lineRule="exact"/>
                              <w:ind w:right="116"/>
                              <w:jc w:val="right"/>
                              <w:rPr>
                                <w:sz w:val="24"/>
                              </w:rPr>
                            </w:pPr>
                            <w:r>
                              <w:rPr>
                                <w:spacing w:val="-4"/>
                                <w:sz w:val="24"/>
                              </w:rPr>
                              <w:t>.453</w:t>
                            </w:r>
                          </w:p>
                        </w:tc>
                        <w:tc>
                          <w:tcPr>
                            <w:tcW w:w="1078" w:type="dxa"/>
                          </w:tcPr>
                          <w:p w:rsidR="009F0B88" w:rsidRDefault="001E18E4">
                            <w:pPr>
                              <w:pStyle w:val="TableParagraph"/>
                              <w:spacing w:line="256" w:lineRule="exact"/>
                              <w:ind w:right="300"/>
                              <w:jc w:val="right"/>
                              <w:rPr>
                                <w:sz w:val="24"/>
                              </w:rPr>
                            </w:pPr>
                            <w:r>
                              <w:rPr>
                                <w:spacing w:val="-2"/>
                                <w:sz w:val="24"/>
                              </w:rPr>
                              <w:t>10.456</w:t>
                            </w:r>
                          </w:p>
                        </w:tc>
                        <w:tc>
                          <w:tcPr>
                            <w:tcW w:w="1171" w:type="dxa"/>
                          </w:tcPr>
                          <w:p w:rsidR="009F0B88" w:rsidRDefault="001E18E4">
                            <w:pPr>
                              <w:pStyle w:val="TableParagraph"/>
                              <w:spacing w:line="256" w:lineRule="exact"/>
                              <w:ind w:right="106"/>
                              <w:jc w:val="right"/>
                              <w:rPr>
                                <w:sz w:val="24"/>
                              </w:rPr>
                            </w:pPr>
                            <w:r>
                              <w:rPr>
                                <w:spacing w:val="-4"/>
                                <w:sz w:val="24"/>
                              </w:rPr>
                              <w:t>.000</w:t>
                            </w:r>
                          </w:p>
                        </w:tc>
                      </w:tr>
                      <w:tr w:rsidR="009F0B88">
                        <w:trPr>
                          <w:trHeight w:val="278"/>
                        </w:trPr>
                        <w:tc>
                          <w:tcPr>
                            <w:tcW w:w="1902" w:type="dxa"/>
                            <w:tcBorders>
                              <w:bottom w:val="single" w:sz="4" w:space="0" w:color="000000"/>
                            </w:tcBorders>
                          </w:tcPr>
                          <w:p w:rsidR="009F0B88" w:rsidRDefault="001E18E4">
                            <w:pPr>
                              <w:pStyle w:val="TableParagraph"/>
                              <w:spacing w:line="259" w:lineRule="exact"/>
                              <w:ind w:right="163"/>
                              <w:jc w:val="center"/>
                              <w:rPr>
                                <w:sz w:val="24"/>
                              </w:rPr>
                            </w:pPr>
                            <w:r>
                              <w:rPr>
                                <w:spacing w:val="-5"/>
                                <w:sz w:val="24"/>
                              </w:rPr>
                              <w:t>KP</w:t>
                            </w:r>
                          </w:p>
                        </w:tc>
                        <w:tc>
                          <w:tcPr>
                            <w:tcW w:w="874" w:type="dxa"/>
                            <w:tcBorders>
                              <w:bottom w:val="single" w:sz="4" w:space="0" w:color="000000"/>
                            </w:tcBorders>
                          </w:tcPr>
                          <w:p w:rsidR="009F0B88" w:rsidRDefault="001E18E4">
                            <w:pPr>
                              <w:pStyle w:val="TableParagraph"/>
                              <w:spacing w:line="259" w:lineRule="exact"/>
                              <w:ind w:left="174"/>
                              <w:rPr>
                                <w:sz w:val="24"/>
                              </w:rPr>
                            </w:pPr>
                            <w:r>
                              <w:rPr>
                                <w:spacing w:val="-4"/>
                                <w:sz w:val="24"/>
                              </w:rPr>
                              <w:t>.222</w:t>
                            </w:r>
                          </w:p>
                        </w:tc>
                        <w:tc>
                          <w:tcPr>
                            <w:tcW w:w="856" w:type="dxa"/>
                            <w:tcBorders>
                              <w:bottom w:val="single" w:sz="4" w:space="0" w:color="000000"/>
                            </w:tcBorders>
                          </w:tcPr>
                          <w:p w:rsidR="009F0B88" w:rsidRDefault="001E18E4">
                            <w:pPr>
                              <w:pStyle w:val="TableParagraph"/>
                              <w:spacing w:line="259" w:lineRule="exact"/>
                              <w:ind w:right="125"/>
                              <w:jc w:val="right"/>
                              <w:rPr>
                                <w:sz w:val="24"/>
                              </w:rPr>
                            </w:pPr>
                            <w:r>
                              <w:rPr>
                                <w:spacing w:val="-4"/>
                                <w:sz w:val="24"/>
                              </w:rPr>
                              <w:t>.017</w:t>
                            </w:r>
                          </w:p>
                        </w:tc>
                        <w:tc>
                          <w:tcPr>
                            <w:tcW w:w="1460" w:type="dxa"/>
                            <w:tcBorders>
                              <w:bottom w:val="single" w:sz="4" w:space="0" w:color="000000"/>
                            </w:tcBorders>
                          </w:tcPr>
                          <w:p w:rsidR="009F0B88" w:rsidRDefault="001E18E4">
                            <w:pPr>
                              <w:pStyle w:val="TableParagraph"/>
                              <w:spacing w:line="259" w:lineRule="exact"/>
                              <w:ind w:right="116"/>
                              <w:jc w:val="right"/>
                              <w:rPr>
                                <w:sz w:val="24"/>
                              </w:rPr>
                            </w:pPr>
                            <w:r>
                              <w:rPr>
                                <w:spacing w:val="-4"/>
                                <w:sz w:val="24"/>
                              </w:rPr>
                              <w:t>.555</w:t>
                            </w:r>
                          </w:p>
                        </w:tc>
                        <w:tc>
                          <w:tcPr>
                            <w:tcW w:w="1078" w:type="dxa"/>
                            <w:tcBorders>
                              <w:bottom w:val="single" w:sz="4" w:space="0" w:color="000000"/>
                            </w:tcBorders>
                          </w:tcPr>
                          <w:p w:rsidR="009F0B88" w:rsidRDefault="001E18E4">
                            <w:pPr>
                              <w:pStyle w:val="TableParagraph"/>
                              <w:spacing w:line="259" w:lineRule="exact"/>
                              <w:ind w:right="300"/>
                              <w:jc w:val="right"/>
                              <w:rPr>
                                <w:sz w:val="24"/>
                              </w:rPr>
                            </w:pPr>
                            <w:r>
                              <w:rPr>
                                <w:spacing w:val="-2"/>
                                <w:sz w:val="24"/>
                              </w:rPr>
                              <w:t>13.014</w:t>
                            </w:r>
                          </w:p>
                        </w:tc>
                        <w:tc>
                          <w:tcPr>
                            <w:tcW w:w="1171" w:type="dxa"/>
                            <w:tcBorders>
                              <w:bottom w:val="single" w:sz="4" w:space="0" w:color="000000"/>
                            </w:tcBorders>
                          </w:tcPr>
                          <w:p w:rsidR="009F0B88" w:rsidRDefault="001E18E4">
                            <w:pPr>
                              <w:pStyle w:val="TableParagraph"/>
                              <w:spacing w:line="259" w:lineRule="exact"/>
                              <w:ind w:right="106"/>
                              <w:jc w:val="right"/>
                              <w:rPr>
                                <w:sz w:val="24"/>
                              </w:rPr>
                            </w:pPr>
                            <w:r>
                              <w:rPr>
                                <w:spacing w:val="-4"/>
                                <w:sz w:val="24"/>
                              </w:rPr>
                              <w:t>.000</w:t>
                            </w:r>
                          </w:p>
                        </w:tc>
                      </w:tr>
                    </w:tbl>
                    <w:p w:rsidR="009F0B88" w:rsidRDefault="009F0B88">
                      <w:pPr>
                        <w:pStyle w:val="BodyText"/>
                        <w:ind w:left="0"/>
                        <w:jc w:val="left"/>
                      </w:pPr>
                    </w:p>
                  </w:txbxContent>
                </v:textbox>
                <w10:wrap anchorx="page"/>
              </v:shape>
            </w:pict>
          </mc:Fallback>
        </mc:AlternateContent>
      </w:r>
      <w:r>
        <w:rPr>
          <w:b/>
          <w:color w:val="000104"/>
          <w:spacing w:val="-2"/>
          <w:sz w:val="24"/>
        </w:rPr>
        <w:t>Coefficients</w:t>
      </w:r>
      <w:r>
        <w:rPr>
          <w:b/>
          <w:color w:val="000104"/>
          <w:spacing w:val="-2"/>
          <w:sz w:val="24"/>
          <w:vertAlign w:val="superscript"/>
        </w:rPr>
        <w:t>a</w:t>
      </w:r>
    </w:p>
    <w:p w:rsidR="009F0B88" w:rsidRDefault="001E18E4">
      <w:pPr>
        <w:pStyle w:val="BodyText"/>
        <w:ind w:left="1369"/>
        <w:jc w:val="left"/>
        <w:rPr>
          <w:sz w:val="20"/>
        </w:rPr>
      </w:pPr>
      <w:r>
        <w:rPr>
          <w:noProof/>
          <w:sz w:val="20"/>
          <w:lang w:val="en-US"/>
        </w:rPr>
        <mc:AlternateContent>
          <mc:Choice Requires="wpg">
            <w:drawing>
              <wp:inline distT="0" distB="0" distL="0" distR="0">
                <wp:extent cx="4661535" cy="291465"/>
                <wp:effectExtent l="0" t="0" r="0" b="381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1535" cy="291465"/>
                          <a:chOff x="0" y="0"/>
                          <a:chExt cx="4661535" cy="291465"/>
                        </a:xfrm>
                      </wpg:grpSpPr>
                      <wps:wsp>
                        <wps:cNvPr id="28" name="Graphic 28"/>
                        <wps:cNvSpPr/>
                        <wps:spPr>
                          <a:xfrm>
                            <a:off x="1524" y="0"/>
                            <a:ext cx="4660265" cy="291465"/>
                          </a:xfrm>
                          <a:custGeom>
                            <a:avLst/>
                            <a:gdLst/>
                            <a:ahLst/>
                            <a:cxnLst/>
                            <a:rect l="l" t="t" r="r" b="b"/>
                            <a:pathLst>
                              <a:path w="4660265" h="291465">
                                <a:moveTo>
                                  <a:pt x="1166164" y="27432"/>
                                </a:moveTo>
                                <a:lnTo>
                                  <a:pt x="0" y="27432"/>
                                </a:lnTo>
                                <a:lnTo>
                                  <a:pt x="0" y="291084"/>
                                </a:lnTo>
                                <a:lnTo>
                                  <a:pt x="1166164" y="291084"/>
                                </a:lnTo>
                                <a:lnTo>
                                  <a:pt x="1166164" y="27432"/>
                                </a:lnTo>
                                <a:close/>
                              </a:path>
                              <a:path w="4660265" h="291465">
                                <a:moveTo>
                                  <a:pt x="4659757" y="0"/>
                                </a:moveTo>
                                <a:lnTo>
                                  <a:pt x="0" y="0"/>
                                </a:lnTo>
                                <a:lnTo>
                                  <a:pt x="0" y="21336"/>
                                </a:lnTo>
                                <a:lnTo>
                                  <a:pt x="4659757" y="21336"/>
                                </a:lnTo>
                                <a:lnTo>
                                  <a:pt x="4659757"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0" y="21335"/>
                            <a:ext cx="4661535" cy="6350"/>
                          </a:xfrm>
                          <a:custGeom>
                            <a:avLst/>
                            <a:gdLst/>
                            <a:ahLst/>
                            <a:cxnLst/>
                            <a:rect l="l" t="t" r="r" b="b"/>
                            <a:pathLst>
                              <a:path w="4661535" h="6350">
                                <a:moveTo>
                                  <a:pt x="1166164" y="0"/>
                                </a:moveTo>
                                <a:lnTo>
                                  <a:pt x="0" y="0"/>
                                </a:lnTo>
                                <a:lnTo>
                                  <a:pt x="0" y="6096"/>
                                </a:lnTo>
                                <a:lnTo>
                                  <a:pt x="1166164" y="6096"/>
                                </a:lnTo>
                                <a:lnTo>
                                  <a:pt x="1166164" y="0"/>
                                </a:lnTo>
                                <a:close/>
                              </a:path>
                              <a:path w="4661535" h="6350">
                                <a:moveTo>
                                  <a:pt x="1172324" y="0"/>
                                </a:moveTo>
                                <a:lnTo>
                                  <a:pt x="1166241" y="0"/>
                                </a:lnTo>
                                <a:lnTo>
                                  <a:pt x="1166241" y="6096"/>
                                </a:lnTo>
                                <a:lnTo>
                                  <a:pt x="1172324" y="6096"/>
                                </a:lnTo>
                                <a:lnTo>
                                  <a:pt x="1172324" y="0"/>
                                </a:lnTo>
                                <a:close/>
                              </a:path>
                              <a:path w="4661535" h="6350">
                                <a:moveTo>
                                  <a:pt x="2300084" y="0"/>
                                </a:moveTo>
                                <a:lnTo>
                                  <a:pt x="2294001" y="0"/>
                                </a:lnTo>
                                <a:lnTo>
                                  <a:pt x="1172337" y="0"/>
                                </a:lnTo>
                                <a:lnTo>
                                  <a:pt x="1172337" y="6096"/>
                                </a:lnTo>
                                <a:lnTo>
                                  <a:pt x="2294001" y="6096"/>
                                </a:lnTo>
                                <a:lnTo>
                                  <a:pt x="2300084" y="6096"/>
                                </a:lnTo>
                                <a:lnTo>
                                  <a:pt x="2300084" y="0"/>
                                </a:lnTo>
                                <a:close/>
                              </a:path>
                              <a:path w="4661535" h="6350">
                                <a:moveTo>
                                  <a:pt x="3795382" y="0"/>
                                </a:moveTo>
                                <a:lnTo>
                                  <a:pt x="3233039" y="0"/>
                                </a:lnTo>
                                <a:lnTo>
                                  <a:pt x="3226993" y="0"/>
                                </a:lnTo>
                                <a:lnTo>
                                  <a:pt x="2300097" y="0"/>
                                </a:lnTo>
                                <a:lnTo>
                                  <a:pt x="2300097" y="6096"/>
                                </a:lnTo>
                                <a:lnTo>
                                  <a:pt x="3226943" y="6096"/>
                                </a:lnTo>
                                <a:lnTo>
                                  <a:pt x="3233039" y="6096"/>
                                </a:lnTo>
                                <a:lnTo>
                                  <a:pt x="3795382" y="6096"/>
                                </a:lnTo>
                                <a:lnTo>
                                  <a:pt x="3795382" y="0"/>
                                </a:lnTo>
                                <a:close/>
                              </a:path>
                              <a:path w="4661535" h="6350">
                                <a:moveTo>
                                  <a:pt x="3801478" y="0"/>
                                </a:moveTo>
                                <a:lnTo>
                                  <a:pt x="3795395" y="0"/>
                                </a:lnTo>
                                <a:lnTo>
                                  <a:pt x="3795395" y="6096"/>
                                </a:lnTo>
                                <a:lnTo>
                                  <a:pt x="3801478" y="6096"/>
                                </a:lnTo>
                                <a:lnTo>
                                  <a:pt x="3801478" y="0"/>
                                </a:lnTo>
                                <a:close/>
                              </a:path>
                              <a:path w="4661535" h="6350">
                                <a:moveTo>
                                  <a:pt x="4661332" y="0"/>
                                </a:moveTo>
                                <a:lnTo>
                                  <a:pt x="3801491" y="0"/>
                                </a:lnTo>
                                <a:lnTo>
                                  <a:pt x="3801491" y="6096"/>
                                </a:lnTo>
                                <a:lnTo>
                                  <a:pt x="4661332" y="6096"/>
                                </a:lnTo>
                                <a:lnTo>
                                  <a:pt x="4661332" y="0"/>
                                </a:lnTo>
                                <a:close/>
                              </a:path>
                            </a:pathLst>
                          </a:custGeom>
                          <a:solidFill>
                            <a:srgbClr val="000000"/>
                          </a:solidFill>
                        </wps:spPr>
                        <wps:bodyPr wrap="square" lIns="0" tIns="0" rIns="0" bIns="0" rtlCol="0">
                          <a:prstTxWarp prst="textNoShape">
                            <a:avLst/>
                          </a:prstTxWarp>
                          <a:noAutofit/>
                        </wps:bodyPr>
                      </wps:wsp>
                      <wps:wsp>
                        <wps:cNvPr id="30" name="Textbox 30"/>
                        <wps:cNvSpPr txBox="1"/>
                        <wps:spPr>
                          <a:xfrm>
                            <a:off x="0" y="0"/>
                            <a:ext cx="4661535" cy="291465"/>
                          </a:xfrm>
                          <a:prstGeom prst="rect">
                            <a:avLst/>
                          </a:prstGeom>
                        </wps:spPr>
                        <wps:txbx>
                          <w:txbxContent>
                            <w:p w:rsidR="009F0B88" w:rsidRDefault="001E18E4">
                              <w:pPr>
                                <w:tabs>
                                  <w:tab w:val="left" w:pos="3720"/>
                                </w:tabs>
                                <w:spacing w:before="35"/>
                                <w:ind w:left="1970"/>
                                <w:rPr>
                                  <w:sz w:val="24"/>
                                </w:rPr>
                              </w:pPr>
                              <w:r>
                                <w:rPr>
                                  <w:spacing w:val="-2"/>
                                  <w:sz w:val="24"/>
                                </w:rPr>
                                <w:t>Unstandardized</w:t>
                              </w:r>
                              <w:r>
                                <w:rPr>
                                  <w:sz w:val="24"/>
                                </w:rPr>
                                <w:tab/>
                              </w:r>
                              <w:r>
                                <w:rPr>
                                  <w:spacing w:val="-2"/>
                                  <w:sz w:val="24"/>
                                </w:rPr>
                                <w:t>Standardized</w:t>
                              </w:r>
                            </w:p>
                          </w:txbxContent>
                        </wps:txbx>
                        <wps:bodyPr wrap="square" lIns="0" tIns="0" rIns="0" bIns="0" rtlCol="0">
                          <a:noAutofit/>
                        </wps:bodyPr>
                      </wps:wsp>
                    </wpg:wgp>
                  </a:graphicData>
                </a:graphic>
              </wp:inline>
            </w:drawing>
          </mc:Choice>
          <mc:Fallback>
            <w:pict>
              <v:group id="Group 27" o:spid="_x0000_s1029" style="width:367.05pt;height:22.95pt;mso-position-horizontal-relative:char;mso-position-vertical-relative:line" coordsize="46615,2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">
                <v:shape id="Graphic 28" o:spid="_x0000_s1030" style="position:absolute;left:15;width:46602;height:2914;visibility:visible;mso-wrap-style:square;v-text-anchor:top" coordsize="4660265,291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1lMMAA&#10;AADbAAAADwAAAGRycy9kb3ducmV2LnhtbERPTYvCMBC9C/sfwix409SC4lajiLuKehDsquehmW3L&#10;NpPSxFr/vTkIHh/ve77sTCVaalxpWcFoGIEgzqwuOVdw/t0MpiCcR9ZYWSYFD3KwXHz05phoe+cT&#10;tanPRQhhl6CCwvs6kdJlBRl0Q1sTB+7PNgZ9gE0udYP3EG4qGUfRRBosOTQUWNO6oOw/vRkFP/tt&#10;fpVf1eU7s/Hk0LblYXxcK9X/7FYzEJ46/xa/3DutIA5jw5fwA+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1lMMAAAADbAAAADwAAAAAAAAAAAAAAAACYAgAAZHJzL2Rvd25y&#10;ZXYueG1sUEsFBgAAAAAEAAQA9QAAAIUDAAAAAA==&#10;" path="m1166164,27432l,27432,,291084r1166164,l1166164,27432xem4659757,l,,,21336r4659757,l4659757,xe" stroked="f">
                  <v:path arrowok="t"/>
                </v:shape>
                <v:shape id="Graphic 29" o:spid="_x0000_s1031" style="position:absolute;top:213;width:46615;height:63;visibility:visible;mso-wrap-style:square;v-text-anchor:top" coordsize="466153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r2oMQA&#10;AADbAAAADwAAAGRycy9kb3ducmV2LnhtbESPQWsCMRSE7wX/Q3hCL0Wza6HU1SiiFOuxVhBvj81z&#10;s7h5WZK4bvvrTaHgcZiZb5j5sreN6MiH2rGCfJyBIC6drrlScPj+GL2DCBFZY+OYFPxQgOVi8DTH&#10;Qrsbf1G3j5VIEA4FKjAxtoWUoTRkMYxdS5y8s/MWY5K+ktrjLcFtIydZ9iYt1pwWDLa0NlRe9ler&#10;4Hd7NFU5dafQSZ9fN+Z1l79slXoe9qsZiEh9fIT/259awWQKf1/S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a9qDEAAAA2wAAAA8AAAAAAAAAAAAAAAAAmAIAAGRycy9k&#10;b3ducmV2LnhtbFBLBQYAAAAABAAEAPUAAACJAwAAAAA=&#10;" path="m1166164,l,,,6096r1166164,l1166164,xem1172324,r-6083,l1166241,6096r6083,l1172324,xem2300084,r-6083,l1172337,r,6096l2294001,6096r6083,l2300084,xem3795382,l3233039,r-6046,l2300097,r,6096l3226943,6096r6096,l3795382,6096r,-6096xem3801478,r-6083,l3795395,6096r6083,l3801478,xem4661332,l3801491,r,6096l4661332,6096r,-6096xe" fillcolor="black" stroked="f">
                  <v:path arrowok="t"/>
                </v:shape>
                <v:shape id="Textbox 30" o:spid="_x0000_s1032" type="#_x0000_t202" style="position:absolute;width:46615;height:2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9F0B88" w:rsidRDefault="001E18E4">
                        <w:pPr>
                          <w:tabs>
                            <w:tab w:val="left" w:pos="3720"/>
                          </w:tabs>
                          <w:spacing w:before="35"/>
                          <w:ind w:left="1970"/>
                          <w:rPr>
                            <w:sz w:val="24"/>
                          </w:rPr>
                        </w:pPr>
                        <w:r>
                          <w:rPr>
                            <w:spacing w:val="-2"/>
                            <w:sz w:val="24"/>
                          </w:rPr>
                          <w:t>Unstandardized</w:t>
                        </w:r>
                        <w:r>
                          <w:rPr>
                            <w:sz w:val="24"/>
                          </w:rPr>
                          <w:tab/>
                        </w:r>
                        <w:r>
                          <w:rPr>
                            <w:spacing w:val="-2"/>
                            <w:sz w:val="24"/>
                          </w:rPr>
                          <w:t>Standardized</w:t>
                        </w:r>
                      </w:p>
                    </w:txbxContent>
                  </v:textbox>
                </v:shape>
                <w10:anchorlock/>
              </v:group>
            </w:pict>
          </mc:Fallback>
        </mc:AlternateContent>
      </w:r>
    </w:p>
    <w:p w:rsidR="009F0B88" w:rsidRDefault="009F0B88">
      <w:pPr>
        <w:pStyle w:val="BodyText"/>
        <w:spacing w:before="97"/>
        <w:ind w:left="0"/>
        <w:jc w:val="left"/>
        <w:rPr>
          <w:b/>
        </w:rPr>
      </w:pPr>
    </w:p>
    <w:p w:rsidR="009F0B88" w:rsidRDefault="001E18E4">
      <w:pPr>
        <w:pStyle w:val="BodyText"/>
        <w:ind w:left="4290"/>
        <w:jc w:val="left"/>
      </w:pPr>
      <w:r>
        <w:rPr>
          <w:spacing w:val="-2"/>
        </w:rPr>
        <w:t>Error</w:t>
      </w:r>
    </w:p>
    <w:p w:rsidR="009F0B88" w:rsidRDefault="009F0B88">
      <w:pPr>
        <w:pStyle w:val="BodyText"/>
        <w:ind w:left="0"/>
        <w:jc w:val="left"/>
      </w:pPr>
    </w:p>
    <w:p w:rsidR="009F0B88" w:rsidRDefault="009F0B88">
      <w:pPr>
        <w:pStyle w:val="BodyText"/>
        <w:ind w:left="0"/>
        <w:jc w:val="left"/>
      </w:pPr>
    </w:p>
    <w:p w:rsidR="009F0B88" w:rsidRDefault="009F0B88">
      <w:pPr>
        <w:pStyle w:val="BodyText"/>
        <w:ind w:left="0"/>
        <w:jc w:val="left"/>
      </w:pPr>
    </w:p>
    <w:p w:rsidR="009F0B88" w:rsidRDefault="009F0B88">
      <w:pPr>
        <w:pStyle w:val="BodyText"/>
        <w:spacing w:before="9"/>
        <w:ind w:left="0"/>
        <w:jc w:val="left"/>
      </w:pPr>
    </w:p>
    <w:p w:rsidR="009F0B88" w:rsidRDefault="001E18E4">
      <w:pPr>
        <w:pStyle w:val="BodyText"/>
        <w:spacing w:before="1"/>
        <w:ind w:left="1477" w:right="4460"/>
        <w:jc w:val="left"/>
      </w:pPr>
      <w:r>
        <w:rPr>
          <w:color w:val="000104"/>
        </w:rPr>
        <w:t xml:space="preserve">Dependent Variable: KK </w:t>
      </w:r>
      <w:r>
        <w:t>Sumber:</w:t>
      </w:r>
      <w:r>
        <w:rPr>
          <w:spacing w:val="-12"/>
        </w:rPr>
        <w:t xml:space="preserve"> </w:t>
      </w:r>
      <w:r>
        <w:t>Output</w:t>
      </w:r>
      <w:r>
        <w:rPr>
          <w:spacing w:val="-12"/>
        </w:rPr>
        <w:t xml:space="preserve"> </w:t>
      </w:r>
      <w:r>
        <w:t>SPSS,</w:t>
      </w:r>
      <w:r>
        <w:rPr>
          <w:spacing w:val="-12"/>
        </w:rPr>
        <w:t xml:space="preserve"> </w:t>
      </w:r>
      <w:r>
        <w:t>2021</w:t>
      </w:r>
    </w:p>
    <w:p w:rsidR="009F0B88" w:rsidRDefault="001E18E4">
      <w:pPr>
        <w:pStyle w:val="BodyText"/>
        <w:spacing w:before="208"/>
        <w:ind w:left="1662" w:right="2017"/>
        <w:jc w:val="left"/>
      </w:pPr>
      <w:r>
        <w:t>Tabel</w:t>
      </w:r>
      <w:r>
        <w:rPr>
          <w:spacing w:val="-5"/>
        </w:rPr>
        <w:t xml:space="preserve"> </w:t>
      </w:r>
      <w:r>
        <w:t>1.5</w:t>
      </w:r>
      <w:r>
        <w:rPr>
          <w:spacing w:val="-5"/>
        </w:rPr>
        <w:t xml:space="preserve"> </w:t>
      </w:r>
      <w:r>
        <w:t>persamaan</w:t>
      </w:r>
      <w:r>
        <w:rPr>
          <w:spacing w:val="-3"/>
        </w:rPr>
        <w:t xml:space="preserve"> </w:t>
      </w:r>
      <w:r>
        <w:t>regresi</w:t>
      </w:r>
      <w:r>
        <w:rPr>
          <w:spacing w:val="-3"/>
        </w:rPr>
        <w:t xml:space="preserve"> </w:t>
      </w:r>
      <w:r>
        <w:t>II</w:t>
      </w:r>
      <w:r>
        <w:rPr>
          <w:spacing w:val="-9"/>
        </w:rPr>
        <w:t xml:space="preserve"> </w:t>
      </w:r>
      <w:r>
        <w:t>adalah</w:t>
      </w:r>
      <w:r>
        <w:rPr>
          <w:spacing w:val="-5"/>
        </w:rPr>
        <w:t xml:space="preserve"> </w:t>
      </w:r>
      <w:r>
        <w:t>sebagai</w:t>
      </w:r>
      <w:r>
        <w:rPr>
          <w:spacing w:val="-5"/>
        </w:rPr>
        <w:t xml:space="preserve"> </w:t>
      </w:r>
      <w:r>
        <w:t>berikut</w:t>
      </w:r>
      <w:r>
        <w:rPr>
          <w:spacing w:val="-5"/>
        </w:rPr>
        <w:t xml:space="preserve"> </w:t>
      </w:r>
      <w:r>
        <w:t>: Y</w:t>
      </w:r>
      <w:r>
        <w:rPr>
          <w:vertAlign w:val="subscript"/>
        </w:rPr>
        <w:t>1</w:t>
      </w:r>
      <w:r>
        <w:t xml:space="preserve"> = 0,664 IHT + 0,453 KS + 0,555 KP</w:t>
      </w:r>
    </w:p>
    <w:p w:rsidR="009F0B88" w:rsidRDefault="001E18E4">
      <w:pPr>
        <w:pStyle w:val="BodyText"/>
        <w:spacing w:before="1"/>
        <w:ind w:left="1662"/>
        <w:jc w:val="left"/>
      </w:pPr>
      <w:r>
        <w:t>Keterangan</w:t>
      </w:r>
      <w:r>
        <w:rPr>
          <w:spacing w:val="-4"/>
        </w:rPr>
        <w:t xml:space="preserve"> </w:t>
      </w:r>
      <w:r>
        <w:rPr>
          <w:spacing w:val="-10"/>
        </w:rPr>
        <w:t>:</w:t>
      </w:r>
    </w:p>
    <w:p w:rsidR="009F0B88" w:rsidRDefault="001E18E4">
      <w:pPr>
        <w:pStyle w:val="BodyText"/>
        <w:tabs>
          <w:tab w:val="left" w:pos="2381"/>
          <w:tab w:val="left" w:pos="3102"/>
        </w:tabs>
        <w:ind w:left="1782"/>
        <w:jc w:val="left"/>
      </w:pPr>
      <w:r>
        <w:rPr>
          <w:spacing w:val="-5"/>
        </w:rPr>
        <w:t>Y</w:t>
      </w:r>
      <w:r>
        <w:rPr>
          <w:spacing w:val="-5"/>
          <w:vertAlign w:val="subscript"/>
        </w:rPr>
        <w:t>2</w:t>
      </w:r>
      <w:r>
        <w:tab/>
      </w:r>
      <w:r>
        <w:rPr>
          <w:spacing w:val="-10"/>
        </w:rPr>
        <w:t>=</w:t>
      </w:r>
      <w:r>
        <w:tab/>
        <w:t>Kinerja</w:t>
      </w:r>
      <w:r>
        <w:rPr>
          <w:spacing w:val="-3"/>
        </w:rPr>
        <w:t xml:space="preserve"> </w:t>
      </w:r>
      <w:r>
        <w:rPr>
          <w:spacing w:val="-2"/>
        </w:rPr>
        <w:t>Karyawan</w:t>
      </w:r>
    </w:p>
    <w:p w:rsidR="009F0B88" w:rsidRDefault="001E18E4">
      <w:pPr>
        <w:tabs>
          <w:tab w:val="left" w:pos="2381"/>
          <w:tab w:val="left" w:pos="3102"/>
        </w:tabs>
        <w:ind w:left="1782" w:right="3711"/>
        <w:rPr>
          <w:i/>
          <w:sz w:val="24"/>
        </w:rPr>
      </w:pPr>
      <w:r>
        <w:rPr>
          <w:spacing w:val="-6"/>
          <w:sz w:val="24"/>
        </w:rPr>
        <w:t>Y1</w:t>
      </w:r>
      <w:r>
        <w:rPr>
          <w:sz w:val="24"/>
        </w:rPr>
        <w:tab/>
      </w:r>
      <w:r>
        <w:rPr>
          <w:spacing w:val="-10"/>
          <w:sz w:val="24"/>
        </w:rPr>
        <w:t>=</w:t>
      </w:r>
      <w:r>
        <w:rPr>
          <w:sz w:val="24"/>
        </w:rPr>
        <w:tab/>
        <w:t>Kompetensi</w:t>
      </w:r>
      <w:r>
        <w:rPr>
          <w:spacing w:val="-15"/>
          <w:sz w:val="24"/>
        </w:rPr>
        <w:t xml:space="preserve"> </w:t>
      </w:r>
      <w:r>
        <w:rPr>
          <w:sz w:val="24"/>
        </w:rPr>
        <w:t xml:space="preserve">Profesional </w:t>
      </w:r>
      <w:r>
        <w:rPr>
          <w:spacing w:val="-6"/>
          <w:sz w:val="24"/>
        </w:rPr>
        <w:t>X1</w:t>
      </w:r>
      <w:r>
        <w:rPr>
          <w:sz w:val="24"/>
        </w:rPr>
        <w:tab/>
      </w:r>
      <w:r>
        <w:rPr>
          <w:spacing w:val="-10"/>
          <w:sz w:val="24"/>
        </w:rPr>
        <w:t>=</w:t>
      </w:r>
      <w:r>
        <w:rPr>
          <w:sz w:val="24"/>
        </w:rPr>
        <w:tab/>
      </w:r>
      <w:r>
        <w:rPr>
          <w:i/>
          <w:sz w:val="24"/>
        </w:rPr>
        <w:t>In House Training</w:t>
      </w:r>
    </w:p>
    <w:p w:rsidR="009F0B88" w:rsidRDefault="001E18E4">
      <w:pPr>
        <w:tabs>
          <w:tab w:val="left" w:pos="2381"/>
          <w:tab w:val="left" w:pos="3102"/>
        </w:tabs>
        <w:spacing w:line="275" w:lineRule="exact"/>
        <w:ind w:left="1782"/>
        <w:rPr>
          <w:i/>
          <w:sz w:val="24"/>
        </w:rPr>
      </w:pPr>
      <w:r>
        <w:rPr>
          <w:spacing w:val="-5"/>
          <w:sz w:val="24"/>
        </w:rPr>
        <w:t>X2</w:t>
      </w:r>
      <w:r>
        <w:rPr>
          <w:sz w:val="24"/>
        </w:rPr>
        <w:tab/>
      </w:r>
      <w:r>
        <w:rPr>
          <w:spacing w:val="-10"/>
          <w:sz w:val="24"/>
        </w:rPr>
        <w:t>=</w:t>
      </w:r>
      <w:r>
        <w:rPr>
          <w:sz w:val="24"/>
        </w:rPr>
        <w:tab/>
      </w:r>
      <w:r>
        <w:rPr>
          <w:i/>
          <w:sz w:val="24"/>
        </w:rPr>
        <w:t>Knowledge</w:t>
      </w:r>
      <w:r>
        <w:rPr>
          <w:i/>
          <w:spacing w:val="-2"/>
          <w:sz w:val="24"/>
        </w:rPr>
        <w:t xml:space="preserve"> Sharing</w:t>
      </w:r>
    </w:p>
    <w:p w:rsidR="009F0B88" w:rsidRPr="001E18E4" w:rsidRDefault="001E18E4" w:rsidP="001E18E4">
      <w:r w:rsidRPr="001E18E4">
        <w:t>Pengujian</w:t>
      </w:r>
      <w:r w:rsidRPr="001E18E4">
        <w:t xml:space="preserve"> Hipotesis</w:t>
      </w:r>
      <w:r w:rsidRPr="001E18E4">
        <w:t xml:space="preserve"> </w:t>
      </w:r>
    </w:p>
    <w:p w:rsidR="009F0B88" w:rsidRPr="001E18E4" w:rsidRDefault="001E18E4" w:rsidP="001E18E4">
      <w:r w:rsidRPr="001E18E4">
        <w:t xml:space="preserve"> </w:t>
      </w:r>
      <w:r w:rsidRPr="001E18E4">
        <w:t>Pengujian</w:t>
      </w:r>
      <w:r w:rsidRPr="001E18E4">
        <w:t xml:space="preserve"> </w:t>
      </w:r>
      <w:r w:rsidRPr="001E18E4">
        <w:t>Hipotesis</w:t>
      </w:r>
      <w:r w:rsidRPr="001E18E4">
        <w:t xml:space="preserve"> </w:t>
      </w:r>
      <w:r w:rsidRPr="001E18E4">
        <w:t>(H1)</w:t>
      </w:r>
      <w:r w:rsidRPr="001E18E4">
        <w:t xml:space="preserve"> </w:t>
      </w:r>
    </w:p>
    <w:p w:rsidR="009F0B88" w:rsidRPr="001E18E4" w:rsidRDefault="001E18E4" w:rsidP="001E18E4">
      <w:r w:rsidRPr="001E18E4">
        <w:t xml:space="preserve"> </w:t>
      </w:r>
      <w:r w:rsidRPr="001E18E4">
        <w:t>Pengujian</w:t>
      </w:r>
      <w:r w:rsidRPr="001E18E4">
        <w:t xml:space="preserve"> </w:t>
      </w:r>
      <w:r w:rsidRPr="001E18E4">
        <w:t>secara</w:t>
      </w:r>
      <w:r w:rsidRPr="001E18E4">
        <w:t xml:space="preserve"> </w:t>
      </w:r>
      <w:r w:rsidRPr="001E18E4">
        <w:t>parsial</w:t>
      </w:r>
      <w:r w:rsidRPr="001E18E4">
        <w:t xml:space="preserve"> </w:t>
      </w:r>
      <w:r w:rsidRPr="001E18E4">
        <w:t>In</w:t>
      </w:r>
      <w:r w:rsidRPr="001E18E4">
        <w:t xml:space="preserve"> </w:t>
      </w:r>
      <w:r w:rsidRPr="001E18E4">
        <w:t>House</w:t>
      </w:r>
      <w:r w:rsidRPr="001E18E4">
        <w:t xml:space="preserve"> </w:t>
      </w:r>
      <w:r w:rsidRPr="001E18E4">
        <w:t>Training</w:t>
      </w:r>
      <w:r w:rsidRPr="001E18E4">
        <w:t xml:space="preserve"> </w:t>
      </w:r>
      <w:r w:rsidRPr="001E18E4">
        <w:t>berpengaruh</w:t>
      </w:r>
      <w:r w:rsidRPr="001E18E4">
        <w:t xml:space="preserve"> </w:t>
      </w:r>
      <w:r w:rsidRPr="001E18E4">
        <w:t>terhadap</w:t>
      </w:r>
      <w:r w:rsidRPr="001E18E4">
        <w:t xml:space="preserve">  </w:t>
      </w:r>
      <w:r w:rsidRPr="001E18E4">
        <w:t>Kompetensi</w:t>
      </w:r>
      <w:r w:rsidRPr="001E18E4">
        <w:t xml:space="preserve"> </w:t>
      </w:r>
    </w:p>
    <w:p w:rsidR="001E18E4" w:rsidRDefault="001E18E4" w:rsidP="001E18E4">
      <w:r w:rsidRPr="001E18E4">
        <w:t xml:space="preserve"> </w:t>
      </w:r>
      <w:r w:rsidRPr="001E18E4">
        <w:t>Profesional,</w:t>
      </w:r>
      <w:r w:rsidRPr="001E18E4">
        <w:t xml:space="preserve"> </w:t>
      </w:r>
      <w:r w:rsidRPr="001E18E4">
        <w:t>hal</w:t>
      </w:r>
      <w:r w:rsidRPr="001E18E4">
        <w:t xml:space="preserve"> </w:t>
      </w:r>
      <w:r w:rsidRPr="001E18E4">
        <w:t>ini</w:t>
      </w:r>
      <w:r w:rsidRPr="001E18E4">
        <w:t xml:space="preserve"> </w:t>
      </w:r>
      <w:r w:rsidRPr="001E18E4">
        <w:t>dibuktikan</w:t>
      </w:r>
      <w:r w:rsidRPr="001E18E4">
        <w:t xml:space="preserve"> </w:t>
      </w:r>
      <w:r w:rsidRPr="001E18E4">
        <w:t>dengan</w:t>
      </w:r>
      <w:r w:rsidRPr="001E18E4">
        <w:t xml:space="preserve"> </w:t>
      </w:r>
      <w:r w:rsidRPr="001E18E4">
        <w:t>nilai</w:t>
      </w:r>
      <w:r w:rsidRPr="001E18E4">
        <w:t xml:space="preserve"> </w:t>
      </w:r>
      <w:r w:rsidRPr="001E18E4">
        <w:t>dengan</w:t>
      </w:r>
      <w:r w:rsidRPr="001E18E4">
        <w:t xml:space="preserve"> </w:t>
      </w:r>
      <w:r w:rsidRPr="001E18E4">
        <w:t>nilai</w:t>
      </w:r>
      <w:r w:rsidRPr="001E18E4">
        <w:t xml:space="preserve"> </w:t>
      </w:r>
      <w:r w:rsidRPr="001E18E4">
        <w:t>t</w:t>
      </w:r>
      <w:r w:rsidRPr="001E18E4">
        <w:t>h</w:t>
      </w:r>
      <w:r w:rsidRPr="001E18E4">
        <w:t>itung</w:t>
      </w:r>
    </w:p>
    <w:p w:rsidR="009F0B88" w:rsidRPr="001E18E4" w:rsidRDefault="001E18E4" w:rsidP="001E18E4">
      <w:r w:rsidRPr="001E18E4">
        <w:t>.</w:t>
      </w:r>
      <w:r w:rsidRPr="001E18E4">
        <w:t xml:space="preserve"> </w:t>
      </w:r>
      <w:r w:rsidRPr="001E18E4">
        <w:t xml:space="preserve"> </w:t>
      </w:r>
      <w:r w:rsidRPr="001E18E4">
        <w:t>2.158</w:t>
      </w:r>
      <w:r w:rsidRPr="001E18E4">
        <w:t xml:space="preserve"> </w:t>
      </w:r>
      <w:r w:rsidRPr="001E18E4">
        <w:t>&gt;</w:t>
      </w:r>
      <w:r w:rsidRPr="001E18E4">
        <w:t xml:space="preserve"> </w:t>
      </w:r>
      <w:r w:rsidRPr="001E18E4">
        <w:t>t</w:t>
      </w:r>
      <w:r w:rsidRPr="001E18E4">
        <w:t>tabel</w:t>
      </w:r>
      <w:r w:rsidRPr="001E18E4">
        <w:t xml:space="preserve"> </w:t>
      </w:r>
      <w:r w:rsidRPr="001E18E4">
        <w:t>1.669</w:t>
      </w:r>
      <w:r w:rsidRPr="001E18E4">
        <w:t xml:space="preserve"> </w:t>
      </w:r>
    </w:p>
    <w:p w:rsidR="009F0B88" w:rsidRPr="001E18E4" w:rsidRDefault="001E18E4" w:rsidP="001E18E4">
      <w:r w:rsidRPr="001E18E4">
        <w:t xml:space="preserve"> </w:t>
      </w:r>
      <w:r w:rsidRPr="001E18E4">
        <w:t>dengan</w:t>
      </w:r>
      <w:r w:rsidRPr="001E18E4">
        <w:t xml:space="preserve"> </w:t>
      </w:r>
      <w:r w:rsidRPr="001E18E4">
        <w:t>signifikansi</w:t>
      </w:r>
      <w:r w:rsidRPr="001E18E4">
        <w:t xml:space="preserve"> </w:t>
      </w:r>
      <w:r w:rsidRPr="001E18E4">
        <w:t>sebesar</w:t>
      </w:r>
      <w:r w:rsidRPr="001E18E4">
        <w:t xml:space="preserve"> </w:t>
      </w:r>
      <w:r w:rsidRPr="001E18E4">
        <w:t>0.035</w:t>
      </w:r>
      <w:r w:rsidRPr="001E18E4">
        <w:t xml:space="preserve"> </w:t>
      </w:r>
      <w:r w:rsidRPr="001E18E4">
        <w:t>dimana</w:t>
      </w:r>
      <w:r w:rsidRPr="001E18E4">
        <w:t xml:space="preserve"> </w:t>
      </w:r>
      <w:r w:rsidRPr="001E18E4">
        <w:t>nilai</w:t>
      </w:r>
      <w:r w:rsidRPr="001E18E4">
        <w:t xml:space="preserve"> </w:t>
      </w:r>
      <w:r w:rsidRPr="001E18E4">
        <w:t>signifikansi</w:t>
      </w:r>
      <w:r w:rsidRPr="001E18E4">
        <w:t xml:space="preserve"> </w:t>
      </w:r>
      <w:r w:rsidRPr="001E18E4">
        <w:t>5%.</w:t>
      </w:r>
      <w:r w:rsidRPr="001E18E4">
        <w:t xml:space="preserve"> </w:t>
      </w:r>
      <w:r w:rsidRPr="001E18E4">
        <w:t>Dengan</w:t>
      </w:r>
      <w:r w:rsidRPr="001E18E4">
        <w:t xml:space="preserve"> </w:t>
      </w:r>
      <w:r w:rsidRPr="001E18E4">
        <w:t>demikian</w:t>
      </w:r>
      <w:r w:rsidRPr="001E18E4">
        <w:t xml:space="preserve"> </w:t>
      </w:r>
      <w:r w:rsidRPr="001E18E4">
        <w:t>Ha</w:t>
      </w:r>
      <w:r w:rsidRPr="001E18E4">
        <w:t xml:space="preserve"> </w:t>
      </w:r>
    </w:p>
    <w:p w:rsidR="009F0B88" w:rsidRPr="001E18E4" w:rsidRDefault="001E18E4" w:rsidP="001E18E4">
      <w:r w:rsidRPr="001E18E4">
        <w:t xml:space="preserve"> </w:t>
      </w:r>
      <w:r w:rsidRPr="001E18E4">
        <w:t>diterima</w:t>
      </w:r>
      <w:r w:rsidRPr="001E18E4">
        <w:t xml:space="preserve"> </w:t>
      </w:r>
      <w:r w:rsidRPr="001E18E4">
        <w:t>dan</w:t>
      </w:r>
      <w:r w:rsidRPr="001E18E4">
        <w:t xml:space="preserve"> </w:t>
      </w:r>
      <w:r w:rsidRPr="001E18E4">
        <w:t>Ho</w:t>
      </w:r>
      <w:r w:rsidRPr="001E18E4">
        <w:t xml:space="preserve"> </w:t>
      </w:r>
      <w:r w:rsidRPr="001E18E4">
        <w:t>ditolak,</w:t>
      </w:r>
      <w:r w:rsidRPr="001E18E4">
        <w:t xml:space="preserve"> </w:t>
      </w:r>
      <w:r w:rsidRPr="001E18E4">
        <w:t>maka</w:t>
      </w:r>
      <w:r w:rsidRPr="001E18E4">
        <w:t xml:space="preserve"> </w:t>
      </w:r>
      <w:r w:rsidRPr="001E18E4">
        <w:t>hipotesis</w:t>
      </w:r>
      <w:r w:rsidRPr="001E18E4">
        <w:t xml:space="preserve"> </w:t>
      </w:r>
      <w:r w:rsidRPr="001E18E4">
        <w:t>1</w:t>
      </w:r>
      <w:r w:rsidRPr="001E18E4">
        <w:t xml:space="preserve"> </w:t>
      </w:r>
      <w:r w:rsidRPr="001E18E4">
        <w:t>menyatakan</w:t>
      </w:r>
      <w:r w:rsidRPr="001E18E4">
        <w:t xml:space="preserve"> </w:t>
      </w:r>
      <w:r w:rsidRPr="001E18E4">
        <w:t>In</w:t>
      </w:r>
      <w:r w:rsidRPr="001E18E4">
        <w:t xml:space="preserve"> </w:t>
      </w:r>
      <w:r w:rsidRPr="001E18E4">
        <w:t>House</w:t>
      </w:r>
      <w:r w:rsidRPr="001E18E4">
        <w:t xml:space="preserve"> </w:t>
      </w:r>
      <w:r w:rsidRPr="001E18E4">
        <w:t>Training</w:t>
      </w:r>
      <w:r w:rsidRPr="001E18E4">
        <w:t xml:space="preserve"> </w:t>
      </w:r>
      <w:r w:rsidRPr="001E18E4">
        <w:t>berpengaruh</w:t>
      </w:r>
      <w:r w:rsidRPr="001E18E4">
        <w:t xml:space="preserve"> </w:t>
      </w:r>
    </w:p>
    <w:p w:rsidR="009F0B88" w:rsidRPr="001E18E4" w:rsidRDefault="001E18E4" w:rsidP="001E18E4">
      <w:r w:rsidRPr="001E18E4">
        <w:t xml:space="preserve"> </w:t>
      </w:r>
      <w:r w:rsidRPr="001E18E4">
        <w:t>terhadap</w:t>
      </w:r>
      <w:r w:rsidRPr="001E18E4">
        <w:t xml:space="preserve"> </w:t>
      </w:r>
      <w:r w:rsidRPr="001E18E4">
        <w:t>Kompetensi</w:t>
      </w:r>
      <w:r w:rsidRPr="001E18E4">
        <w:t xml:space="preserve"> </w:t>
      </w:r>
      <w:r w:rsidRPr="001E18E4">
        <w:t>Profesional.</w:t>
      </w:r>
      <w:r w:rsidRPr="001E18E4">
        <w:t xml:space="preserve"> </w:t>
      </w:r>
    </w:p>
    <w:p w:rsidR="009F0B88" w:rsidRPr="001E18E4" w:rsidRDefault="001E18E4" w:rsidP="001E18E4">
      <w:r w:rsidRPr="001E18E4">
        <w:t xml:space="preserve"> </w:t>
      </w:r>
      <w:r w:rsidRPr="001E18E4">
        <w:t>Pengujian</w:t>
      </w:r>
      <w:r w:rsidRPr="001E18E4">
        <w:t xml:space="preserve"> </w:t>
      </w:r>
      <w:r w:rsidRPr="001E18E4">
        <w:t>Hipotesis</w:t>
      </w:r>
      <w:r w:rsidRPr="001E18E4">
        <w:t xml:space="preserve"> </w:t>
      </w:r>
      <w:r w:rsidRPr="001E18E4">
        <w:t>(H2)</w:t>
      </w:r>
      <w:r w:rsidRPr="001E18E4">
        <w:t xml:space="preserve"> </w:t>
      </w:r>
    </w:p>
    <w:p w:rsidR="009F0B88" w:rsidRPr="001E18E4" w:rsidRDefault="001E18E4" w:rsidP="001E18E4">
      <w:r w:rsidRPr="001E18E4">
        <w:t xml:space="preserve"> </w:t>
      </w:r>
      <w:r w:rsidRPr="001E18E4">
        <w:t>Pengujian</w:t>
      </w:r>
      <w:r w:rsidRPr="001E18E4">
        <w:t xml:space="preserve"> </w:t>
      </w:r>
      <w:r w:rsidRPr="001E18E4">
        <w:t>secara</w:t>
      </w:r>
      <w:r w:rsidRPr="001E18E4">
        <w:t xml:space="preserve"> </w:t>
      </w:r>
      <w:r w:rsidRPr="001E18E4">
        <w:t>parsial</w:t>
      </w:r>
      <w:r w:rsidRPr="001E18E4">
        <w:t xml:space="preserve"> </w:t>
      </w:r>
      <w:r w:rsidRPr="001E18E4">
        <w:t>Knowledge</w:t>
      </w:r>
      <w:r w:rsidRPr="001E18E4">
        <w:t xml:space="preserve"> </w:t>
      </w:r>
      <w:r w:rsidRPr="001E18E4">
        <w:t>Sharing</w:t>
      </w:r>
      <w:r w:rsidRPr="001E18E4">
        <w:t xml:space="preserve"> </w:t>
      </w:r>
      <w:r w:rsidRPr="001E18E4">
        <w:t>berpengaruh</w:t>
      </w:r>
      <w:r w:rsidRPr="001E18E4">
        <w:t xml:space="preserve"> </w:t>
      </w:r>
      <w:r w:rsidRPr="001E18E4">
        <w:t>terhadap</w:t>
      </w:r>
      <w:r w:rsidRPr="001E18E4">
        <w:t xml:space="preserve"> </w:t>
      </w:r>
      <w:r w:rsidRPr="001E18E4">
        <w:t>Kompetensi</w:t>
      </w:r>
      <w:r w:rsidRPr="001E18E4">
        <w:t xml:space="preserve"> </w:t>
      </w:r>
    </w:p>
    <w:p w:rsidR="001E18E4" w:rsidRDefault="001E18E4" w:rsidP="001E18E4">
      <w:r w:rsidRPr="001E18E4">
        <w:t xml:space="preserve"> </w:t>
      </w:r>
      <w:r w:rsidRPr="001E18E4">
        <w:t>Profesional,</w:t>
      </w:r>
      <w:r w:rsidRPr="001E18E4">
        <w:t xml:space="preserve"> </w:t>
      </w:r>
      <w:r w:rsidRPr="001E18E4">
        <w:t>hal</w:t>
      </w:r>
      <w:r w:rsidRPr="001E18E4">
        <w:t xml:space="preserve"> </w:t>
      </w:r>
      <w:r w:rsidRPr="001E18E4">
        <w:t>ini</w:t>
      </w:r>
      <w:r w:rsidRPr="001E18E4">
        <w:t xml:space="preserve"> </w:t>
      </w:r>
      <w:r w:rsidRPr="001E18E4">
        <w:t>dibuktikan</w:t>
      </w:r>
      <w:r w:rsidRPr="001E18E4">
        <w:t xml:space="preserve"> </w:t>
      </w:r>
      <w:r w:rsidRPr="001E18E4">
        <w:t>dengan</w:t>
      </w:r>
      <w:r w:rsidRPr="001E18E4">
        <w:t xml:space="preserve"> </w:t>
      </w:r>
      <w:r w:rsidRPr="001E18E4">
        <w:t>nilai</w:t>
      </w:r>
      <w:r w:rsidRPr="001E18E4">
        <w:t xml:space="preserve"> </w:t>
      </w:r>
      <w:r w:rsidRPr="001E18E4">
        <w:t>dengan</w:t>
      </w:r>
      <w:r w:rsidRPr="001E18E4">
        <w:t xml:space="preserve"> </w:t>
      </w:r>
      <w:r w:rsidRPr="001E18E4">
        <w:t>nilai</w:t>
      </w:r>
      <w:r w:rsidRPr="001E18E4">
        <w:t xml:space="preserve"> </w:t>
      </w:r>
      <w:r w:rsidRPr="001E18E4">
        <w:t>t</w:t>
      </w:r>
      <w:r w:rsidRPr="001E18E4">
        <w:t>h</w:t>
      </w:r>
      <w:r w:rsidRPr="001E18E4">
        <w:t>itung.</w:t>
      </w:r>
    </w:p>
    <w:p w:rsidR="009F0B88" w:rsidRPr="001E18E4" w:rsidRDefault="001E18E4" w:rsidP="001E18E4">
      <w:r w:rsidRPr="001E18E4">
        <w:t xml:space="preserve"> </w:t>
      </w:r>
      <w:r w:rsidRPr="001E18E4">
        <w:t xml:space="preserve"> </w:t>
      </w:r>
      <w:r w:rsidRPr="001E18E4">
        <w:t>2.639</w:t>
      </w:r>
      <w:r w:rsidRPr="001E18E4">
        <w:t xml:space="preserve"> </w:t>
      </w:r>
      <w:r w:rsidRPr="001E18E4">
        <w:t>&gt;</w:t>
      </w:r>
      <w:r w:rsidRPr="001E18E4">
        <w:t xml:space="preserve"> </w:t>
      </w:r>
      <w:r w:rsidRPr="001E18E4">
        <w:t>t</w:t>
      </w:r>
      <w:r w:rsidRPr="001E18E4">
        <w:t>t</w:t>
      </w:r>
      <w:r w:rsidRPr="001E18E4">
        <w:t>abel</w:t>
      </w:r>
      <w:r w:rsidRPr="001E18E4">
        <w:t xml:space="preserve"> </w:t>
      </w:r>
      <w:r w:rsidRPr="001E18E4">
        <w:t xml:space="preserve"> </w:t>
      </w:r>
      <w:r w:rsidRPr="001E18E4">
        <w:t>1.669</w:t>
      </w:r>
      <w:r w:rsidRPr="001E18E4">
        <w:t xml:space="preserve"> </w:t>
      </w:r>
    </w:p>
    <w:p w:rsidR="009F0B88" w:rsidRPr="001E18E4" w:rsidRDefault="001E18E4" w:rsidP="001E18E4">
      <w:r w:rsidRPr="001E18E4">
        <w:t xml:space="preserve"> </w:t>
      </w:r>
      <w:r w:rsidRPr="001E18E4">
        <w:t>dengan</w:t>
      </w:r>
      <w:r w:rsidRPr="001E18E4">
        <w:t xml:space="preserve"> </w:t>
      </w:r>
      <w:r w:rsidRPr="001E18E4">
        <w:t>signifikansi</w:t>
      </w:r>
      <w:r w:rsidRPr="001E18E4">
        <w:t xml:space="preserve"> </w:t>
      </w:r>
      <w:r w:rsidRPr="001E18E4">
        <w:t>sebesar</w:t>
      </w:r>
      <w:r w:rsidRPr="001E18E4">
        <w:t xml:space="preserve"> </w:t>
      </w:r>
      <w:r w:rsidRPr="001E18E4">
        <w:t>0.01</w:t>
      </w:r>
      <w:r w:rsidRPr="001E18E4">
        <w:t xml:space="preserve"> </w:t>
      </w:r>
      <w:r w:rsidRPr="001E18E4">
        <w:t>dimana</w:t>
      </w:r>
      <w:r w:rsidRPr="001E18E4">
        <w:t xml:space="preserve"> </w:t>
      </w:r>
      <w:r w:rsidRPr="001E18E4">
        <w:t>nilai</w:t>
      </w:r>
      <w:r w:rsidRPr="001E18E4">
        <w:t xml:space="preserve"> </w:t>
      </w:r>
      <w:r w:rsidRPr="001E18E4">
        <w:t>signifikansi</w:t>
      </w:r>
      <w:r w:rsidRPr="001E18E4">
        <w:t xml:space="preserve"> </w:t>
      </w:r>
      <w:r w:rsidRPr="001E18E4">
        <w:t>5%.</w:t>
      </w:r>
      <w:r w:rsidRPr="001E18E4">
        <w:t xml:space="preserve"> </w:t>
      </w:r>
      <w:r w:rsidRPr="001E18E4">
        <w:t>Dengan</w:t>
      </w:r>
      <w:r w:rsidRPr="001E18E4">
        <w:t xml:space="preserve"> </w:t>
      </w:r>
      <w:r w:rsidRPr="001E18E4">
        <w:t>demikian</w:t>
      </w:r>
      <w:r w:rsidRPr="001E18E4">
        <w:t xml:space="preserve"> </w:t>
      </w:r>
      <w:r w:rsidRPr="001E18E4">
        <w:t>Ha</w:t>
      </w:r>
      <w:r w:rsidRPr="001E18E4">
        <w:t xml:space="preserve"> </w:t>
      </w:r>
    </w:p>
    <w:p w:rsidR="009F0B88" w:rsidRPr="001E18E4" w:rsidRDefault="001E18E4" w:rsidP="001E18E4">
      <w:r w:rsidRPr="001E18E4">
        <w:t xml:space="preserve"> </w:t>
      </w:r>
      <w:r w:rsidRPr="001E18E4">
        <w:t>diterima</w:t>
      </w:r>
      <w:r w:rsidRPr="001E18E4">
        <w:t xml:space="preserve">  </w:t>
      </w:r>
      <w:r w:rsidRPr="001E18E4">
        <w:t>dan</w:t>
      </w:r>
      <w:r w:rsidRPr="001E18E4">
        <w:t xml:space="preserve">  </w:t>
      </w:r>
      <w:r w:rsidRPr="001E18E4">
        <w:t>Ho</w:t>
      </w:r>
      <w:r w:rsidRPr="001E18E4">
        <w:t xml:space="preserve">  </w:t>
      </w:r>
      <w:r w:rsidRPr="001E18E4">
        <w:t>ditolak,</w:t>
      </w:r>
      <w:r w:rsidRPr="001E18E4">
        <w:t xml:space="preserve">  </w:t>
      </w:r>
      <w:r w:rsidRPr="001E18E4">
        <w:t>maka</w:t>
      </w:r>
      <w:r w:rsidRPr="001E18E4">
        <w:t xml:space="preserve">  </w:t>
      </w:r>
      <w:r w:rsidRPr="001E18E4">
        <w:t>hipotesis</w:t>
      </w:r>
      <w:r w:rsidRPr="001E18E4">
        <w:t xml:space="preserve">  </w:t>
      </w:r>
      <w:r w:rsidRPr="001E18E4">
        <w:t>2</w:t>
      </w:r>
      <w:r w:rsidRPr="001E18E4">
        <w:t xml:space="preserve">  </w:t>
      </w:r>
      <w:r w:rsidRPr="001E18E4">
        <w:t>menyatakan</w:t>
      </w:r>
      <w:r w:rsidRPr="001E18E4">
        <w:t xml:space="preserve">  </w:t>
      </w:r>
      <w:r w:rsidRPr="001E18E4">
        <w:t>Knowledge</w:t>
      </w:r>
      <w:r w:rsidRPr="001E18E4">
        <w:t xml:space="preserve">  </w:t>
      </w:r>
      <w:r w:rsidRPr="001E18E4">
        <w:t>Sharing</w:t>
      </w:r>
      <w:r w:rsidRPr="001E18E4">
        <w:t xml:space="preserve"> </w:t>
      </w:r>
    </w:p>
    <w:p w:rsidR="009F0B88" w:rsidRPr="001E18E4" w:rsidRDefault="001E18E4" w:rsidP="001E18E4">
      <w:r w:rsidRPr="001E18E4">
        <w:t xml:space="preserve"> </w:t>
      </w:r>
      <w:r w:rsidRPr="001E18E4">
        <w:t>berpengaruh</w:t>
      </w:r>
      <w:r w:rsidRPr="001E18E4">
        <w:t xml:space="preserve"> </w:t>
      </w:r>
      <w:r w:rsidRPr="001E18E4">
        <w:t>terhadap</w:t>
      </w:r>
      <w:r w:rsidRPr="001E18E4">
        <w:t xml:space="preserve"> </w:t>
      </w:r>
      <w:r w:rsidRPr="001E18E4">
        <w:t>Kompetensi</w:t>
      </w:r>
      <w:r w:rsidRPr="001E18E4">
        <w:t xml:space="preserve"> </w:t>
      </w:r>
      <w:r w:rsidRPr="001E18E4">
        <w:t>Profesional.</w:t>
      </w:r>
      <w:r w:rsidRPr="001E18E4">
        <w:t xml:space="preserve"> </w:t>
      </w:r>
    </w:p>
    <w:p w:rsidR="009F0B88" w:rsidRPr="001E18E4" w:rsidRDefault="001E18E4" w:rsidP="001E18E4">
      <w:r w:rsidRPr="001E18E4">
        <w:t xml:space="preserve"> </w:t>
      </w:r>
      <w:r w:rsidRPr="001E18E4">
        <w:t>Pengujian</w:t>
      </w:r>
      <w:r w:rsidRPr="001E18E4">
        <w:t xml:space="preserve"> </w:t>
      </w:r>
      <w:r w:rsidRPr="001E18E4">
        <w:t xml:space="preserve">Hipotesis </w:t>
      </w:r>
      <w:r w:rsidRPr="001E18E4">
        <w:t>(H3)</w:t>
      </w:r>
      <w:r w:rsidRPr="001E18E4">
        <w:t xml:space="preserve"> </w:t>
      </w:r>
    </w:p>
    <w:p w:rsidR="009F0B88" w:rsidRPr="001E18E4" w:rsidRDefault="001E18E4" w:rsidP="001E18E4">
      <w:r w:rsidRPr="001E18E4">
        <w:t xml:space="preserve"> </w:t>
      </w:r>
      <w:r w:rsidRPr="001E18E4">
        <w:t>Pengujian</w:t>
      </w:r>
      <w:r w:rsidRPr="001E18E4">
        <w:t xml:space="preserve"> </w:t>
      </w:r>
      <w:r w:rsidRPr="001E18E4">
        <w:t>secara</w:t>
      </w:r>
      <w:r w:rsidRPr="001E18E4">
        <w:t xml:space="preserve"> </w:t>
      </w:r>
      <w:r w:rsidRPr="001E18E4">
        <w:t>parsial</w:t>
      </w:r>
      <w:r w:rsidRPr="001E18E4">
        <w:t xml:space="preserve"> </w:t>
      </w:r>
      <w:r w:rsidRPr="001E18E4">
        <w:t>In</w:t>
      </w:r>
      <w:r w:rsidRPr="001E18E4">
        <w:t xml:space="preserve"> </w:t>
      </w:r>
      <w:r w:rsidRPr="001E18E4">
        <w:t>House</w:t>
      </w:r>
      <w:r w:rsidRPr="001E18E4">
        <w:t xml:space="preserve"> </w:t>
      </w:r>
      <w:r w:rsidRPr="001E18E4">
        <w:t>Training</w:t>
      </w:r>
      <w:r w:rsidRPr="001E18E4">
        <w:t xml:space="preserve"> </w:t>
      </w:r>
      <w:r w:rsidRPr="001E18E4">
        <w:t>berpengaruh</w:t>
      </w:r>
      <w:r w:rsidRPr="001E18E4">
        <w:t xml:space="preserve"> </w:t>
      </w:r>
      <w:r w:rsidRPr="001E18E4">
        <w:t>terhadap</w:t>
      </w:r>
      <w:r w:rsidRPr="001E18E4">
        <w:t xml:space="preserve"> </w:t>
      </w:r>
      <w:r w:rsidRPr="001E18E4">
        <w:t>kinerja</w:t>
      </w:r>
      <w:r w:rsidRPr="001E18E4">
        <w:t xml:space="preserve"> </w:t>
      </w:r>
      <w:r w:rsidRPr="001E18E4">
        <w:t>karyawan,</w:t>
      </w:r>
      <w:r w:rsidRPr="001E18E4">
        <w:t xml:space="preserve"> </w:t>
      </w:r>
    </w:p>
    <w:p w:rsidR="001E18E4" w:rsidRDefault="001E18E4" w:rsidP="001E18E4">
      <w:r w:rsidRPr="001E18E4">
        <w:t xml:space="preserve"> </w:t>
      </w:r>
      <w:r w:rsidRPr="001E18E4">
        <w:t>hal</w:t>
      </w:r>
      <w:r w:rsidRPr="001E18E4">
        <w:t xml:space="preserve"> </w:t>
      </w:r>
      <w:r w:rsidRPr="001E18E4">
        <w:t>ini</w:t>
      </w:r>
      <w:r w:rsidRPr="001E18E4">
        <w:t xml:space="preserve"> </w:t>
      </w:r>
      <w:r w:rsidRPr="001E18E4">
        <w:t>dibuktikan</w:t>
      </w:r>
      <w:r w:rsidRPr="001E18E4">
        <w:t xml:space="preserve"> </w:t>
      </w:r>
      <w:r w:rsidRPr="001E18E4">
        <w:t>dengan</w:t>
      </w:r>
      <w:r w:rsidRPr="001E18E4">
        <w:t xml:space="preserve"> </w:t>
      </w:r>
      <w:r w:rsidRPr="001E18E4">
        <w:t>nilai</w:t>
      </w:r>
      <w:r w:rsidRPr="001E18E4">
        <w:t xml:space="preserve"> </w:t>
      </w:r>
      <w:r w:rsidRPr="001E18E4">
        <w:t>dengan</w:t>
      </w:r>
      <w:r w:rsidRPr="001E18E4">
        <w:t xml:space="preserve"> </w:t>
      </w:r>
      <w:r w:rsidRPr="001E18E4">
        <w:t>nilai</w:t>
      </w:r>
      <w:r w:rsidRPr="001E18E4">
        <w:t xml:space="preserve"> </w:t>
      </w:r>
      <w:r w:rsidRPr="001E18E4">
        <w:t>t</w:t>
      </w:r>
      <w:r w:rsidRPr="001E18E4">
        <w:t>h</w:t>
      </w:r>
      <w:r w:rsidRPr="001E18E4">
        <w:t>itung.</w:t>
      </w:r>
      <w:r w:rsidRPr="001E18E4">
        <w:t xml:space="preserve"> </w:t>
      </w:r>
    </w:p>
    <w:p w:rsidR="009F0B88" w:rsidRPr="001E18E4" w:rsidRDefault="001E18E4" w:rsidP="001E18E4">
      <w:r w:rsidRPr="001E18E4">
        <w:t xml:space="preserve"> </w:t>
      </w:r>
      <w:r w:rsidRPr="001E18E4">
        <w:t>15.35&gt;</w:t>
      </w:r>
      <w:r w:rsidRPr="001E18E4">
        <w:t xml:space="preserve"> </w:t>
      </w:r>
      <w:r w:rsidRPr="001E18E4">
        <w:t>t</w:t>
      </w:r>
      <w:r w:rsidRPr="001E18E4">
        <w:t>tabel</w:t>
      </w:r>
      <w:r w:rsidRPr="001E18E4">
        <w:t xml:space="preserve"> </w:t>
      </w:r>
      <w:r w:rsidRPr="001E18E4">
        <w:t>1.669</w:t>
      </w:r>
      <w:r w:rsidRPr="001E18E4">
        <w:t xml:space="preserve"> </w:t>
      </w:r>
      <w:r w:rsidRPr="001E18E4">
        <w:t>dengan</w:t>
      </w:r>
      <w:r w:rsidRPr="001E18E4">
        <w:t xml:space="preserve"> </w:t>
      </w:r>
    </w:p>
    <w:p w:rsidR="009F0B88" w:rsidRPr="001E18E4" w:rsidRDefault="001E18E4" w:rsidP="001E18E4">
      <w:r w:rsidRPr="001E18E4">
        <w:t xml:space="preserve"> </w:t>
      </w:r>
      <w:r w:rsidRPr="001E18E4">
        <w:t>signifikansi</w:t>
      </w:r>
      <w:r w:rsidRPr="001E18E4">
        <w:t xml:space="preserve"> </w:t>
      </w:r>
      <w:r w:rsidRPr="001E18E4">
        <w:t>sebesar</w:t>
      </w:r>
      <w:r w:rsidRPr="001E18E4">
        <w:t xml:space="preserve"> </w:t>
      </w:r>
      <w:r w:rsidRPr="001E18E4">
        <w:t>0.000</w:t>
      </w:r>
      <w:r w:rsidRPr="001E18E4">
        <w:t xml:space="preserve"> </w:t>
      </w:r>
      <w:r w:rsidRPr="001E18E4">
        <w:t>dimana</w:t>
      </w:r>
      <w:r w:rsidRPr="001E18E4">
        <w:t xml:space="preserve"> </w:t>
      </w:r>
      <w:r w:rsidRPr="001E18E4">
        <w:t>nilai</w:t>
      </w:r>
      <w:r w:rsidRPr="001E18E4">
        <w:t xml:space="preserve"> </w:t>
      </w:r>
      <w:r w:rsidRPr="001E18E4">
        <w:t>signifikansi</w:t>
      </w:r>
      <w:r w:rsidRPr="001E18E4">
        <w:t xml:space="preserve"> </w:t>
      </w:r>
      <w:r w:rsidRPr="001E18E4">
        <w:t>5%.</w:t>
      </w:r>
      <w:r w:rsidRPr="001E18E4">
        <w:t xml:space="preserve"> </w:t>
      </w:r>
      <w:r w:rsidRPr="001E18E4">
        <w:t>Dengan</w:t>
      </w:r>
      <w:r w:rsidRPr="001E18E4">
        <w:t xml:space="preserve"> </w:t>
      </w:r>
      <w:r w:rsidRPr="001E18E4">
        <w:t>demikian</w:t>
      </w:r>
      <w:r w:rsidRPr="001E18E4">
        <w:t xml:space="preserve"> </w:t>
      </w:r>
      <w:r w:rsidRPr="001E18E4">
        <w:t>Ha</w:t>
      </w:r>
      <w:r w:rsidRPr="001E18E4">
        <w:t xml:space="preserve"> </w:t>
      </w:r>
      <w:r w:rsidRPr="001E18E4">
        <w:t>diterima</w:t>
      </w:r>
      <w:r w:rsidRPr="001E18E4">
        <w:t xml:space="preserve"> </w:t>
      </w:r>
    </w:p>
    <w:p w:rsidR="009F0B88" w:rsidRPr="001E18E4" w:rsidRDefault="001E18E4" w:rsidP="001E18E4">
      <w:r w:rsidRPr="001E18E4">
        <w:t xml:space="preserve"> </w:t>
      </w:r>
      <w:r w:rsidRPr="001E18E4">
        <w:t>dan</w:t>
      </w:r>
      <w:r w:rsidRPr="001E18E4">
        <w:t xml:space="preserve"> </w:t>
      </w:r>
      <w:r w:rsidRPr="001E18E4">
        <w:t>Ho</w:t>
      </w:r>
      <w:r w:rsidRPr="001E18E4">
        <w:t xml:space="preserve"> </w:t>
      </w:r>
      <w:r w:rsidRPr="001E18E4">
        <w:t>ditolak, maka hipotesis</w:t>
      </w:r>
      <w:r w:rsidRPr="001E18E4">
        <w:t xml:space="preserve"> </w:t>
      </w:r>
      <w:r w:rsidRPr="001E18E4">
        <w:t>3</w:t>
      </w:r>
      <w:r w:rsidRPr="001E18E4">
        <w:t xml:space="preserve"> </w:t>
      </w:r>
      <w:r w:rsidRPr="001E18E4">
        <w:t>menyatakan</w:t>
      </w:r>
      <w:r w:rsidRPr="001E18E4">
        <w:t xml:space="preserve"> </w:t>
      </w:r>
      <w:r w:rsidRPr="001E18E4">
        <w:t>In House Training</w:t>
      </w:r>
      <w:r w:rsidRPr="001E18E4">
        <w:t xml:space="preserve"> </w:t>
      </w:r>
      <w:r w:rsidRPr="001E18E4">
        <w:t>berpengaruh</w:t>
      </w:r>
      <w:r w:rsidRPr="001E18E4">
        <w:t xml:space="preserve"> </w:t>
      </w:r>
      <w:r w:rsidRPr="001E18E4">
        <w:t>terhadap</w:t>
      </w:r>
      <w:r w:rsidRPr="001E18E4">
        <w:t xml:space="preserve"> </w:t>
      </w:r>
    </w:p>
    <w:p w:rsidR="009F0B88" w:rsidRPr="001E18E4" w:rsidRDefault="001E18E4" w:rsidP="001E18E4">
      <w:r w:rsidRPr="001E18E4">
        <w:t xml:space="preserve"> </w:t>
      </w:r>
      <w:r w:rsidRPr="001E18E4">
        <w:t>kinerja</w:t>
      </w:r>
      <w:r w:rsidRPr="001E18E4">
        <w:t xml:space="preserve"> </w:t>
      </w:r>
      <w:r w:rsidRPr="001E18E4">
        <w:t>karyawan.</w:t>
      </w:r>
      <w:r w:rsidRPr="001E18E4">
        <w:t xml:space="preserve"> </w:t>
      </w:r>
    </w:p>
    <w:p w:rsidR="009F0B88" w:rsidRPr="001E18E4" w:rsidRDefault="001E18E4" w:rsidP="001E18E4">
      <w:r w:rsidRPr="001E18E4">
        <w:t xml:space="preserve"> </w:t>
      </w:r>
      <w:r w:rsidRPr="001E18E4">
        <w:t>Pengujian</w:t>
      </w:r>
      <w:r w:rsidRPr="001E18E4">
        <w:t xml:space="preserve"> </w:t>
      </w:r>
      <w:r w:rsidRPr="001E18E4">
        <w:t xml:space="preserve">Hipotesis </w:t>
      </w:r>
      <w:r w:rsidRPr="001E18E4">
        <w:t>(H4)</w:t>
      </w:r>
      <w:r w:rsidRPr="001E18E4">
        <w:t xml:space="preserve"> </w:t>
      </w:r>
    </w:p>
    <w:p w:rsidR="009F0B88" w:rsidRPr="001E18E4" w:rsidRDefault="001E18E4" w:rsidP="001E18E4">
      <w:r w:rsidRPr="001E18E4">
        <w:t xml:space="preserve"> </w:t>
      </w:r>
      <w:r w:rsidRPr="001E18E4">
        <w:t>Pengujian</w:t>
      </w:r>
      <w:r w:rsidRPr="001E18E4">
        <w:t xml:space="preserve"> </w:t>
      </w:r>
      <w:r w:rsidRPr="001E18E4">
        <w:t>secara</w:t>
      </w:r>
      <w:r w:rsidRPr="001E18E4">
        <w:t xml:space="preserve"> </w:t>
      </w:r>
      <w:r w:rsidRPr="001E18E4">
        <w:t>parsial</w:t>
      </w:r>
      <w:r w:rsidRPr="001E18E4">
        <w:t xml:space="preserve"> </w:t>
      </w:r>
      <w:r w:rsidRPr="001E18E4">
        <w:t>Knowledge</w:t>
      </w:r>
      <w:r w:rsidRPr="001E18E4">
        <w:t xml:space="preserve"> </w:t>
      </w:r>
      <w:r w:rsidRPr="001E18E4">
        <w:t>Sharing</w:t>
      </w:r>
      <w:r w:rsidRPr="001E18E4">
        <w:t xml:space="preserve"> </w:t>
      </w:r>
      <w:r w:rsidRPr="001E18E4">
        <w:t>berpengaruh</w:t>
      </w:r>
      <w:r w:rsidRPr="001E18E4">
        <w:t xml:space="preserve"> </w:t>
      </w:r>
      <w:r w:rsidRPr="001E18E4">
        <w:t>terhadap</w:t>
      </w:r>
      <w:r w:rsidRPr="001E18E4">
        <w:t xml:space="preserve"> </w:t>
      </w:r>
      <w:r w:rsidRPr="001E18E4">
        <w:t>terhadap</w:t>
      </w:r>
      <w:r w:rsidRPr="001E18E4">
        <w:t xml:space="preserve"> </w:t>
      </w:r>
      <w:r w:rsidRPr="001E18E4">
        <w:t>kinerja</w:t>
      </w:r>
      <w:r w:rsidRPr="001E18E4">
        <w:t xml:space="preserve"> </w:t>
      </w:r>
    </w:p>
    <w:p w:rsidR="001E18E4" w:rsidRDefault="001E18E4" w:rsidP="001E18E4">
      <w:r w:rsidRPr="001E18E4">
        <w:t xml:space="preserve"> </w:t>
      </w:r>
      <w:r w:rsidRPr="001E18E4">
        <w:t>karyawan,</w:t>
      </w:r>
      <w:r w:rsidRPr="001E18E4">
        <w:t xml:space="preserve"> </w:t>
      </w:r>
      <w:r w:rsidRPr="001E18E4">
        <w:t>hal</w:t>
      </w:r>
      <w:r w:rsidRPr="001E18E4">
        <w:t xml:space="preserve"> </w:t>
      </w:r>
      <w:r w:rsidRPr="001E18E4">
        <w:t>ini</w:t>
      </w:r>
      <w:r w:rsidRPr="001E18E4">
        <w:t xml:space="preserve"> </w:t>
      </w:r>
      <w:r w:rsidRPr="001E18E4">
        <w:t>dibuktikan</w:t>
      </w:r>
      <w:r w:rsidRPr="001E18E4">
        <w:t xml:space="preserve"> </w:t>
      </w:r>
      <w:r w:rsidRPr="001E18E4">
        <w:t>dengan</w:t>
      </w:r>
      <w:r w:rsidRPr="001E18E4">
        <w:t xml:space="preserve"> </w:t>
      </w:r>
      <w:r w:rsidRPr="001E18E4">
        <w:t>nilai</w:t>
      </w:r>
      <w:r w:rsidRPr="001E18E4">
        <w:t xml:space="preserve"> </w:t>
      </w:r>
      <w:r w:rsidRPr="001E18E4">
        <w:t>dengan</w:t>
      </w:r>
      <w:r w:rsidRPr="001E18E4">
        <w:t xml:space="preserve"> </w:t>
      </w:r>
      <w:r w:rsidRPr="001E18E4">
        <w:t>nilai</w:t>
      </w:r>
      <w:r w:rsidRPr="001E18E4">
        <w:t xml:space="preserve"> </w:t>
      </w:r>
      <w:r w:rsidRPr="001E18E4">
        <w:t>t</w:t>
      </w:r>
      <w:r w:rsidRPr="001E18E4">
        <w:t>h</w:t>
      </w:r>
      <w:r w:rsidRPr="001E18E4">
        <w:t>itung.</w:t>
      </w:r>
    </w:p>
    <w:p w:rsidR="009F0B88" w:rsidRPr="001E18E4" w:rsidRDefault="001E18E4" w:rsidP="001E18E4">
      <w:r w:rsidRPr="001E18E4">
        <w:t xml:space="preserve"> </w:t>
      </w:r>
      <w:r w:rsidRPr="001E18E4">
        <w:t xml:space="preserve"> </w:t>
      </w:r>
      <w:r w:rsidRPr="001E18E4">
        <w:t>10,456</w:t>
      </w:r>
      <w:r w:rsidRPr="001E18E4">
        <w:t xml:space="preserve"> </w:t>
      </w:r>
      <w:r w:rsidRPr="001E18E4">
        <w:t>&gt;</w:t>
      </w:r>
      <w:r w:rsidRPr="001E18E4">
        <w:t xml:space="preserve"> </w:t>
      </w:r>
      <w:r w:rsidRPr="001E18E4">
        <w:t>t</w:t>
      </w:r>
      <w:r w:rsidRPr="001E18E4">
        <w:t>tabel</w:t>
      </w:r>
      <w:r w:rsidRPr="001E18E4">
        <w:t xml:space="preserve"> </w:t>
      </w:r>
      <w:r w:rsidRPr="001E18E4">
        <w:t>1.669</w:t>
      </w:r>
      <w:r w:rsidRPr="001E18E4">
        <w:t xml:space="preserve"> </w:t>
      </w:r>
    </w:p>
    <w:p w:rsidR="009F0B88" w:rsidRPr="001E18E4" w:rsidRDefault="001E18E4" w:rsidP="001E18E4">
      <w:r w:rsidRPr="001E18E4">
        <w:t xml:space="preserve"> </w:t>
      </w:r>
      <w:r w:rsidRPr="001E18E4">
        <w:t>dengan</w:t>
      </w:r>
      <w:r w:rsidRPr="001E18E4">
        <w:t xml:space="preserve"> </w:t>
      </w:r>
      <w:r w:rsidRPr="001E18E4">
        <w:t>signifikansi</w:t>
      </w:r>
      <w:r w:rsidRPr="001E18E4">
        <w:t xml:space="preserve"> </w:t>
      </w:r>
      <w:r w:rsidRPr="001E18E4">
        <w:t>sebesar</w:t>
      </w:r>
      <w:r w:rsidRPr="001E18E4">
        <w:t xml:space="preserve"> </w:t>
      </w:r>
      <w:r w:rsidRPr="001E18E4">
        <w:t>0.000</w:t>
      </w:r>
      <w:r w:rsidRPr="001E18E4">
        <w:t xml:space="preserve"> </w:t>
      </w:r>
      <w:r w:rsidRPr="001E18E4">
        <w:t>dimana</w:t>
      </w:r>
      <w:r w:rsidRPr="001E18E4">
        <w:t xml:space="preserve"> </w:t>
      </w:r>
      <w:r w:rsidRPr="001E18E4">
        <w:t>nilai</w:t>
      </w:r>
      <w:r w:rsidRPr="001E18E4">
        <w:t xml:space="preserve"> </w:t>
      </w:r>
      <w:r w:rsidRPr="001E18E4">
        <w:t>signifikansi</w:t>
      </w:r>
      <w:r w:rsidRPr="001E18E4">
        <w:t xml:space="preserve"> </w:t>
      </w:r>
      <w:r w:rsidRPr="001E18E4">
        <w:t>5%.</w:t>
      </w:r>
      <w:r w:rsidRPr="001E18E4">
        <w:t xml:space="preserve"> </w:t>
      </w:r>
      <w:r w:rsidRPr="001E18E4">
        <w:t>Dengan</w:t>
      </w:r>
      <w:r w:rsidRPr="001E18E4">
        <w:t xml:space="preserve"> </w:t>
      </w:r>
      <w:r w:rsidRPr="001E18E4">
        <w:t>demikian</w:t>
      </w:r>
      <w:r w:rsidRPr="001E18E4">
        <w:t xml:space="preserve"> </w:t>
      </w:r>
      <w:r w:rsidRPr="001E18E4">
        <w:t>Ha</w:t>
      </w:r>
      <w:r w:rsidRPr="001E18E4">
        <w:t xml:space="preserve"> </w:t>
      </w:r>
    </w:p>
    <w:p w:rsidR="009F0B88" w:rsidRPr="001E18E4" w:rsidRDefault="001E18E4" w:rsidP="001E18E4">
      <w:r w:rsidRPr="001E18E4">
        <w:t xml:space="preserve"> </w:t>
      </w:r>
      <w:r w:rsidRPr="001E18E4">
        <w:t>diterima</w:t>
      </w:r>
      <w:r w:rsidRPr="001E18E4">
        <w:t xml:space="preserve">  </w:t>
      </w:r>
      <w:r w:rsidRPr="001E18E4">
        <w:t>dan</w:t>
      </w:r>
      <w:r w:rsidRPr="001E18E4">
        <w:t xml:space="preserve">  </w:t>
      </w:r>
      <w:r w:rsidRPr="001E18E4">
        <w:t>Ho</w:t>
      </w:r>
      <w:r w:rsidRPr="001E18E4">
        <w:t xml:space="preserve">  </w:t>
      </w:r>
      <w:r w:rsidRPr="001E18E4">
        <w:t>ditolak,</w:t>
      </w:r>
      <w:r w:rsidRPr="001E18E4">
        <w:t xml:space="preserve">  </w:t>
      </w:r>
      <w:r w:rsidRPr="001E18E4">
        <w:t>maka</w:t>
      </w:r>
      <w:r w:rsidRPr="001E18E4">
        <w:t xml:space="preserve">  </w:t>
      </w:r>
      <w:r w:rsidRPr="001E18E4">
        <w:t>hipotesis</w:t>
      </w:r>
      <w:r w:rsidRPr="001E18E4">
        <w:t xml:space="preserve">  </w:t>
      </w:r>
      <w:r w:rsidRPr="001E18E4">
        <w:t>4</w:t>
      </w:r>
      <w:r w:rsidRPr="001E18E4">
        <w:tab/>
        <w:t>menyatakan</w:t>
      </w:r>
      <w:r w:rsidRPr="001E18E4">
        <w:t xml:space="preserve"> </w:t>
      </w:r>
      <w:r w:rsidRPr="001E18E4">
        <w:t>Knowledge</w:t>
      </w:r>
      <w:r w:rsidRPr="001E18E4">
        <w:t xml:space="preserve"> </w:t>
      </w:r>
      <w:r w:rsidRPr="001E18E4">
        <w:t>Sharing</w:t>
      </w:r>
      <w:r w:rsidRPr="001E18E4">
        <w:t xml:space="preserve"> </w:t>
      </w:r>
    </w:p>
    <w:p w:rsidR="009F0B88" w:rsidRPr="001E18E4" w:rsidRDefault="001E18E4" w:rsidP="001E18E4">
      <w:r w:rsidRPr="001E18E4">
        <w:t xml:space="preserve"> </w:t>
      </w:r>
      <w:r w:rsidRPr="001E18E4">
        <w:t>berpengaruh</w:t>
      </w:r>
      <w:r w:rsidRPr="001E18E4">
        <w:t xml:space="preserve"> </w:t>
      </w:r>
      <w:r w:rsidRPr="001E18E4">
        <w:t>terhadap</w:t>
      </w:r>
      <w:r w:rsidRPr="001E18E4">
        <w:t xml:space="preserve"> </w:t>
      </w:r>
      <w:r w:rsidRPr="001E18E4">
        <w:t>kinerja</w:t>
      </w:r>
      <w:r w:rsidRPr="001E18E4">
        <w:t xml:space="preserve"> </w:t>
      </w:r>
      <w:r w:rsidRPr="001E18E4">
        <w:t>karyawan.</w:t>
      </w:r>
      <w:r w:rsidRPr="001E18E4">
        <w:t xml:space="preserve"> </w:t>
      </w:r>
    </w:p>
    <w:p w:rsidR="009F0B88" w:rsidRPr="001E18E4" w:rsidRDefault="001E18E4" w:rsidP="001E18E4">
      <w:r w:rsidRPr="001E18E4">
        <w:t xml:space="preserve"> </w:t>
      </w:r>
      <w:r w:rsidRPr="001E18E4">
        <w:t>Pengujian</w:t>
      </w:r>
      <w:r w:rsidRPr="001E18E4">
        <w:t xml:space="preserve"> </w:t>
      </w:r>
      <w:r w:rsidRPr="001E18E4">
        <w:t xml:space="preserve">Hipotesis </w:t>
      </w:r>
      <w:r w:rsidRPr="001E18E4">
        <w:t>(H5)</w:t>
      </w:r>
      <w:r w:rsidRPr="001E18E4">
        <w:t xml:space="preserve"> </w:t>
      </w:r>
    </w:p>
    <w:p w:rsidR="009F0B88" w:rsidRPr="001E18E4" w:rsidRDefault="001E18E4" w:rsidP="001E18E4">
      <w:r w:rsidRPr="001E18E4">
        <w:t xml:space="preserve"> </w:t>
      </w:r>
      <w:r w:rsidRPr="001E18E4">
        <w:t>Pengujian</w:t>
      </w:r>
      <w:r w:rsidRPr="001E18E4">
        <w:t xml:space="preserve">  </w:t>
      </w:r>
      <w:r w:rsidRPr="001E18E4">
        <w:t>secara</w:t>
      </w:r>
      <w:r w:rsidRPr="001E18E4">
        <w:t xml:space="preserve">  </w:t>
      </w:r>
      <w:r w:rsidRPr="001E18E4">
        <w:t>parsial</w:t>
      </w:r>
      <w:r w:rsidRPr="001E18E4">
        <w:t xml:space="preserve">  </w:t>
      </w:r>
      <w:r w:rsidRPr="001E18E4">
        <w:t>Kompetensi</w:t>
      </w:r>
      <w:r w:rsidRPr="001E18E4">
        <w:t xml:space="preserve">  </w:t>
      </w:r>
      <w:r w:rsidRPr="001E18E4">
        <w:t>Profesional</w:t>
      </w:r>
      <w:r w:rsidRPr="001E18E4">
        <w:t xml:space="preserve">  </w:t>
      </w:r>
      <w:r w:rsidRPr="001E18E4">
        <w:t>berpengaruh</w:t>
      </w:r>
      <w:r w:rsidRPr="001E18E4">
        <w:t xml:space="preserve">  </w:t>
      </w:r>
      <w:r w:rsidRPr="001E18E4">
        <w:t>terhadap</w:t>
      </w:r>
      <w:r w:rsidRPr="001E18E4">
        <w:t xml:space="preserve">  </w:t>
      </w:r>
      <w:r w:rsidRPr="001E18E4">
        <w:t>kinerja</w:t>
      </w:r>
      <w:r w:rsidRPr="001E18E4">
        <w:t xml:space="preserve"> </w:t>
      </w:r>
    </w:p>
    <w:p w:rsidR="001E18E4" w:rsidRDefault="001E18E4" w:rsidP="001E18E4">
      <w:r w:rsidRPr="001E18E4">
        <w:t xml:space="preserve"> </w:t>
      </w:r>
      <w:r w:rsidRPr="001E18E4">
        <w:t>karyawan,</w:t>
      </w:r>
      <w:r w:rsidRPr="001E18E4">
        <w:t xml:space="preserve"> </w:t>
      </w:r>
      <w:r w:rsidRPr="001E18E4">
        <w:t>hal</w:t>
      </w:r>
      <w:r w:rsidRPr="001E18E4">
        <w:t xml:space="preserve"> </w:t>
      </w:r>
      <w:r w:rsidRPr="001E18E4">
        <w:t>ini</w:t>
      </w:r>
      <w:r w:rsidRPr="001E18E4">
        <w:t xml:space="preserve"> </w:t>
      </w:r>
      <w:r w:rsidRPr="001E18E4">
        <w:t>dibuktikan</w:t>
      </w:r>
      <w:r w:rsidRPr="001E18E4">
        <w:t xml:space="preserve"> </w:t>
      </w:r>
      <w:r w:rsidRPr="001E18E4">
        <w:t>dengan</w:t>
      </w:r>
      <w:r w:rsidRPr="001E18E4">
        <w:t xml:space="preserve"> </w:t>
      </w:r>
      <w:r w:rsidRPr="001E18E4">
        <w:t>nilai</w:t>
      </w:r>
      <w:r w:rsidRPr="001E18E4">
        <w:t xml:space="preserve"> </w:t>
      </w:r>
      <w:r w:rsidRPr="001E18E4">
        <w:t>t</w:t>
      </w:r>
      <w:r w:rsidRPr="001E18E4">
        <w:t>h</w:t>
      </w:r>
      <w:r w:rsidRPr="001E18E4">
        <w:t>itung.</w:t>
      </w:r>
      <w:r w:rsidRPr="001E18E4">
        <w:t xml:space="preserve"> </w:t>
      </w:r>
      <w:r w:rsidRPr="001E18E4">
        <w:t>13,014</w:t>
      </w:r>
      <w:r w:rsidRPr="001E18E4">
        <w:t xml:space="preserve"> </w:t>
      </w:r>
      <w:r w:rsidRPr="001E18E4">
        <w:t>&gt;</w:t>
      </w:r>
      <w:r w:rsidRPr="001E18E4">
        <w:t xml:space="preserve"> </w:t>
      </w:r>
      <w:r w:rsidRPr="001E18E4">
        <w:t>t</w:t>
      </w:r>
      <w:r w:rsidRPr="001E18E4">
        <w:t>t</w:t>
      </w:r>
    </w:p>
    <w:p w:rsidR="009F0B88" w:rsidRPr="001E18E4" w:rsidRDefault="001E18E4" w:rsidP="001E18E4">
      <w:r w:rsidRPr="001E18E4">
        <w:tab/>
      </w:r>
      <w:r w:rsidRPr="001E18E4">
        <w:t xml:space="preserve"> </w:t>
      </w:r>
      <w:r w:rsidRPr="001E18E4">
        <w:t>1.669</w:t>
      </w:r>
      <w:r w:rsidRPr="001E18E4">
        <w:t xml:space="preserve"> </w:t>
      </w:r>
      <w:r w:rsidRPr="001E18E4">
        <w:t>dengan</w:t>
      </w:r>
      <w:r w:rsidRPr="001E18E4">
        <w:t xml:space="preserve"> </w:t>
      </w:r>
    </w:p>
    <w:p w:rsidR="009F0B88" w:rsidRPr="001E18E4" w:rsidRDefault="009F0B88" w:rsidP="001E18E4">
      <w:pPr>
        <w:sectPr w:rsidR="009F0B88" w:rsidRPr="001E18E4">
          <w:pgSz w:w="11910" w:h="16840"/>
          <w:pgMar w:top="1860" w:right="1300" w:bottom="280" w:left="1480" w:header="720" w:footer="720" w:gutter="0"/>
          <w:cols w:space="720"/>
        </w:sectPr>
      </w:pPr>
    </w:p>
    <w:p w:rsidR="009F0B88" w:rsidRPr="001E18E4" w:rsidRDefault="001E18E4" w:rsidP="001E18E4">
      <w:r w:rsidRPr="001E18E4">
        <w:lastRenderedPageBreak/>
        <w:t xml:space="preserve"> </w:t>
      </w:r>
      <w:r w:rsidRPr="001E18E4">
        <w:t>signifikansi</w:t>
      </w:r>
      <w:r w:rsidRPr="001E18E4">
        <w:t xml:space="preserve"> </w:t>
      </w:r>
      <w:r w:rsidRPr="001E18E4">
        <w:t>sebesar</w:t>
      </w:r>
      <w:r w:rsidRPr="001E18E4">
        <w:t xml:space="preserve"> </w:t>
      </w:r>
      <w:r w:rsidRPr="001E18E4">
        <w:t>0.000</w:t>
      </w:r>
      <w:r w:rsidRPr="001E18E4">
        <w:t xml:space="preserve"> </w:t>
      </w:r>
      <w:r w:rsidRPr="001E18E4">
        <w:t>dimana</w:t>
      </w:r>
      <w:r w:rsidRPr="001E18E4">
        <w:t xml:space="preserve"> </w:t>
      </w:r>
      <w:r w:rsidRPr="001E18E4">
        <w:t>nilai</w:t>
      </w:r>
      <w:r w:rsidRPr="001E18E4">
        <w:t xml:space="preserve"> </w:t>
      </w:r>
      <w:r w:rsidRPr="001E18E4">
        <w:t>signifikansi</w:t>
      </w:r>
      <w:r w:rsidRPr="001E18E4">
        <w:t xml:space="preserve"> </w:t>
      </w:r>
      <w:r w:rsidRPr="001E18E4">
        <w:t>5%.</w:t>
      </w:r>
      <w:r w:rsidRPr="001E18E4">
        <w:t xml:space="preserve"> </w:t>
      </w:r>
      <w:r w:rsidRPr="001E18E4">
        <w:t>Dengan</w:t>
      </w:r>
      <w:r w:rsidRPr="001E18E4">
        <w:t xml:space="preserve"> </w:t>
      </w:r>
      <w:r w:rsidRPr="001E18E4">
        <w:t>demikian</w:t>
      </w:r>
      <w:r w:rsidRPr="001E18E4">
        <w:t xml:space="preserve"> </w:t>
      </w:r>
      <w:r w:rsidRPr="001E18E4">
        <w:t>Ha</w:t>
      </w:r>
      <w:r w:rsidRPr="001E18E4">
        <w:t xml:space="preserve"> </w:t>
      </w:r>
      <w:r w:rsidRPr="001E18E4">
        <w:t>diterima</w:t>
      </w:r>
      <w:r w:rsidRPr="001E18E4">
        <w:t xml:space="preserve"> </w:t>
      </w:r>
    </w:p>
    <w:p w:rsidR="009F0B88" w:rsidRPr="001E18E4" w:rsidRDefault="001E18E4" w:rsidP="001E18E4">
      <w:r w:rsidRPr="001E18E4">
        <w:t xml:space="preserve"> </w:t>
      </w:r>
      <w:r w:rsidRPr="001E18E4">
        <w:t>dan</w:t>
      </w:r>
      <w:r w:rsidRPr="001E18E4">
        <w:t xml:space="preserve"> </w:t>
      </w:r>
      <w:r w:rsidRPr="001E18E4">
        <w:t>Ho</w:t>
      </w:r>
      <w:r w:rsidRPr="001E18E4">
        <w:t xml:space="preserve"> </w:t>
      </w:r>
      <w:r w:rsidRPr="001E18E4">
        <w:t>ditolak,</w:t>
      </w:r>
      <w:r w:rsidRPr="001E18E4">
        <w:t xml:space="preserve"> </w:t>
      </w:r>
      <w:r w:rsidRPr="001E18E4">
        <w:t>maka</w:t>
      </w:r>
      <w:r w:rsidRPr="001E18E4">
        <w:t xml:space="preserve"> </w:t>
      </w:r>
      <w:r w:rsidRPr="001E18E4">
        <w:t>hipotesis</w:t>
      </w:r>
      <w:r w:rsidRPr="001E18E4">
        <w:t xml:space="preserve"> </w:t>
      </w:r>
      <w:r w:rsidRPr="001E18E4">
        <w:t>5</w:t>
      </w:r>
      <w:r w:rsidRPr="001E18E4">
        <w:t xml:space="preserve"> </w:t>
      </w:r>
      <w:r w:rsidRPr="001E18E4">
        <w:t>menyatakan</w:t>
      </w:r>
      <w:r w:rsidRPr="001E18E4">
        <w:t xml:space="preserve"> </w:t>
      </w:r>
      <w:r w:rsidRPr="001E18E4">
        <w:t>Kompetensi</w:t>
      </w:r>
      <w:r w:rsidRPr="001E18E4">
        <w:t xml:space="preserve"> </w:t>
      </w:r>
      <w:r w:rsidRPr="001E18E4">
        <w:t>Profesional</w:t>
      </w:r>
      <w:r w:rsidRPr="001E18E4">
        <w:t xml:space="preserve"> </w:t>
      </w:r>
      <w:r w:rsidRPr="001E18E4">
        <w:t>berpengaruh</w:t>
      </w:r>
      <w:r w:rsidRPr="001E18E4">
        <w:t xml:space="preserve"> </w:t>
      </w:r>
    </w:p>
    <w:p w:rsidR="009F0B88" w:rsidRPr="001E18E4" w:rsidRDefault="001E18E4" w:rsidP="001E18E4">
      <w:r w:rsidRPr="001E18E4">
        <w:t xml:space="preserve"> </w:t>
      </w:r>
      <w:r w:rsidRPr="001E18E4">
        <w:t>terhadap</w:t>
      </w:r>
      <w:r w:rsidRPr="001E18E4">
        <w:t xml:space="preserve"> </w:t>
      </w:r>
      <w:r w:rsidRPr="001E18E4">
        <w:t>kinerja</w:t>
      </w:r>
      <w:r w:rsidRPr="001E18E4">
        <w:t xml:space="preserve"> </w:t>
      </w:r>
      <w:r w:rsidRPr="001E18E4">
        <w:t>karyawan.</w:t>
      </w:r>
      <w:r w:rsidRPr="001E18E4">
        <w:t xml:space="preserve"> </w:t>
      </w:r>
    </w:p>
    <w:p w:rsidR="009F0B88" w:rsidRPr="001E18E4" w:rsidRDefault="001E18E4" w:rsidP="001E18E4">
      <w:pPr>
        <w:rPr>
          <w:rFonts w:eastAsia="Cambria Math"/>
        </w:rPr>
      </w:pPr>
      <w:r w:rsidRPr="001E18E4">
        <w:t xml:space="preserve"> </w:t>
      </w:r>
      <w:r w:rsidRPr="001E18E4">
        <w:t>Koefisien</w:t>
      </w:r>
      <w:r w:rsidRPr="001E18E4">
        <w:t xml:space="preserve"> </w:t>
      </w:r>
      <w:r w:rsidRPr="001E18E4">
        <w:t xml:space="preserve">Determinasi </w:t>
      </w:r>
      <w:r w:rsidRPr="001E18E4">
        <w:rPr>
          <w:rFonts w:ascii="Cambria Math" w:eastAsia="Cambria Math" w:hAnsi="Cambria Math" w:cs="Cambria Math"/>
        </w:rPr>
        <w:t>𝑅</w:t>
      </w:r>
      <w:r w:rsidRPr="001E18E4">
        <w:rPr>
          <w:rFonts w:eastAsia="Cambria Math"/>
        </w:rPr>
        <w:t>2</w:t>
      </w:r>
    </w:p>
    <w:p w:rsidR="009F0B88" w:rsidRDefault="001E18E4" w:rsidP="001E18E4">
      <w:r w:rsidRPr="001E18E4">
        <w:t xml:space="preserve"> </w:t>
      </w:r>
      <w:r w:rsidRPr="001E18E4">
        <w:t>Koefisien</w:t>
      </w:r>
      <w:r w:rsidRPr="001E18E4">
        <w:t xml:space="preserve"> </w:t>
      </w:r>
      <w:r w:rsidRPr="001E18E4">
        <w:t>Determinasi</w:t>
      </w:r>
      <w:r w:rsidRPr="001E18E4">
        <w:t xml:space="preserve"> </w:t>
      </w:r>
      <w:r w:rsidRPr="001E18E4">
        <w:t>ini</w:t>
      </w:r>
      <w:r w:rsidRPr="001E18E4">
        <w:t xml:space="preserve"> </w:t>
      </w:r>
      <w:r w:rsidRPr="001E18E4">
        <w:t>digunakan</w:t>
      </w:r>
      <w:r w:rsidRPr="001E18E4">
        <w:t xml:space="preserve"> </w:t>
      </w:r>
      <w:r w:rsidRPr="001E18E4">
        <w:t>untuk</w:t>
      </w:r>
      <w:r w:rsidRPr="001E18E4">
        <w:t xml:space="preserve"> </w:t>
      </w:r>
      <w:r w:rsidRPr="001E18E4">
        <w:t>mengetahui</w:t>
      </w:r>
      <w:r w:rsidRPr="001E18E4">
        <w:t xml:space="preserve"> </w:t>
      </w:r>
      <w:r w:rsidRPr="001E18E4">
        <w:t>seberapa</w:t>
      </w:r>
      <w:r w:rsidRPr="001E18E4">
        <w:t xml:space="preserve"> </w:t>
      </w:r>
      <w:r w:rsidRPr="001E18E4">
        <w:t>besar</w:t>
      </w:r>
      <w:r w:rsidRPr="001E18E4">
        <w:t xml:space="preserve"> </w:t>
      </w:r>
      <w:r w:rsidRPr="001E18E4">
        <w:t xml:space="preserve">kemampuan </w:t>
      </w:r>
    </w:p>
    <w:p w:rsidR="009F0B88" w:rsidRDefault="001E18E4">
      <w:pPr>
        <w:pStyle w:val="BodyText"/>
        <w:jc w:val="left"/>
        <w:rPr>
          <w:i/>
        </w:rPr>
      </w:pPr>
      <w:r>
        <w:t xml:space="preserve">variabel bebas dalam menerangkan variabel terikat Ghozali (2013). Nilai determinasi ditentukan dengan nilai </w:t>
      </w:r>
      <w:r>
        <w:rPr>
          <w:i/>
        </w:rPr>
        <w:t>Adjusted R Square.</w:t>
      </w:r>
    </w:p>
    <w:p w:rsidR="009F0B88" w:rsidRDefault="001E18E4">
      <w:pPr>
        <w:pStyle w:val="Heading2"/>
        <w:spacing w:before="5" w:after="23" w:line="240" w:lineRule="auto"/>
        <w:ind w:left="3069"/>
        <w:jc w:val="left"/>
      </w:pPr>
      <w:r>
        <w:t>Tabel</w:t>
      </w:r>
      <w:r>
        <w:rPr>
          <w:spacing w:val="-1"/>
        </w:rPr>
        <w:t xml:space="preserve"> </w:t>
      </w:r>
      <w:r>
        <w:t>1.6 Nilai R</w:t>
      </w:r>
      <w:r>
        <w:rPr>
          <w:spacing w:val="-1"/>
        </w:rPr>
        <w:t xml:space="preserve"> </w:t>
      </w:r>
      <w:r>
        <w:t>Square</w:t>
      </w:r>
      <w:r>
        <w:rPr>
          <w:spacing w:val="-1"/>
        </w:rPr>
        <w:t xml:space="preserve"> </w:t>
      </w:r>
      <w:r>
        <w:rPr>
          <w:spacing w:val="-10"/>
        </w:rPr>
        <w:t>I</w:t>
      </w:r>
    </w:p>
    <w:tbl>
      <w:tblPr>
        <w:tblW w:w="0" w:type="auto"/>
        <w:tblInd w:w="937" w:type="dxa"/>
        <w:tblLayout w:type="fixed"/>
        <w:tblCellMar>
          <w:left w:w="0" w:type="dxa"/>
          <w:right w:w="0" w:type="dxa"/>
        </w:tblCellMar>
        <w:tblLook w:val="01E0" w:firstRow="1" w:lastRow="1" w:firstColumn="1" w:lastColumn="1" w:noHBand="0" w:noVBand="0"/>
      </w:tblPr>
      <w:tblGrid>
        <w:gridCol w:w="841"/>
        <w:gridCol w:w="958"/>
        <w:gridCol w:w="1297"/>
        <w:gridCol w:w="1834"/>
        <w:gridCol w:w="644"/>
        <w:gridCol w:w="703"/>
        <w:gridCol w:w="1234"/>
      </w:tblGrid>
      <w:tr w:rsidR="009F0B88">
        <w:trPr>
          <w:trHeight w:val="288"/>
        </w:trPr>
        <w:tc>
          <w:tcPr>
            <w:tcW w:w="7511" w:type="dxa"/>
            <w:gridSpan w:val="7"/>
            <w:tcBorders>
              <w:bottom w:val="single" w:sz="4" w:space="0" w:color="000000"/>
            </w:tcBorders>
          </w:tcPr>
          <w:p w:rsidR="009F0B88" w:rsidRDefault="001E18E4">
            <w:pPr>
              <w:pStyle w:val="TableParagraph"/>
              <w:spacing w:line="266" w:lineRule="exact"/>
              <w:ind w:left="2419"/>
              <w:rPr>
                <w:b/>
                <w:sz w:val="24"/>
              </w:rPr>
            </w:pPr>
            <w:r>
              <w:rPr>
                <w:b/>
                <w:sz w:val="24"/>
              </w:rPr>
              <w:t>Model</w:t>
            </w:r>
            <w:r>
              <w:rPr>
                <w:b/>
                <w:spacing w:val="-2"/>
                <w:sz w:val="24"/>
              </w:rPr>
              <w:t xml:space="preserve"> Summary</w:t>
            </w:r>
          </w:p>
        </w:tc>
      </w:tr>
      <w:tr w:rsidR="009F0B88">
        <w:trPr>
          <w:trHeight w:val="827"/>
        </w:trPr>
        <w:tc>
          <w:tcPr>
            <w:tcW w:w="841" w:type="dxa"/>
            <w:tcBorders>
              <w:top w:val="single" w:sz="4" w:space="0" w:color="000000"/>
              <w:bottom w:val="single" w:sz="4" w:space="0" w:color="000000"/>
            </w:tcBorders>
          </w:tcPr>
          <w:p w:rsidR="009F0B88" w:rsidRDefault="009F0B88">
            <w:pPr>
              <w:pStyle w:val="TableParagraph"/>
              <w:spacing w:before="267"/>
              <w:rPr>
                <w:b/>
                <w:sz w:val="24"/>
              </w:rPr>
            </w:pPr>
          </w:p>
          <w:p w:rsidR="009F0B88" w:rsidRDefault="001E18E4">
            <w:pPr>
              <w:pStyle w:val="TableParagraph"/>
              <w:spacing w:line="264" w:lineRule="exact"/>
              <w:ind w:left="108"/>
              <w:rPr>
                <w:sz w:val="24"/>
              </w:rPr>
            </w:pPr>
            <w:r>
              <w:rPr>
                <w:spacing w:val="-2"/>
                <w:sz w:val="24"/>
              </w:rPr>
              <w:t>Model</w:t>
            </w:r>
          </w:p>
        </w:tc>
        <w:tc>
          <w:tcPr>
            <w:tcW w:w="958" w:type="dxa"/>
            <w:tcBorders>
              <w:top w:val="single" w:sz="4" w:space="0" w:color="000000"/>
              <w:bottom w:val="single" w:sz="4" w:space="0" w:color="000000"/>
            </w:tcBorders>
          </w:tcPr>
          <w:p w:rsidR="009F0B88" w:rsidRDefault="009F0B88">
            <w:pPr>
              <w:pStyle w:val="TableParagraph"/>
              <w:spacing w:before="267"/>
              <w:rPr>
                <w:b/>
                <w:sz w:val="24"/>
              </w:rPr>
            </w:pPr>
          </w:p>
          <w:p w:rsidR="009F0B88" w:rsidRDefault="001E18E4">
            <w:pPr>
              <w:pStyle w:val="TableParagraph"/>
              <w:spacing w:line="264" w:lineRule="exact"/>
              <w:ind w:right="44"/>
              <w:jc w:val="center"/>
              <w:rPr>
                <w:sz w:val="24"/>
              </w:rPr>
            </w:pPr>
            <w:r>
              <w:rPr>
                <w:spacing w:val="-10"/>
                <w:sz w:val="24"/>
              </w:rPr>
              <w:t>R</w:t>
            </w:r>
          </w:p>
        </w:tc>
        <w:tc>
          <w:tcPr>
            <w:tcW w:w="1297" w:type="dxa"/>
            <w:tcBorders>
              <w:top w:val="single" w:sz="4" w:space="0" w:color="000000"/>
              <w:bottom w:val="single" w:sz="4" w:space="0" w:color="000000"/>
            </w:tcBorders>
          </w:tcPr>
          <w:p w:rsidR="009F0B88" w:rsidRDefault="009F0B88">
            <w:pPr>
              <w:pStyle w:val="TableParagraph"/>
            </w:pPr>
          </w:p>
        </w:tc>
        <w:tc>
          <w:tcPr>
            <w:tcW w:w="1834" w:type="dxa"/>
            <w:tcBorders>
              <w:top w:val="single" w:sz="4" w:space="0" w:color="000000"/>
              <w:bottom w:val="single" w:sz="4" w:space="0" w:color="000000"/>
            </w:tcBorders>
          </w:tcPr>
          <w:p w:rsidR="009F0B88" w:rsidRDefault="009F0B88">
            <w:pPr>
              <w:pStyle w:val="TableParagraph"/>
              <w:spacing w:before="267"/>
              <w:rPr>
                <w:b/>
                <w:sz w:val="24"/>
              </w:rPr>
            </w:pPr>
          </w:p>
          <w:p w:rsidR="009F0B88" w:rsidRDefault="001E18E4">
            <w:pPr>
              <w:pStyle w:val="TableParagraph"/>
              <w:spacing w:line="264" w:lineRule="exact"/>
              <w:ind w:left="811"/>
              <w:rPr>
                <w:sz w:val="24"/>
              </w:rPr>
            </w:pPr>
            <w:r>
              <w:rPr>
                <w:sz w:val="24"/>
              </w:rPr>
              <w:t xml:space="preserve">R </w:t>
            </w:r>
            <w:r>
              <w:rPr>
                <w:spacing w:val="-2"/>
                <w:sz w:val="24"/>
              </w:rPr>
              <w:t>Square</w:t>
            </w:r>
          </w:p>
        </w:tc>
        <w:tc>
          <w:tcPr>
            <w:tcW w:w="1347" w:type="dxa"/>
            <w:gridSpan w:val="2"/>
            <w:tcBorders>
              <w:top w:val="single" w:sz="4" w:space="0" w:color="000000"/>
              <w:bottom w:val="single" w:sz="4" w:space="0" w:color="000000"/>
            </w:tcBorders>
          </w:tcPr>
          <w:p w:rsidR="009F0B88" w:rsidRDefault="001E18E4">
            <w:pPr>
              <w:pStyle w:val="TableParagraph"/>
              <w:spacing w:before="255" w:line="270" w:lineRule="atLeast"/>
              <w:ind w:left="139" w:right="102"/>
              <w:rPr>
                <w:sz w:val="24"/>
              </w:rPr>
            </w:pPr>
            <w:r>
              <w:rPr>
                <w:sz w:val="24"/>
              </w:rPr>
              <w:t>Adjusted</w:t>
            </w:r>
            <w:r>
              <w:rPr>
                <w:spacing w:val="-11"/>
                <w:sz w:val="24"/>
              </w:rPr>
              <w:t xml:space="preserve"> </w:t>
            </w:r>
            <w:r>
              <w:rPr>
                <w:sz w:val="24"/>
              </w:rPr>
              <w:t xml:space="preserve">R </w:t>
            </w:r>
            <w:r>
              <w:rPr>
                <w:spacing w:val="-2"/>
                <w:sz w:val="24"/>
              </w:rPr>
              <w:t>Square</w:t>
            </w:r>
          </w:p>
        </w:tc>
        <w:tc>
          <w:tcPr>
            <w:tcW w:w="1234" w:type="dxa"/>
            <w:tcBorders>
              <w:top w:val="single" w:sz="4" w:space="0" w:color="000000"/>
              <w:bottom w:val="single" w:sz="4" w:space="0" w:color="000000"/>
            </w:tcBorders>
          </w:tcPr>
          <w:p w:rsidR="009F0B88" w:rsidRDefault="001E18E4">
            <w:pPr>
              <w:pStyle w:val="TableParagraph"/>
              <w:tabs>
                <w:tab w:val="left" w:pos="834"/>
              </w:tabs>
              <w:ind w:left="112" w:right="103"/>
              <w:rPr>
                <w:sz w:val="24"/>
              </w:rPr>
            </w:pPr>
            <w:r>
              <w:rPr>
                <w:sz w:val="24"/>
              </w:rPr>
              <w:t>Std.</w:t>
            </w:r>
            <w:r>
              <w:rPr>
                <w:spacing w:val="32"/>
                <w:sz w:val="24"/>
              </w:rPr>
              <w:t xml:space="preserve"> </w:t>
            </w:r>
            <w:r>
              <w:rPr>
                <w:sz w:val="24"/>
              </w:rPr>
              <w:t xml:space="preserve">Error </w:t>
            </w:r>
            <w:r>
              <w:rPr>
                <w:spacing w:val="-5"/>
                <w:sz w:val="24"/>
              </w:rPr>
              <w:t>of</w:t>
            </w:r>
            <w:r>
              <w:rPr>
                <w:sz w:val="24"/>
              </w:rPr>
              <w:tab/>
            </w:r>
            <w:r>
              <w:rPr>
                <w:spacing w:val="-5"/>
                <w:sz w:val="24"/>
              </w:rPr>
              <w:t>the</w:t>
            </w:r>
          </w:p>
          <w:p w:rsidR="009F0B88" w:rsidRDefault="001E18E4">
            <w:pPr>
              <w:pStyle w:val="TableParagraph"/>
              <w:spacing w:line="264" w:lineRule="exact"/>
              <w:ind w:left="112"/>
              <w:rPr>
                <w:sz w:val="24"/>
              </w:rPr>
            </w:pPr>
            <w:r>
              <w:rPr>
                <w:spacing w:val="-2"/>
                <w:sz w:val="24"/>
              </w:rPr>
              <w:t>Estimate</w:t>
            </w:r>
          </w:p>
        </w:tc>
      </w:tr>
      <w:tr w:rsidR="009F0B88">
        <w:trPr>
          <w:trHeight w:val="376"/>
        </w:trPr>
        <w:tc>
          <w:tcPr>
            <w:tcW w:w="841" w:type="dxa"/>
            <w:tcBorders>
              <w:top w:val="single" w:sz="4" w:space="0" w:color="000000"/>
            </w:tcBorders>
          </w:tcPr>
          <w:p w:rsidR="009F0B88" w:rsidRDefault="001E18E4">
            <w:pPr>
              <w:pStyle w:val="TableParagraph"/>
              <w:spacing w:line="270" w:lineRule="exact"/>
              <w:ind w:left="108"/>
              <w:rPr>
                <w:sz w:val="24"/>
              </w:rPr>
            </w:pPr>
            <w:r>
              <w:rPr>
                <w:spacing w:val="-10"/>
                <w:sz w:val="24"/>
              </w:rPr>
              <w:t>1</w:t>
            </w:r>
          </w:p>
        </w:tc>
        <w:tc>
          <w:tcPr>
            <w:tcW w:w="958" w:type="dxa"/>
            <w:tcBorders>
              <w:top w:val="single" w:sz="4" w:space="0" w:color="000000"/>
            </w:tcBorders>
          </w:tcPr>
          <w:p w:rsidR="009F0B88" w:rsidRDefault="001E18E4">
            <w:pPr>
              <w:pStyle w:val="TableParagraph"/>
              <w:spacing w:line="270" w:lineRule="exact"/>
              <w:ind w:left="375"/>
              <w:rPr>
                <w:sz w:val="24"/>
              </w:rPr>
            </w:pPr>
            <w:r>
              <w:rPr>
                <w:spacing w:val="-2"/>
                <w:sz w:val="24"/>
              </w:rPr>
              <w:t>,941a</w:t>
            </w:r>
          </w:p>
        </w:tc>
        <w:tc>
          <w:tcPr>
            <w:tcW w:w="1297" w:type="dxa"/>
            <w:tcBorders>
              <w:top w:val="single" w:sz="4" w:space="0" w:color="000000"/>
            </w:tcBorders>
          </w:tcPr>
          <w:p w:rsidR="009F0B88" w:rsidRDefault="009F0B88">
            <w:pPr>
              <w:pStyle w:val="TableParagraph"/>
            </w:pPr>
          </w:p>
        </w:tc>
        <w:tc>
          <w:tcPr>
            <w:tcW w:w="1834" w:type="dxa"/>
            <w:tcBorders>
              <w:top w:val="single" w:sz="4" w:space="0" w:color="000000"/>
            </w:tcBorders>
          </w:tcPr>
          <w:p w:rsidR="009F0B88" w:rsidRDefault="001E18E4">
            <w:pPr>
              <w:pStyle w:val="TableParagraph"/>
              <w:spacing w:line="270" w:lineRule="exact"/>
              <w:ind w:left="811"/>
              <w:rPr>
                <w:sz w:val="24"/>
              </w:rPr>
            </w:pPr>
            <w:r>
              <w:rPr>
                <w:spacing w:val="-4"/>
                <w:sz w:val="24"/>
              </w:rPr>
              <w:t>.886</w:t>
            </w:r>
          </w:p>
        </w:tc>
        <w:tc>
          <w:tcPr>
            <w:tcW w:w="644" w:type="dxa"/>
            <w:tcBorders>
              <w:top w:val="single" w:sz="4" w:space="0" w:color="000000"/>
            </w:tcBorders>
          </w:tcPr>
          <w:p w:rsidR="009F0B88" w:rsidRDefault="001E18E4">
            <w:pPr>
              <w:pStyle w:val="TableParagraph"/>
              <w:spacing w:line="270" w:lineRule="exact"/>
              <w:ind w:left="139"/>
              <w:rPr>
                <w:sz w:val="24"/>
              </w:rPr>
            </w:pPr>
            <w:r>
              <w:rPr>
                <w:spacing w:val="-4"/>
                <w:sz w:val="24"/>
              </w:rPr>
              <w:t>.882</w:t>
            </w:r>
          </w:p>
        </w:tc>
        <w:tc>
          <w:tcPr>
            <w:tcW w:w="703" w:type="dxa"/>
            <w:tcBorders>
              <w:top w:val="single" w:sz="4" w:space="0" w:color="000000"/>
            </w:tcBorders>
          </w:tcPr>
          <w:p w:rsidR="009F0B88" w:rsidRDefault="009F0B88">
            <w:pPr>
              <w:pStyle w:val="TableParagraph"/>
            </w:pPr>
          </w:p>
        </w:tc>
        <w:tc>
          <w:tcPr>
            <w:tcW w:w="1234" w:type="dxa"/>
            <w:tcBorders>
              <w:top w:val="single" w:sz="4" w:space="0" w:color="000000"/>
            </w:tcBorders>
          </w:tcPr>
          <w:p w:rsidR="009F0B88" w:rsidRDefault="001E18E4">
            <w:pPr>
              <w:pStyle w:val="TableParagraph"/>
              <w:spacing w:line="270" w:lineRule="exact"/>
              <w:ind w:left="112"/>
              <w:rPr>
                <w:sz w:val="24"/>
              </w:rPr>
            </w:pPr>
            <w:r>
              <w:rPr>
                <w:spacing w:val="-2"/>
                <w:sz w:val="24"/>
              </w:rPr>
              <w:t>1.561</w:t>
            </w:r>
          </w:p>
        </w:tc>
      </w:tr>
      <w:tr w:rsidR="009F0B88">
        <w:trPr>
          <w:trHeight w:val="1213"/>
        </w:trPr>
        <w:tc>
          <w:tcPr>
            <w:tcW w:w="7511" w:type="dxa"/>
            <w:gridSpan w:val="7"/>
          </w:tcPr>
          <w:p w:rsidR="009F0B88" w:rsidRDefault="001E18E4">
            <w:pPr>
              <w:pStyle w:val="TableParagraph"/>
              <w:numPr>
                <w:ilvl w:val="0"/>
                <w:numId w:val="6"/>
              </w:numPr>
              <w:tabs>
                <w:tab w:val="left" w:pos="333"/>
              </w:tabs>
              <w:spacing w:before="96"/>
              <w:ind w:hanging="225"/>
              <w:rPr>
                <w:sz w:val="24"/>
              </w:rPr>
            </w:pPr>
            <w:r>
              <w:rPr>
                <w:sz w:val="24"/>
              </w:rPr>
              <w:t>Predictors:</w:t>
            </w:r>
            <w:r>
              <w:rPr>
                <w:spacing w:val="-3"/>
                <w:sz w:val="24"/>
              </w:rPr>
              <w:t xml:space="preserve"> </w:t>
            </w:r>
            <w:r>
              <w:rPr>
                <w:sz w:val="24"/>
              </w:rPr>
              <w:t>(Constant), KS,</w:t>
            </w:r>
            <w:r>
              <w:rPr>
                <w:spacing w:val="1"/>
                <w:sz w:val="24"/>
              </w:rPr>
              <w:t xml:space="preserve"> </w:t>
            </w:r>
            <w:r>
              <w:rPr>
                <w:spacing w:val="-5"/>
                <w:sz w:val="24"/>
              </w:rPr>
              <w:t>IHT</w:t>
            </w:r>
          </w:p>
          <w:p w:rsidR="009F0B88" w:rsidRDefault="001E18E4">
            <w:pPr>
              <w:pStyle w:val="TableParagraph"/>
              <w:numPr>
                <w:ilvl w:val="0"/>
                <w:numId w:val="6"/>
              </w:numPr>
              <w:tabs>
                <w:tab w:val="left" w:pos="348"/>
              </w:tabs>
              <w:ind w:left="348" w:hanging="240"/>
              <w:rPr>
                <w:sz w:val="24"/>
              </w:rPr>
            </w:pPr>
            <w:r>
              <w:rPr>
                <w:sz w:val="24"/>
              </w:rPr>
              <w:t>Dependent</w:t>
            </w:r>
            <w:r>
              <w:rPr>
                <w:spacing w:val="-4"/>
                <w:sz w:val="24"/>
              </w:rPr>
              <w:t xml:space="preserve"> </w:t>
            </w:r>
            <w:r>
              <w:rPr>
                <w:spacing w:val="-2"/>
                <w:sz w:val="24"/>
              </w:rPr>
              <w:t>Variable:KP</w:t>
            </w:r>
          </w:p>
          <w:p w:rsidR="009F0B88" w:rsidRDefault="009F0B88">
            <w:pPr>
              <w:pStyle w:val="TableParagraph"/>
              <w:spacing w:before="12"/>
              <w:rPr>
                <w:b/>
                <w:sz w:val="24"/>
              </w:rPr>
            </w:pPr>
          </w:p>
          <w:p w:rsidR="009F0B88" w:rsidRDefault="001E18E4">
            <w:pPr>
              <w:pStyle w:val="TableParagraph"/>
              <w:spacing w:line="257" w:lineRule="exact"/>
              <w:ind w:left="409" w:right="409"/>
              <w:jc w:val="center"/>
              <w:rPr>
                <w:b/>
                <w:sz w:val="24"/>
              </w:rPr>
            </w:pPr>
            <w:r>
              <w:rPr>
                <w:b/>
                <w:sz w:val="24"/>
              </w:rPr>
              <w:t>Tabel</w:t>
            </w:r>
            <w:r>
              <w:rPr>
                <w:b/>
                <w:spacing w:val="-1"/>
                <w:sz w:val="24"/>
              </w:rPr>
              <w:t xml:space="preserve"> </w:t>
            </w:r>
            <w:r>
              <w:rPr>
                <w:b/>
                <w:sz w:val="24"/>
              </w:rPr>
              <w:t>1.7 Nilai R</w:t>
            </w:r>
            <w:r>
              <w:rPr>
                <w:b/>
                <w:spacing w:val="-1"/>
                <w:sz w:val="24"/>
              </w:rPr>
              <w:t xml:space="preserve"> </w:t>
            </w:r>
            <w:r>
              <w:rPr>
                <w:b/>
                <w:sz w:val="24"/>
              </w:rPr>
              <w:t>Square</w:t>
            </w:r>
            <w:r>
              <w:rPr>
                <w:b/>
                <w:spacing w:val="-1"/>
                <w:sz w:val="24"/>
              </w:rPr>
              <w:t xml:space="preserve"> </w:t>
            </w:r>
            <w:r>
              <w:rPr>
                <w:b/>
                <w:spacing w:val="-5"/>
                <w:sz w:val="24"/>
              </w:rPr>
              <w:t>II</w:t>
            </w:r>
          </w:p>
        </w:tc>
      </w:tr>
      <w:tr w:rsidR="009F0B88">
        <w:trPr>
          <w:trHeight w:val="294"/>
        </w:trPr>
        <w:tc>
          <w:tcPr>
            <w:tcW w:w="7511" w:type="dxa"/>
            <w:gridSpan w:val="7"/>
            <w:tcBorders>
              <w:bottom w:val="single" w:sz="4" w:space="0" w:color="000000"/>
            </w:tcBorders>
          </w:tcPr>
          <w:p w:rsidR="009F0B88" w:rsidRDefault="001E18E4">
            <w:pPr>
              <w:pStyle w:val="TableParagraph"/>
              <w:spacing w:line="267" w:lineRule="exact"/>
              <w:ind w:right="409"/>
              <w:jc w:val="center"/>
              <w:rPr>
                <w:b/>
                <w:sz w:val="24"/>
              </w:rPr>
            </w:pPr>
            <w:r>
              <w:rPr>
                <w:b/>
                <w:sz w:val="24"/>
              </w:rPr>
              <w:t>Model</w:t>
            </w:r>
            <w:r>
              <w:rPr>
                <w:b/>
                <w:spacing w:val="-2"/>
                <w:sz w:val="24"/>
              </w:rPr>
              <w:t xml:space="preserve"> Summary</w:t>
            </w:r>
          </w:p>
        </w:tc>
      </w:tr>
      <w:tr w:rsidR="009F0B88">
        <w:trPr>
          <w:trHeight w:val="736"/>
        </w:trPr>
        <w:tc>
          <w:tcPr>
            <w:tcW w:w="841" w:type="dxa"/>
            <w:tcBorders>
              <w:top w:val="single" w:sz="4" w:space="0" w:color="000000"/>
              <w:bottom w:val="single" w:sz="4" w:space="0" w:color="000000"/>
            </w:tcBorders>
          </w:tcPr>
          <w:p w:rsidR="009F0B88" w:rsidRDefault="001E18E4">
            <w:pPr>
              <w:pStyle w:val="TableParagraph"/>
              <w:spacing w:before="229"/>
              <w:ind w:left="105"/>
              <w:rPr>
                <w:sz w:val="24"/>
              </w:rPr>
            </w:pPr>
            <w:r>
              <w:rPr>
                <w:spacing w:val="-2"/>
                <w:sz w:val="24"/>
              </w:rPr>
              <w:t>Model</w:t>
            </w:r>
          </w:p>
        </w:tc>
        <w:tc>
          <w:tcPr>
            <w:tcW w:w="958" w:type="dxa"/>
            <w:tcBorders>
              <w:top w:val="single" w:sz="4" w:space="0" w:color="000000"/>
              <w:bottom w:val="single" w:sz="4" w:space="0" w:color="000000"/>
            </w:tcBorders>
          </w:tcPr>
          <w:p w:rsidR="009F0B88" w:rsidRDefault="001E18E4">
            <w:pPr>
              <w:pStyle w:val="TableParagraph"/>
              <w:spacing w:before="229"/>
              <w:ind w:left="106"/>
              <w:rPr>
                <w:sz w:val="24"/>
              </w:rPr>
            </w:pPr>
            <w:r>
              <w:rPr>
                <w:spacing w:val="-10"/>
                <w:sz w:val="24"/>
              </w:rPr>
              <w:t>R</w:t>
            </w:r>
          </w:p>
        </w:tc>
        <w:tc>
          <w:tcPr>
            <w:tcW w:w="1297" w:type="dxa"/>
            <w:tcBorders>
              <w:top w:val="single" w:sz="4" w:space="0" w:color="000000"/>
              <w:bottom w:val="single" w:sz="4" w:space="0" w:color="000000"/>
            </w:tcBorders>
          </w:tcPr>
          <w:p w:rsidR="009F0B88" w:rsidRDefault="001E18E4">
            <w:pPr>
              <w:pStyle w:val="TableParagraph"/>
              <w:spacing w:before="229"/>
              <w:ind w:left="56"/>
              <w:rPr>
                <w:sz w:val="24"/>
              </w:rPr>
            </w:pPr>
            <w:r>
              <w:rPr>
                <w:sz w:val="24"/>
              </w:rPr>
              <w:t xml:space="preserve">R </w:t>
            </w:r>
            <w:r>
              <w:rPr>
                <w:spacing w:val="-2"/>
                <w:sz w:val="24"/>
              </w:rPr>
              <w:t>Square</w:t>
            </w:r>
          </w:p>
        </w:tc>
        <w:tc>
          <w:tcPr>
            <w:tcW w:w="2478" w:type="dxa"/>
            <w:gridSpan w:val="2"/>
            <w:tcBorders>
              <w:top w:val="single" w:sz="4" w:space="0" w:color="000000"/>
              <w:bottom w:val="single" w:sz="4" w:space="0" w:color="000000"/>
            </w:tcBorders>
          </w:tcPr>
          <w:p w:rsidR="009F0B88" w:rsidRDefault="001E18E4">
            <w:pPr>
              <w:pStyle w:val="TableParagraph"/>
              <w:spacing w:before="229"/>
              <w:ind w:left="355"/>
              <w:rPr>
                <w:sz w:val="24"/>
              </w:rPr>
            </w:pPr>
            <w:r>
              <w:rPr>
                <w:sz w:val="24"/>
              </w:rPr>
              <w:t>Adjusted</w:t>
            </w:r>
            <w:r>
              <w:rPr>
                <w:spacing w:val="-1"/>
                <w:sz w:val="24"/>
              </w:rPr>
              <w:t xml:space="preserve"> </w:t>
            </w:r>
            <w:r>
              <w:rPr>
                <w:sz w:val="24"/>
              </w:rPr>
              <w:t xml:space="preserve">R </w:t>
            </w:r>
            <w:r>
              <w:rPr>
                <w:spacing w:val="-2"/>
                <w:sz w:val="24"/>
              </w:rPr>
              <w:t>Square</w:t>
            </w:r>
          </w:p>
        </w:tc>
        <w:tc>
          <w:tcPr>
            <w:tcW w:w="1937" w:type="dxa"/>
            <w:gridSpan w:val="2"/>
            <w:tcBorders>
              <w:top w:val="single" w:sz="4" w:space="0" w:color="000000"/>
              <w:bottom w:val="single" w:sz="4" w:space="0" w:color="000000"/>
            </w:tcBorders>
          </w:tcPr>
          <w:p w:rsidR="009F0B88" w:rsidRDefault="001E18E4">
            <w:pPr>
              <w:pStyle w:val="TableParagraph"/>
              <w:spacing w:before="90"/>
              <w:ind w:left="93" w:right="104" w:hanging="3"/>
              <w:rPr>
                <w:sz w:val="24"/>
              </w:rPr>
            </w:pPr>
            <w:r>
              <w:rPr>
                <w:sz w:val="24"/>
              </w:rPr>
              <w:t>Std.</w:t>
            </w:r>
            <w:r>
              <w:rPr>
                <w:spacing w:val="40"/>
                <w:sz w:val="24"/>
              </w:rPr>
              <w:t xml:space="preserve"> </w:t>
            </w:r>
            <w:r>
              <w:rPr>
                <w:sz w:val="24"/>
              </w:rPr>
              <w:t>Error</w:t>
            </w:r>
            <w:r>
              <w:rPr>
                <w:spacing w:val="40"/>
                <w:sz w:val="24"/>
              </w:rPr>
              <w:t xml:space="preserve"> </w:t>
            </w:r>
            <w:r>
              <w:rPr>
                <w:sz w:val="24"/>
              </w:rPr>
              <w:t>of</w:t>
            </w:r>
            <w:r>
              <w:rPr>
                <w:spacing w:val="40"/>
                <w:sz w:val="24"/>
              </w:rPr>
              <w:t xml:space="preserve"> </w:t>
            </w:r>
            <w:r>
              <w:rPr>
                <w:sz w:val="24"/>
              </w:rPr>
              <w:t xml:space="preserve">the </w:t>
            </w:r>
            <w:r>
              <w:rPr>
                <w:spacing w:val="-2"/>
                <w:sz w:val="24"/>
              </w:rPr>
              <w:t>Estimate</w:t>
            </w:r>
          </w:p>
        </w:tc>
      </w:tr>
      <w:tr w:rsidR="009F0B88">
        <w:trPr>
          <w:trHeight w:val="313"/>
        </w:trPr>
        <w:tc>
          <w:tcPr>
            <w:tcW w:w="841" w:type="dxa"/>
            <w:tcBorders>
              <w:top w:val="single" w:sz="4" w:space="0" w:color="000000"/>
              <w:bottom w:val="single" w:sz="4" w:space="0" w:color="000000"/>
            </w:tcBorders>
          </w:tcPr>
          <w:p w:rsidR="009F0B88" w:rsidRDefault="001E18E4">
            <w:pPr>
              <w:pStyle w:val="TableParagraph"/>
              <w:spacing w:before="18"/>
              <w:ind w:left="105"/>
              <w:rPr>
                <w:sz w:val="24"/>
              </w:rPr>
            </w:pPr>
            <w:r>
              <w:rPr>
                <w:color w:val="25495F"/>
                <w:spacing w:val="-10"/>
                <w:sz w:val="24"/>
              </w:rPr>
              <w:t>1</w:t>
            </w:r>
          </w:p>
        </w:tc>
        <w:tc>
          <w:tcPr>
            <w:tcW w:w="958" w:type="dxa"/>
            <w:tcBorders>
              <w:top w:val="single" w:sz="4" w:space="0" w:color="000000"/>
              <w:bottom w:val="single" w:sz="4" w:space="0" w:color="000000"/>
            </w:tcBorders>
          </w:tcPr>
          <w:p w:rsidR="009F0B88" w:rsidRDefault="001E18E4">
            <w:pPr>
              <w:pStyle w:val="TableParagraph"/>
              <w:spacing w:before="18"/>
              <w:ind w:left="106"/>
              <w:rPr>
                <w:sz w:val="24"/>
              </w:rPr>
            </w:pPr>
            <w:r>
              <w:rPr>
                <w:color w:val="000104"/>
                <w:spacing w:val="-4"/>
                <w:sz w:val="24"/>
              </w:rPr>
              <w:t>.998</w:t>
            </w:r>
          </w:p>
        </w:tc>
        <w:tc>
          <w:tcPr>
            <w:tcW w:w="1297" w:type="dxa"/>
            <w:tcBorders>
              <w:top w:val="single" w:sz="4" w:space="0" w:color="000000"/>
              <w:bottom w:val="single" w:sz="4" w:space="0" w:color="000000"/>
            </w:tcBorders>
          </w:tcPr>
          <w:p w:rsidR="009F0B88" w:rsidRDefault="001E18E4">
            <w:pPr>
              <w:pStyle w:val="TableParagraph"/>
              <w:spacing w:before="18"/>
              <w:ind w:left="56"/>
              <w:rPr>
                <w:sz w:val="24"/>
              </w:rPr>
            </w:pPr>
            <w:r>
              <w:rPr>
                <w:color w:val="000104"/>
                <w:spacing w:val="-4"/>
                <w:sz w:val="24"/>
              </w:rPr>
              <w:t>.996</w:t>
            </w:r>
          </w:p>
        </w:tc>
        <w:tc>
          <w:tcPr>
            <w:tcW w:w="1834" w:type="dxa"/>
            <w:tcBorders>
              <w:top w:val="single" w:sz="4" w:space="0" w:color="000000"/>
              <w:bottom w:val="single" w:sz="4" w:space="0" w:color="000000"/>
            </w:tcBorders>
          </w:tcPr>
          <w:p w:rsidR="009F0B88" w:rsidRDefault="001E18E4">
            <w:pPr>
              <w:pStyle w:val="TableParagraph"/>
              <w:spacing w:before="18"/>
              <w:ind w:left="355"/>
              <w:rPr>
                <w:sz w:val="24"/>
              </w:rPr>
            </w:pPr>
            <w:r>
              <w:rPr>
                <w:color w:val="000104"/>
                <w:spacing w:val="-4"/>
                <w:sz w:val="24"/>
              </w:rPr>
              <w:t>.996</w:t>
            </w:r>
          </w:p>
        </w:tc>
        <w:tc>
          <w:tcPr>
            <w:tcW w:w="644" w:type="dxa"/>
            <w:tcBorders>
              <w:top w:val="single" w:sz="4" w:space="0" w:color="000000"/>
              <w:bottom w:val="single" w:sz="4" w:space="0" w:color="000000"/>
            </w:tcBorders>
          </w:tcPr>
          <w:p w:rsidR="009F0B88" w:rsidRDefault="009F0B88">
            <w:pPr>
              <w:pStyle w:val="TableParagraph"/>
            </w:pPr>
          </w:p>
        </w:tc>
        <w:tc>
          <w:tcPr>
            <w:tcW w:w="703" w:type="dxa"/>
            <w:tcBorders>
              <w:top w:val="single" w:sz="4" w:space="0" w:color="000000"/>
              <w:bottom w:val="single" w:sz="4" w:space="0" w:color="000000"/>
            </w:tcBorders>
          </w:tcPr>
          <w:p w:rsidR="009F0B88" w:rsidRDefault="001E18E4">
            <w:pPr>
              <w:pStyle w:val="TableParagraph"/>
              <w:spacing w:before="18"/>
              <w:ind w:left="91"/>
              <w:rPr>
                <w:sz w:val="24"/>
              </w:rPr>
            </w:pPr>
            <w:r>
              <w:rPr>
                <w:color w:val="000104"/>
                <w:spacing w:val="-4"/>
                <w:sz w:val="24"/>
              </w:rPr>
              <w:t>.124</w:t>
            </w:r>
          </w:p>
        </w:tc>
        <w:tc>
          <w:tcPr>
            <w:tcW w:w="1234" w:type="dxa"/>
            <w:tcBorders>
              <w:top w:val="single" w:sz="4" w:space="0" w:color="000000"/>
              <w:bottom w:val="single" w:sz="4" w:space="0" w:color="000000"/>
            </w:tcBorders>
          </w:tcPr>
          <w:p w:rsidR="009F0B88" w:rsidRDefault="009F0B88">
            <w:pPr>
              <w:pStyle w:val="TableParagraph"/>
            </w:pPr>
          </w:p>
        </w:tc>
      </w:tr>
      <w:tr w:rsidR="009F0B88">
        <w:trPr>
          <w:trHeight w:val="304"/>
        </w:trPr>
        <w:tc>
          <w:tcPr>
            <w:tcW w:w="4930" w:type="dxa"/>
            <w:gridSpan w:val="4"/>
            <w:tcBorders>
              <w:top w:val="single" w:sz="4" w:space="0" w:color="000000"/>
            </w:tcBorders>
          </w:tcPr>
          <w:p w:rsidR="009F0B88" w:rsidRDefault="001E18E4">
            <w:pPr>
              <w:pStyle w:val="TableParagraph"/>
              <w:numPr>
                <w:ilvl w:val="0"/>
                <w:numId w:val="5"/>
              </w:numPr>
              <w:tabs>
                <w:tab w:val="left" w:pos="330"/>
              </w:tabs>
              <w:spacing w:before="11" w:line="273" w:lineRule="exact"/>
              <w:ind w:left="330" w:hanging="225"/>
              <w:rPr>
                <w:sz w:val="24"/>
              </w:rPr>
            </w:pPr>
            <w:r>
              <w:rPr>
                <w:color w:val="000104"/>
                <w:sz w:val="24"/>
              </w:rPr>
              <w:t>Predictors:</w:t>
            </w:r>
            <w:r>
              <w:rPr>
                <w:color w:val="000104"/>
                <w:spacing w:val="-3"/>
                <w:sz w:val="24"/>
              </w:rPr>
              <w:t xml:space="preserve"> </w:t>
            </w:r>
            <w:r>
              <w:rPr>
                <w:color w:val="000104"/>
                <w:sz w:val="24"/>
              </w:rPr>
              <w:t>(Constant),KP,</w:t>
            </w:r>
            <w:r>
              <w:rPr>
                <w:color w:val="000104"/>
                <w:spacing w:val="-1"/>
                <w:sz w:val="24"/>
              </w:rPr>
              <w:t xml:space="preserve"> </w:t>
            </w:r>
            <w:r>
              <w:rPr>
                <w:color w:val="000104"/>
                <w:sz w:val="24"/>
              </w:rPr>
              <w:t>IHT,</w:t>
            </w:r>
            <w:r>
              <w:rPr>
                <w:color w:val="000104"/>
                <w:spacing w:val="-1"/>
                <w:sz w:val="24"/>
              </w:rPr>
              <w:t xml:space="preserve"> </w:t>
            </w:r>
            <w:r>
              <w:rPr>
                <w:color w:val="000104"/>
                <w:spacing w:val="-5"/>
                <w:sz w:val="24"/>
              </w:rPr>
              <w:t>KS</w:t>
            </w:r>
          </w:p>
        </w:tc>
        <w:tc>
          <w:tcPr>
            <w:tcW w:w="644" w:type="dxa"/>
            <w:tcBorders>
              <w:top w:val="single" w:sz="4" w:space="0" w:color="000000"/>
            </w:tcBorders>
          </w:tcPr>
          <w:p w:rsidR="009F0B88" w:rsidRDefault="009F0B88">
            <w:pPr>
              <w:pStyle w:val="TableParagraph"/>
            </w:pPr>
          </w:p>
        </w:tc>
        <w:tc>
          <w:tcPr>
            <w:tcW w:w="703" w:type="dxa"/>
            <w:tcBorders>
              <w:top w:val="single" w:sz="4" w:space="0" w:color="000000"/>
            </w:tcBorders>
          </w:tcPr>
          <w:p w:rsidR="009F0B88" w:rsidRDefault="009F0B88">
            <w:pPr>
              <w:pStyle w:val="TableParagraph"/>
            </w:pPr>
          </w:p>
        </w:tc>
        <w:tc>
          <w:tcPr>
            <w:tcW w:w="1234" w:type="dxa"/>
            <w:tcBorders>
              <w:top w:val="single" w:sz="4" w:space="0" w:color="000000"/>
            </w:tcBorders>
          </w:tcPr>
          <w:p w:rsidR="009F0B88" w:rsidRDefault="009F0B88">
            <w:pPr>
              <w:pStyle w:val="TableParagraph"/>
            </w:pPr>
          </w:p>
        </w:tc>
      </w:tr>
      <w:tr w:rsidR="009F0B88">
        <w:trPr>
          <w:trHeight w:val="282"/>
        </w:trPr>
        <w:tc>
          <w:tcPr>
            <w:tcW w:w="4930" w:type="dxa"/>
            <w:gridSpan w:val="4"/>
          </w:tcPr>
          <w:p w:rsidR="009F0B88" w:rsidRDefault="001E18E4">
            <w:pPr>
              <w:pStyle w:val="TableParagraph"/>
              <w:spacing w:before="7" w:line="256" w:lineRule="exact"/>
              <w:ind w:left="105"/>
              <w:rPr>
                <w:sz w:val="24"/>
              </w:rPr>
            </w:pPr>
            <w:r>
              <w:rPr>
                <w:color w:val="000104"/>
                <w:sz w:val="24"/>
              </w:rPr>
              <w:t>b.</w:t>
            </w:r>
            <w:r>
              <w:rPr>
                <w:color w:val="000104"/>
                <w:spacing w:val="-2"/>
                <w:sz w:val="24"/>
              </w:rPr>
              <w:t xml:space="preserve"> </w:t>
            </w:r>
            <w:r>
              <w:rPr>
                <w:color w:val="000104"/>
                <w:sz w:val="24"/>
              </w:rPr>
              <w:t>Dependent</w:t>
            </w:r>
            <w:r>
              <w:rPr>
                <w:color w:val="000104"/>
                <w:spacing w:val="-2"/>
                <w:sz w:val="24"/>
              </w:rPr>
              <w:t xml:space="preserve"> </w:t>
            </w:r>
            <w:r>
              <w:rPr>
                <w:color w:val="000104"/>
                <w:sz w:val="24"/>
              </w:rPr>
              <w:t>Variable:</w:t>
            </w:r>
            <w:r>
              <w:rPr>
                <w:color w:val="000104"/>
                <w:spacing w:val="1"/>
                <w:sz w:val="24"/>
              </w:rPr>
              <w:t xml:space="preserve"> </w:t>
            </w:r>
            <w:r>
              <w:rPr>
                <w:color w:val="000104"/>
                <w:spacing w:val="-7"/>
                <w:sz w:val="24"/>
              </w:rPr>
              <w:t>KK</w:t>
            </w:r>
          </w:p>
        </w:tc>
        <w:tc>
          <w:tcPr>
            <w:tcW w:w="644" w:type="dxa"/>
          </w:tcPr>
          <w:p w:rsidR="009F0B88" w:rsidRDefault="009F0B88">
            <w:pPr>
              <w:pStyle w:val="TableParagraph"/>
              <w:rPr>
                <w:sz w:val="20"/>
              </w:rPr>
            </w:pPr>
          </w:p>
        </w:tc>
        <w:tc>
          <w:tcPr>
            <w:tcW w:w="703" w:type="dxa"/>
          </w:tcPr>
          <w:p w:rsidR="009F0B88" w:rsidRDefault="009F0B88">
            <w:pPr>
              <w:pStyle w:val="TableParagraph"/>
              <w:rPr>
                <w:sz w:val="20"/>
              </w:rPr>
            </w:pPr>
          </w:p>
        </w:tc>
        <w:tc>
          <w:tcPr>
            <w:tcW w:w="1234" w:type="dxa"/>
          </w:tcPr>
          <w:p w:rsidR="009F0B88" w:rsidRDefault="009F0B88">
            <w:pPr>
              <w:pStyle w:val="TableParagraph"/>
              <w:rPr>
                <w:sz w:val="20"/>
              </w:rPr>
            </w:pPr>
          </w:p>
        </w:tc>
      </w:tr>
    </w:tbl>
    <w:p w:rsidR="009F0B88" w:rsidRDefault="009F0B88">
      <w:pPr>
        <w:pStyle w:val="BodyText"/>
        <w:spacing w:before="16"/>
        <w:ind w:left="0"/>
        <w:jc w:val="left"/>
        <w:rPr>
          <w:b/>
        </w:rPr>
      </w:pPr>
    </w:p>
    <w:p w:rsidR="009F0B88" w:rsidRDefault="001E18E4">
      <w:pPr>
        <w:pStyle w:val="BodyText"/>
        <w:ind w:right="522" w:firstLine="719"/>
      </w:pPr>
      <w:r>
        <w:t xml:space="preserve">Dari kedua persamaan tersebut, perolehan koefisien determinasi yang dilihat dari </w:t>
      </w:r>
      <w:r>
        <w:rPr>
          <w:i/>
        </w:rPr>
        <w:t>Adjusted R Square</w:t>
      </w:r>
      <w:r>
        <w:t>,</w:t>
      </w:r>
      <w:r>
        <w:rPr>
          <w:spacing w:val="80"/>
        </w:rPr>
        <w:t xml:space="preserve"> </w:t>
      </w:r>
      <w:r>
        <w:t>agar membentuk model kesatuan penelitian ini dihitung</w:t>
      </w:r>
      <w:r>
        <w:rPr>
          <w:spacing w:val="40"/>
        </w:rPr>
        <w:t xml:space="preserve"> </w:t>
      </w:r>
      <w:r>
        <w:t>dalam perhitungan sebagai berikut :</w:t>
      </w:r>
    </w:p>
    <w:p w:rsidR="009F0B88" w:rsidRDefault="001E18E4">
      <w:pPr>
        <w:pStyle w:val="BodyText"/>
        <w:spacing w:before="24" w:line="208" w:lineRule="auto"/>
        <w:ind w:left="219" w:right="2836"/>
      </w:pPr>
      <w:r>
        <w:t>Menghitung e1 pada persamaan I (1-</w:t>
      </w:r>
      <w:r>
        <w:rPr>
          <w:rFonts w:ascii="Cambria Math" w:eastAsia="Cambria Math"/>
          <w:position w:val="-3"/>
        </w:rPr>
        <w:t>𝑅</w:t>
      </w:r>
      <w:r>
        <w:rPr>
          <w:rFonts w:ascii="Cambria Math" w:eastAsia="Cambria Math"/>
          <w:position w:val="5"/>
          <w:sz w:val="17"/>
        </w:rPr>
        <w:t>2</w:t>
      </w:r>
      <w:r>
        <w:t>) = (1-</w:t>
      </w:r>
      <w:r>
        <w:rPr>
          <w:rFonts w:ascii="Cambria Math" w:eastAsia="Cambria Math"/>
          <w:position w:val="-3"/>
        </w:rPr>
        <w:t>0</w:t>
      </w:r>
      <w:r>
        <w:rPr>
          <w:rFonts w:ascii="Cambria Math" w:eastAsia="Cambria Math"/>
          <w:position w:val="-4"/>
        </w:rPr>
        <w:t>,</w:t>
      </w:r>
      <w:r>
        <w:rPr>
          <w:rFonts w:ascii="Cambria Math" w:eastAsia="Cambria Math"/>
          <w:position w:val="-3"/>
        </w:rPr>
        <w:t>882</w:t>
      </w:r>
      <w:r>
        <w:rPr>
          <w:rFonts w:ascii="Cambria Math" w:eastAsia="Cambria Math"/>
          <w:position w:val="5"/>
          <w:sz w:val="17"/>
        </w:rPr>
        <w:t>2</w:t>
      </w:r>
      <w:r>
        <w:t>) = 0,222 Menghitung</w:t>
      </w:r>
      <w:r>
        <w:rPr>
          <w:spacing w:val="-2"/>
        </w:rPr>
        <w:t xml:space="preserve"> </w:t>
      </w:r>
      <w:r>
        <w:t>e2 pada persamaan II</w:t>
      </w:r>
      <w:r>
        <w:rPr>
          <w:spacing w:val="-1"/>
        </w:rPr>
        <w:t xml:space="preserve"> </w:t>
      </w:r>
      <w:r>
        <w:t>(1-</w:t>
      </w:r>
      <w:r>
        <w:rPr>
          <w:rFonts w:ascii="Cambria Math" w:eastAsia="Cambria Math"/>
          <w:position w:val="-3"/>
        </w:rPr>
        <w:t>𝑅</w:t>
      </w:r>
      <w:r>
        <w:rPr>
          <w:rFonts w:ascii="Cambria Math" w:eastAsia="Cambria Math"/>
          <w:position w:val="5"/>
          <w:sz w:val="17"/>
        </w:rPr>
        <w:t>2</w:t>
      </w:r>
      <w:r>
        <w:t>) =</w:t>
      </w:r>
      <w:r>
        <w:rPr>
          <w:spacing w:val="-1"/>
        </w:rPr>
        <w:t xml:space="preserve"> </w:t>
      </w:r>
      <w:r>
        <w:t>(1-</w:t>
      </w:r>
      <w:r>
        <w:rPr>
          <w:rFonts w:ascii="Cambria Math" w:eastAsia="Cambria Math"/>
          <w:position w:val="-3"/>
        </w:rPr>
        <w:t>0</w:t>
      </w:r>
      <w:r>
        <w:rPr>
          <w:rFonts w:ascii="Cambria Math" w:eastAsia="Cambria Math"/>
          <w:position w:val="-4"/>
        </w:rPr>
        <w:t>,</w:t>
      </w:r>
      <w:r>
        <w:rPr>
          <w:rFonts w:ascii="Cambria Math" w:eastAsia="Cambria Math"/>
          <w:position w:val="-3"/>
        </w:rPr>
        <w:t>996</w:t>
      </w:r>
      <w:r>
        <w:rPr>
          <w:rFonts w:ascii="Cambria Math" w:eastAsia="Cambria Math"/>
          <w:position w:val="5"/>
          <w:sz w:val="17"/>
        </w:rPr>
        <w:t>2</w:t>
      </w:r>
      <w:r>
        <w:t>) =</w:t>
      </w:r>
      <w:r>
        <w:rPr>
          <w:spacing w:val="-1"/>
        </w:rPr>
        <w:t xml:space="preserve"> </w:t>
      </w:r>
      <w:r>
        <w:t xml:space="preserve">0,007 Total </w:t>
      </w:r>
      <w:r>
        <w:rPr>
          <w:rFonts w:ascii="Cambria Math" w:eastAsia="Cambria Math"/>
          <w:position w:val="-3"/>
        </w:rPr>
        <w:t>𝑅</w:t>
      </w:r>
      <w:r>
        <w:rPr>
          <w:rFonts w:ascii="Cambria Math" w:eastAsia="Cambria Math"/>
          <w:position w:val="5"/>
          <w:sz w:val="17"/>
        </w:rPr>
        <w:t>2</w:t>
      </w:r>
      <w:r>
        <w:rPr>
          <w:rFonts w:ascii="Cambria Math" w:eastAsia="Cambria Math"/>
          <w:spacing w:val="40"/>
          <w:position w:val="5"/>
          <w:sz w:val="17"/>
        </w:rPr>
        <w:t xml:space="preserve"> </w:t>
      </w:r>
      <w:r>
        <w:t>= 1- (e1 x e2) = 1- (0,222 x 0,007) = 0,998</w:t>
      </w:r>
    </w:p>
    <w:p w:rsidR="009F0B88" w:rsidRDefault="001E18E4">
      <w:pPr>
        <w:pStyle w:val="BodyText"/>
        <w:spacing w:line="242" w:lineRule="exact"/>
        <w:ind w:left="219"/>
        <w:jc w:val="left"/>
      </w:pPr>
      <w:r>
        <w:t>Dari</w:t>
      </w:r>
      <w:r>
        <w:rPr>
          <w:spacing w:val="68"/>
          <w:w w:val="150"/>
        </w:rPr>
        <w:t xml:space="preserve"> </w:t>
      </w:r>
      <w:r>
        <w:t>R</w:t>
      </w:r>
      <w:r>
        <w:rPr>
          <w:spacing w:val="71"/>
          <w:w w:val="150"/>
        </w:rPr>
        <w:t xml:space="preserve"> </w:t>
      </w:r>
      <w:r>
        <w:t>square</w:t>
      </w:r>
      <w:r>
        <w:rPr>
          <w:spacing w:val="70"/>
          <w:w w:val="150"/>
        </w:rPr>
        <w:t xml:space="preserve"> </w:t>
      </w:r>
      <w:r>
        <w:t>total</w:t>
      </w:r>
      <w:r>
        <w:rPr>
          <w:spacing w:val="71"/>
          <w:w w:val="150"/>
        </w:rPr>
        <w:t xml:space="preserve"> </w:t>
      </w:r>
      <w:r>
        <w:t>senilai</w:t>
      </w:r>
      <w:r>
        <w:rPr>
          <w:spacing w:val="71"/>
          <w:w w:val="150"/>
        </w:rPr>
        <w:t xml:space="preserve"> </w:t>
      </w:r>
      <w:r>
        <w:t>0,998</w:t>
      </w:r>
      <w:r>
        <w:rPr>
          <w:spacing w:val="71"/>
          <w:w w:val="150"/>
        </w:rPr>
        <w:t xml:space="preserve"> </w:t>
      </w:r>
      <w:r>
        <w:t>atau</w:t>
      </w:r>
      <w:r>
        <w:rPr>
          <w:spacing w:val="70"/>
          <w:w w:val="150"/>
        </w:rPr>
        <w:t xml:space="preserve"> </w:t>
      </w:r>
      <w:r>
        <w:t>99,8%</w:t>
      </w:r>
      <w:r>
        <w:rPr>
          <w:spacing w:val="70"/>
          <w:w w:val="150"/>
        </w:rPr>
        <w:t xml:space="preserve"> </w:t>
      </w:r>
      <w:r>
        <w:t>dapat</w:t>
      </w:r>
      <w:r>
        <w:rPr>
          <w:spacing w:val="71"/>
          <w:w w:val="150"/>
        </w:rPr>
        <w:t xml:space="preserve"> </w:t>
      </w:r>
      <w:r>
        <w:t>diartikan</w:t>
      </w:r>
      <w:r>
        <w:rPr>
          <w:spacing w:val="70"/>
          <w:w w:val="150"/>
        </w:rPr>
        <w:t xml:space="preserve"> </w:t>
      </w:r>
      <w:r>
        <w:t>bahwa</w:t>
      </w:r>
      <w:r>
        <w:rPr>
          <w:spacing w:val="70"/>
          <w:w w:val="150"/>
        </w:rPr>
        <w:t xml:space="preserve"> </w:t>
      </w:r>
      <w:r>
        <w:rPr>
          <w:spacing w:val="-2"/>
        </w:rPr>
        <w:t>variabel</w:t>
      </w:r>
    </w:p>
    <w:p w:rsidR="009F0B88" w:rsidRDefault="001E18E4">
      <w:pPr>
        <w:pStyle w:val="BodyText"/>
        <w:jc w:val="left"/>
      </w:pPr>
      <w:r>
        <w:rPr>
          <w:i/>
        </w:rPr>
        <w:t>independen</w:t>
      </w:r>
      <w:r>
        <w:rPr>
          <w:i/>
          <w:spacing w:val="80"/>
        </w:rPr>
        <w:t xml:space="preserve"> </w:t>
      </w:r>
      <w:r>
        <w:t>yang</w:t>
      </w:r>
      <w:r>
        <w:rPr>
          <w:spacing w:val="40"/>
        </w:rPr>
        <w:t xml:space="preserve"> </w:t>
      </w:r>
      <w:r>
        <w:t>mempengaruhi</w:t>
      </w:r>
      <w:r>
        <w:rPr>
          <w:spacing w:val="40"/>
        </w:rPr>
        <w:t xml:space="preserve"> </w:t>
      </w:r>
      <w:r>
        <w:t>kinerja</w:t>
      </w:r>
      <w:r>
        <w:rPr>
          <w:spacing w:val="40"/>
        </w:rPr>
        <w:t xml:space="preserve"> </w:t>
      </w:r>
      <w:r>
        <w:t>karyawan</w:t>
      </w:r>
      <w:r>
        <w:rPr>
          <w:spacing w:val="40"/>
        </w:rPr>
        <w:t xml:space="preserve"> </w:t>
      </w:r>
      <w:r>
        <w:t>dalam</w:t>
      </w:r>
      <w:r>
        <w:rPr>
          <w:spacing w:val="40"/>
        </w:rPr>
        <w:t xml:space="preserve"> </w:t>
      </w:r>
      <w:r>
        <w:t>pen</w:t>
      </w:r>
      <w:r>
        <w:t>elitian</w:t>
      </w:r>
      <w:r>
        <w:rPr>
          <w:spacing w:val="40"/>
        </w:rPr>
        <w:t xml:space="preserve"> </w:t>
      </w:r>
      <w:r>
        <w:t>ini</w:t>
      </w:r>
      <w:r>
        <w:rPr>
          <w:spacing w:val="40"/>
        </w:rPr>
        <w:t xml:space="preserve"> </w:t>
      </w:r>
      <w:r>
        <w:t>memiliki</w:t>
      </w:r>
      <w:r>
        <w:rPr>
          <w:spacing w:val="80"/>
        </w:rPr>
        <w:t xml:space="preserve"> </w:t>
      </w:r>
      <w:r>
        <w:t xml:space="preserve">pengaruh yang cukup kuat terhadap variabel </w:t>
      </w:r>
      <w:r>
        <w:rPr>
          <w:i/>
        </w:rPr>
        <w:t>dependen</w:t>
      </w:r>
      <w:r>
        <w:t>.</w:t>
      </w:r>
    </w:p>
    <w:p w:rsidR="009F0B88" w:rsidRDefault="001E18E4">
      <w:pPr>
        <w:pStyle w:val="Heading2"/>
        <w:spacing w:before="4"/>
        <w:jc w:val="left"/>
      </w:pPr>
      <w:r>
        <w:t>Uji</w:t>
      </w:r>
      <w:r>
        <w:rPr>
          <w:spacing w:val="-2"/>
        </w:rPr>
        <w:t xml:space="preserve"> </w:t>
      </w:r>
      <w:r>
        <w:t>Pengaruh</w:t>
      </w:r>
      <w:r>
        <w:rPr>
          <w:spacing w:val="-1"/>
        </w:rPr>
        <w:t xml:space="preserve"> </w:t>
      </w:r>
      <w:r>
        <w:t>Mediasi</w:t>
      </w:r>
      <w:r>
        <w:rPr>
          <w:spacing w:val="-1"/>
        </w:rPr>
        <w:t xml:space="preserve"> </w:t>
      </w:r>
      <w:r>
        <w:rPr>
          <w:spacing w:val="-2"/>
        </w:rPr>
        <w:t>(Intervening)</w:t>
      </w:r>
    </w:p>
    <w:p w:rsidR="009F0B88" w:rsidRDefault="001E18E4">
      <w:pPr>
        <w:pStyle w:val="BodyText"/>
        <w:ind w:right="522" w:firstLine="719"/>
      </w:pPr>
      <w:r>
        <w:t>Menurut Ghozali (2016), suatu variabel disebut variabel intervening jika variabel tersebut ikut mempengaruhi hubungan antara variabel prediktor (</w:t>
      </w:r>
      <w:r>
        <w:rPr>
          <w:i/>
        </w:rPr>
        <w:t>independen</w:t>
      </w:r>
      <w:r>
        <w:t>) dan</w:t>
      </w:r>
      <w:r>
        <w:rPr>
          <w:spacing w:val="-2"/>
        </w:rPr>
        <w:t xml:space="preserve"> </w:t>
      </w:r>
      <w:r>
        <w:t>variabel</w:t>
      </w:r>
      <w:r>
        <w:rPr>
          <w:spacing w:val="-1"/>
        </w:rPr>
        <w:t xml:space="preserve"> </w:t>
      </w:r>
      <w:r>
        <w:rPr>
          <w:i/>
        </w:rPr>
        <w:t>criterion</w:t>
      </w:r>
      <w:r>
        <w:rPr>
          <w:i/>
          <w:spacing w:val="-1"/>
        </w:rPr>
        <w:t xml:space="preserve"> </w:t>
      </w:r>
      <w:r>
        <w:t>(</w:t>
      </w:r>
      <w:r>
        <w:rPr>
          <w:i/>
        </w:rPr>
        <w:t>dependen</w:t>
      </w:r>
      <w:r>
        <w:t>).</w:t>
      </w:r>
      <w:r>
        <w:rPr>
          <w:spacing w:val="-3"/>
        </w:rPr>
        <w:t xml:space="preserve"> </w:t>
      </w:r>
      <w:r>
        <w:t>Pengujian</w:t>
      </w:r>
      <w:r>
        <w:rPr>
          <w:spacing w:val="-2"/>
        </w:rPr>
        <w:t xml:space="preserve"> </w:t>
      </w:r>
      <w:r>
        <w:t>hipotesis</w:t>
      </w:r>
      <w:r>
        <w:rPr>
          <w:spacing w:val="-2"/>
        </w:rPr>
        <w:t xml:space="preserve"> </w:t>
      </w:r>
      <w:r>
        <w:t>mediasi</w:t>
      </w:r>
      <w:r>
        <w:rPr>
          <w:spacing w:val="-2"/>
        </w:rPr>
        <w:t xml:space="preserve"> </w:t>
      </w:r>
      <w:r>
        <w:t>dapat</w:t>
      </w:r>
      <w:r>
        <w:rPr>
          <w:spacing w:val="-2"/>
        </w:rPr>
        <w:t xml:space="preserve"> </w:t>
      </w:r>
      <w:r>
        <w:t>dilakukan</w:t>
      </w:r>
      <w:r>
        <w:rPr>
          <w:spacing w:val="-2"/>
        </w:rPr>
        <w:t xml:space="preserve"> </w:t>
      </w:r>
      <w:r>
        <w:t>dengan prosedur yang dikembangkan oleh Sobel (1982) dan dikenal dengan Uji Sobel (</w:t>
      </w:r>
      <w:r>
        <w:rPr>
          <w:i/>
        </w:rPr>
        <w:t>Sobel Test</w:t>
      </w:r>
      <w:r>
        <w:t>). Uji Sobel ini dilakukan dengan cara menguji kekuatan pengaruh tidak la</w:t>
      </w:r>
      <w:r>
        <w:t xml:space="preserve">ngsung variabel independen (X) kepada variabel dependen (Y) melalui variabel intervening </w:t>
      </w:r>
      <w:r>
        <w:rPr>
          <w:spacing w:val="-4"/>
        </w:rPr>
        <w:t>(M).</w:t>
      </w:r>
    </w:p>
    <w:p w:rsidR="009F0B88" w:rsidRDefault="001E18E4">
      <w:pPr>
        <w:spacing w:before="4"/>
        <w:ind w:left="219"/>
        <w:jc w:val="both"/>
        <w:rPr>
          <w:b/>
          <w:i/>
          <w:sz w:val="24"/>
        </w:rPr>
      </w:pPr>
      <w:r>
        <w:rPr>
          <w:b/>
          <w:sz w:val="24"/>
        </w:rPr>
        <w:t>Tabel</w:t>
      </w:r>
      <w:r>
        <w:rPr>
          <w:b/>
          <w:spacing w:val="-3"/>
          <w:sz w:val="24"/>
        </w:rPr>
        <w:t xml:space="preserve"> </w:t>
      </w:r>
      <w:r>
        <w:rPr>
          <w:b/>
          <w:sz w:val="24"/>
        </w:rPr>
        <w:t>1.8</w:t>
      </w:r>
      <w:r>
        <w:rPr>
          <w:b/>
          <w:spacing w:val="-1"/>
          <w:sz w:val="24"/>
        </w:rPr>
        <w:t xml:space="preserve"> </w:t>
      </w:r>
      <w:r>
        <w:rPr>
          <w:b/>
          <w:sz w:val="24"/>
        </w:rPr>
        <w:t>Uji</w:t>
      </w:r>
      <w:r>
        <w:rPr>
          <w:b/>
          <w:spacing w:val="-1"/>
          <w:sz w:val="24"/>
        </w:rPr>
        <w:t xml:space="preserve"> </w:t>
      </w:r>
      <w:r>
        <w:rPr>
          <w:b/>
          <w:sz w:val="24"/>
        </w:rPr>
        <w:t>Intervening</w:t>
      </w:r>
      <w:r>
        <w:rPr>
          <w:b/>
          <w:spacing w:val="-1"/>
          <w:sz w:val="24"/>
        </w:rPr>
        <w:t xml:space="preserve"> </w:t>
      </w:r>
      <w:r>
        <w:rPr>
          <w:b/>
          <w:sz w:val="24"/>
        </w:rPr>
        <w:t>Melalui</w:t>
      </w:r>
      <w:r>
        <w:rPr>
          <w:b/>
          <w:spacing w:val="-1"/>
          <w:sz w:val="24"/>
        </w:rPr>
        <w:t xml:space="preserve"> </w:t>
      </w:r>
      <w:r>
        <w:rPr>
          <w:b/>
          <w:sz w:val="24"/>
        </w:rPr>
        <w:t>Variabel</w:t>
      </w:r>
      <w:r>
        <w:rPr>
          <w:b/>
          <w:spacing w:val="1"/>
          <w:sz w:val="24"/>
        </w:rPr>
        <w:t xml:space="preserve"> </w:t>
      </w:r>
      <w:r>
        <w:rPr>
          <w:b/>
          <w:i/>
          <w:sz w:val="24"/>
        </w:rPr>
        <w:t>In</w:t>
      </w:r>
      <w:r>
        <w:rPr>
          <w:b/>
          <w:i/>
          <w:spacing w:val="-3"/>
          <w:sz w:val="24"/>
        </w:rPr>
        <w:t xml:space="preserve"> </w:t>
      </w:r>
      <w:r>
        <w:rPr>
          <w:b/>
          <w:i/>
          <w:sz w:val="24"/>
        </w:rPr>
        <w:t>House</w:t>
      </w:r>
      <w:r>
        <w:rPr>
          <w:b/>
          <w:i/>
          <w:spacing w:val="-1"/>
          <w:sz w:val="24"/>
        </w:rPr>
        <w:t xml:space="preserve"> </w:t>
      </w:r>
      <w:r>
        <w:rPr>
          <w:b/>
          <w:i/>
          <w:spacing w:val="-2"/>
          <w:sz w:val="24"/>
        </w:rPr>
        <w:t>Training</w:t>
      </w:r>
    </w:p>
    <w:p w:rsidR="009F0B88" w:rsidRDefault="009F0B88">
      <w:pPr>
        <w:jc w:val="both"/>
        <w:rPr>
          <w:sz w:val="24"/>
        </w:rPr>
        <w:sectPr w:rsidR="009F0B88">
          <w:pgSz w:w="11910" w:h="16840"/>
          <w:pgMar w:top="1600" w:right="1300" w:bottom="280" w:left="1480" w:header="720" w:footer="720" w:gutter="0"/>
          <w:cols w:space="720"/>
        </w:sectPr>
      </w:pPr>
    </w:p>
    <w:p w:rsidR="009F0B88" w:rsidRDefault="001E18E4">
      <w:pPr>
        <w:pStyle w:val="BodyText"/>
        <w:ind w:left="267"/>
        <w:jc w:val="left"/>
        <w:rPr>
          <w:sz w:val="20"/>
        </w:rPr>
      </w:pPr>
      <w:r>
        <w:rPr>
          <w:noProof/>
          <w:sz w:val="20"/>
          <w:lang w:val="en-US"/>
        </w:rPr>
        <w:lastRenderedPageBreak/>
        <w:drawing>
          <wp:inline distT="0" distB="0" distL="0" distR="0">
            <wp:extent cx="4900255" cy="1481327"/>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9" cstate="print"/>
                    <a:stretch>
                      <a:fillRect/>
                    </a:stretch>
                  </pic:blipFill>
                  <pic:spPr>
                    <a:xfrm>
                      <a:off x="0" y="0"/>
                      <a:ext cx="4900255" cy="1481327"/>
                    </a:xfrm>
                    <a:prstGeom prst="rect">
                      <a:avLst/>
                    </a:prstGeom>
                  </pic:spPr>
                </pic:pic>
              </a:graphicData>
            </a:graphic>
          </wp:inline>
        </w:drawing>
      </w:r>
    </w:p>
    <w:p w:rsidR="009F0B88" w:rsidRDefault="001E18E4">
      <w:pPr>
        <w:pStyle w:val="BodyText"/>
        <w:spacing w:before="121" w:line="276" w:lineRule="exact"/>
        <w:ind w:left="219"/>
        <w:jc w:val="left"/>
      </w:pPr>
      <w:r>
        <w:t>Sumber</w:t>
      </w:r>
      <w:r>
        <w:rPr>
          <w:spacing w:val="-2"/>
        </w:rPr>
        <w:t xml:space="preserve"> </w:t>
      </w:r>
      <w:r>
        <w:t xml:space="preserve">: Output Sobel test, </w:t>
      </w:r>
      <w:r>
        <w:rPr>
          <w:spacing w:val="-4"/>
        </w:rPr>
        <w:t>2021</w:t>
      </w:r>
    </w:p>
    <w:p w:rsidR="009F0B88" w:rsidRPr="001E18E4" w:rsidRDefault="001E18E4" w:rsidP="001E18E4">
      <w:r w:rsidRPr="001E18E4">
        <w:t xml:space="preserve"> </w:t>
      </w:r>
      <w:r w:rsidRPr="001E18E4">
        <w:t>Dari tabel diatas menunjukan variabel</w:t>
      </w:r>
      <w:r w:rsidRPr="001E18E4">
        <w:t xml:space="preserve"> </w:t>
      </w:r>
      <w:r w:rsidRPr="001E18E4">
        <w:t xml:space="preserve">In House Training </w:t>
      </w:r>
      <w:r w:rsidRPr="001E18E4">
        <w:t>terhadap kinerja karyawan</w:t>
      </w:r>
      <w:r w:rsidRPr="001E18E4">
        <w:t xml:space="preserve"> </w:t>
      </w:r>
      <w:r w:rsidRPr="001E18E4">
        <w:t xml:space="preserve"> </w:t>
      </w:r>
      <w:r w:rsidRPr="001E18E4">
        <w:t>melalui</w:t>
      </w:r>
      <w:r w:rsidRPr="001E18E4">
        <w:t xml:space="preserve"> </w:t>
      </w:r>
      <w:r w:rsidRPr="001E18E4">
        <w:t xml:space="preserve"> </w:t>
      </w:r>
      <w:r w:rsidRPr="001E18E4">
        <w:t>variabel</w:t>
      </w:r>
      <w:r w:rsidRPr="001E18E4">
        <w:t xml:space="preserve"> </w:t>
      </w:r>
      <w:r w:rsidRPr="001E18E4">
        <w:t>kompetensi</w:t>
      </w:r>
      <w:r w:rsidRPr="001E18E4">
        <w:t xml:space="preserve"> </w:t>
      </w:r>
      <w:r w:rsidRPr="001E18E4">
        <w:t>profesional</w:t>
      </w:r>
      <w:r w:rsidRPr="001E18E4">
        <w:t xml:space="preserve"> </w:t>
      </w:r>
      <w:r w:rsidRPr="001E18E4">
        <w:t>sebagai</w:t>
      </w:r>
      <w:r w:rsidRPr="001E18E4">
        <w:t xml:space="preserve"> </w:t>
      </w:r>
      <w:r w:rsidRPr="001E18E4">
        <w:t>variabel</w:t>
      </w:r>
      <w:r w:rsidRPr="001E18E4">
        <w:t xml:space="preserve"> </w:t>
      </w:r>
      <w:r w:rsidRPr="001E18E4">
        <w:t>intervening.</w:t>
      </w:r>
      <w:r w:rsidRPr="001E18E4">
        <w:t xml:space="preserve"> </w:t>
      </w:r>
      <w:r w:rsidRPr="001E18E4">
        <w:t>Terbukti</w:t>
      </w:r>
      <w:r w:rsidRPr="001E18E4">
        <w:t xml:space="preserve"> </w:t>
      </w:r>
      <w:r w:rsidRPr="001E18E4">
        <w:t>dengan</w:t>
      </w:r>
      <w:r w:rsidRPr="001E18E4">
        <w:t xml:space="preserve"> </w:t>
      </w:r>
      <w:r w:rsidRPr="001E18E4">
        <w:t>nilai</w:t>
      </w:r>
      <w:r w:rsidRPr="001E18E4">
        <w:t xml:space="preserve"> </w:t>
      </w:r>
    </w:p>
    <w:p w:rsidR="009F0B88" w:rsidRPr="001E18E4" w:rsidRDefault="009F0B88" w:rsidP="001E18E4">
      <w:pPr>
        <w:sectPr w:rsidR="009F0B88" w:rsidRPr="001E18E4">
          <w:pgSz w:w="11910" w:h="16840"/>
          <w:pgMar w:top="1820" w:right="1300" w:bottom="280" w:left="1480" w:header="720" w:footer="720" w:gutter="0"/>
          <w:cols w:space="720"/>
        </w:sectPr>
      </w:pPr>
    </w:p>
    <w:p w:rsidR="009F0B88" w:rsidRPr="001E18E4" w:rsidRDefault="001E18E4" w:rsidP="001E18E4">
      <w:r w:rsidRPr="001E18E4">
        <w:t>sobel</w:t>
      </w:r>
      <w:r w:rsidRPr="001E18E4">
        <w:t xml:space="preserve"> </w:t>
      </w:r>
      <w:r w:rsidRPr="001E18E4">
        <w:t>test</w:t>
      </w:r>
      <w:r w:rsidRPr="001E18E4">
        <w:t xml:space="preserve"> </w:t>
      </w:r>
      <w:r w:rsidRPr="001E18E4">
        <w:t>t</w:t>
      </w:r>
    </w:p>
    <w:p w:rsidR="009F0B88" w:rsidRPr="001E18E4" w:rsidRDefault="001E18E4" w:rsidP="001E18E4">
      <w:r w:rsidRPr="001E18E4">
        <w:br w:type="column"/>
      </w:r>
      <w:r w:rsidRPr="001E18E4">
        <w:t>2.135</w:t>
      </w:r>
      <w:r w:rsidRPr="001E18E4">
        <w:t xml:space="preserve"> </w:t>
      </w:r>
      <w:r w:rsidRPr="001E18E4">
        <w:t>&gt;</w:t>
      </w:r>
      <w:r w:rsidRPr="001E18E4">
        <w:t xml:space="preserve"> </w:t>
      </w:r>
      <w:r w:rsidRPr="001E18E4">
        <w:t>t</w:t>
      </w:r>
    </w:p>
    <w:p w:rsidR="009F0B88" w:rsidRPr="001E18E4" w:rsidRDefault="001E18E4" w:rsidP="001E18E4">
      <w:r w:rsidRPr="001E18E4">
        <w:br w:type="column"/>
      </w:r>
      <w:r w:rsidRPr="001E18E4">
        <w:t>1.669</w:t>
      </w:r>
      <w:r w:rsidRPr="001E18E4">
        <w:t xml:space="preserve"> </w:t>
      </w:r>
      <w:r w:rsidRPr="001E18E4">
        <w:t>dengan</w:t>
      </w:r>
      <w:r w:rsidRPr="001E18E4">
        <w:t xml:space="preserve"> </w:t>
      </w:r>
      <w:r w:rsidRPr="001E18E4">
        <w:t>signifikansi</w:t>
      </w:r>
      <w:r w:rsidRPr="001E18E4">
        <w:t xml:space="preserve"> </w:t>
      </w:r>
      <w:r w:rsidRPr="001E18E4">
        <w:t>sebesar</w:t>
      </w:r>
      <w:r w:rsidRPr="001E18E4">
        <w:t xml:space="preserve"> </w:t>
      </w:r>
      <w:r w:rsidRPr="001E18E4">
        <w:t>0.03</w:t>
      </w:r>
      <w:r w:rsidRPr="001E18E4">
        <w:t xml:space="preserve"> </w:t>
      </w:r>
      <w:r w:rsidRPr="001E18E4">
        <w:t>dimana</w:t>
      </w:r>
      <w:r w:rsidRPr="001E18E4">
        <w:t xml:space="preserve"> </w:t>
      </w:r>
      <w:r w:rsidRPr="001E18E4">
        <w:t>nilai</w:t>
      </w:r>
      <w:r w:rsidRPr="001E18E4">
        <w:t xml:space="preserve"> </w:t>
      </w:r>
      <w:r w:rsidRPr="001E18E4">
        <w:t>signifikansi</w:t>
      </w:r>
      <w:r w:rsidRPr="001E18E4">
        <w:t xml:space="preserve"> </w:t>
      </w:r>
    </w:p>
    <w:p w:rsidR="009F0B88" w:rsidRPr="001E18E4" w:rsidRDefault="009F0B88" w:rsidP="001E18E4">
      <w:pPr>
        <w:sectPr w:rsidR="009F0B88" w:rsidRPr="001E18E4">
          <w:type w:val="continuous"/>
          <w:pgSz w:w="11910" w:h="16840"/>
          <w:pgMar w:top="1100" w:right="1300" w:bottom="280" w:left="1480" w:header="720" w:footer="720" w:gutter="0"/>
          <w:cols w:num="3" w:space="720" w:equalWidth="0">
            <w:col w:w="1236" w:space="153"/>
            <w:col w:w="1128" w:space="46"/>
            <w:col w:w="6567"/>
          </w:cols>
        </w:sectPr>
      </w:pPr>
    </w:p>
    <w:p w:rsidR="009F0B88" w:rsidRDefault="001E18E4" w:rsidP="001E18E4">
      <w:r w:rsidRPr="001E18E4">
        <w:t>0.05</w:t>
      </w:r>
      <w:r w:rsidRPr="001E18E4">
        <w:t xml:space="preserve"> </w:t>
      </w:r>
      <w:r w:rsidRPr="001E18E4">
        <w:t>dengan demikian Ha diterima dan Ho ditolak. Sehingga variabel kompetensi profesional sebagai</w:t>
      </w:r>
      <w:r w:rsidRPr="001E18E4">
        <w:t xml:space="preserve"> </w:t>
      </w:r>
      <w:r w:rsidRPr="001E18E4">
        <w:t xml:space="preserve"> </w:t>
      </w:r>
      <w:r w:rsidRPr="001E18E4">
        <w:t>variabel</w:t>
      </w:r>
      <w:r w:rsidRPr="001E18E4">
        <w:t xml:space="preserve"> </w:t>
      </w:r>
      <w:r w:rsidRPr="001E18E4">
        <w:t>intervening</w:t>
      </w:r>
      <w:r w:rsidRPr="001E18E4">
        <w:t xml:space="preserve"> </w:t>
      </w:r>
      <w:r w:rsidRPr="001E18E4">
        <w:t>mampu</w:t>
      </w:r>
      <w:r w:rsidRPr="001E18E4">
        <w:t xml:space="preserve"> </w:t>
      </w:r>
      <w:r w:rsidRPr="001E18E4">
        <w:t>memediasi</w:t>
      </w:r>
      <w:r w:rsidRPr="001E18E4">
        <w:t xml:space="preserve"> </w:t>
      </w:r>
      <w:r w:rsidRPr="001E18E4">
        <w:t>pengaruh</w:t>
      </w:r>
      <w:r w:rsidRPr="001E18E4">
        <w:t xml:space="preserve"> </w:t>
      </w:r>
      <w:r w:rsidRPr="001E18E4">
        <w:t>variabel</w:t>
      </w:r>
      <w:r w:rsidRPr="001E18E4">
        <w:t xml:space="preserve"> </w:t>
      </w:r>
      <w:r w:rsidRPr="001E18E4">
        <w:t>In</w:t>
      </w:r>
      <w:r w:rsidRPr="001E18E4">
        <w:t xml:space="preserve"> </w:t>
      </w:r>
      <w:r w:rsidRPr="001E18E4">
        <w:t>House</w:t>
      </w:r>
      <w:r w:rsidRPr="001E18E4">
        <w:t xml:space="preserve"> </w:t>
      </w:r>
      <w:r w:rsidRPr="001E18E4">
        <w:t>Training</w:t>
      </w:r>
      <w:r w:rsidRPr="001E18E4">
        <w:t xml:space="preserve"> </w:t>
      </w:r>
      <w:r w:rsidRPr="001E18E4">
        <w:t>terhadap</w:t>
      </w:r>
      <w:r w:rsidRPr="001E18E4">
        <w:t xml:space="preserve"> </w:t>
      </w:r>
    </w:p>
    <w:p w:rsidR="001E18E4" w:rsidRDefault="001E18E4" w:rsidP="001E18E4"/>
    <w:p w:rsidR="001E18E4" w:rsidRPr="001E18E4" w:rsidRDefault="001E18E4" w:rsidP="001E18E4">
      <w:bookmarkStart w:id="0" w:name="_GoBack"/>
      <w:bookmarkEnd w:id="0"/>
    </w:p>
    <w:p w:rsidR="009F0B88" w:rsidRPr="001E18E4" w:rsidRDefault="001E18E4" w:rsidP="001E18E4">
      <w:r w:rsidRPr="001E18E4">
        <mc:AlternateContent>
          <mc:Choice Requires="wpg">
            <w:drawing>
              <wp:inline distT="0" distB="0" distL="0" distR="0">
                <wp:extent cx="5281295" cy="1927197"/>
                <wp:effectExtent l="0" t="0" r="0" b="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81295" cy="1927197"/>
                          <a:chOff x="0" y="-114300"/>
                          <a:chExt cx="5281295" cy="1927197"/>
                        </a:xfrm>
                      </wpg:grpSpPr>
                      <pic:pic xmlns:pic="http://schemas.openxmlformats.org/drawingml/2006/picture">
                        <pic:nvPicPr>
                          <pic:cNvPr id="58" name="Image 58"/>
                          <pic:cNvPicPr/>
                        </pic:nvPicPr>
                        <pic:blipFill>
                          <a:blip r:embed="rId10" cstate="print"/>
                          <a:stretch>
                            <a:fillRect/>
                          </a:stretch>
                        </pic:blipFill>
                        <pic:spPr>
                          <a:xfrm>
                            <a:off x="0" y="331570"/>
                            <a:ext cx="5243195" cy="1481327"/>
                          </a:xfrm>
                          <a:prstGeom prst="rect">
                            <a:avLst/>
                          </a:prstGeom>
                        </pic:spPr>
                      </pic:pic>
                      <wps:wsp>
                        <wps:cNvPr id="59" name="Textbox 59"/>
                        <wps:cNvSpPr txBox="1"/>
                        <wps:spPr>
                          <a:xfrm>
                            <a:off x="38100" y="-114300"/>
                            <a:ext cx="5243195" cy="1812925"/>
                          </a:xfrm>
                          <a:prstGeom prst="rect">
                            <a:avLst/>
                          </a:prstGeom>
                        </wps:spPr>
                        <wps:txbx>
                          <w:txbxContent>
                            <w:p w:rsidR="009F0B88" w:rsidRDefault="001E18E4">
                              <w:pPr>
                                <w:spacing w:line="244" w:lineRule="exact"/>
                                <w:ind w:left="3"/>
                              </w:pPr>
                              <w:r>
                                <w:t>kinerja</w:t>
                              </w:r>
                              <w:r>
                                <w:rPr>
                                  <w:spacing w:val="-5"/>
                                </w:rPr>
                                <w:t xml:space="preserve"> </w:t>
                              </w:r>
                              <w:r>
                                <w:t>karyawan</w:t>
                              </w:r>
                              <w:r>
                                <w:rPr>
                                  <w:spacing w:val="-3"/>
                                </w:rPr>
                                <w:t xml:space="preserve"> </w:t>
                              </w:r>
                              <w:r>
                                <w:t>PT</w:t>
                              </w:r>
                              <w:r>
                                <w:rPr>
                                  <w:spacing w:val="-2"/>
                                </w:rPr>
                                <w:t xml:space="preserve"> </w:t>
                              </w:r>
                              <w:r>
                                <w:t>Finansia</w:t>
                              </w:r>
                              <w:r>
                                <w:rPr>
                                  <w:spacing w:val="-5"/>
                                </w:rPr>
                                <w:t xml:space="preserve"> </w:t>
                              </w:r>
                              <w:r>
                                <w:t>Multi</w:t>
                              </w:r>
                              <w:r>
                                <w:rPr>
                                  <w:spacing w:val="-5"/>
                                </w:rPr>
                                <w:t xml:space="preserve"> </w:t>
                              </w:r>
                              <w:r>
                                <w:t>Finance</w:t>
                              </w:r>
                              <w:r>
                                <w:rPr>
                                  <w:spacing w:val="-4"/>
                                </w:rPr>
                                <w:t xml:space="preserve"> </w:t>
                              </w:r>
                              <w:r>
                                <w:rPr>
                                  <w:spacing w:val="-2"/>
                                </w:rPr>
                                <w:t>Kudus.</w:t>
                              </w:r>
                            </w:p>
                            <w:p w:rsidR="009F0B88" w:rsidRDefault="001E18E4">
                              <w:pPr>
                                <w:spacing w:before="6"/>
                                <w:ind w:left="3"/>
                                <w:rPr>
                                  <w:b/>
                                  <w:i/>
                                  <w:sz w:val="24"/>
                                </w:rPr>
                              </w:pPr>
                              <w:r>
                                <w:rPr>
                                  <w:b/>
                                  <w:sz w:val="24"/>
                                </w:rPr>
                                <w:t>Tabel</w:t>
                              </w:r>
                              <w:r>
                                <w:rPr>
                                  <w:b/>
                                  <w:spacing w:val="-4"/>
                                  <w:sz w:val="24"/>
                                </w:rPr>
                                <w:t xml:space="preserve"> </w:t>
                              </w:r>
                              <w:r>
                                <w:rPr>
                                  <w:b/>
                                  <w:sz w:val="24"/>
                                </w:rPr>
                                <w:t>1.9</w:t>
                              </w:r>
                              <w:r>
                                <w:rPr>
                                  <w:b/>
                                  <w:spacing w:val="-2"/>
                                  <w:sz w:val="24"/>
                                </w:rPr>
                                <w:t xml:space="preserve"> </w:t>
                              </w:r>
                              <w:r>
                                <w:rPr>
                                  <w:b/>
                                  <w:sz w:val="24"/>
                                </w:rPr>
                                <w:t>Uji</w:t>
                              </w:r>
                              <w:r>
                                <w:rPr>
                                  <w:b/>
                                  <w:spacing w:val="-1"/>
                                  <w:sz w:val="24"/>
                                </w:rPr>
                                <w:t xml:space="preserve"> </w:t>
                              </w:r>
                              <w:r>
                                <w:rPr>
                                  <w:b/>
                                  <w:sz w:val="24"/>
                                </w:rPr>
                                <w:t>Intervening</w:t>
                              </w:r>
                              <w:r>
                                <w:rPr>
                                  <w:b/>
                                  <w:spacing w:val="-2"/>
                                  <w:sz w:val="24"/>
                                </w:rPr>
                                <w:t xml:space="preserve"> </w:t>
                              </w:r>
                              <w:r>
                                <w:rPr>
                                  <w:b/>
                                  <w:sz w:val="24"/>
                                </w:rPr>
                                <w:t>Melalui</w:t>
                              </w:r>
                              <w:r>
                                <w:rPr>
                                  <w:b/>
                                  <w:spacing w:val="-1"/>
                                  <w:sz w:val="24"/>
                                </w:rPr>
                                <w:t xml:space="preserve"> </w:t>
                              </w:r>
                              <w:r>
                                <w:rPr>
                                  <w:b/>
                                  <w:sz w:val="24"/>
                                </w:rPr>
                                <w:t xml:space="preserve">Variabel </w:t>
                              </w:r>
                              <w:r>
                                <w:rPr>
                                  <w:b/>
                                  <w:i/>
                                  <w:sz w:val="24"/>
                                </w:rPr>
                                <w:t>Knowledge</w:t>
                              </w:r>
                              <w:r>
                                <w:rPr>
                                  <w:b/>
                                  <w:i/>
                                  <w:spacing w:val="-2"/>
                                  <w:sz w:val="24"/>
                                </w:rPr>
                                <w:t xml:space="preserve"> Sharing</w:t>
                              </w:r>
                            </w:p>
                          </w:txbxContent>
                        </wps:txbx>
                        <wps:bodyPr wrap="square" lIns="0" tIns="0" rIns="0" bIns="0" rtlCol="0">
                          <a:noAutofit/>
                        </wps:bodyPr>
                      </wps:wsp>
                    </wpg:wgp>
                  </a:graphicData>
                </a:graphic>
              </wp:inline>
            </w:drawing>
          </mc:Choice>
          <mc:Fallback>
            <w:pict>
              <v:group id="Group 55" o:spid="_x0000_s1033" style="width:415.85pt;height:151.75pt;mso-position-horizontal-relative:char;mso-position-vertical-relative:line" coordorigin=",-1143" coordsize="52812,192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8" o:spid="_x0000_s1034" type="#_x0000_t75" style="position:absolute;top:3315;width:52431;height:148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aySTCAAAA2wAAAA8AAABkcnMvZG93bnJldi54bWxET8tqAjEU3Qv9h3AL7jTTQkWmZkRsSy0o&#10;4lh0e5ncebTJzXSS6vj3ZiG4PJz3bN5bI07U+caxgqdxAoK4cLrhSsH3/mM0BeEDskbjmBRcyMM8&#10;exjMMNXuzDs65aESMYR9igrqENpUSl/UZNGPXUscudJ1FkOEXSV1h+cYbo18TpKJtNhwbKixpWVN&#10;xW/+bxX8lO79a7NYLw+Tz6MJxm37tz+p1PCxX7yCCNSHu/jmXmkFL3Fs/BJ/gMy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mskkwgAAANsAAAAPAAAAAAAAAAAAAAAAAJ8C&#10;AABkcnMvZG93bnJldi54bWxQSwUGAAAAAAQABAD3AAAAjgMAAAAA&#10;">
                  <v:imagedata r:id="rId11" o:title=""/>
                </v:shape>
                <v:shape id="Textbox 59" o:spid="_x0000_s1035" type="#_x0000_t202" style="position:absolute;left:381;top:-1143;width:52431;height:18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9F0B88" w:rsidRDefault="001E18E4">
                        <w:pPr>
                          <w:spacing w:line="244" w:lineRule="exact"/>
                          <w:ind w:left="3"/>
                        </w:pPr>
                        <w:r>
                          <w:t>kinerja</w:t>
                        </w:r>
                        <w:r>
                          <w:rPr>
                            <w:spacing w:val="-5"/>
                          </w:rPr>
                          <w:t xml:space="preserve"> </w:t>
                        </w:r>
                        <w:r>
                          <w:t>karyawan</w:t>
                        </w:r>
                        <w:r>
                          <w:rPr>
                            <w:spacing w:val="-3"/>
                          </w:rPr>
                          <w:t xml:space="preserve"> </w:t>
                        </w:r>
                        <w:r>
                          <w:t>PT</w:t>
                        </w:r>
                        <w:r>
                          <w:rPr>
                            <w:spacing w:val="-2"/>
                          </w:rPr>
                          <w:t xml:space="preserve"> </w:t>
                        </w:r>
                        <w:r>
                          <w:t>Finansia</w:t>
                        </w:r>
                        <w:r>
                          <w:rPr>
                            <w:spacing w:val="-5"/>
                          </w:rPr>
                          <w:t xml:space="preserve"> </w:t>
                        </w:r>
                        <w:r>
                          <w:t>Multi</w:t>
                        </w:r>
                        <w:r>
                          <w:rPr>
                            <w:spacing w:val="-5"/>
                          </w:rPr>
                          <w:t xml:space="preserve"> </w:t>
                        </w:r>
                        <w:r>
                          <w:t>Finance</w:t>
                        </w:r>
                        <w:r>
                          <w:rPr>
                            <w:spacing w:val="-4"/>
                          </w:rPr>
                          <w:t xml:space="preserve"> </w:t>
                        </w:r>
                        <w:r>
                          <w:rPr>
                            <w:spacing w:val="-2"/>
                          </w:rPr>
                          <w:t>Kudus.</w:t>
                        </w:r>
                      </w:p>
                      <w:p w:rsidR="009F0B88" w:rsidRDefault="001E18E4">
                        <w:pPr>
                          <w:spacing w:before="6"/>
                          <w:ind w:left="3"/>
                          <w:rPr>
                            <w:b/>
                            <w:i/>
                            <w:sz w:val="24"/>
                          </w:rPr>
                        </w:pPr>
                        <w:r>
                          <w:rPr>
                            <w:b/>
                            <w:sz w:val="24"/>
                          </w:rPr>
                          <w:t>Tabel</w:t>
                        </w:r>
                        <w:r>
                          <w:rPr>
                            <w:b/>
                            <w:spacing w:val="-4"/>
                            <w:sz w:val="24"/>
                          </w:rPr>
                          <w:t xml:space="preserve"> </w:t>
                        </w:r>
                        <w:r>
                          <w:rPr>
                            <w:b/>
                            <w:sz w:val="24"/>
                          </w:rPr>
                          <w:t>1.9</w:t>
                        </w:r>
                        <w:r>
                          <w:rPr>
                            <w:b/>
                            <w:spacing w:val="-2"/>
                            <w:sz w:val="24"/>
                          </w:rPr>
                          <w:t xml:space="preserve"> </w:t>
                        </w:r>
                        <w:r>
                          <w:rPr>
                            <w:b/>
                            <w:sz w:val="24"/>
                          </w:rPr>
                          <w:t>Uji</w:t>
                        </w:r>
                        <w:r>
                          <w:rPr>
                            <w:b/>
                            <w:spacing w:val="-1"/>
                            <w:sz w:val="24"/>
                          </w:rPr>
                          <w:t xml:space="preserve"> </w:t>
                        </w:r>
                        <w:r>
                          <w:rPr>
                            <w:b/>
                            <w:sz w:val="24"/>
                          </w:rPr>
                          <w:t>Intervening</w:t>
                        </w:r>
                        <w:r>
                          <w:rPr>
                            <w:b/>
                            <w:spacing w:val="-2"/>
                            <w:sz w:val="24"/>
                          </w:rPr>
                          <w:t xml:space="preserve"> </w:t>
                        </w:r>
                        <w:r>
                          <w:rPr>
                            <w:b/>
                            <w:sz w:val="24"/>
                          </w:rPr>
                          <w:t>Melalui</w:t>
                        </w:r>
                        <w:r>
                          <w:rPr>
                            <w:b/>
                            <w:spacing w:val="-1"/>
                            <w:sz w:val="24"/>
                          </w:rPr>
                          <w:t xml:space="preserve"> </w:t>
                        </w:r>
                        <w:r>
                          <w:rPr>
                            <w:b/>
                            <w:sz w:val="24"/>
                          </w:rPr>
                          <w:t xml:space="preserve">Variabel </w:t>
                        </w:r>
                        <w:r>
                          <w:rPr>
                            <w:b/>
                            <w:i/>
                            <w:sz w:val="24"/>
                          </w:rPr>
                          <w:t>Knowledge</w:t>
                        </w:r>
                        <w:r>
                          <w:rPr>
                            <w:b/>
                            <w:i/>
                            <w:spacing w:val="-2"/>
                            <w:sz w:val="24"/>
                          </w:rPr>
                          <w:t xml:space="preserve"> Sharing</w:t>
                        </w:r>
                      </w:p>
                    </w:txbxContent>
                  </v:textbox>
                </v:shape>
                <w10:anchorlock/>
              </v:group>
            </w:pict>
          </mc:Fallback>
        </mc:AlternateContent>
      </w:r>
    </w:p>
    <w:p w:rsidR="009F0B88" w:rsidRDefault="001E18E4">
      <w:pPr>
        <w:pStyle w:val="BodyText"/>
        <w:ind w:left="219"/>
      </w:pPr>
      <w:r>
        <w:t>Sumber</w:t>
      </w:r>
      <w:r>
        <w:rPr>
          <w:spacing w:val="-2"/>
        </w:rPr>
        <w:t xml:space="preserve"> </w:t>
      </w:r>
      <w:r>
        <w:t xml:space="preserve">: Output Sobel test, </w:t>
      </w:r>
      <w:r>
        <w:rPr>
          <w:spacing w:val="-4"/>
        </w:rPr>
        <w:t>2021</w:t>
      </w:r>
    </w:p>
    <w:p w:rsidR="009F0B88" w:rsidRDefault="001E18E4">
      <w:pPr>
        <w:pStyle w:val="BodyText"/>
        <w:ind w:right="525" w:firstLine="719"/>
      </w:pPr>
      <w:r>
        <w:t xml:space="preserve">Dari tabel diatas menunjukan variabel </w:t>
      </w:r>
      <w:r>
        <w:rPr>
          <w:i/>
        </w:rPr>
        <w:t xml:space="preserve">Knowledge Sharing </w:t>
      </w:r>
      <w:r>
        <w:t>terhadap kinerja karyawan melalui variabel kompetensi profesional sebagai variabel intervening. Terbukti</w:t>
      </w:r>
      <w:r>
        <w:rPr>
          <w:spacing w:val="14"/>
        </w:rPr>
        <w:t xml:space="preserve"> </w:t>
      </w:r>
      <w:r>
        <w:t>dengan</w:t>
      </w:r>
      <w:r>
        <w:rPr>
          <w:spacing w:val="15"/>
        </w:rPr>
        <w:t xml:space="preserve"> </w:t>
      </w:r>
      <w:r>
        <w:t>nilai</w:t>
      </w:r>
      <w:r>
        <w:rPr>
          <w:spacing w:val="17"/>
        </w:rPr>
        <w:t xml:space="preserve"> </w:t>
      </w:r>
      <w:r>
        <w:rPr>
          <w:i/>
        </w:rPr>
        <w:t>sobel</w:t>
      </w:r>
      <w:r>
        <w:rPr>
          <w:i/>
          <w:spacing w:val="16"/>
        </w:rPr>
        <w:t xml:space="preserve"> </w:t>
      </w:r>
      <w:r>
        <w:rPr>
          <w:i/>
        </w:rPr>
        <w:t>test</w:t>
      </w:r>
      <w:r>
        <w:rPr>
          <w:i/>
          <w:spacing w:val="17"/>
        </w:rPr>
        <w:t xml:space="preserve"> </w:t>
      </w:r>
      <w:r>
        <w:t>t</w:t>
      </w:r>
      <w:r>
        <w:rPr>
          <w:vertAlign w:val="subscript"/>
        </w:rPr>
        <w:t>hitung.</w:t>
      </w:r>
      <w:r>
        <w:rPr>
          <w:spacing w:val="15"/>
        </w:rPr>
        <w:t xml:space="preserve"> </w:t>
      </w:r>
      <w:r>
        <w:rPr>
          <w:color w:val="000104"/>
        </w:rPr>
        <w:t>2.578</w:t>
      </w:r>
      <w:r>
        <w:rPr>
          <w:color w:val="000104"/>
          <w:spacing w:val="15"/>
        </w:rPr>
        <w:t xml:space="preserve"> </w:t>
      </w:r>
      <w:r>
        <w:t>&gt;</w:t>
      </w:r>
      <w:r>
        <w:rPr>
          <w:spacing w:val="14"/>
        </w:rPr>
        <w:t xml:space="preserve"> </w:t>
      </w:r>
      <w:r>
        <w:t>t</w:t>
      </w:r>
      <w:r>
        <w:rPr>
          <w:vertAlign w:val="subscript"/>
        </w:rPr>
        <w:t>tabel</w:t>
      </w:r>
      <w:r>
        <w:rPr>
          <w:spacing w:val="-16"/>
        </w:rPr>
        <w:t xml:space="preserve"> </w:t>
      </w:r>
      <w:r>
        <w:t>1.669</w:t>
      </w:r>
      <w:r>
        <w:rPr>
          <w:spacing w:val="15"/>
        </w:rPr>
        <w:t xml:space="preserve"> </w:t>
      </w:r>
      <w:r>
        <w:t>dengan</w:t>
      </w:r>
      <w:r>
        <w:rPr>
          <w:spacing w:val="61"/>
          <w:w w:val="150"/>
        </w:rPr>
        <w:t xml:space="preserve"> </w:t>
      </w:r>
      <w:r>
        <w:t>signifikansi</w:t>
      </w:r>
      <w:r>
        <w:rPr>
          <w:spacing w:val="16"/>
        </w:rPr>
        <w:t xml:space="preserve"> </w:t>
      </w:r>
      <w:r>
        <w:rPr>
          <w:spacing w:val="-2"/>
        </w:rPr>
        <w:t>sebesar</w:t>
      </w:r>
    </w:p>
    <w:p w:rsidR="009F0B88" w:rsidRDefault="001E18E4">
      <w:pPr>
        <w:pStyle w:val="BodyText"/>
        <w:ind w:right="522"/>
      </w:pPr>
      <w:r>
        <w:t>0.009 dimana nilai signifikansi 0.05</w:t>
      </w:r>
      <w:r>
        <w:rPr>
          <w:spacing w:val="40"/>
        </w:rPr>
        <w:t xml:space="preserve"> </w:t>
      </w:r>
      <w:r>
        <w:t xml:space="preserve">dengan demikian Ha diterima dan Ho ditolak. Sehingga variabel kompetensi profesional sebagai variabel intervening mampu memediasi pengaruh variabel </w:t>
      </w:r>
      <w:r>
        <w:rPr>
          <w:i/>
        </w:rPr>
        <w:t xml:space="preserve">Knowledge Sharing </w:t>
      </w:r>
      <w:r>
        <w:t>terhadap kinerja karyawan PT Finansia Multi Finance Kudus.</w:t>
      </w:r>
    </w:p>
    <w:p w:rsidR="009F0B88" w:rsidRDefault="001E18E4">
      <w:pPr>
        <w:pStyle w:val="Heading2"/>
        <w:jc w:val="left"/>
      </w:pPr>
      <w:r>
        <w:rPr>
          <w:spacing w:val="-2"/>
        </w:rPr>
        <w:t>Pembahasan</w:t>
      </w:r>
    </w:p>
    <w:p w:rsidR="009F0B88" w:rsidRDefault="001E18E4">
      <w:pPr>
        <w:ind w:left="219"/>
        <w:rPr>
          <w:b/>
          <w:sz w:val="24"/>
        </w:rPr>
      </w:pPr>
      <w:r>
        <w:rPr>
          <w:b/>
          <w:sz w:val="24"/>
        </w:rPr>
        <w:t>Pengaruh</w:t>
      </w:r>
      <w:r>
        <w:rPr>
          <w:b/>
          <w:spacing w:val="-4"/>
          <w:sz w:val="24"/>
        </w:rPr>
        <w:t xml:space="preserve"> </w:t>
      </w:r>
      <w:r>
        <w:rPr>
          <w:b/>
          <w:i/>
          <w:sz w:val="24"/>
        </w:rPr>
        <w:t>In</w:t>
      </w:r>
      <w:r>
        <w:rPr>
          <w:b/>
          <w:i/>
          <w:spacing w:val="-2"/>
          <w:sz w:val="24"/>
        </w:rPr>
        <w:t xml:space="preserve"> </w:t>
      </w:r>
      <w:r>
        <w:rPr>
          <w:b/>
          <w:i/>
          <w:sz w:val="24"/>
        </w:rPr>
        <w:t>House</w:t>
      </w:r>
      <w:r>
        <w:rPr>
          <w:b/>
          <w:i/>
          <w:spacing w:val="-3"/>
          <w:sz w:val="24"/>
        </w:rPr>
        <w:t xml:space="preserve"> </w:t>
      </w:r>
      <w:r>
        <w:rPr>
          <w:b/>
          <w:i/>
          <w:sz w:val="24"/>
        </w:rPr>
        <w:t>Training</w:t>
      </w:r>
      <w:r>
        <w:rPr>
          <w:b/>
          <w:i/>
          <w:spacing w:val="-2"/>
          <w:sz w:val="24"/>
        </w:rPr>
        <w:t xml:space="preserve"> </w:t>
      </w:r>
      <w:r>
        <w:rPr>
          <w:b/>
          <w:sz w:val="24"/>
        </w:rPr>
        <w:t>Terhadap</w:t>
      </w:r>
      <w:r>
        <w:rPr>
          <w:b/>
          <w:spacing w:val="-2"/>
          <w:sz w:val="24"/>
        </w:rPr>
        <w:t xml:space="preserve"> </w:t>
      </w:r>
      <w:r>
        <w:rPr>
          <w:b/>
          <w:sz w:val="24"/>
        </w:rPr>
        <w:t>Kompetensi</w:t>
      </w:r>
      <w:r>
        <w:rPr>
          <w:b/>
          <w:spacing w:val="-2"/>
          <w:sz w:val="24"/>
        </w:rPr>
        <w:t xml:space="preserve"> Profesional</w:t>
      </w:r>
    </w:p>
    <w:p w:rsidR="009F0B88" w:rsidRDefault="001E18E4">
      <w:pPr>
        <w:pStyle w:val="BodyText"/>
        <w:ind w:right="520" w:firstLine="719"/>
      </w:pPr>
      <w:r>
        <w:rPr>
          <w:i/>
        </w:rPr>
        <w:t xml:space="preserve">In House Training </w:t>
      </w:r>
      <w:r>
        <w:t>berpengaruh terhadap Kompetensi Profesional. Hal ini menggambarkan bahwa pemberian kegiatan</w:t>
      </w:r>
      <w:r>
        <w:t xml:space="preserve"> </w:t>
      </w:r>
      <w:r>
        <w:rPr>
          <w:i/>
        </w:rPr>
        <w:t xml:space="preserve">in house training </w:t>
      </w:r>
      <w:r>
        <w:t>yang sesuai dengan kebutuhan karyawan disertai metode yang mudah dipahami kepada karyawan diharapkan dapat menjaga</w:t>
      </w:r>
      <w:r>
        <w:rPr>
          <w:spacing w:val="-1"/>
        </w:rPr>
        <w:t xml:space="preserve"> </w:t>
      </w:r>
      <w:r>
        <w:t xml:space="preserve">dan meningkatkan tingkat kualitas karyawan. Menurut Lulu Kamaludin (2011) </w:t>
      </w:r>
      <w:r>
        <w:rPr>
          <w:i/>
        </w:rPr>
        <w:t xml:space="preserve">In House Training </w:t>
      </w:r>
      <w:r>
        <w:t>memberi makna yang positif pad</w:t>
      </w:r>
      <w:r>
        <w:t>a diri peserta pelatihan, khususnya pada peningkatan pengetahuan, sikap dan keterampilan sehingga semakin tinggi kompetensi profesional yang di miliki oleh karyawan.</w:t>
      </w:r>
    </w:p>
    <w:p w:rsidR="009F0B88" w:rsidRDefault="001E18E4">
      <w:pPr>
        <w:pStyle w:val="BodyText"/>
        <w:ind w:right="525" w:firstLine="719"/>
      </w:pPr>
      <w:r>
        <w:t>PT Finansia Multi Finance Kudus sudah mengadakan pembelajaran dan pelatihan untuk pembekal</w:t>
      </w:r>
      <w:r>
        <w:t>an karyawan dalam pekerjaan yang akan datang sehingga mampu mengembangkan kompetensi profesional karyawan untuk meningkatkan kemampuan yang dimiliki karyawan.</w:t>
      </w:r>
    </w:p>
    <w:p w:rsidR="009F0B88" w:rsidRDefault="001E18E4">
      <w:pPr>
        <w:pStyle w:val="BodyText"/>
        <w:ind w:right="523" w:hanging="3"/>
      </w:pPr>
      <w:r>
        <w:t>Hasil ini sesuai dengan hasil penelitian dari Corinorita</w:t>
      </w:r>
      <w:r>
        <w:rPr>
          <w:spacing w:val="40"/>
        </w:rPr>
        <w:t xml:space="preserve"> </w:t>
      </w:r>
      <w:r>
        <w:t>(2017) menunjukkan bahwa pelaksanaan</w:t>
      </w:r>
      <w:r>
        <w:rPr>
          <w:spacing w:val="26"/>
        </w:rPr>
        <w:t xml:space="preserve"> </w:t>
      </w:r>
      <w:r>
        <w:rPr>
          <w:i/>
        </w:rPr>
        <w:t>in</w:t>
      </w:r>
      <w:r>
        <w:rPr>
          <w:i/>
          <w:spacing w:val="27"/>
        </w:rPr>
        <w:t xml:space="preserve"> </w:t>
      </w:r>
      <w:r>
        <w:rPr>
          <w:i/>
        </w:rPr>
        <w:t>house</w:t>
      </w:r>
      <w:r>
        <w:rPr>
          <w:i/>
          <w:spacing w:val="27"/>
        </w:rPr>
        <w:t xml:space="preserve"> </w:t>
      </w:r>
      <w:r>
        <w:rPr>
          <w:i/>
        </w:rPr>
        <w:t>training</w:t>
      </w:r>
      <w:r>
        <w:rPr>
          <w:i/>
          <w:spacing w:val="28"/>
        </w:rPr>
        <w:t xml:space="preserve"> </w:t>
      </w:r>
      <w:r>
        <w:t>berpengaruh</w:t>
      </w:r>
      <w:r>
        <w:rPr>
          <w:spacing w:val="28"/>
        </w:rPr>
        <w:t xml:space="preserve"> </w:t>
      </w:r>
      <w:r>
        <w:t>terhadap</w:t>
      </w:r>
      <w:r>
        <w:rPr>
          <w:spacing w:val="27"/>
        </w:rPr>
        <w:t xml:space="preserve"> </w:t>
      </w:r>
      <w:r>
        <w:t>kompetensi</w:t>
      </w:r>
      <w:r>
        <w:rPr>
          <w:spacing w:val="28"/>
        </w:rPr>
        <w:t xml:space="preserve"> </w:t>
      </w:r>
      <w:r>
        <w:t>profesional.</w:t>
      </w:r>
      <w:r>
        <w:rPr>
          <w:spacing w:val="27"/>
        </w:rPr>
        <w:t xml:space="preserve"> </w:t>
      </w:r>
      <w:r>
        <w:rPr>
          <w:spacing w:val="-2"/>
        </w:rPr>
        <w:t>Namun</w:t>
      </w:r>
    </w:p>
    <w:p w:rsidR="009F0B88" w:rsidRDefault="009F0B88">
      <w:pPr>
        <w:sectPr w:rsidR="009F0B88">
          <w:type w:val="continuous"/>
          <w:pgSz w:w="11910" w:h="16840"/>
          <w:pgMar w:top="1100" w:right="1300" w:bottom="280" w:left="1480" w:header="720" w:footer="720" w:gutter="0"/>
          <w:cols w:space="720"/>
        </w:sectPr>
      </w:pPr>
    </w:p>
    <w:p w:rsidR="009F0B88" w:rsidRDefault="001E18E4">
      <w:pPr>
        <w:pStyle w:val="BodyText"/>
        <w:spacing w:before="62"/>
        <w:ind w:right="522"/>
      </w:pPr>
      <w:r>
        <w:lastRenderedPageBreak/>
        <w:t xml:space="preserve">hasil ini tidak mendukung penelitian Hendratmoko (2018) yang menunjukan </w:t>
      </w:r>
      <w:r>
        <w:rPr>
          <w:i/>
        </w:rPr>
        <w:t xml:space="preserve">in house training </w:t>
      </w:r>
      <w:r>
        <w:t>tidak berpengaruh terhadap kompetensi profesional.</w:t>
      </w:r>
    </w:p>
    <w:p w:rsidR="009F0B88" w:rsidRDefault="001E18E4">
      <w:pPr>
        <w:spacing w:line="274" w:lineRule="exact"/>
        <w:ind w:left="219"/>
        <w:jc w:val="both"/>
        <w:rPr>
          <w:b/>
          <w:sz w:val="24"/>
        </w:rPr>
      </w:pPr>
      <w:r>
        <w:rPr>
          <w:b/>
          <w:sz w:val="24"/>
        </w:rPr>
        <w:t>Pengaruh</w:t>
      </w:r>
      <w:r>
        <w:rPr>
          <w:b/>
          <w:spacing w:val="-3"/>
          <w:sz w:val="24"/>
        </w:rPr>
        <w:t xml:space="preserve"> </w:t>
      </w:r>
      <w:r>
        <w:rPr>
          <w:b/>
          <w:i/>
          <w:sz w:val="24"/>
        </w:rPr>
        <w:t>Knowledge</w:t>
      </w:r>
      <w:r>
        <w:rPr>
          <w:b/>
          <w:i/>
          <w:spacing w:val="-4"/>
          <w:sz w:val="24"/>
        </w:rPr>
        <w:t xml:space="preserve"> </w:t>
      </w:r>
      <w:r>
        <w:rPr>
          <w:b/>
          <w:i/>
          <w:sz w:val="24"/>
        </w:rPr>
        <w:t>Sharing</w:t>
      </w:r>
      <w:r>
        <w:rPr>
          <w:b/>
          <w:i/>
          <w:spacing w:val="-1"/>
          <w:sz w:val="24"/>
        </w:rPr>
        <w:t xml:space="preserve"> </w:t>
      </w:r>
      <w:r>
        <w:rPr>
          <w:b/>
          <w:sz w:val="24"/>
        </w:rPr>
        <w:t>Terhadap</w:t>
      </w:r>
      <w:r>
        <w:rPr>
          <w:b/>
          <w:spacing w:val="-3"/>
          <w:sz w:val="24"/>
        </w:rPr>
        <w:t xml:space="preserve"> </w:t>
      </w:r>
      <w:r>
        <w:rPr>
          <w:b/>
          <w:sz w:val="24"/>
        </w:rPr>
        <w:t>Kompetensi</w:t>
      </w:r>
      <w:r>
        <w:rPr>
          <w:b/>
          <w:spacing w:val="-3"/>
          <w:sz w:val="24"/>
        </w:rPr>
        <w:t xml:space="preserve"> </w:t>
      </w:r>
      <w:r>
        <w:rPr>
          <w:b/>
          <w:spacing w:val="-2"/>
          <w:sz w:val="24"/>
        </w:rPr>
        <w:t>Profesional</w:t>
      </w:r>
    </w:p>
    <w:p w:rsidR="009F0B88" w:rsidRDefault="001E18E4">
      <w:pPr>
        <w:pStyle w:val="BodyText"/>
        <w:spacing w:before="3"/>
        <w:ind w:right="522" w:firstLine="719"/>
      </w:pPr>
      <w:r>
        <w:rPr>
          <w:i/>
        </w:rPr>
        <w:t xml:space="preserve">Knowledge Sharing </w:t>
      </w:r>
      <w:r>
        <w:t xml:space="preserve">berpengaruh terhadap Kompetensi Profesional. Hal ini menunjukan bahwa semakin efektif </w:t>
      </w:r>
      <w:r>
        <w:rPr>
          <w:i/>
        </w:rPr>
        <w:t xml:space="preserve">knowledge sharing </w:t>
      </w:r>
      <w:r>
        <w:t>pada karyawan, maka semakin tinggi kompetensi professional. Menurut Paul (2011), berbagi pengetahuan m</w:t>
      </w:r>
      <w:r>
        <w:t>erupakan proses yang sistematis dalam penyampaian pesan antar individu maupun organisasi melalui media yang beragam. Setiap individu berhak menentukan media apa yang</w:t>
      </w:r>
      <w:r>
        <w:rPr>
          <w:spacing w:val="80"/>
        </w:rPr>
        <w:t xml:space="preserve"> </w:t>
      </w:r>
      <w:r>
        <w:t>akan mereka pakai untuk melakukan berbagi pengetahuan, yang terpenting adalah penerima pes</w:t>
      </w:r>
      <w:r>
        <w:t xml:space="preserve">an mampu memahami apa yang telah disampaikan dan </w:t>
      </w:r>
      <w:r>
        <w:rPr>
          <w:i/>
        </w:rPr>
        <w:t>knowledge</w:t>
      </w:r>
      <w:r>
        <w:rPr>
          <w:i/>
          <w:spacing w:val="40"/>
        </w:rPr>
        <w:t xml:space="preserve"> </w:t>
      </w:r>
      <w:r>
        <w:rPr>
          <w:i/>
        </w:rPr>
        <w:t>sharing</w:t>
      </w:r>
      <w:r>
        <w:rPr>
          <w:i/>
          <w:spacing w:val="40"/>
        </w:rPr>
        <w:t xml:space="preserve"> </w:t>
      </w:r>
      <w:r>
        <w:t>kegiatan yang mampu memberikan</w:t>
      </w:r>
      <w:r>
        <w:rPr>
          <w:spacing w:val="40"/>
        </w:rPr>
        <w:t xml:space="preserve"> </w:t>
      </w:r>
      <w:r>
        <w:t>para karyawan pembelajaran saling bertukar pengetahuan sesama karyawan.</w:t>
      </w:r>
    </w:p>
    <w:p w:rsidR="009F0B88" w:rsidRDefault="001E18E4">
      <w:pPr>
        <w:pStyle w:val="BodyText"/>
        <w:ind w:right="527" w:firstLine="719"/>
      </w:pPr>
      <w:r>
        <w:t>PT Finansia Muli Finance Kudus mempunyai karyawan cukup pengetahuan</w:t>
      </w:r>
      <w:r>
        <w:rPr>
          <w:spacing w:val="40"/>
        </w:rPr>
        <w:t xml:space="preserve"> </w:t>
      </w:r>
      <w:r>
        <w:t>dan berinovatif un</w:t>
      </w:r>
      <w:r>
        <w:t>tuk memajukan tujuan perusahaan dengan saling terbuka dalam menerima saran serta memiliki kemampuan dalam penggunaan umpan balik komunikasi yang baik dengan rekan kerja. Sehingga mampu meningakatkan kompetensi professional.</w:t>
      </w:r>
    </w:p>
    <w:p w:rsidR="009F0B88" w:rsidRDefault="001E18E4">
      <w:pPr>
        <w:pStyle w:val="BodyText"/>
        <w:spacing w:before="1"/>
        <w:ind w:right="520" w:hanging="3"/>
      </w:pPr>
      <w:r>
        <w:t>Penelitian ini sesuai dengan has</w:t>
      </w:r>
      <w:r>
        <w:t xml:space="preserve">il penelitian Pratiwi, dkk (2020) tentang pengaruh </w:t>
      </w:r>
      <w:r>
        <w:rPr>
          <w:i/>
        </w:rPr>
        <w:t xml:space="preserve">knowledge sharing </w:t>
      </w:r>
      <w:r>
        <w:t>terhadap kompetensi profesional. Namun hasil ini tidak</w:t>
      </w:r>
      <w:r>
        <w:rPr>
          <w:spacing w:val="40"/>
        </w:rPr>
        <w:t xml:space="preserve"> </w:t>
      </w:r>
      <w:r>
        <w:t xml:space="preserve">mendukung penelitian Corinorita (2017) yang menunjukan </w:t>
      </w:r>
      <w:r>
        <w:rPr>
          <w:i/>
        </w:rPr>
        <w:t xml:space="preserve">knowledge sharing </w:t>
      </w:r>
      <w:r>
        <w:t>tidak berpengaruh terhadap kompetensi profesional.</w:t>
      </w:r>
    </w:p>
    <w:p w:rsidR="009F0B88" w:rsidRDefault="001E18E4">
      <w:pPr>
        <w:spacing w:line="274" w:lineRule="exact"/>
        <w:ind w:left="222"/>
        <w:jc w:val="both"/>
        <w:rPr>
          <w:b/>
          <w:sz w:val="24"/>
        </w:rPr>
      </w:pPr>
      <w:r>
        <w:rPr>
          <w:b/>
          <w:sz w:val="24"/>
        </w:rPr>
        <w:t>Pengaruh</w:t>
      </w:r>
      <w:r>
        <w:rPr>
          <w:b/>
          <w:spacing w:val="-1"/>
          <w:sz w:val="24"/>
        </w:rPr>
        <w:t xml:space="preserve"> </w:t>
      </w:r>
      <w:r>
        <w:rPr>
          <w:b/>
          <w:i/>
          <w:sz w:val="24"/>
        </w:rPr>
        <w:t>In</w:t>
      </w:r>
      <w:r>
        <w:rPr>
          <w:b/>
          <w:i/>
          <w:spacing w:val="-1"/>
          <w:sz w:val="24"/>
        </w:rPr>
        <w:t xml:space="preserve"> </w:t>
      </w:r>
      <w:r>
        <w:rPr>
          <w:b/>
          <w:i/>
          <w:sz w:val="24"/>
        </w:rPr>
        <w:t>House</w:t>
      </w:r>
      <w:r>
        <w:rPr>
          <w:b/>
          <w:i/>
          <w:spacing w:val="-3"/>
          <w:sz w:val="24"/>
        </w:rPr>
        <w:t xml:space="preserve"> </w:t>
      </w:r>
      <w:r>
        <w:rPr>
          <w:b/>
          <w:i/>
          <w:sz w:val="24"/>
        </w:rPr>
        <w:t xml:space="preserve">Training </w:t>
      </w:r>
      <w:r>
        <w:rPr>
          <w:b/>
          <w:sz w:val="24"/>
        </w:rPr>
        <w:t>Terhadap</w:t>
      </w:r>
      <w:r>
        <w:rPr>
          <w:b/>
          <w:spacing w:val="57"/>
          <w:sz w:val="24"/>
        </w:rPr>
        <w:t xml:space="preserve"> </w:t>
      </w:r>
      <w:r>
        <w:rPr>
          <w:b/>
          <w:sz w:val="24"/>
        </w:rPr>
        <w:t>Kinerja</w:t>
      </w:r>
      <w:r>
        <w:rPr>
          <w:b/>
          <w:spacing w:val="-1"/>
          <w:sz w:val="24"/>
        </w:rPr>
        <w:t xml:space="preserve"> </w:t>
      </w:r>
      <w:r>
        <w:rPr>
          <w:b/>
          <w:spacing w:val="-2"/>
          <w:sz w:val="24"/>
        </w:rPr>
        <w:t>Karyawan</w:t>
      </w:r>
    </w:p>
    <w:p w:rsidR="009F0B88" w:rsidRDefault="001E18E4">
      <w:pPr>
        <w:pStyle w:val="BodyText"/>
        <w:spacing w:before="2"/>
        <w:ind w:right="520" w:firstLine="719"/>
      </w:pPr>
      <w:r>
        <w:rPr>
          <w:i/>
        </w:rPr>
        <w:t xml:space="preserve">In House Training </w:t>
      </w:r>
      <w:r>
        <w:t xml:space="preserve">berpengaruh terhadap kinerja karyawan. Yang mana </w:t>
      </w:r>
      <w:r>
        <w:rPr>
          <w:i/>
        </w:rPr>
        <w:t xml:space="preserve">Іn Houѕe traіnіng </w:t>
      </w:r>
      <w:r>
        <w:t xml:space="preserve">diadakan untuk menambah kecakapan karyawan dalam menyelesaikan pekerjaan secara teknik, pengetahuan dan ketrampilan. </w:t>
      </w:r>
      <w:r>
        <w:rPr>
          <w:i/>
        </w:rPr>
        <w:t xml:space="preserve">In houѕe traіnіng </w:t>
      </w:r>
      <w:r>
        <w:t>menambah pengetahuan dan bіѕa</w:t>
      </w:r>
      <w:r>
        <w:rPr>
          <w:spacing w:val="-2"/>
        </w:rPr>
        <w:t xml:space="preserve"> </w:t>
      </w:r>
      <w:r>
        <w:t>menіngkatkan kіnerja karyawan</w:t>
      </w:r>
      <w:r>
        <w:rPr>
          <w:spacing w:val="-1"/>
        </w:rPr>
        <w:t xml:space="preserve"> </w:t>
      </w:r>
      <w:r>
        <w:t>pada</w:t>
      </w:r>
      <w:r>
        <w:rPr>
          <w:spacing w:val="-2"/>
        </w:rPr>
        <w:t xml:space="preserve"> </w:t>
      </w:r>
      <w:r>
        <w:t>PT Finansia Multi</w:t>
      </w:r>
      <w:r>
        <w:rPr>
          <w:spacing w:val="-1"/>
        </w:rPr>
        <w:t xml:space="preserve"> </w:t>
      </w:r>
      <w:r>
        <w:t xml:space="preserve">Finance Kudus.. Hal іnі berartі karyawan ѕudah cukup krіtіѕ dan mampu melakѕanakan pekerjaan dengan dіbekalі pemberіan </w:t>
      </w:r>
      <w:r>
        <w:rPr>
          <w:i/>
        </w:rPr>
        <w:t xml:space="preserve">іn houѕe tranіng </w:t>
      </w:r>
      <w:r>
        <w:t>yang dіadakan terut</w:t>
      </w:r>
      <w:r>
        <w:t>ama pada keterampіlan teknіѕ Robbіnѕ, (2003).</w:t>
      </w:r>
    </w:p>
    <w:p w:rsidR="009F0B88" w:rsidRDefault="001E18E4">
      <w:pPr>
        <w:pStyle w:val="BodyText"/>
        <w:ind w:right="522" w:firstLine="719"/>
      </w:pPr>
      <w:r>
        <w:t xml:space="preserve">Karyawan PT Finansia Multi Finance Kudus menyadari bahwa </w:t>
      </w:r>
      <w:r>
        <w:rPr>
          <w:i/>
        </w:rPr>
        <w:t xml:space="preserve">Іn houѕe traіnіng </w:t>
      </w:r>
      <w:r>
        <w:t>ѕangat pentіng dan perlu dіadakan ѕecara berkala, dengan materі yang baru ataupun materі lama yang bertujuan untuk merefreѕh kembalі іngatan karyawan</w:t>
      </w:r>
      <w:r>
        <w:rPr>
          <w:spacing w:val="40"/>
        </w:rPr>
        <w:t xml:space="preserve"> </w:t>
      </w:r>
      <w:r>
        <w:t>ѕupaya bіѕa tetap bekerja ѕeѕuaі dengan ѕatandart operaѕіonal yang dіtetapkan</w:t>
      </w:r>
      <w:r>
        <w:rPr>
          <w:spacing w:val="40"/>
        </w:rPr>
        <w:t xml:space="preserve"> </w:t>
      </w:r>
      <w:r>
        <w:t>ѕehіngga kіnerja karyawan</w:t>
      </w:r>
      <w:r>
        <w:rPr>
          <w:spacing w:val="40"/>
        </w:rPr>
        <w:t xml:space="preserve"> </w:t>
      </w:r>
      <w:r>
        <w:t>ak</w:t>
      </w:r>
      <w:r>
        <w:t>an ѕemakіn menіngkat dan membaіk. Dengan kіnerja karyawan yang ѕangat baіk maka haѕіl yang dіdapatnya bіѕa makѕіmal dan ѕeѕuaі dengan ѕtandart operaѕіonal yang ada dan dapat memenuhі target-target dan tujuan berѕama. Penelitian ini didukung haѕіl penelіtіa</w:t>
      </w:r>
      <w:r>
        <w:t>n Hanafi (2018)</w:t>
      </w:r>
      <w:r>
        <w:rPr>
          <w:spacing w:val="40"/>
        </w:rPr>
        <w:t xml:space="preserve"> </w:t>
      </w:r>
      <w:r>
        <w:t xml:space="preserve">menunjukkan bahwa ada pengaruh ѕecara poѕіtіf dan ѕіgnіfіkan antara varіabel </w:t>
      </w:r>
      <w:r>
        <w:rPr>
          <w:i/>
        </w:rPr>
        <w:t xml:space="preserve">іn houѕe traіnіng </w:t>
      </w:r>
      <w:r>
        <w:t xml:space="preserve">terhadap kіnerja karyawan pada Hotel Іjen Ѕuіteѕ Malang. Namun hasil ini tidak mendukung penelitian Hendratmoko (2018) yang menunjukan </w:t>
      </w:r>
      <w:r>
        <w:rPr>
          <w:i/>
        </w:rPr>
        <w:t>іn houѕe t</w:t>
      </w:r>
      <w:r>
        <w:rPr>
          <w:i/>
        </w:rPr>
        <w:t xml:space="preserve">raіnіng </w:t>
      </w:r>
      <w:r>
        <w:t>tidak berpengaruh terhadap kіnerja karyawan.</w:t>
      </w:r>
    </w:p>
    <w:p w:rsidR="009F0B88" w:rsidRDefault="001E18E4">
      <w:pPr>
        <w:spacing w:line="274" w:lineRule="exact"/>
        <w:ind w:left="219"/>
        <w:jc w:val="both"/>
        <w:rPr>
          <w:b/>
          <w:sz w:val="24"/>
        </w:rPr>
      </w:pPr>
      <w:r>
        <w:rPr>
          <w:b/>
          <w:sz w:val="24"/>
        </w:rPr>
        <w:t>Pengaruh</w:t>
      </w:r>
      <w:r>
        <w:rPr>
          <w:b/>
          <w:spacing w:val="-2"/>
          <w:sz w:val="24"/>
        </w:rPr>
        <w:t xml:space="preserve"> </w:t>
      </w:r>
      <w:r>
        <w:rPr>
          <w:b/>
          <w:i/>
          <w:sz w:val="24"/>
        </w:rPr>
        <w:t>Knowledge</w:t>
      </w:r>
      <w:r>
        <w:rPr>
          <w:b/>
          <w:i/>
          <w:spacing w:val="-4"/>
          <w:sz w:val="24"/>
        </w:rPr>
        <w:t xml:space="preserve"> </w:t>
      </w:r>
      <w:r>
        <w:rPr>
          <w:b/>
          <w:i/>
          <w:sz w:val="24"/>
        </w:rPr>
        <w:t xml:space="preserve">Sharing </w:t>
      </w:r>
      <w:r>
        <w:rPr>
          <w:b/>
          <w:sz w:val="24"/>
        </w:rPr>
        <w:t>Terhadap</w:t>
      </w:r>
      <w:r>
        <w:rPr>
          <w:b/>
          <w:spacing w:val="-2"/>
          <w:sz w:val="24"/>
        </w:rPr>
        <w:t xml:space="preserve"> </w:t>
      </w:r>
      <w:r>
        <w:rPr>
          <w:b/>
          <w:sz w:val="24"/>
        </w:rPr>
        <w:t>Kinerja</w:t>
      </w:r>
      <w:r>
        <w:rPr>
          <w:b/>
          <w:spacing w:val="-2"/>
          <w:sz w:val="24"/>
        </w:rPr>
        <w:t xml:space="preserve"> Karyawan</w:t>
      </w:r>
    </w:p>
    <w:p w:rsidR="009F0B88" w:rsidRDefault="001E18E4">
      <w:pPr>
        <w:pStyle w:val="BodyText"/>
        <w:spacing w:before="1"/>
        <w:ind w:right="521" w:firstLine="719"/>
      </w:pPr>
      <w:r>
        <w:rPr>
          <w:i/>
        </w:rPr>
        <w:t xml:space="preserve">Knowledge Sharing </w:t>
      </w:r>
      <w:r>
        <w:t xml:space="preserve">berpengaruh terhadap kinerja karyawan. Hal ini, mengindikasikan bahwa semakin efektif </w:t>
      </w:r>
      <w:r>
        <w:rPr>
          <w:i/>
        </w:rPr>
        <w:t>knowledge sharing</w:t>
      </w:r>
      <w:r>
        <w:t>, maka semakin tinggi kinerja</w:t>
      </w:r>
      <w:r>
        <w:t xml:space="preserve"> karyawan PT Finansia Multi Finance. Aktivitas berbagi pengetahuan (</w:t>
      </w:r>
      <w:r>
        <w:rPr>
          <w:i/>
        </w:rPr>
        <w:t>knowledge</w:t>
      </w:r>
      <w:r>
        <w:rPr>
          <w:i/>
          <w:spacing w:val="-1"/>
        </w:rPr>
        <w:t xml:space="preserve"> </w:t>
      </w:r>
      <w:r>
        <w:rPr>
          <w:i/>
        </w:rPr>
        <w:t>sharing)</w:t>
      </w:r>
      <w:r>
        <w:rPr>
          <w:i/>
          <w:spacing w:val="-2"/>
        </w:rPr>
        <w:t xml:space="preserve"> </w:t>
      </w:r>
      <w:r>
        <w:t>mencakup</w:t>
      </w:r>
      <w:r>
        <w:rPr>
          <w:spacing w:val="-2"/>
        </w:rPr>
        <w:t xml:space="preserve"> </w:t>
      </w:r>
      <w:r>
        <w:t>berbagi pengalaman</w:t>
      </w:r>
      <w:r>
        <w:rPr>
          <w:spacing w:val="-3"/>
        </w:rPr>
        <w:t xml:space="preserve"> </w:t>
      </w:r>
      <w:r>
        <w:t>dan pengetahuan, akan</w:t>
      </w:r>
      <w:r>
        <w:rPr>
          <w:spacing w:val="-2"/>
        </w:rPr>
        <w:t xml:space="preserve"> </w:t>
      </w:r>
      <w:r>
        <w:t>membantu individu dalam menyelesaikan masalah-masalah pekerjaan berdasarkan pengalaman yang sudah ada Pasaribu (2009).</w:t>
      </w:r>
    </w:p>
    <w:p w:rsidR="009F0B88" w:rsidRDefault="009F0B88">
      <w:pPr>
        <w:sectPr w:rsidR="009F0B88">
          <w:pgSz w:w="11910" w:h="16840"/>
          <w:pgMar w:top="1620" w:right="1300" w:bottom="280" w:left="1480" w:header="720" w:footer="720" w:gutter="0"/>
          <w:cols w:space="720"/>
        </w:sectPr>
      </w:pPr>
    </w:p>
    <w:p w:rsidR="009F0B88" w:rsidRDefault="001E18E4">
      <w:pPr>
        <w:pStyle w:val="BodyText"/>
        <w:spacing w:before="62"/>
        <w:ind w:right="525" w:firstLine="719"/>
      </w:pPr>
      <w:r>
        <w:lastRenderedPageBreak/>
        <w:t>Demikian juga karyawan PT Finansia Multi Finance Kudus dari berbagi pengetahuan yang dimiliki, karyawan akan mendapatkan lebih banyak pengetahuan kerja untuk memperbaiki efektivitas dan efisiensi pekerjaannya. Tujuannya agar potensi dan prak</w:t>
      </w:r>
      <w:r>
        <w:t xml:space="preserve">tek transfer </w:t>
      </w:r>
      <w:r>
        <w:rPr>
          <w:i/>
        </w:rPr>
        <w:t xml:space="preserve">knowledge </w:t>
      </w:r>
      <w:r>
        <w:t xml:space="preserve">yang ada dapat disistematisasi dan </w:t>
      </w:r>
      <w:r>
        <w:rPr>
          <w:spacing w:val="-2"/>
        </w:rPr>
        <w:t>dioptimalkan.</w:t>
      </w:r>
    </w:p>
    <w:p w:rsidR="009F0B88" w:rsidRDefault="001E18E4">
      <w:pPr>
        <w:pStyle w:val="BodyText"/>
        <w:spacing w:before="1"/>
        <w:ind w:right="525" w:hanging="3"/>
      </w:pPr>
      <w:r>
        <w:t>Penelitian ini sesuai dengan hasil penelitian</w:t>
      </w:r>
      <w:r>
        <w:rPr>
          <w:spacing w:val="40"/>
        </w:rPr>
        <w:t xml:space="preserve"> </w:t>
      </w:r>
      <w:r>
        <w:t xml:space="preserve">Memah dkk (2017) Hal ini menunjukan </w:t>
      </w:r>
      <w:r>
        <w:rPr>
          <w:i/>
        </w:rPr>
        <w:t xml:space="preserve">Knowledge Sharing </w:t>
      </w:r>
      <w:r>
        <w:t>berpengaruh signifikan terhadap Kinerja Karyawan. Namun hasil ini tidak mendukung pe</w:t>
      </w:r>
      <w:r>
        <w:t xml:space="preserve">nelitian Pratiwi, dkk (2020) yang menunjukan </w:t>
      </w:r>
      <w:r>
        <w:rPr>
          <w:i/>
        </w:rPr>
        <w:t xml:space="preserve">knowledge sharing </w:t>
      </w:r>
      <w:r>
        <w:t>tidak berpengaruh terhadap kіnerja karyawan</w:t>
      </w:r>
    </w:p>
    <w:p w:rsidR="009F0B88" w:rsidRDefault="001E18E4">
      <w:pPr>
        <w:pStyle w:val="Heading2"/>
      </w:pPr>
      <w:r>
        <w:t>Pengaruh</w:t>
      </w:r>
      <w:r>
        <w:rPr>
          <w:spacing w:val="-2"/>
        </w:rPr>
        <w:t xml:space="preserve"> </w:t>
      </w:r>
      <w:r>
        <w:t>Kompetensi</w:t>
      </w:r>
      <w:r>
        <w:rPr>
          <w:spacing w:val="-3"/>
        </w:rPr>
        <w:t xml:space="preserve"> </w:t>
      </w:r>
      <w:r>
        <w:t>profesional</w:t>
      </w:r>
      <w:r>
        <w:rPr>
          <w:spacing w:val="-1"/>
        </w:rPr>
        <w:t xml:space="preserve"> </w:t>
      </w:r>
      <w:r>
        <w:t>Terhadap</w:t>
      </w:r>
      <w:r>
        <w:rPr>
          <w:spacing w:val="-5"/>
        </w:rPr>
        <w:t xml:space="preserve"> </w:t>
      </w:r>
      <w:r>
        <w:t>Kinerja</w:t>
      </w:r>
      <w:r>
        <w:rPr>
          <w:spacing w:val="-2"/>
        </w:rPr>
        <w:t xml:space="preserve"> Karyawan</w:t>
      </w:r>
    </w:p>
    <w:p w:rsidR="009F0B88" w:rsidRDefault="001E18E4">
      <w:pPr>
        <w:pStyle w:val="BodyText"/>
        <w:spacing w:before="2"/>
        <w:ind w:right="524" w:firstLine="719"/>
      </w:pPr>
      <w:r>
        <w:t>Kompetensi</w:t>
      </w:r>
      <w:r>
        <w:rPr>
          <w:spacing w:val="-1"/>
        </w:rPr>
        <w:t xml:space="preserve"> </w:t>
      </w:r>
      <w:r>
        <w:t>profesional berpengaruh</w:t>
      </w:r>
      <w:r>
        <w:rPr>
          <w:spacing w:val="-3"/>
        </w:rPr>
        <w:t xml:space="preserve"> </w:t>
      </w:r>
      <w:r>
        <w:t>terhadap kinerja</w:t>
      </w:r>
      <w:r>
        <w:rPr>
          <w:spacing w:val="-3"/>
        </w:rPr>
        <w:t xml:space="preserve"> </w:t>
      </w:r>
      <w:r>
        <w:t>karyawan. Hal</w:t>
      </w:r>
      <w:r>
        <w:rPr>
          <w:spacing w:val="-2"/>
        </w:rPr>
        <w:t xml:space="preserve"> </w:t>
      </w:r>
      <w:r>
        <w:t>ini berarti juga bahwa se</w:t>
      </w:r>
      <w:r>
        <w:t>makin tinggi kompetensi profesional, maka semakin tinggi kinerja karyawan, demikian pula sebaliknya jika kompetensi profesional rendah maka kinerja karyawan juga rendah. Wibowo (2012) Kompetensi profesional merupakan kemampuan seseorang yang mencangkup pen</w:t>
      </w:r>
      <w:r>
        <w:t>getahuan, keterampilan dan sikap kerja yang dapat terobservasi dalam menyelesaikan suatu pekerjaan atau tugas sesuai</w:t>
      </w:r>
      <w:r>
        <w:rPr>
          <w:spacing w:val="80"/>
        </w:rPr>
        <w:t xml:space="preserve"> </w:t>
      </w:r>
      <w:r>
        <w:t>dengan standar kerja yang diterapkan.</w:t>
      </w:r>
    </w:p>
    <w:p w:rsidR="009F0B88" w:rsidRDefault="001E18E4">
      <w:pPr>
        <w:pStyle w:val="BodyText"/>
        <w:spacing w:before="1"/>
        <w:ind w:right="520" w:firstLine="719"/>
      </w:pPr>
      <w:r>
        <w:t>Dengan dikuasainya standar kompetensi profesional oleh karyawan PT</w:t>
      </w:r>
      <w:r>
        <w:rPr>
          <w:spacing w:val="40"/>
        </w:rPr>
        <w:t xml:space="preserve"> </w:t>
      </w:r>
      <w:r>
        <w:t>Finansia Multi Finance Kudus, maka karyawa akan mengetahui dan memiliki kemampuan tentang, bagaimana mengerjakan suatu tugas atau pekerjaan, bagaimana mengorganisasikannya agar pekerjaan tersebut dapat dilaksanakan, apa yang harus dilakukan bilamana terjad</w:t>
      </w:r>
      <w:r>
        <w:t>i sesuatu yang berbeda dengan rencana semula, bagaimana menggunakan kemampuan yang dimilikinya untuk memecahkan masalah atau melaksanakan tugas dengan kondisi yang berbeda, bagaimana menyesuaikan kemampuan yang dimiliki apabila bekerja pada kondisi dan lin</w:t>
      </w:r>
      <w:r>
        <w:t>gkungan yang berbeda. Hasil penelitian ini di dukung dengan penelitian Kartika dan Sugiarto (2017) menunjukan bahwa kompetensi profesional berpengaruh signifikan terhadap kinerja karyawan. Namun hasil ini tidak mendukung penelitian Rumimpunu dkk (2018) yan</w:t>
      </w:r>
      <w:r>
        <w:t>g menunjukan kompetensi profesional tidak berpengaruh terhadap kіnerja karyawan.</w:t>
      </w:r>
    </w:p>
    <w:p w:rsidR="009F0B88" w:rsidRDefault="001E18E4">
      <w:pPr>
        <w:pStyle w:val="Heading1"/>
        <w:spacing w:before="3"/>
        <w:jc w:val="left"/>
      </w:pPr>
      <w:r>
        <w:rPr>
          <w:spacing w:val="-2"/>
        </w:rPr>
        <w:t>PENUTUP</w:t>
      </w:r>
    </w:p>
    <w:p w:rsidR="009F0B88" w:rsidRDefault="001E18E4">
      <w:pPr>
        <w:pStyle w:val="Heading2"/>
        <w:spacing w:before="55"/>
      </w:pPr>
      <w:r>
        <w:t>Kesimpulan</w:t>
      </w:r>
      <w:r>
        <w:rPr>
          <w:spacing w:val="-3"/>
        </w:rPr>
        <w:t xml:space="preserve"> </w:t>
      </w:r>
      <w:r>
        <w:t>Masalah</w:t>
      </w:r>
      <w:r>
        <w:rPr>
          <w:spacing w:val="-2"/>
        </w:rPr>
        <w:t xml:space="preserve"> Penelitian</w:t>
      </w:r>
    </w:p>
    <w:p w:rsidR="009F0B88" w:rsidRDefault="001E18E4">
      <w:pPr>
        <w:pStyle w:val="BodyText"/>
        <w:ind w:right="522" w:firstLine="719"/>
      </w:pPr>
      <w:r>
        <w:t>Berdasarkan hasil Penelitian dan pembahasan yang telah dilakukan, bahwa kinerja karyawan pada PT Finansia Multi Finance Kudus dapat ditin</w:t>
      </w:r>
      <w:r>
        <w:t xml:space="preserve">gkatkan dengan upaya meningkatkan kegiatan </w:t>
      </w:r>
      <w:r>
        <w:rPr>
          <w:i/>
        </w:rPr>
        <w:t xml:space="preserve">In House Training </w:t>
      </w:r>
      <w:r>
        <w:t xml:space="preserve">dan </w:t>
      </w:r>
      <w:r>
        <w:rPr>
          <w:i/>
        </w:rPr>
        <w:t xml:space="preserve">Knowledge Sharing </w:t>
      </w:r>
      <w:r>
        <w:t>dalam pengembangan Kompetensi Profesional sehingga dapat meningkatkan kinerja karyawan. Kesimpulan secara terperinci sesuai dengan tujuan penelitian sebagi</w:t>
      </w:r>
      <w:r>
        <w:rPr>
          <w:spacing w:val="80"/>
        </w:rPr>
        <w:t xml:space="preserve"> </w:t>
      </w:r>
      <w:r>
        <w:rPr>
          <w:spacing w:val="-2"/>
        </w:rPr>
        <w:t>berikut:</w:t>
      </w:r>
    </w:p>
    <w:p w:rsidR="009F0B88" w:rsidRDefault="001E18E4">
      <w:pPr>
        <w:pStyle w:val="ListParagraph"/>
        <w:numPr>
          <w:ilvl w:val="0"/>
          <w:numId w:val="4"/>
        </w:numPr>
        <w:tabs>
          <w:tab w:val="left" w:pos="503"/>
          <w:tab w:val="left" w:pos="505"/>
        </w:tabs>
        <w:ind w:right="521"/>
        <w:jc w:val="both"/>
        <w:rPr>
          <w:sz w:val="24"/>
        </w:rPr>
      </w:pPr>
      <w:r>
        <w:rPr>
          <w:i/>
          <w:sz w:val="24"/>
        </w:rPr>
        <w:t>In House</w:t>
      </w:r>
      <w:r>
        <w:rPr>
          <w:i/>
          <w:sz w:val="24"/>
        </w:rPr>
        <w:t xml:space="preserve"> Training </w:t>
      </w:r>
      <w:r>
        <w:rPr>
          <w:sz w:val="24"/>
        </w:rPr>
        <w:t xml:space="preserve">berpengaruh positif dan signifikan terhadap kompetensi profesional, semakin efektif kegiatan </w:t>
      </w:r>
      <w:r>
        <w:rPr>
          <w:i/>
          <w:sz w:val="24"/>
        </w:rPr>
        <w:t xml:space="preserve">In House Training </w:t>
      </w:r>
      <w:r>
        <w:rPr>
          <w:sz w:val="24"/>
        </w:rPr>
        <w:t>maka semakin meningkatkan ketrampilan dalam kompetensi profesional.</w:t>
      </w:r>
    </w:p>
    <w:p w:rsidR="009F0B88" w:rsidRDefault="001E18E4">
      <w:pPr>
        <w:pStyle w:val="ListParagraph"/>
        <w:numPr>
          <w:ilvl w:val="0"/>
          <w:numId w:val="4"/>
        </w:numPr>
        <w:tabs>
          <w:tab w:val="left" w:pos="505"/>
        </w:tabs>
        <w:ind w:right="523"/>
        <w:jc w:val="both"/>
        <w:rPr>
          <w:sz w:val="24"/>
        </w:rPr>
      </w:pPr>
      <w:r>
        <w:rPr>
          <w:i/>
          <w:sz w:val="24"/>
        </w:rPr>
        <w:t xml:space="preserve">Knowledge Sharing </w:t>
      </w:r>
      <w:r>
        <w:rPr>
          <w:sz w:val="24"/>
        </w:rPr>
        <w:t xml:space="preserve">berpengaruh positif dan signifikan terhadap kompetensi profesional, semakin aktif diadakan </w:t>
      </w:r>
      <w:r>
        <w:rPr>
          <w:i/>
          <w:sz w:val="24"/>
        </w:rPr>
        <w:t xml:space="preserve">Knowledge Sharing </w:t>
      </w:r>
      <w:r>
        <w:rPr>
          <w:sz w:val="24"/>
        </w:rPr>
        <w:t>maka semakin meningkatkan pengetahuan dalam kompetensi profesional.</w:t>
      </w:r>
    </w:p>
    <w:p w:rsidR="009F0B88" w:rsidRDefault="001E18E4">
      <w:pPr>
        <w:pStyle w:val="ListParagraph"/>
        <w:numPr>
          <w:ilvl w:val="0"/>
          <w:numId w:val="4"/>
        </w:numPr>
        <w:tabs>
          <w:tab w:val="left" w:pos="503"/>
          <w:tab w:val="left" w:pos="505"/>
        </w:tabs>
        <w:ind w:right="524"/>
        <w:jc w:val="both"/>
        <w:rPr>
          <w:sz w:val="24"/>
        </w:rPr>
      </w:pPr>
      <w:r>
        <w:rPr>
          <w:i/>
          <w:sz w:val="24"/>
        </w:rPr>
        <w:t xml:space="preserve">In House Training </w:t>
      </w:r>
      <w:r>
        <w:rPr>
          <w:sz w:val="24"/>
        </w:rPr>
        <w:t>berpengaruh positif dan signifikan terhadap kinerja karyawan,</w:t>
      </w:r>
      <w:r>
        <w:rPr>
          <w:sz w:val="24"/>
        </w:rPr>
        <w:t xml:space="preserve"> semakin baik kegiatan </w:t>
      </w:r>
      <w:r>
        <w:rPr>
          <w:i/>
          <w:sz w:val="24"/>
        </w:rPr>
        <w:t xml:space="preserve">In House Training </w:t>
      </w:r>
      <w:r>
        <w:rPr>
          <w:sz w:val="24"/>
        </w:rPr>
        <w:t xml:space="preserve">maka semakin meningkatkan kinerja </w:t>
      </w:r>
      <w:r>
        <w:rPr>
          <w:spacing w:val="-2"/>
          <w:sz w:val="24"/>
        </w:rPr>
        <w:t>karyawan.</w:t>
      </w:r>
    </w:p>
    <w:p w:rsidR="009F0B88" w:rsidRDefault="009F0B88">
      <w:pPr>
        <w:jc w:val="both"/>
        <w:rPr>
          <w:sz w:val="24"/>
        </w:rPr>
        <w:sectPr w:rsidR="009F0B88">
          <w:pgSz w:w="11910" w:h="16840"/>
          <w:pgMar w:top="1620" w:right="1300" w:bottom="280" w:left="1480" w:header="720" w:footer="720" w:gutter="0"/>
          <w:cols w:space="720"/>
        </w:sectPr>
      </w:pPr>
    </w:p>
    <w:p w:rsidR="009F0B88" w:rsidRDefault="001E18E4">
      <w:pPr>
        <w:pStyle w:val="ListParagraph"/>
        <w:numPr>
          <w:ilvl w:val="0"/>
          <w:numId w:val="4"/>
        </w:numPr>
        <w:tabs>
          <w:tab w:val="left" w:pos="505"/>
        </w:tabs>
        <w:spacing w:before="75"/>
        <w:ind w:right="522"/>
        <w:jc w:val="both"/>
        <w:rPr>
          <w:sz w:val="24"/>
        </w:rPr>
      </w:pPr>
      <w:r>
        <w:rPr>
          <w:i/>
          <w:sz w:val="24"/>
        </w:rPr>
        <w:lastRenderedPageBreak/>
        <w:t xml:space="preserve">Knowledge Sharing </w:t>
      </w:r>
      <w:r>
        <w:rPr>
          <w:sz w:val="24"/>
        </w:rPr>
        <w:t xml:space="preserve">berpengaruh positif dan signifikan terhadap kinerja karyawan, semakin aktif diadakan </w:t>
      </w:r>
      <w:r>
        <w:rPr>
          <w:i/>
          <w:sz w:val="24"/>
        </w:rPr>
        <w:t xml:space="preserve">Knowledge Sharing </w:t>
      </w:r>
      <w:r>
        <w:rPr>
          <w:sz w:val="24"/>
        </w:rPr>
        <w:t xml:space="preserve">maka semakin meningkatkan kinerja </w:t>
      </w:r>
      <w:r>
        <w:rPr>
          <w:spacing w:val="-2"/>
          <w:sz w:val="24"/>
        </w:rPr>
        <w:t>ka</w:t>
      </w:r>
      <w:r>
        <w:rPr>
          <w:spacing w:val="-2"/>
          <w:sz w:val="24"/>
        </w:rPr>
        <w:t>ryawan.</w:t>
      </w:r>
    </w:p>
    <w:p w:rsidR="009F0B88" w:rsidRDefault="001E18E4">
      <w:pPr>
        <w:pStyle w:val="ListParagraph"/>
        <w:numPr>
          <w:ilvl w:val="0"/>
          <w:numId w:val="4"/>
        </w:numPr>
        <w:tabs>
          <w:tab w:val="left" w:pos="503"/>
          <w:tab w:val="left" w:pos="505"/>
        </w:tabs>
        <w:ind w:right="522"/>
        <w:jc w:val="both"/>
        <w:rPr>
          <w:sz w:val="24"/>
        </w:rPr>
      </w:pPr>
      <w:r>
        <w:rPr>
          <w:sz w:val="24"/>
        </w:rPr>
        <w:t>Kompetensi profesional berpengaruh positif dan signifikan terhadap kinerja karyawan, semakin tinggi kompetensi profesional maka semakin meningkatkan kinerja karyawan.</w:t>
      </w:r>
    </w:p>
    <w:p w:rsidR="009F0B88" w:rsidRDefault="001E18E4">
      <w:pPr>
        <w:pStyle w:val="Heading2"/>
        <w:spacing w:before="5" w:line="240" w:lineRule="auto"/>
        <w:ind w:left="222"/>
      </w:pPr>
      <w:r>
        <w:t>Implikasi</w:t>
      </w:r>
      <w:r>
        <w:rPr>
          <w:spacing w:val="-3"/>
        </w:rPr>
        <w:t xml:space="preserve"> </w:t>
      </w:r>
      <w:r>
        <w:rPr>
          <w:spacing w:val="-2"/>
        </w:rPr>
        <w:t>Managerial</w:t>
      </w:r>
    </w:p>
    <w:p w:rsidR="009F0B88" w:rsidRDefault="001E18E4">
      <w:pPr>
        <w:pStyle w:val="BodyText"/>
        <w:spacing w:before="3"/>
        <w:ind w:left="224" w:right="530" w:firstLine="717"/>
      </w:pPr>
      <w:r>
        <w:t>Berdasarkan hasil penelitian bahwa penelitian ini memberikan</w:t>
      </w:r>
      <w:r>
        <w:t xml:space="preserve"> implikasi managerial pada PT Finansia Multi Finance Kudus sebagai berikut:</w:t>
      </w:r>
    </w:p>
    <w:p w:rsidR="009F0B88" w:rsidRDefault="001E18E4">
      <w:pPr>
        <w:pStyle w:val="ListParagraph"/>
        <w:numPr>
          <w:ilvl w:val="0"/>
          <w:numId w:val="3"/>
        </w:numPr>
        <w:tabs>
          <w:tab w:val="left" w:pos="503"/>
          <w:tab w:val="left" w:pos="505"/>
        </w:tabs>
        <w:ind w:right="524"/>
        <w:jc w:val="both"/>
        <w:rPr>
          <w:sz w:val="24"/>
        </w:rPr>
      </w:pPr>
      <w:r>
        <w:rPr>
          <w:sz w:val="24"/>
        </w:rPr>
        <w:t xml:space="preserve">Hasil penelitian menunjukan bahwa </w:t>
      </w:r>
      <w:r>
        <w:rPr>
          <w:i/>
          <w:sz w:val="24"/>
        </w:rPr>
        <w:t xml:space="preserve">In House Training </w:t>
      </w:r>
      <w:r>
        <w:rPr>
          <w:sz w:val="24"/>
        </w:rPr>
        <w:t xml:space="preserve">berpengaruh terhadap kompetensi profesiona. Kegiatan </w:t>
      </w:r>
      <w:r>
        <w:rPr>
          <w:i/>
          <w:sz w:val="24"/>
        </w:rPr>
        <w:t xml:space="preserve">In House Training </w:t>
      </w:r>
      <w:r>
        <w:rPr>
          <w:sz w:val="24"/>
        </w:rPr>
        <w:t>sangat dibutuhkan untuk mengembangkan kompetensi profesio</w:t>
      </w:r>
      <w:r>
        <w:rPr>
          <w:sz w:val="24"/>
        </w:rPr>
        <w:t>nal karyawan. pelaksanaan tugas dan fungsi karyawan didukung kualitas sumber daya manusia yang berkompetensi menjadi sebuah keharusan. Kualitas dalam kinerja merupakan salah satu faktor untuk meningkatkan produktivitas kinerja karyawan.</w:t>
      </w:r>
    </w:p>
    <w:p w:rsidR="009F0B88" w:rsidRDefault="001E18E4">
      <w:pPr>
        <w:pStyle w:val="ListParagraph"/>
        <w:numPr>
          <w:ilvl w:val="0"/>
          <w:numId w:val="3"/>
        </w:numPr>
        <w:tabs>
          <w:tab w:val="left" w:pos="505"/>
        </w:tabs>
        <w:ind w:right="524"/>
        <w:jc w:val="both"/>
        <w:rPr>
          <w:sz w:val="24"/>
        </w:rPr>
      </w:pPr>
      <w:r>
        <w:rPr>
          <w:sz w:val="24"/>
        </w:rPr>
        <w:t>Hasil penelitian me</w:t>
      </w:r>
      <w:r>
        <w:rPr>
          <w:sz w:val="24"/>
        </w:rPr>
        <w:t xml:space="preserve">nunjukan bahwa </w:t>
      </w:r>
      <w:r>
        <w:rPr>
          <w:i/>
          <w:sz w:val="24"/>
        </w:rPr>
        <w:t xml:space="preserve">Knowledge Sharing </w:t>
      </w:r>
      <w:r>
        <w:rPr>
          <w:sz w:val="24"/>
        </w:rPr>
        <w:t xml:space="preserve">berpengaruh terhadap kompetensi profesional pada PT Finansia Multi Finance Kudus. Dengan diterapkannya </w:t>
      </w:r>
      <w:r>
        <w:rPr>
          <w:i/>
          <w:sz w:val="24"/>
        </w:rPr>
        <w:t xml:space="preserve">Knowledge Sharing </w:t>
      </w:r>
      <w:r>
        <w:rPr>
          <w:sz w:val="24"/>
        </w:rPr>
        <w:t>menambah pengetahuan karyawan untuk bisa menghadapi msalah-masalah yang akan datang dan mewujudkan seb</w:t>
      </w:r>
      <w:r>
        <w:rPr>
          <w:sz w:val="24"/>
        </w:rPr>
        <w:t>uah solusi untuk memperbaiki permasalahan pada PT Finansia Multi Finance Kudus yang mana sangat berkaitan dengan kompetensi profesional seorang karyawan harus dijadikan tolak ukur untuk berlangsungnya perusahaan.</w:t>
      </w:r>
    </w:p>
    <w:p w:rsidR="009F0B88" w:rsidRDefault="001E18E4">
      <w:pPr>
        <w:pStyle w:val="ListParagraph"/>
        <w:numPr>
          <w:ilvl w:val="0"/>
          <w:numId w:val="3"/>
        </w:numPr>
        <w:tabs>
          <w:tab w:val="left" w:pos="503"/>
          <w:tab w:val="left" w:pos="505"/>
        </w:tabs>
        <w:ind w:right="520"/>
        <w:jc w:val="both"/>
        <w:rPr>
          <w:sz w:val="24"/>
        </w:rPr>
      </w:pPr>
      <w:r>
        <w:rPr>
          <w:sz w:val="24"/>
        </w:rPr>
        <w:t xml:space="preserve">Hasil penelitian menunjukan bahwa </w:t>
      </w:r>
      <w:r>
        <w:rPr>
          <w:i/>
          <w:sz w:val="24"/>
        </w:rPr>
        <w:t xml:space="preserve">In House </w:t>
      </w:r>
      <w:r>
        <w:rPr>
          <w:i/>
          <w:sz w:val="24"/>
        </w:rPr>
        <w:t xml:space="preserve">Training </w:t>
      </w:r>
      <w:r>
        <w:rPr>
          <w:sz w:val="24"/>
        </w:rPr>
        <w:t xml:space="preserve">berpengaruh terhadap kinerja karyawan pada PT Finansia Multi Finance Kudus. Meldona (2009:234) menjelaskan bahwa </w:t>
      </w:r>
      <w:r>
        <w:rPr>
          <w:i/>
          <w:sz w:val="24"/>
        </w:rPr>
        <w:t xml:space="preserve">in house training </w:t>
      </w:r>
      <w:r>
        <w:rPr>
          <w:sz w:val="24"/>
        </w:rPr>
        <w:t>bertujuan untuk meningkatkan kualitas Sumber Daya Manusia (SDM), memperbaiki kinerja, menciptakan interaksi antara p</w:t>
      </w:r>
      <w:r>
        <w:rPr>
          <w:sz w:val="24"/>
        </w:rPr>
        <w:t>eserta, mempererat rasa kekeluargaan dan kebersamaan, meningkatkan motivasi dan budaya belajar yang berkesinambungan.</w:t>
      </w:r>
    </w:p>
    <w:p w:rsidR="009F0B88" w:rsidRDefault="001E18E4">
      <w:pPr>
        <w:pStyle w:val="ListParagraph"/>
        <w:numPr>
          <w:ilvl w:val="0"/>
          <w:numId w:val="3"/>
        </w:numPr>
        <w:tabs>
          <w:tab w:val="left" w:pos="505"/>
        </w:tabs>
        <w:ind w:right="522"/>
        <w:jc w:val="both"/>
        <w:rPr>
          <w:sz w:val="24"/>
        </w:rPr>
      </w:pPr>
      <w:r>
        <w:rPr>
          <w:sz w:val="24"/>
        </w:rPr>
        <w:t xml:space="preserve">Hasil penelitian menunjukan bahwa </w:t>
      </w:r>
      <w:r>
        <w:rPr>
          <w:i/>
          <w:sz w:val="24"/>
        </w:rPr>
        <w:t xml:space="preserve">Knowledge Sharing </w:t>
      </w:r>
      <w:r>
        <w:rPr>
          <w:sz w:val="24"/>
        </w:rPr>
        <w:t xml:space="preserve">berpengaruh terhadap kinerja karyawan pada PT Finansia Multi Finance Kudus. Dengan diadakannya </w:t>
      </w:r>
      <w:r>
        <w:rPr>
          <w:i/>
          <w:sz w:val="24"/>
        </w:rPr>
        <w:t xml:space="preserve">Knowledge sharing </w:t>
      </w:r>
      <w:r>
        <w:rPr>
          <w:sz w:val="24"/>
        </w:rPr>
        <w:t xml:space="preserve">dapat membantu menyelesaikan masalah-masalah yang pelik dalam menyelesaikan pekerjaanya sehari-hari. Selain itu dengan </w:t>
      </w:r>
      <w:r>
        <w:rPr>
          <w:i/>
          <w:sz w:val="24"/>
        </w:rPr>
        <w:t xml:space="preserve">Knowledge sharing, </w:t>
      </w:r>
      <w:r>
        <w:rPr>
          <w:sz w:val="24"/>
        </w:rPr>
        <w:t>seseo</w:t>
      </w:r>
      <w:r>
        <w:rPr>
          <w:sz w:val="24"/>
        </w:rPr>
        <w:t>rang dapat menerima pengetahuan atau solusi yang sudah terbukti berdasarkan pengalaman rekan kerjanya (Lumbantobing, 2012).</w:t>
      </w:r>
    </w:p>
    <w:p w:rsidR="009F0B88" w:rsidRDefault="001E18E4">
      <w:pPr>
        <w:pStyle w:val="ListParagraph"/>
        <w:numPr>
          <w:ilvl w:val="0"/>
          <w:numId w:val="3"/>
        </w:numPr>
        <w:tabs>
          <w:tab w:val="left" w:pos="503"/>
          <w:tab w:val="left" w:pos="505"/>
        </w:tabs>
        <w:jc w:val="both"/>
        <w:rPr>
          <w:sz w:val="24"/>
        </w:rPr>
      </w:pPr>
      <w:r>
        <w:rPr>
          <w:sz w:val="24"/>
        </w:rPr>
        <w:t>Hasil penelitian menunjukan bahwa kompetensi profesional berpengaruh terhadap kinerja karyawan pada PT Finansia Multi Finance Kudus.</w:t>
      </w:r>
      <w:r>
        <w:rPr>
          <w:sz w:val="24"/>
        </w:rPr>
        <w:t xml:space="preserve"> Yang mana peran kompetensi bukan hanya untuk menambah pengetahuan dan keterampilan melainkan juga untuk membentuk karakter pembelajaran yang sesuai dengan kebutuan karyawan dan manajemen karier serta penilaian potensi karyawan. Kompetensi dapat digunakan </w:t>
      </w:r>
      <w:r>
        <w:rPr>
          <w:sz w:val="24"/>
        </w:rPr>
        <w:t>untuk membantu organisasi atau instansi mencipatakan pengembangan karier bagi karyawan untuk mencapai jenjang karir yang sesuai dengan potensi yang</w:t>
      </w:r>
      <w:r>
        <w:rPr>
          <w:spacing w:val="-1"/>
          <w:sz w:val="24"/>
        </w:rPr>
        <w:t xml:space="preserve"> </w:t>
      </w:r>
      <w:r>
        <w:rPr>
          <w:sz w:val="24"/>
        </w:rPr>
        <w:t xml:space="preserve">dimliki karyawan pada PT Finansia Multi Finance </w:t>
      </w:r>
      <w:r>
        <w:rPr>
          <w:spacing w:val="-2"/>
          <w:sz w:val="24"/>
        </w:rPr>
        <w:t>Kudus.</w:t>
      </w:r>
    </w:p>
    <w:p w:rsidR="009F0B88" w:rsidRDefault="001E18E4">
      <w:pPr>
        <w:pStyle w:val="Heading2"/>
        <w:spacing w:before="4"/>
        <w:ind w:left="222"/>
      </w:pPr>
      <w:r>
        <w:t>Keterbatasan</w:t>
      </w:r>
      <w:r>
        <w:rPr>
          <w:spacing w:val="-2"/>
        </w:rPr>
        <w:t xml:space="preserve"> Penelitian</w:t>
      </w:r>
    </w:p>
    <w:p w:rsidR="009F0B88" w:rsidRDefault="001E18E4">
      <w:pPr>
        <w:pStyle w:val="BodyText"/>
        <w:ind w:left="224" w:right="528" w:hanging="3"/>
      </w:pPr>
      <w:r>
        <w:t>Dalam melakukan penelitian masih terdapat berbagai keterbatasan. Penulis menyadari bahwa ada keterbatasan dalam penelitian yang dilakukan antara lain:</w:t>
      </w:r>
    </w:p>
    <w:p w:rsidR="009F0B88" w:rsidRDefault="001E18E4">
      <w:pPr>
        <w:pStyle w:val="ListParagraph"/>
        <w:numPr>
          <w:ilvl w:val="0"/>
          <w:numId w:val="2"/>
        </w:numPr>
        <w:tabs>
          <w:tab w:val="left" w:pos="503"/>
          <w:tab w:val="left" w:pos="505"/>
        </w:tabs>
        <w:jc w:val="both"/>
        <w:rPr>
          <w:sz w:val="24"/>
        </w:rPr>
      </w:pPr>
      <w:r>
        <w:rPr>
          <w:sz w:val="24"/>
        </w:rPr>
        <w:t>Berdasarkan hasil pengujian koefisien determinasi, meskipun besarnya pengaruh variabel</w:t>
      </w:r>
      <w:r>
        <w:rPr>
          <w:spacing w:val="80"/>
          <w:sz w:val="24"/>
        </w:rPr>
        <w:t xml:space="preserve"> </w:t>
      </w:r>
      <w:r>
        <w:rPr>
          <w:i/>
          <w:sz w:val="24"/>
        </w:rPr>
        <w:t>In</w:t>
      </w:r>
      <w:r>
        <w:rPr>
          <w:i/>
          <w:spacing w:val="80"/>
          <w:sz w:val="24"/>
        </w:rPr>
        <w:t xml:space="preserve"> </w:t>
      </w:r>
      <w:r>
        <w:rPr>
          <w:i/>
          <w:sz w:val="24"/>
        </w:rPr>
        <w:t>House</w:t>
      </w:r>
      <w:r>
        <w:rPr>
          <w:i/>
          <w:spacing w:val="80"/>
          <w:sz w:val="24"/>
        </w:rPr>
        <w:t xml:space="preserve"> </w:t>
      </w:r>
      <w:r>
        <w:rPr>
          <w:i/>
          <w:sz w:val="24"/>
        </w:rPr>
        <w:t>Training,</w:t>
      </w:r>
      <w:r>
        <w:rPr>
          <w:i/>
          <w:spacing w:val="80"/>
          <w:sz w:val="24"/>
        </w:rPr>
        <w:t xml:space="preserve"> </w:t>
      </w:r>
      <w:r>
        <w:rPr>
          <w:i/>
          <w:sz w:val="24"/>
        </w:rPr>
        <w:t>Knowledge</w:t>
      </w:r>
      <w:r>
        <w:rPr>
          <w:i/>
          <w:spacing w:val="80"/>
          <w:sz w:val="24"/>
        </w:rPr>
        <w:t xml:space="preserve"> </w:t>
      </w:r>
      <w:r>
        <w:rPr>
          <w:i/>
          <w:sz w:val="24"/>
        </w:rPr>
        <w:t>Sharing</w:t>
      </w:r>
      <w:r>
        <w:rPr>
          <w:i/>
          <w:spacing w:val="80"/>
          <w:sz w:val="24"/>
        </w:rPr>
        <w:t xml:space="preserve"> </w:t>
      </w:r>
      <w:r>
        <w:rPr>
          <w:sz w:val="24"/>
        </w:rPr>
        <w:t>dan</w:t>
      </w:r>
      <w:r>
        <w:rPr>
          <w:spacing w:val="80"/>
          <w:sz w:val="24"/>
        </w:rPr>
        <w:t xml:space="preserve"> </w:t>
      </w:r>
      <w:r>
        <w:rPr>
          <w:sz w:val="24"/>
        </w:rPr>
        <w:t>Kompetensi</w:t>
      </w:r>
      <w:r>
        <w:rPr>
          <w:spacing w:val="80"/>
          <w:sz w:val="24"/>
        </w:rPr>
        <w:t xml:space="preserve"> </w:t>
      </w:r>
      <w:r>
        <w:rPr>
          <w:sz w:val="24"/>
        </w:rPr>
        <w:t>Profesional</w:t>
      </w:r>
    </w:p>
    <w:p w:rsidR="009F0B88" w:rsidRDefault="009F0B88">
      <w:pPr>
        <w:jc w:val="both"/>
        <w:rPr>
          <w:sz w:val="24"/>
        </w:rPr>
        <w:sectPr w:rsidR="009F0B88">
          <w:pgSz w:w="11910" w:h="16840"/>
          <w:pgMar w:top="1600" w:right="1300" w:bottom="280" w:left="1480" w:header="720" w:footer="720" w:gutter="0"/>
          <w:cols w:space="720"/>
        </w:sectPr>
      </w:pPr>
    </w:p>
    <w:p w:rsidR="009F0B88" w:rsidRDefault="001E18E4">
      <w:pPr>
        <w:pStyle w:val="BodyText"/>
        <w:spacing w:before="75"/>
        <w:ind w:left="505" w:right="532"/>
      </w:pPr>
      <w:r>
        <w:lastRenderedPageBreak/>
        <w:t>sebesar 99,8%. Akan tetapi besarnya variabel lain yang mempengaruhi variabel kinerja karyawan di luar penelitian ini adalah 0,2%.</w:t>
      </w:r>
    </w:p>
    <w:p w:rsidR="009F0B88" w:rsidRDefault="001E18E4">
      <w:pPr>
        <w:pStyle w:val="ListParagraph"/>
        <w:numPr>
          <w:ilvl w:val="0"/>
          <w:numId w:val="2"/>
        </w:numPr>
        <w:tabs>
          <w:tab w:val="left" w:pos="505"/>
        </w:tabs>
        <w:jc w:val="both"/>
        <w:rPr>
          <w:sz w:val="24"/>
        </w:rPr>
      </w:pPr>
      <w:r>
        <w:rPr>
          <w:sz w:val="24"/>
        </w:rPr>
        <w:t xml:space="preserve">Dalam proses pengambilan data, informasi yang diberikan responden </w:t>
      </w:r>
      <w:r>
        <w:rPr>
          <w:sz w:val="24"/>
        </w:rPr>
        <w:t>melalui kuesioner terkadang menunjukkan persepsi yang berbeda antara responden yang satu dengan yang lain. Karena dalam penyebaran kuesioner tidak langsung dengan responden melainkan di bantu staf untuk pembagian kuesioner, sehingga peneliti tidak dapat me</w:t>
      </w:r>
      <w:r>
        <w:rPr>
          <w:sz w:val="24"/>
        </w:rPr>
        <w:t>njelaskan langsung maksud dari pertanyaan kuesioner tersebut.</w:t>
      </w:r>
    </w:p>
    <w:p w:rsidR="009F0B88" w:rsidRDefault="001E18E4">
      <w:pPr>
        <w:pStyle w:val="Heading2"/>
        <w:spacing w:before="12"/>
        <w:ind w:left="222"/>
      </w:pPr>
      <w:r>
        <w:t>Agenda</w:t>
      </w:r>
      <w:r>
        <w:rPr>
          <w:spacing w:val="-4"/>
        </w:rPr>
        <w:t xml:space="preserve"> </w:t>
      </w:r>
      <w:r>
        <w:t>Penelitian</w:t>
      </w:r>
      <w:r>
        <w:rPr>
          <w:spacing w:val="-3"/>
        </w:rPr>
        <w:t xml:space="preserve"> </w:t>
      </w:r>
      <w:r>
        <w:rPr>
          <w:spacing w:val="-2"/>
        </w:rPr>
        <w:t>Mendatang</w:t>
      </w:r>
    </w:p>
    <w:p w:rsidR="009F0B88" w:rsidRDefault="001E18E4">
      <w:pPr>
        <w:pStyle w:val="BodyText"/>
        <w:spacing w:line="270" w:lineRule="exact"/>
        <w:ind w:left="219"/>
      </w:pPr>
      <w:r>
        <w:t>Beberapa</w:t>
      </w:r>
      <w:r>
        <w:rPr>
          <w:spacing w:val="-4"/>
        </w:rPr>
        <w:t xml:space="preserve"> </w:t>
      </w:r>
      <w:r>
        <w:t>agenda</w:t>
      </w:r>
      <w:r>
        <w:rPr>
          <w:spacing w:val="-2"/>
        </w:rPr>
        <w:t xml:space="preserve"> </w:t>
      </w:r>
      <w:r>
        <w:t>penelitian</w:t>
      </w:r>
      <w:r>
        <w:rPr>
          <w:spacing w:val="-1"/>
        </w:rPr>
        <w:t xml:space="preserve"> </w:t>
      </w:r>
      <w:r>
        <w:t>mendatang</w:t>
      </w:r>
      <w:r>
        <w:rPr>
          <w:spacing w:val="-4"/>
        </w:rPr>
        <w:t xml:space="preserve"> </w:t>
      </w:r>
      <w:r>
        <w:t>dari</w:t>
      </w:r>
      <w:r>
        <w:rPr>
          <w:spacing w:val="-1"/>
        </w:rPr>
        <w:t xml:space="preserve"> </w:t>
      </w:r>
      <w:r>
        <w:t>penelitian</w:t>
      </w:r>
      <w:r>
        <w:rPr>
          <w:spacing w:val="-1"/>
        </w:rPr>
        <w:t xml:space="preserve"> </w:t>
      </w:r>
      <w:r>
        <w:t>ini</w:t>
      </w:r>
      <w:r>
        <w:rPr>
          <w:spacing w:val="-1"/>
        </w:rPr>
        <w:t xml:space="preserve"> </w:t>
      </w:r>
      <w:r>
        <w:t>adalah</w:t>
      </w:r>
      <w:r>
        <w:rPr>
          <w:spacing w:val="-1"/>
        </w:rPr>
        <w:t xml:space="preserve"> </w:t>
      </w:r>
      <w:r>
        <w:t>sebagai</w:t>
      </w:r>
      <w:r>
        <w:rPr>
          <w:spacing w:val="4"/>
        </w:rPr>
        <w:t xml:space="preserve"> </w:t>
      </w:r>
      <w:r>
        <w:rPr>
          <w:spacing w:val="-2"/>
        </w:rPr>
        <w:t>berikut:</w:t>
      </w:r>
    </w:p>
    <w:p w:rsidR="009F0B88" w:rsidRDefault="001E18E4">
      <w:pPr>
        <w:pStyle w:val="ListParagraph"/>
        <w:numPr>
          <w:ilvl w:val="0"/>
          <w:numId w:val="1"/>
        </w:numPr>
        <w:tabs>
          <w:tab w:val="left" w:pos="503"/>
          <w:tab w:val="left" w:pos="505"/>
        </w:tabs>
        <w:ind w:right="527"/>
        <w:jc w:val="both"/>
        <w:rPr>
          <w:sz w:val="24"/>
        </w:rPr>
      </w:pPr>
      <w:r>
        <w:rPr>
          <w:sz w:val="24"/>
        </w:rPr>
        <w:t>Berdasarkan hasil pengujian koefisien determinasi, besarnya pengaruh variabel lain ya</w:t>
      </w:r>
      <w:r>
        <w:rPr>
          <w:sz w:val="24"/>
        </w:rPr>
        <w:t>ng mempengaruhi variabel kinerja karyawan di luar penelitian ini adalah sebesar 0,2%. Dari beberapa variabel yang tidak dimasukkan dalam penelitian ini, diharapkan untuk penelitian selanjutnya menambah variabel bebas yang lain (seperti: beban kerja, disipl</w:t>
      </w:r>
      <w:r>
        <w:rPr>
          <w:sz w:val="24"/>
        </w:rPr>
        <w:t>in kerja,budaya kerja,lingkungan kerja, dll) agar lebih menjelaskan variabel lain yang dapat mempengaruhi variabel kinerja karyawan.</w:t>
      </w:r>
    </w:p>
    <w:p w:rsidR="009F0B88" w:rsidRDefault="001E18E4">
      <w:pPr>
        <w:pStyle w:val="ListParagraph"/>
        <w:numPr>
          <w:ilvl w:val="0"/>
          <w:numId w:val="1"/>
        </w:numPr>
        <w:tabs>
          <w:tab w:val="left" w:pos="505"/>
        </w:tabs>
        <w:ind w:right="530"/>
        <w:jc w:val="both"/>
        <w:rPr>
          <w:sz w:val="24"/>
        </w:rPr>
      </w:pPr>
      <w:r>
        <w:rPr>
          <w:sz w:val="24"/>
        </w:rPr>
        <w:t>Peneliti yang akan datang dapat menyebarkan kuesioner secara langsung dengan responden</w:t>
      </w:r>
      <w:r>
        <w:rPr>
          <w:spacing w:val="-2"/>
          <w:sz w:val="24"/>
        </w:rPr>
        <w:t xml:space="preserve"> </w:t>
      </w:r>
      <w:r>
        <w:rPr>
          <w:sz w:val="24"/>
        </w:rPr>
        <w:t>dan</w:t>
      </w:r>
      <w:r>
        <w:rPr>
          <w:spacing w:val="-2"/>
          <w:sz w:val="24"/>
        </w:rPr>
        <w:t xml:space="preserve"> </w:t>
      </w:r>
      <w:r>
        <w:rPr>
          <w:sz w:val="24"/>
        </w:rPr>
        <w:t>menjelaskan</w:t>
      </w:r>
      <w:r>
        <w:rPr>
          <w:spacing w:val="-2"/>
          <w:sz w:val="24"/>
        </w:rPr>
        <w:t xml:space="preserve"> </w:t>
      </w:r>
      <w:r>
        <w:rPr>
          <w:sz w:val="24"/>
        </w:rPr>
        <w:t>sedikit</w:t>
      </w:r>
      <w:r>
        <w:rPr>
          <w:spacing w:val="-2"/>
          <w:sz w:val="24"/>
        </w:rPr>
        <w:t xml:space="preserve"> </w:t>
      </w:r>
      <w:r>
        <w:rPr>
          <w:sz w:val="24"/>
        </w:rPr>
        <w:t>terkait</w:t>
      </w:r>
      <w:r>
        <w:rPr>
          <w:spacing w:val="-2"/>
          <w:sz w:val="24"/>
        </w:rPr>
        <w:t xml:space="preserve"> </w:t>
      </w:r>
      <w:r>
        <w:rPr>
          <w:sz w:val="24"/>
        </w:rPr>
        <w:t>kues</w:t>
      </w:r>
      <w:r>
        <w:rPr>
          <w:sz w:val="24"/>
        </w:rPr>
        <w:t>ioner yang</w:t>
      </w:r>
      <w:r>
        <w:rPr>
          <w:spacing w:val="-5"/>
          <w:sz w:val="24"/>
        </w:rPr>
        <w:t xml:space="preserve"> </w:t>
      </w:r>
      <w:r>
        <w:rPr>
          <w:sz w:val="24"/>
        </w:rPr>
        <w:t>telah</w:t>
      </w:r>
      <w:r>
        <w:rPr>
          <w:spacing w:val="-2"/>
          <w:sz w:val="24"/>
        </w:rPr>
        <w:t xml:space="preserve"> </w:t>
      </w:r>
      <w:r>
        <w:rPr>
          <w:sz w:val="24"/>
        </w:rPr>
        <w:t>di</w:t>
      </w:r>
      <w:r>
        <w:rPr>
          <w:spacing w:val="-2"/>
          <w:sz w:val="24"/>
        </w:rPr>
        <w:t xml:space="preserve"> </w:t>
      </w:r>
      <w:r>
        <w:rPr>
          <w:sz w:val="24"/>
        </w:rPr>
        <w:t>berikan, sehingga responden dapat menanyakan tentang hal-hal yang tidak di ketahui dan dapat memahami maksud dari pertanyaan kuesioner.</w:t>
      </w:r>
    </w:p>
    <w:p w:rsidR="009F0B88" w:rsidRDefault="001E18E4">
      <w:pPr>
        <w:pStyle w:val="Heading1"/>
        <w:ind w:left="222"/>
      </w:pPr>
      <w:r>
        <w:t>DAFTAR</w:t>
      </w:r>
      <w:r>
        <w:rPr>
          <w:spacing w:val="-13"/>
        </w:rPr>
        <w:t xml:space="preserve"> </w:t>
      </w:r>
      <w:r>
        <w:rPr>
          <w:spacing w:val="-2"/>
        </w:rPr>
        <w:t>PUSTAKA</w:t>
      </w:r>
    </w:p>
    <w:p w:rsidR="009F0B88" w:rsidRDefault="001E18E4">
      <w:pPr>
        <w:spacing w:before="58"/>
        <w:ind w:left="939" w:right="520" w:hanging="720"/>
        <w:jc w:val="both"/>
        <w:rPr>
          <w:sz w:val="24"/>
        </w:rPr>
      </w:pPr>
      <w:r>
        <w:rPr>
          <w:sz w:val="24"/>
        </w:rPr>
        <w:t xml:space="preserve">Andra, Resti, S. Dan Hamidah, N.U, (2018). Pengaruh Knowledge Sharing Terhadap kinerja Karyawan Studi pada Karyawan PT Bank Rakyat Indonesia Kantor Cabang Malang Kawi, </w:t>
      </w:r>
      <w:r>
        <w:rPr>
          <w:i/>
          <w:sz w:val="24"/>
        </w:rPr>
        <w:t xml:space="preserve">Jurnal Administrasi Bisnis (JAB) Fakultas Ilmu Administrasi </w:t>
      </w:r>
      <w:r>
        <w:rPr>
          <w:sz w:val="24"/>
        </w:rPr>
        <w:t>Vol. 61 No. 2 Agustus 2018,</w:t>
      </w:r>
      <w:r>
        <w:rPr>
          <w:spacing w:val="40"/>
          <w:sz w:val="24"/>
        </w:rPr>
        <w:t xml:space="preserve"> </w:t>
      </w:r>
      <w:r>
        <w:rPr>
          <w:sz w:val="24"/>
        </w:rPr>
        <w:t>Univеrsitas Brawijaya Malang.</w:t>
      </w:r>
    </w:p>
    <w:p w:rsidR="009F0B88" w:rsidRDefault="001E18E4">
      <w:pPr>
        <w:pStyle w:val="BodyText"/>
        <w:ind w:left="219" w:right="526"/>
      </w:pPr>
      <w:r>
        <w:t xml:space="preserve">Bangun, W. (2012). </w:t>
      </w:r>
      <w:r>
        <w:rPr>
          <w:i/>
        </w:rPr>
        <w:t>Manajemen Sumber Daya Manusia</w:t>
      </w:r>
      <w:r>
        <w:t>. Erlangga, Bandung. Corinorita,</w:t>
      </w:r>
      <w:r>
        <w:rPr>
          <w:spacing w:val="7"/>
        </w:rPr>
        <w:t xml:space="preserve"> </w:t>
      </w:r>
      <w:r>
        <w:t>(2017).</w:t>
      </w:r>
      <w:r>
        <w:rPr>
          <w:spacing w:val="7"/>
        </w:rPr>
        <w:t xml:space="preserve"> </w:t>
      </w:r>
      <w:r>
        <w:t>Pengaruh</w:t>
      </w:r>
      <w:r>
        <w:rPr>
          <w:spacing w:val="11"/>
        </w:rPr>
        <w:t xml:space="preserve"> </w:t>
      </w:r>
      <w:r>
        <w:t>In</w:t>
      </w:r>
      <w:r>
        <w:rPr>
          <w:spacing w:val="8"/>
        </w:rPr>
        <w:t xml:space="preserve"> </w:t>
      </w:r>
      <w:r>
        <w:t>House</w:t>
      </w:r>
      <w:r>
        <w:rPr>
          <w:spacing w:val="6"/>
        </w:rPr>
        <w:t xml:space="preserve"> </w:t>
      </w:r>
      <w:r>
        <w:t>Training</w:t>
      </w:r>
      <w:r>
        <w:rPr>
          <w:spacing w:val="8"/>
        </w:rPr>
        <w:t xml:space="preserve"> </w:t>
      </w:r>
      <w:r>
        <w:t>Untuk</w:t>
      </w:r>
      <w:r>
        <w:rPr>
          <w:spacing w:val="9"/>
        </w:rPr>
        <w:t xml:space="preserve"> </w:t>
      </w:r>
      <w:r>
        <w:t>Menigkatkan</w:t>
      </w:r>
      <w:r>
        <w:rPr>
          <w:spacing w:val="8"/>
        </w:rPr>
        <w:t xml:space="preserve"> </w:t>
      </w:r>
      <w:r>
        <w:t>kompetensi</w:t>
      </w:r>
      <w:r>
        <w:rPr>
          <w:spacing w:val="9"/>
        </w:rPr>
        <w:t xml:space="preserve"> </w:t>
      </w:r>
      <w:r>
        <w:rPr>
          <w:spacing w:val="-4"/>
        </w:rPr>
        <w:t>Guru</w:t>
      </w:r>
    </w:p>
    <w:p w:rsidR="009F0B88" w:rsidRDefault="001E18E4">
      <w:pPr>
        <w:ind w:left="939" w:right="524"/>
        <w:jc w:val="both"/>
        <w:rPr>
          <w:sz w:val="24"/>
        </w:rPr>
      </w:pPr>
      <w:r>
        <w:rPr>
          <w:sz w:val="24"/>
        </w:rPr>
        <w:t>Dalam</w:t>
      </w:r>
      <w:r>
        <w:rPr>
          <w:spacing w:val="-4"/>
          <w:sz w:val="24"/>
        </w:rPr>
        <w:t xml:space="preserve"> </w:t>
      </w:r>
      <w:r>
        <w:rPr>
          <w:sz w:val="24"/>
        </w:rPr>
        <w:t>Menyusun</w:t>
      </w:r>
      <w:r>
        <w:rPr>
          <w:spacing w:val="-2"/>
          <w:sz w:val="24"/>
        </w:rPr>
        <w:t xml:space="preserve"> </w:t>
      </w:r>
      <w:r>
        <w:rPr>
          <w:sz w:val="24"/>
        </w:rPr>
        <w:t>RPP</w:t>
      </w:r>
      <w:r>
        <w:rPr>
          <w:spacing w:val="-4"/>
          <w:sz w:val="24"/>
        </w:rPr>
        <w:t xml:space="preserve"> </w:t>
      </w:r>
      <w:r>
        <w:rPr>
          <w:sz w:val="24"/>
        </w:rPr>
        <w:t>Di</w:t>
      </w:r>
      <w:r>
        <w:rPr>
          <w:spacing w:val="-4"/>
          <w:sz w:val="24"/>
        </w:rPr>
        <w:t xml:space="preserve"> </w:t>
      </w:r>
      <w:r>
        <w:rPr>
          <w:sz w:val="24"/>
        </w:rPr>
        <w:t>Sekolah</w:t>
      </w:r>
      <w:r>
        <w:rPr>
          <w:spacing w:val="-4"/>
          <w:sz w:val="24"/>
        </w:rPr>
        <w:t xml:space="preserve"> </w:t>
      </w:r>
      <w:r>
        <w:rPr>
          <w:sz w:val="24"/>
        </w:rPr>
        <w:t>Menengah</w:t>
      </w:r>
      <w:r>
        <w:rPr>
          <w:spacing w:val="-4"/>
          <w:sz w:val="24"/>
        </w:rPr>
        <w:t xml:space="preserve"> </w:t>
      </w:r>
      <w:r>
        <w:rPr>
          <w:sz w:val="24"/>
        </w:rPr>
        <w:t>Pertama,</w:t>
      </w:r>
      <w:r>
        <w:rPr>
          <w:spacing w:val="-2"/>
          <w:sz w:val="24"/>
        </w:rPr>
        <w:t xml:space="preserve"> </w:t>
      </w:r>
      <w:r>
        <w:rPr>
          <w:i/>
          <w:sz w:val="24"/>
        </w:rPr>
        <w:t>Jurnal</w:t>
      </w:r>
      <w:r>
        <w:rPr>
          <w:i/>
          <w:spacing w:val="-2"/>
          <w:sz w:val="24"/>
        </w:rPr>
        <w:t xml:space="preserve"> </w:t>
      </w:r>
      <w:r>
        <w:rPr>
          <w:i/>
          <w:sz w:val="24"/>
        </w:rPr>
        <w:t>Ilmu</w:t>
      </w:r>
      <w:r>
        <w:rPr>
          <w:i/>
          <w:spacing w:val="-4"/>
          <w:sz w:val="24"/>
        </w:rPr>
        <w:t xml:space="preserve"> </w:t>
      </w:r>
      <w:r>
        <w:rPr>
          <w:i/>
          <w:sz w:val="24"/>
        </w:rPr>
        <w:t>Pendidikan Sosia</w:t>
      </w:r>
      <w:r>
        <w:rPr>
          <w:i/>
          <w:sz w:val="24"/>
        </w:rPr>
        <w:t xml:space="preserve">l, sains, dan Humaniora </w:t>
      </w:r>
      <w:r>
        <w:rPr>
          <w:sz w:val="24"/>
        </w:rPr>
        <w:t xml:space="preserve">Vol. 3 No. 1, Maret 2017, Universitas Pekan </w:t>
      </w:r>
      <w:r>
        <w:rPr>
          <w:spacing w:val="-2"/>
          <w:sz w:val="24"/>
        </w:rPr>
        <w:t>Baru.</w:t>
      </w:r>
    </w:p>
    <w:p w:rsidR="009F0B88" w:rsidRDefault="001E18E4">
      <w:pPr>
        <w:pStyle w:val="BodyText"/>
        <w:ind w:left="219" w:right="520"/>
      </w:pPr>
      <w:r>
        <w:t xml:space="preserve">Dessler, G. (1997). </w:t>
      </w:r>
      <w:r>
        <w:rPr>
          <w:i/>
        </w:rPr>
        <w:t>Manajemen Sumber Daya Manusia</w:t>
      </w:r>
      <w:r>
        <w:t>. Jakarta: PT. Prenhallindo. Dessler,</w:t>
      </w:r>
      <w:r>
        <w:rPr>
          <w:spacing w:val="53"/>
        </w:rPr>
        <w:t xml:space="preserve"> </w:t>
      </w:r>
      <w:r>
        <w:t>G.</w:t>
      </w:r>
      <w:r>
        <w:rPr>
          <w:spacing w:val="56"/>
        </w:rPr>
        <w:t xml:space="preserve"> </w:t>
      </w:r>
      <w:r>
        <w:t>(1993).</w:t>
      </w:r>
      <w:r>
        <w:rPr>
          <w:spacing w:val="55"/>
        </w:rPr>
        <w:t xml:space="preserve"> </w:t>
      </w:r>
      <w:r>
        <w:t>Manajemen</w:t>
      </w:r>
      <w:r>
        <w:rPr>
          <w:spacing w:val="56"/>
        </w:rPr>
        <w:t xml:space="preserve"> </w:t>
      </w:r>
      <w:r>
        <w:t>Kinerja</w:t>
      </w:r>
      <w:r>
        <w:rPr>
          <w:spacing w:val="55"/>
        </w:rPr>
        <w:t xml:space="preserve"> </w:t>
      </w:r>
      <w:r>
        <w:t>Sumber</w:t>
      </w:r>
      <w:r>
        <w:rPr>
          <w:spacing w:val="55"/>
        </w:rPr>
        <w:t xml:space="preserve"> </w:t>
      </w:r>
      <w:r>
        <w:t>Daya</w:t>
      </w:r>
      <w:r>
        <w:rPr>
          <w:spacing w:val="55"/>
        </w:rPr>
        <w:t xml:space="preserve"> </w:t>
      </w:r>
      <w:r>
        <w:t>Manusia.</w:t>
      </w:r>
      <w:r>
        <w:rPr>
          <w:spacing w:val="56"/>
        </w:rPr>
        <w:t xml:space="preserve"> </w:t>
      </w:r>
      <w:r>
        <w:t>Penerbit</w:t>
      </w:r>
      <w:r>
        <w:rPr>
          <w:spacing w:val="60"/>
        </w:rPr>
        <w:t xml:space="preserve"> </w:t>
      </w:r>
      <w:r>
        <w:rPr>
          <w:spacing w:val="-2"/>
        </w:rPr>
        <w:t>Salemba</w:t>
      </w:r>
    </w:p>
    <w:p w:rsidR="009F0B88" w:rsidRDefault="001E18E4">
      <w:pPr>
        <w:pStyle w:val="BodyText"/>
        <w:ind w:left="939"/>
      </w:pPr>
      <w:r>
        <w:t>Empat,</w:t>
      </w:r>
      <w:r>
        <w:rPr>
          <w:spacing w:val="-1"/>
        </w:rPr>
        <w:t xml:space="preserve"> </w:t>
      </w:r>
      <w:r>
        <w:rPr>
          <w:spacing w:val="-2"/>
        </w:rPr>
        <w:t>Jakarta.</w:t>
      </w:r>
    </w:p>
    <w:p w:rsidR="009F0B88" w:rsidRDefault="001E18E4">
      <w:pPr>
        <w:pStyle w:val="BodyText"/>
        <w:ind w:left="939" w:right="527" w:hanging="720"/>
      </w:pPr>
      <w:r>
        <w:t xml:space="preserve">Dolle, M. (2016). Pengaruh Kompetensi Profesional Terhadap Kinerja Pustakawan Universitas Hsanuddin, </w:t>
      </w:r>
      <w:r>
        <w:rPr>
          <w:i/>
        </w:rPr>
        <w:t>JUPITER</w:t>
      </w:r>
      <w:r>
        <w:t>,15</w:t>
      </w:r>
    </w:p>
    <w:p w:rsidR="009F0B88" w:rsidRDefault="001E18E4">
      <w:pPr>
        <w:ind w:left="219"/>
        <w:jc w:val="both"/>
        <w:rPr>
          <w:sz w:val="24"/>
        </w:rPr>
      </w:pPr>
      <w:r>
        <w:rPr>
          <w:sz w:val="24"/>
        </w:rPr>
        <w:t>Ferdinand,</w:t>
      </w:r>
      <w:r>
        <w:rPr>
          <w:spacing w:val="26"/>
          <w:sz w:val="24"/>
        </w:rPr>
        <w:t xml:space="preserve"> </w:t>
      </w:r>
      <w:r>
        <w:rPr>
          <w:sz w:val="24"/>
        </w:rPr>
        <w:t>A.</w:t>
      </w:r>
      <w:r>
        <w:rPr>
          <w:spacing w:val="29"/>
          <w:sz w:val="24"/>
        </w:rPr>
        <w:t xml:space="preserve"> </w:t>
      </w:r>
      <w:r>
        <w:rPr>
          <w:sz w:val="24"/>
        </w:rPr>
        <w:t>(2014).</w:t>
      </w:r>
      <w:r>
        <w:rPr>
          <w:spacing w:val="30"/>
          <w:sz w:val="24"/>
        </w:rPr>
        <w:t xml:space="preserve"> </w:t>
      </w:r>
      <w:r>
        <w:rPr>
          <w:i/>
          <w:sz w:val="24"/>
        </w:rPr>
        <w:t>Metode</w:t>
      </w:r>
      <w:r>
        <w:rPr>
          <w:i/>
          <w:spacing w:val="28"/>
          <w:sz w:val="24"/>
        </w:rPr>
        <w:t xml:space="preserve"> </w:t>
      </w:r>
      <w:r>
        <w:rPr>
          <w:i/>
          <w:sz w:val="24"/>
        </w:rPr>
        <w:t>Penelitian</w:t>
      </w:r>
      <w:r>
        <w:rPr>
          <w:i/>
          <w:spacing w:val="29"/>
          <w:sz w:val="24"/>
        </w:rPr>
        <w:t xml:space="preserve"> </w:t>
      </w:r>
      <w:r>
        <w:rPr>
          <w:i/>
          <w:sz w:val="24"/>
        </w:rPr>
        <w:t>Manajemen</w:t>
      </w:r>
      <w:r>
        <w:rPr>
          <w:sz w:val="24"/>
        </w:rPr>
        <w:t>.</w:t>
      </w:r>
      <w:r>
        <w:rPr>
          <w:spacing w:val="29"/>
          <w:sz w:val="24"/>
        </w:rPr>
        <w:t xml:space="preserve"> </w:t>
      </w:r>
      <w:r>
        <w:rPr>
          <w:sz w:val="24"/>
        </w:rPr>
        <w:t>Fakultas</w:t>
      </w:r>
      <w:r>
        <w:rPr>
          <w:spacing w:val="29"/>
          <w:sz w:val="24"/>
        </w:rPr>
        <w:t xml:space="preserve"> </w:t>
      </w:r>
      <w:r>
        <w:rPr>
          <w:sz w:val="24"/>
        </w:rPr>
        <w:t>Ekonomi</w:t>
      </w:r>
      <w:r>
        <w:rPr>
          <w:spacing w:val="30"/>
          <w:sz w:val="24"/>
        </w:rPr>
        <w:t xml:space="preserve"> </w:t>
      </w:r>
      <w:r>
        <w:rPr>
          <w:sz w:val="24"/>
        </w:rPr>
        <w:t>dan</w:t>
      </w:r>
      <w:r>
        <w:rPr>
          <w:spacing w:val="29"/>
          <w:sz w:val="24"/>
        </w:rPr>
        <w:t xml:space="preserve"> </w:t>
      </w:r>
      <w:r>
        <w:rPr>
          <w:spacing w:val="-2"/>
          <w:sz w:val="24"/>
        </w:rPr>
        <w:t>Bisnis.</w:t>
      </w:r>
    </w:p>
    <w:p w:rsidR="009F0B88" w:rsidRDefault="001E18E4">
      <w:pPr>
        <w:pStyle w:val="BodyText"/>
        <w:ind w:left="939"/>
      </w:pPr>
      <w:r>
        <w:t>Universitas</w:t>
      </w:r>
      <w:r>
        <w:rPr>
          <w:spacing w:val="-3"/>
        </w:rPr>
        <w:t xml:space="preserve"> </w:t>
      </w:r>
      <w:r>
        <w:t xml:space="preserve">Diponegoro. </w:t>
      </w:r>
      <w:r>
        <w:rPr>
          <w:spacing w:val="-2"/>
        </w:rPr>
        <w:t>Semarang.</w:t>
      </w:r>
    </w:p>
    <w:p w:rsidR="009F0B88" w:rsidRDefault="001E18E4">
      <w:pPr>
        <w:pStyle w:val="BodyText"/>
        <w:ind w:left="939" w:right="526" w:hanging="720"/>
      </w:pPr>
      <w:r>
        <w:t xml:space="preserve">Ferdinand. (2006). Structural </w:t>
      </w:r>
      <w:r>
        <w:t>Equation Modeling Dalam Penelitian Manajemen. BP. Undip, Semarang.</w:t>
      </w:r>
    </w:p>
    <w:p w:rsidR="009F0B88" w:rsidRDefault="001E18E4">
      <w:pPr>
        <w:ind w:left="939" w:right="525" w:hanging="720"/>
        <w:jc w:val="both"/>
        <w:rPr>
          <w:sz w:val="24"/>
        </w:rPr>
      </w:pPr>
      <w:r>
        <w:rPr>
          <w:sz w:val="24"/>
        </w:rPr>
        <w:t>Gofaroh, L.</w:t>
      </w:r>
      <w:r>
        <w:rPr>
          <w:spacing w:val="40"/>
          <w:sz w:val="24"/>
        </w:rPr>
        <w:t xml:space="preserve"> </w:t>
      </w:r>
      <w:r>
        <w:rPr>
          <w:sz w:val="24"/>
        </w:rPr>
        <w:t xml:space="preserve">Dan Sri S, (2020). Pengaruh Knowledge Sharing dan Motivasi Kerja terhadap Kinerja Karyawan, </w:t>
      </w:r>
      <w:r>
        <w:rPr>
          <w:i/>
          <w:sz w:val="24"/>
        </w:rPr>
        <w:t>Jurnal Program Studi Manajemen, Fakultas Ekonomi</w:t>
      </w:r>
      <w:r>
        <w:rPr>
          <w:i/>
          <w:spacing w:val="-1"/>
          <w:sz w:val="24"/>
        </w:rPr>
        <w:t xml:space="preserve"> </w:t>
      </w:r>
      <w:r>
        <w:rPr>
          <w:i/>
          <w:sz w:val="24"/>
        </w:rPr>
        <w:t>dan</w:t>
      </w:r>
      <w:r>
        <w:rPr>
          <w:i/>
          <w:spacing w:val="-1"/>
          <w:sz w:val="24"/>
        </w:rPr>
        <w:t xml:space="preserve"> </w:t>
      </w:r>
      <w:r>
        <w:rPr>
          <w:i/>
          <w:sz w:val="24"/>
        </w:rPr>
        <w:t xml:space="preserve">Bisnis </w:t>
      </w:r>
      <w:r>
        <w:rPr>
          <w:sz w:val="24"/>
        </w:rPr>
        <w:t>Volume 6,</w:t>
      </w:r>
      <w:r>
        <w:rPr>
          <w:spacing w:val="-1"/>
          <w:sz w:val="24"/>
        </w:rPr>
        <w:t xml:space="preserve"> </w:t>
      </w:r>
      <w:r>
        <w:rPr>
          <w:sz w:val="24"/>
        </w:rPr>
        <w:t>No.</w:t>
      </w:r>
      <w:r>
        <w:rPr>
          <w:spacing w:val="-1"/>
          <w:sz w:val="24"/>
        </w:rPr>
        <w:t xml:space="preserve"> </w:t>
      </w:r>
      <w:r>
        <w:rPr>
          <w:sz w:val="24"/>
        </w:rPr>
        <w:t>1,</w:t>
      </w:r>
      <w:r>
        <w:rPr>
          <w:spacing w:val="-1"/>
          <w:sz w:val="24"/>
        </w:rPr>
        <w:t xml:space="preserve"> </w:t>
      </w:r>
      <w:r>
        <w:rPr>
          <w:sz w:val="24"/>
        </w:rPr>
        <w:t>Tahun 20</w:t>
      </w:r>
      <w:r>
        <w:rPr>
          <w:sz w:val="24"/>
        </w:rPr>
        <w:t>20,</w:t>
      </w:r>
      <w:r>
        <w:rPr>
          <w:spacing w:val="-1"/>
          <w:sz w:val="24"/>
        </w:rPr>
        <w:t xml:space="preserve"> </w:t>
      </w:r>
      <w:r>
        <w:rPr>
          <w:sz w:val="24"/>
        </w:rPr>
        <w:t xml:space="preserve">Universitas Islam </w:t>
      </w:r>
      <w:r>
        <w:rPr>
          <w:spacing w:val="-2"/>
          <w:sz w:val="24"/>
        </w:rPr>
        <w:t>Bandung.</w:t>
      </w:r>
    </w:p>
    <w:p w:rsidR="009F0B88" w:rsidRDefault="001E18E4">
      <w:pPr>
        <w:ind w:left="219"/>
        <w:jc w:val="both"/>
        <w:rPr>
          <w:sz w:val="24"/>
        </w:rPr>
      </w:pPr>
      <w:r>
        <w:rPr>
          <w:sz w:val="24"/>
        </w:rPr>
        <w:t>Imam,</w:t>
      </w:r>
      <w:r>
        <w:rPr>
          <w:spacing w:val="-1"/>
          <w:sz w:val="24"/>
        </w:rPr>
        <w:t xml:space="preserve"> </w:t>
      </w:r>
      <w:r>
        <w:rPr>
          <w:sz w:val="24"/>
        </w:rPr>
        <w:t>G.</w:t>
      </w:r>
      <w:r>
        <w:rPr>
          <w:spacing w:val="-1"/>
          <w:sz w:val="24"/>
        </w:rPr>
        <w:t xml:space="preserve"> </w:t>
      </w:r>
      <w:r>
        <w:rPr>
          <w:sz w:val="24"/>
        </w:rPr>
        <w:t xml:space="preserve">(2006). </w:t>
      </w:r>
      <w:r>
        <w:rPr>
          <w:i/>
          <w:sz w:val="24"/>
        </w:rPr>
        <w:t>Aplikasi</w:t>
      </w:r>
      <w:r>
        <w:rPr>
          <w:i/>
          <w:spacing w:val="-1"/>
          <w:sz w:val="24"/>
        </w:rPr>
        <w:t xml:space="preserve"> </w:t>
      </w:r>
      <w:r>
        <w:rPr>
          <w:i/>
          <w:sz w:val="24"/>
        </w:rPr>
        <w:t>Analisis Multivariate</w:t>
      </w:r>
      <w:r>
        <w:rPr>
          <w:i/>
          <w:spacing w:val="-1"/>
          <w:sz w:val="24"/>
        </w:rPr>
        <w:t xml:space="preserve"> </w:t>
      </w:r>
      <w:r>
        <w:rPr>
          <w:i/>
          <w:sz w:val="24"/>
        </w:rPr>
        <w:t>dengan</w:t>
      </w:r>
      <w:r>
        <w:rPr>
          <w:i/>
          <w:spacing w:val="-1"/>
          <w:sz w:val="24"/>
        </w:rPr>
        <w:t xml:space="preserve"> </w:t>
      </w:r>
      <w:r>
        <w:rPr>
          <w:i/>
          <w:sz w:val="24"/>
        </w:rPr>
        <w:t>Program SPSS</w:t>
      </w:r>
      <w:r>
        <w:rPr>
          <w:sz w:val="24"/>
        </w:rPr>
        <w:t>,</w:t>
      </w:r>
      <w:r>
        <w:rPr>
          <w:spacing w:val="-1"/>
          <w:sz w:val="24"/>
        </w:rPr>
        <w:t xml:space="preserve"> </w:t>
      </w:r>
      <w:r>
        <w:rPr>
          <w:sz w:val="24"/>
        </w:rPr>
        <w:t xml:space="preserve">Edisi </w:t>
      </w:r>
      <w:r>
        <w:rPr>
          <w:spacing w:val="-2"/>
          <w:sz w:val="24"/>
        </w:rPr>
        <w:t>pertama.</w:t>
      </w:r>
    </w:p>
    <w:p w:rsidR="009F0B88" w:rsidRDefault="001E18E4">
      <w:pPr>
        <w:pStyle w:val="BodyText"/>
        <w:ind w:left="939"/>
      </w:pPr>
      <w:r>
        <w:t>Badan</w:t>
      </w:r>
      <w:r>
        <w:rPr>
          <w:spacing w:val="-2"/>
        </w:rPr>
        <w:t xml:space="preserve"> </w:t>
      </w:r>
      <w:r>
        <w:t>Penerbit</w:t>
      </w:r>
      <w:r>
        <w:rPr>
          <w:spacing w:val="-2"/>
        </w:rPr>
        <w:t xml:space="preserve"> </w:t>
      </w:r>
      <w:r>
        <w:t>Universitas</w:t>
      </w:r>
      <w:r>
        <w:rPr>
          <w:spacing w:val="-2"/>
        </w:rPr>
        <w:t xml:space="preserve"> </w:t>
      </w:r>
      <w:r>
        <w:t>Diponegoro,</w:t>
      </w:r>
      <w:r>
        <w:rPr>
          <w:spacing w:val="-1"/>
        </w:rPr>
        <w:t xml:space="preserve"> </w:t>
      </w:r>
      <w:r>
        <w:rPr>
          <w:spacing w:val="-2"/>
        </w:rPr>
        <w:t>Semarang.</w:t>
      </w:r>
    </w:p>
    <w:p w:rsidR="009F0B88" w:rsidRDefault="001E18E4">
      <w:pPr>
        <w:ind w:left="939" w:right="522" w:hanging="720"/>
        <w:jc w:val="both"/>
        <w:rPr>
          <w:sz w:val="24"/>
        </w:rPr>
      </w:pPr>
      <w:r>
        <w:rPr>
          <w:sz w:val="24"/>
        </w:rPr>
        <w:t xml:space="preserve">Ilham, H. (2018). Pengaruh In House Training Terhadap Peningkatan Kinerja Housekeeping Departement Di Hotel Ijen Suites Malang, </w:t>
      </w:r>
      <w:r>
        <w:rPr>
          <w:i/>
          <w:sz w:val="24"/>
        </w:rPr>
        <w:t xml:space="preserve">Jurnal Administrasi Bisnis (JAB) Fakultas Ilmu Administrasi </w:t>
      </w:r>
      <w:r>
        <w:rPr>
          <w:sz w:val="24"/>
        </w:rPr>
        <w:t>Vol. 62 No. 2 September 2018, Univеrsitas Brawijaya Malang.</w:t>
      </w:r>
    </w:p>
    <w:p w:rsidR="009F0B88" w:rsidRDefault="001E18E4">
      <w:pPr>
        <w:pStyle w:val="BodyText"/>
        <w:ind w:left="219"/>
      </w:pPr>
      <w:r>
        <w:rPr>
          <w:color w:val="2B2B2B"/>
        </w:rPr>
        <w:t>Hasibuan</w:t>
      </w:r>
      <w:r>
        <w:rPr>
          <w:color w:val="2B2B2B"/>
        </w:rPr>
        <w:t>,</w:t>
      </w:r>
      <w:r>
        <w:rPr>
          <w:color w:val="2B2B2B"/>
          <w:spacing w:val="24"/>
        </w:rPr>
        <w:t xml:space="preserve"> </w:t>
      </w:r>
      <w:r>
        <w:rPr>
          <w:color w:val="2B2B2B"/>
        </w:rPr>
        <w:t>(2002).</w:t>
      </w:r>
      <w:r>
        <w:rPr>
          <w:color w:val="2B2B2B"/>
          <w:spacing w:val="25"/>
        </w:rPr>
        <w:t xml:space="preserve"> </w:t>
      </w:r>
      <w:r>
        <w:rPr>
          <w:color w:val="2B2B2B"/>
        </w:rPr>
        <w:t>Manajemen</w:t>
      </w:r>
      <w:r>
        <w:rPr>
          <w:color w:val="2B2B2B"/>
          <w:spacing w:val="26"/>
        </w:rPr>
        <w:t xml:space="preserve"> </w:t>
      </w:r>
      <w:r>
        <w:rPr>
          <w:color w:val="2B2B2B"/>
        </w:rPr>
        <w:t>Sumber</w:t>
      </w:r>
      <w:r>
        <w:rPr>
          <w:color w:val="2B2B2B"/>
          <w:spacing w:val="24"/>
        </w:rPr>
        <w:t xml:space="preserve"> </w:t>
      </w:r>
      <w:r>
        <w:rPr>
          <w:color w:val="2B2B2B"/>
        </w:rPr>
        <w:t>Daya</w:t>
      </w:r>
      <w:r>
        <w:rPr>
          <w:color w:val="2B2B2B"/>
          <w:spacing w:val="25"/>
        </w:rPr>
        <w:t xml:space="preserve"> </w:t>
      </w:r>
      <w:r>
        <w:rPr>
          <w:color w:val="2B2B2B"/>
        </w:rPr>
        <w:t>Manusia</w:t>
      </w:r>
      <w:r>
        <w:rPr>
          <w:color w:val="2B2B2B"/>
          <w:spacing w:val="25"/>
        </w:rPr>
        <w:t xml:space="preserve"> </w:t>
      </w:r>
      <w:r>
        <w:rPr>
          <w:color w:val="2B2B2B"/>
        </w:rPr>
        <w:t>(</w:t>
      </w:r>
      <w:r>
        <w:rPr>
          <w:color w:val="2B2B2B"/>
          <w:spacing w:val="25"/>
        </w:rPr>
        <w:t xml:space="preserve"> </w:t>
      </w:r>
      <w:r>
        <w:rPr>
          <w:color w:val="2B2B2B"/>
        </w:rPr>
        <w:t>Edisi</w:t>
      </w:r>
      <w:r>
        <w:rPr>
          <w:color w:val="2B2B2B"/>
          <w:spacing w:val="26"/>
        </w:rPr>
        <w:t xml:space="preserve"> </w:t>
      </w:r>
      <w:r>
        <w:rPr>
          <w:color w:val="2B2B2B"/>
        </w:rPr>
        <w:t>Revisi),</w:t>
      </w:r>
      <w:r>
        <w:rPr>
          <w:color w:val="2B2B2B"/>
          <w:spacing w:val="5"/>
        </w:rPr>
        <w:t xml:space="preserve"> </w:t>
      </w:r>
      <w:r>
        <w:rPr>
          <w:color w:val="2B2B2B"/>
        </w:rPr>
        <w:t>Penerbit</w:t>
      </w:r>
      <w:r>
        <w:rPr>
          <w:color w:val="2B2B2B"/>
          <w:spacing w:val="26"/>
        </w:rPr>
        <w:t xml:space="preserve"> </w:t>
      </w:r>
      <w:r>
        <w:rPr>
          <w:color w:val="2B2B2B"/>
          <w:spacing w:val="-4"/>
        </w:rPr>
        <w:t>Bumi</w:t>
      </w:r>
    </w:p>
    <w:p w:rsidR="009F0B88" w:rsidRDefault="009F0B88">
      <w:pPr>
        <w:sectPr w:rsidR="009F0B88">
          <w:pgSz w:w="11910" w:h="16840"/>
          <w:pgMar w:top="1600" w:right="1300" w:bottom="280" w:left="1480" w:header="720" w:footer="720" w:gutter="0"/>
          <w:cols w:space="720"/>
        </w:sectPr>
      </w:pPr>
    </w:p>
    <w:p w:rsidR="009F0B88" w:rsidRDefault="001E18E4">
      <w:pPr>
        <w:pStyle w:val="BodyText"/>
        <w:spacing w:before="62"/>
        <w:ind w:left="939"/>
      </w:pPr>
      <w:r>
        <w:rPr>
          <w:color w:val="2B2B2B"/>
        </w:rPr>
        <w:lastRenderedPageBreak/>
        <w:t>Aksara,</w:t>
      </w:r>
      <w:r>
        <w:rPr>
          <w:color w:val="2B2B2B"/>
          <w:spacing w:val="-4"/>
        </w:rPr>
        <w:t xml:space="preserve"> </w:t>
      </w:r>
      <w:r>
        <w:rPr>
          <w:color w:val="2B2B2B"/>
          <w:spacing w:val="-2"/>
        </w:rPr>
        <w:t>Jakarta.</w:t>
      </w:r>
    </w:p>
    <w:p w:rsidR="009F0B88" w:rsidRDefault="001E18E4">
      <w:pPr>
        <w:pStyle w:val="BodyText"/>
        <w:ind w:left="939" w:right="523" w:hanging="720"/>
      </w:pPr>
      <w:r>
        <w:t xml:space="preserve">Hanafy, S. (2019). Pengaruh pelatihan dan pendidikan guru mata pelajaran </w:t>
      </w:r>
      <w:r>
        <w:rPr>
          <w:color w:val="2B2B2B"/>
        </w:rPr>
        <w:t xml:space="preserve">terhadap </w:t>
      </w:r>
      <w:r>
        <w:t>kinerja guru melalui kompetensi profesional sebagai variabel intervening</w:t>
      </w:r>
      <w:r>
        <w:t xml:space="preserve"> pada sekolah menengah kejuruan di kabupaten Takalar</w:t>
      </w:r>
      <w:r>
        <w:rPr>
          <w:i/>
        </w:rPr>
        <w:t xml:space="preserve">, Jurnal Manajemen </w:t>
      </w:r>
      <w:r>
        <w:t>Volume 2 No. 3 2019. Fakultas Tarbiyah &amp; Keguruan UIN Alauddin Makassar.</w:t>
      </w:r>
    </w:p>
    <w:p w:rsidR="009F0B88" w:rsidRDefault="001E18E4">
      <w:pPr>
        <w:pStyle w:val="BodyText"/>
        <w:spacing w:before="1"/>
        <w:ind w:left="939" w:right="523" w:hanging="720"/>
      </w:pPr>
      <w:r>
        <w:t>Memah, L. Dan Riane J.P, (2017). Pengaruh Knowledge Sharing Terhadap Kinerja Karyawan Kantor Perwakilan Bank Ind</w:t>
      </w:r>
      <w:r>
        <w:t xml:space="preserve">onesia Provinsi Sulawesi Utara, </w:t>
      </w:r>
      <w:r>
        <w:rPr>
          <w:i/>
        </w:rPr>
        <w:t xml:space="preserve">Jurnal Administrasi Bisnis </w:t>
      </w:r>
      <w:r>
        <w:t>Vol. 20 No. 2 Agustus 2015, Universitas Sulawesi Utara.</w:t>
      </w:r>
    </w:p>
    <w:p w:rsidR="009F0B88" w:rsidRDefault="001E18E4">
      <w:pPr>
        <w:pStyle w:val="BodyText"/>
        <w:ind w:left="939" w:right="522" w:hanging="720"/>
      </w:pPr>
      <w:r>
        <w:t xml:space="preserve">Mathis, Robert L, dan John H. ( 2002). </w:t>
      </w:r>
      <w:r>
        <w:rPr>
          <w:i/>
        </w:rPr>
        <w:t>Manajemen Sumber Daya Manusia</w:t>
      </w:r>
      <w:r>
        <w:t>.</w:t>
      </w:r>
      <w:r>
        <w:rPr>
          <w:spacing w:val="40"/>
        </w:rPr>
        <w:t xml:space="preserve"> </w:t>
      </w:r>
      <w:r>
        <w:t>terjemahan oleh Jimmi Sadeli dan Bayu Prawira Hie. Jakarta: PT. Salemba</w:t>
      </w:r>
      <w:r>
        <w:t xml:space="preserve"> </w:t>
      </w:r>
      <w:r>
        <w:rPr>
          <w:spacing w:val="-2"/>
        </w:rPr>
        <w:t>Patria.</w:t>
      </w:r>
    </w:p>
    <w:p w:rsidR="009F0B88" w:rsidRDefault="001E18E4">
      <w:pPr>
        <w:ind w:left="939" w:right="522" w:hanging="720"/>
        <w:jc w:val="both"/>
        <w:rPr>
          <w:sz w:val="24"/>
        </w:rPr>
      </w:pPr>
      <w:r>
        <w:rPr>
          <w:sz w:val="24"/>
        </w:rPr>
        <w:t>Mangkunegara, A. (2001).</w:t>
      </w:r>
      <w:r>
        <w:rPr>
          <w:spacing w:val="40"/>
          <w:sz w:val="24"/>
        </w:rPr>
        <w:t xml:space="preserve"> </w:t>
      </w:r>
      <w:r>
        <w:rPr>
          <w:i/>
          <w:sz w:val="24"/>
        </w:rPr>
        <w:t>Manajemen sumber daya manusia perusahaan</w:t>
      </w:r>
      <w:r>
        <w:rPr>
          <w:sz w:val="24"/>
        </w:rPr>
        <w:t>, Bandung : Remaja Rosdakarya.</w:t>
      </w:r>
    </w:p>
    <w:p w:rsidR="009F0B88" w:rsidRDefault="009F0B88">
      <w:pPr>
        <w:pStyle w:val="BodyText"/>
        <w:ind w:left="0"/>
        <w:jc w:val="left"/>
      </w:pPr>
    </w:p>
    <w:p w:rsidR="009F0B88" w:rsidRDefault="001E18E4">
      <w:pPr>
        <w:pStyle w:val="BodyText"/>
        <w:ind w:left="939" w:right="528" w:hanging="720"/>
      </w:pPr>
      <w:r>
        <w:t>Mangkunegara AP. (2007). Evaluasi Kinerja SDM. Penerbit Refika Aditama,</w:t>
      </w:r>
      <w:r>
        <w:rPr>
          <w:spacing w:val="40"/>
        </w:rPr>
        <w:t xml:space="preserve"> </w:t>
      </w:r>
      <w:r>
        <w:rPr>
          <w:spacing w:val="-2"/>
        </w:rPr>
        <w:t>Bandung.</w:t>
      </w:r>
    </w:p>
    <w:p w:rsidR="009F0B88" w:rsidRDefault="001E18E4">
      <w:pPr>
        <w:ind w:left="939" w:right="521" w:hanging="720"/>
        <w:jc w:val="both"/>
        <w:rPr>
          <w:sz w:val="24"/>
        </w:rPr>
      </w:pPr>
      <w:r>
        <w:rPr>
          <w:sz w:val="24"/>
        </w:rPr>
        <w:t>Murty, W. A., &amp; Hudiwinarsih, G. (2012). Pengaruh Kompensasi, Motivas</w:t>
      </w:r>
      <w:r>
        <w:rPr>
          <w:sz w:val="24"/>
        </w:rPr>
        <w:t xml:space="preserve">i dan Komitmen Organisasional terhadap Kinerja Karyawan Bagian Akuntansi. </w:t>
      </w:r>
      <w:r>
        <w:rPr>
          <w:i/>
          <w:sz w:val="24"/>
        </w:rPr>
        <w:t>The Indonesian Accounting Review Volume 2</w:t>
      </w:r>
      <w:r>
        <w:rPr>
          <w:sz w:val="24"/>
        </w:rPr>
        <w:t>.</w:t>
      </w:r>
    </w:p>
    <w:p w:rsidR="009F0B88" w:rsidRDefault="001E18E4">
      <w:pPr>
        <w:pStyle w:val="BodyText"/>
        <w:ind w:left="939" w:right="520" w:hanging="720"/>
      </w:pPr>
      <w:r>
        <w:t>Pratiwi, E dan Thatok A, Hermanto, (2020). Pengaruh</w:t>
      </w:r>
      <w:r>
        <w:rPr>
          <w:spacing w:val="40"/>
        </w:rPr>
        <w:t xml:space="preserve"> </w:t>
      </w:r>
      <w:r>
        <w:t xml:space="preserve">Knowledge Sharing Terhadap Kompetensi Dan Kinerja Pustakawan Pada Dinas Perpustakaan Dan Kearsipan Provinsi Nusa Tenggara Barat, </w:t>
      </w:r>
      <w:r>
        <w:rPr>
          <w:i/>
        </w:rPr>
        <w:t>Jurnal Fakultas Ekonomi dan Bisnis</w:t>
      </w:r>
      <w:r>
        <w:t>,</w:t>
      </w:r>
      <w:r>
        <w:rPr>
          <w:spacing w:val="40"/>
        </w:rPr>
        <w:t xml:space="preserve"> </w:t>
      </w:r>
      <w:r>
        <w:t>Vol.14 No.11 Juni 2020, Universitas Mataram.</w:t>
      </w:r>
    </w:p>
    <w:p w:rsidR="009F0B88" w:rsidRDefault="001E18E4">
      <w:pPr>
        <w:pStyle w:val="BodyText"/>
        <w:spacing w:before="1"/>
        <w:ind w:left="939" w:right="522" w:hanging="720"/>
      </w:pPr>
      <w:r>
        <w:t>Reinhard, R dan Victor P. K. Lengkong, Jantje L. Sepang. (2018). Pengaruh Profesionalisme, Kompetensi Dan Disiplin Kerja</w:t>
      </w:r>
      <w:r>
        <w:rPr>
          <w:spacing w:val="-4"/>
        </w:rPr>
        <w:t xml:space="preserve"> </w:t>
      </w:r>
      <w:r>
        <w:t>Terhadap Kinerja</w:t>
      </w:r>
      <w:r>
        <w:rPr>
          <w:spacing w:val="-1"/>
        </w:rPr>
        <w:t xml:space="preserve"> </w:t>
      </w:r>
      <w:r>
        <w:t xml:space="preserve">Pegawai Di Badan Perencanaan Pembangunan Daerah (BAPPEDA) Provinsi Sulut. </w:t>
      </w:r>
      <w:r>
        <w:rPr>
          <w:i/>
        </w:rPr>
        <w:t>Jurnal Fakultas Ekonomi dan Bisnis Jurusan M</w:t>
      </w:r>
      <w:r>
        <w:rPr>
          <w:i/>
        </w:rPr>
        <w:t xml:space="preserve">anajemen, </w:t>
      </w:r>
      <w:r>
        <w:t>Vol.6 No.4 September 2018, Hal. 3358 – 3367, Universitas Sam Ratulangi Manado.</w:t>
      </w:r>
    </w:p>
    <w:p w:rsidR="009F0B88" w:rsidRDefault="001E18E4">
      <w:pPr>
        <w:ind w:left="939" w:right="522" w:hanging="720"/>
        <w:jc w:val="both"/>
        <w:rPr>
          <w:sz w:val="24"/>
        </w:rPr>
      </w:pPr>
      <w:r>
        <w:rPr>
          <w:sz w:val="24"/>
        </w:rPr>
        <w:t xml:space="preserve">Rivai, Veithzal dan Basri. (2005). </w:t>
      </w:r>
      <w:r>
        <w:rPr>
          <w:i/>
          <w:sz w:val="24"/>
        </w:rPr>
        <w:t>Performancce Appraisal: Sistem yang Tepat untuk Menilai Kinerja Karyawan dan Meningkatkan Daya Saing Perusahaan</w:t>
      </w:r>
      <w:r>
        <w:rPr>
          <w:sz w:val="24"/>
        </w:rPr>
        <w:t>. Jakarta: Raja Gravi</w:t>
      </w:r>
      <w:r>
        <w:rPr>
          <w:sz w:val="24"/>
        </w:rPr>
        <w:t>ndo Persada.</w:t>
      </w:r>
    </w:p>
    <w:p w:rsidR="009F0B88" w:rsidRDefault="001E18E4">
      <w:pPr>
        <w:pStyle w:val="BodyText"/>
        <w:ind w:left="939" w:right="524" w:hanging="720"/>
      </w:pPr>
      <w:r>
        <w:t>Robbins, Stephen P,. dan Timothy A. Judge. 2008. Perilaku Organisasi. Edisi 12 Jilid</w:t>
      </w:r>
      <w:r>
        <w:rPr>
          <w:spacing w:val="80"/>
        </w:rPr>
        <w:t xml:space="preserve"> </w:t>
      </w:r>
      <w:r>
        <w:t>1 dan 2, Jakarta: Salemba Empat.</w:t>
      </w:r>
    </w:p>
    <w:p w:rsidR="009F0B88" w:rsidRDefault="001E18E4">
      <w:pPr>
        <w:ind w:left="939" w:right="523" w:hanging="720"/>
        <w:jc w:val="both"/>
        <w:rPr>
          <w:sz w:val="24"/>
        </w:rPr>
      </w:pPr>
      <w:r>
        <w:rPr>
          <w:sz w:val="24"/>
        </w:rPr>
        <w:t xml:space="preserve">Sedarmayanti. (2010). </w:t>
      </w:r>
      <w:r>
        <w:rPr>
          <w:i/>
          <w:sz w:val="24"/>
        </w:rPr>
        <w:t>Manajemen Sumber Daya Manusia Reformasi Birokrasi dan Manajemen Pegawai Negeri Sipil</w:t>
      </w:r>
      <w:r>
        <w:rPr>
          <w:sz w:val="24"/>
        </w:rPr>
        <w:t>. PT Refka Aditama,</w:t>
      </w:r>
      <w:r>
        <w:rPr>
          <w:sz w:val="24"/>
        </w:rPr>
        <w:t xml:space="preserve"> Bandung.</w:t>
      </w:r>
    </w:p>
    <w:p w:rsidR="009F0B88" w:rsidRDefault="001E18E4">
      <w:pPr>
        <w:ind w:left="219"/>
        <w:jc w:val="both"/>
        <w:rPr>
          <w:sz w:val="24"/>
        </w:rPr>
      </w:pPr>
      <w:r>
        <w:rPr>
          <w:sz w:val="24"/>
        </w:rPr>
        <w:t>Sugiyono.</w:t>
      </w:r>
      <w:r>
        <w:rPr>
          <w:spacing w:val="52"/>
          <w:sz w:val="24"/>
        </w:rPr>
        <w:t xml:space="preserve"> </w:t>
      </w:r>
      <w:r>
        <w:rPr>
          <w:sz w:val="24"/>
        </w:rPr>
        <w:t>(2012).</w:t>
      </w:r>
      <w:r>
        <w:rPr>
          <w:spacing w:val="53"/>
          <w:sz w:val="24"/>
        </w:rPr>
        <w:t xml:space="preserve"> </w:t>
      </w:r>
      <w:r>
        <w:rPr>
          <w:i/>
          <w:sz w:val="24"/>
        </w:rPr>
        <w:t>Metode</w:t>
      </w:r>
      <w:r>
        <w:rPr>
          <w:i/>
          <w:spacing w:val="52"/>
          <w:sz w:val="24"/>
        </w:rPr>
        <w:t xml:space="preserve"> </w:t>
      </w:r>
      <w:r>
        <w:rPr>
          <w:i/>
          <w:sz w:val="24"/>
        </w:rPr>
        <w:t>Penelitian</w:t>
      </w:r>
      <w:r>
        <w:rPr>
          <w:i/>
          <w:spacing w:val="54"/>
          <w:sz w:val="24"/>
        </w:rPr>
        <w:t xml:space="preserve"> </w:t>
      </w:r>
      <w:r>
        <w:rPr>
          <w:i/>
          <w:sz w:val="24"/>
        </w:rPr>
        <w:t>Kuantitatif,</w:t>
      </w:r>
      <w:r>
        <w:rPr>
          <w:i/>
          <w:spacing w:val="53"/>
          <w:sz w:val="24"/>
        </w:rPr>
        <w:t xml:space="preserve"> </w:t>
      </w:r>
      <w:r>
        <w:rPr>
          <w:i/>
          <w:sz w:val="24"/>
        </w:rPr>
        <w:t>Kualitatif</w:t>
      </w:r>
      <w:r>
        <w:rPr>
          <w:i/>
          <w:spacing w:val="52"/>
          <w:sz w:val="24"/>
        </w:rPr>
        <w:t xml:space="preserve"> </w:t>
      </w:r>
      <w:r>
        <w:rPr>
          <w:i/>
          <w:sz w:val="24"/>
        </w:rPr>
        <w:t>dan</w:t>
      </w:r>
      <w:r>
        <w:rPr>
          <w:i/>
          <w:spacing w:val="52"/>
          <w:sz w:val="24"/>
        </w:rPr>
        <w:t xml:space="preserve"> </w:t>
      </w:r>
      <w:r>
        <w:rPr>
          <w:i/>
          <w:sz w:val="24"/>
        </w:rPr>
        <w:t>R&amp;D</w:t>
      </w:r>
      <w:r>
        <w:rPr>
          <w:sz w:val="24"/>
        </w:rPr>
        <w:t>.</w:t>
      </w:r>
      <w:r>
        <w:rPr>
          <w:spacing w:val="55"/>
          <w:sz w:val="24"/>
        </w:rPr>
        <w:t xml:space="preserve"> </w:t>
      </w:r>
      <w:r>
        <w:rPr>
          <w:sz w:val="24"/>
        </w:rPr>
        <w:t>Cetakan</w:t>
      </w:r>
      <w:r>
        <w:rPr>
          <w:spacing w:val="52"/>
          <w:sz w:val="24"/>
        </w:rPr>
        <w:t xml:space="preserve"> </w:t>
      </w:r>
      <w:r>
        <w:rPr>
          <w:spacing w:val="-5"/>
          <w:sz w:val="24"/>
        </w:rPr>
        <w:t>ke</w:t>
      </w:r>
    </w:p>
    <w:p w:rsidR="009F0B88" w:rsidRDefault="001E18E4">
      <w:pPr>
        <w:pStyle w:val="BodyText"/>
        <w:ind w:left="939"/>
      </w:pPr>
      <w:r>
        <w:rPr>
          <w:i/>
        </w:rPr>
        <w:t>enam</w:t>
      </w:r>
      <w:r>
        <w:rPr>
          <w:i/>
          <w:spacing w:val="-2"/>
        </w:rPr>
        <w:t xml:space="preserve"> </w:t>
      </w:r>
      <w:r>
        <w:t>belas.</w:t>
      </w:r>
      <w:r>
        <w:rPr>
          <w:spacing w:val="-1"/>
        </w:rPr>
        <w:t xml:space="preserve"> </w:t>
      </w:r>
      <w:r>
        <w:t xml:space="preserve">Penerbit </w:t>
      </w:r>
      <w:r>
        <w:rPr>
          <w:spacing w:val="-2"/>
        </w:rPr>
        <w:t>Alfabeta.Bandung.</w:t>
      </w:r>
    </w:p>
    <w:p w:rsidR="009F0B88" w:rsidRDefault="001E18E4">
      <w:pPr>
        <w:ind w:left="939" w:right="523" w:hanging="720"/>
        <w:jc w:val="both"/>
        <w:rPr>
          <w:sz w:val="24"/>
        </w:rPr>
      </w:pPr>
      <w:r>
        <w:rPr>
          <w:sz w:val="24"/>
        </w:rPr>
        <w:t>Sugiyono. (2011)</w:t>
      </w:r>
      <w:r>
        <w:rPr>
          <w:i/>
          <w:sz w:val="24"/>
        </w:rPr>
        <w:t>. Metode Penelitian Kuantitatif, Kualitatif dan R&amp;D</w:t>
      </w:r>
      <w:r>
        <w:rPr>
          <w:sz w:val="24"/>
        </w:rPr>
        <w:t xml:space="preserve">. Afabeta, </w:t>
      </w:r>
      <w:r>
        <w:rPr>
          <w:spacing w:val="-2"/>
          <w:sz w:val="24"/>
        </w:rPr>
        <w:t>Bandung.</w:t>
      </w:r>
    </w:p>
    <w:p w:rsidR="009F0B88" w:rsidRDefault="001E18E4">
      <w:pPr>
        <w:ind w:left="219" w:right="524"/>
        <w:jc w:val="both"/>
        <w:rPr>
          <w:sz w:val="24"/>
        </w:rPr>
      </w:pPr>
      <w:r>
        <w:rPr>
          <w:sz w:val="24"/>
        </w:rPr>
        <w:t>Siagian, Sondang P.(2014).</w:t>
      </w:r>
      <w:r>
        <w:rPr>
          <w:i/>
          <w:sz w:val="24"/>
        </w:rPr>
        <w:t>Manajemen Sumb</w:t>
      </w:r>
      <w:r>
        <w:rPr>
          <w:i/>
          <w:sz w:val="24"/>
        </w:rPr>
        <w:t>er Daya Manusia.</w:t>
      </w:r>
      <w:r>
        <w:rPr>
          <w:sz w:val="24"/>
        </w:rPr>
        <w:t>Jakarta:Bumi Aksara. Ѕіmamora,</w:t>
      </w:r>
      <w:r>
        <w:rPr>
          <w:spacing w:val="79"/>
          <w:sz w:val="24"/>
        </w:rPr>
        <w:t xml:space="preserve"> </w:t>
      </w:r>
      <w:r>
        <w:rPr>
          <w:sz w:val="24"/>
        </w:rPr>
        <w:t>H.</w:t>
      </w:r>
      <w:r>
        <w:rPr>
          <w:spacing w:val="78"/>
          <w:sz w:val="24"/>
        </w:rPr>
        <w:t xml:space="preserve"> </w:t>
      </w:r>
      <w:r>
        <w:rPr>
          <w:sz w:val="24"/>
        </w:rPr>
        <w:t>(1995).</w:t>
      </w:r>
      <w:r>
        <w:rPr>
          <w:spacing w:val="79"/>
          <w:sz w:val="24"/>
        </w:rPr>
        <w:t xml:space="preserve"> </w:t>
      </w:r>
      <w:r>
        <w:rPr>
          <w:i/>
          <w:sz w:val="24"/>
        </w:rPr>
        <w:t>Manajemen</w:t>
      </w:r>
      <w:r>
        <w:rPr>
          <w:i/>
          <w:spacing w:val="79"/>
          <w:sz w:val="24"/>
        </w:rPr>
        <w:t xml:space="preserve"> </w:t>
      </w:r>
      <w:r>
        <w:rPr>
          <w:i/>
          <w:sz w:val="24"/>
        </w:rPr>
        <w:t>Ѕumber</w:t>
      </w:r>
      <w:r>
        <w:rPr>
          <w:i/>
          <w:spacing w:val="79"/>
          <w:sz w:val="24"/>
        </w:rPr>
        <w:t xml:space="preserve"> </w:t>
      </w:r>
      <w:r>
        <w:rPr>
          <w:i/>
          <w:sz w:val="24"/>
        </w:rPr>
        <w:t>Daya</w:t>
      </w:r>
      <w:r>
        <w:rPr>
          <w:i/>
          <w:spacing w:val="79"/>
          <w:sz w:val="24"/>
        </w:rPr>
        <w:t xml:space="preserve"> </w:t>
      </w:r>
      <w:r>
        <w:rPr>
          <w:i/>
          <w:sz w:val="24"/>
        </w:rPr>
        <w:t>Manuѕіa.</w:t>
      </w:r>
      <w:r>
        <w:rPr>
          <w:i/>
          <w:spacing w:val="51"/>
          <w:w w:val="150"/>
          <w:sz w:val="24"/>
        </w:rPr>
        <w:t xml:space="preserve"> </w:t>
      </w:r>
      <w:r>
        <w:rPr>
          <w:sz w:val="24"/>
        </w:rPr>
        <w:t>Yogyakarta:</w:t>
      </w:r>
      <w:r>
        <w:rPr>
          <w:spacing w:val="79"/>
          <w:sz w:val="24"/>
        </w:rPr>
        <w:t xml:space="preserve"> </w:t>
      </w:r>
      <w:r>
        <w:rPr>
          <w:spacing w:val="-2"/>
          <w:sz w:val="24"/>
        </w:rPr>
        <w:t>Penerbіt</w:t>
      </w:r>
    </w:p>
    <w:p w:rsidR="009F0B88" w:rsidRDefault="001E18E4">
      <w:pPr>
        <w:pStyle w:val="BodyText"/>
        <w:ind w:left="939"/>
      </w:pPr>
      <w:r>
        <w:t>Bagіan</w:t>
      </w:r>
      <w:r>
        <w:rPr>
          <w:spacing w:val="-4"/>
        </w:rPr>
        <w:t xml:space="preserve"> </w:t>
      </w:r>
      <w:r>
        <w:t>Penerbіtan</w:t>
      </w:r>
      <w:r>
        <w:rPr>
          <w:spacing w:val="-2"/>
        </w:rPr>
        <w:t xml:space="preserve"> </w:t>
      </w:r>
      <w:r>
        <w:t>Ѕekolah</w:t>
      </w:r>
      <w:r>
        <w:rPr>
          <w:spacing w:val="-2"/>
        </w:rPr>
        <w:t xml:space="preserve"> </w:t>
      </w:r>
      <w:r>
        <w:t>Tіnggі Іlmu</w:t>
      </w:r>
      <w:r>
        <w:rPr>
          <w:spacing w:val="-2"/>
        </w:rPr>
        <w:t xml:space="preserve"> </w:t>
      </w:r>
      <w:r>
        <w:t>Ekonomі</w:t>
      </w:r>
      <w:r>
        <w:rPr>
          <w:spacing w:val="1"/>
        </w:rPr>
        <w:t xml:space="preserve"> </w:t>
      </w:r>
      <w:r>
        <w:rPr>
          <w:spacing w:val="-2"/>
        </w:rPr>
        <w:t>YPKN.</w:t>
      </w:r>
    </w:p>
    <w:p w:rsidR="009F0B88" w:rsidRDefault="001E18E4">
      <w:pPr>
        <w:ind w:left="939" w:right="523" w:hanging="720"/>
        <w:jc w:val="both"/>
        <w:rPr>
          <w:sz w:val="24"/>
        </w:rPr>
      </w:pPr>
      <w:r>
        <w:rPr>
          <w:sz w:val="24"/>
        </w:rPr>
        <w:t>Ѕudarmanto</w:t>
      </w:r>
      <w:r>
        <w:rPr>
          <w:i/>
          <w:sz w:val="24"/>
        </w:rPr>
        <w:t xml:space="preserve">. </w:t>
      </w:r>
      <w:r>
        <w:rPr>
          <w:sz w:val="24"/>
        </w:rPr>
        <w:t xml:space="preserve">(2009). </w:t>
      </w:r>
      <w:r>
        <w:rPr>
          <w:i/>
          <w:sz w:val="24"/>
        </w:rPr>
        <w:t xml:space="preserve">Kіnerja dan Pengembangan Kompetenѕі ЅDM: Teorі, Dіmenѕі Pengukuran dan Іmplementaѕі Dalam Organіѕaѕі. </w:t>
      </w:r>
      <w:r>
        <w:rPr>
          <w:sz w:val="24"/>
        </w:rPr>
        <w:t>Yogyakarta: Puѕtaka</w:t>
      </w:r>
      <w:r>
        <w:rPr>
          <w:spacing w:val="40"/>
          <w:sz w:val="24"/>
        </w:rPr>
        <w:t xml:space="preserve"> </w:t>
      </w:r>
      <w:r>
        <w:rPr>
          <w:spacing w:val="-2"/>
          <w:sz w:val="24"/>
        </w:rPr>
        <w:t>Pelajar.</w:t>
      </w:r>
    </w:p>
    <w:p w:rsidR="009F0B88" w:rsidRDefault="001E18E4">
      <w:pPr>
        <w:pStyle w:val="BodyText"/>
        <w:ind w:left="939" w:right="528" w:hanging="720"/>
      </w:pPr>
      <w:r>
        <w:t>Sabri, R H (2019). Pengaruh In House Training Dan Knowledge sharing Terhadap Kinerja Karyawan Dengan Kompetensi profesional S</w:t>
      </w:r>
      <w:r>
        <w:t>ebagai variabel Intervening studi Pada Dinas Kebudayaan Provinsi Riau.</w:t>
      </w:r>
    </w:p>
    <w:sectPr w:rsidR="009F0B88">
      <w:pgSz w:w="11910" w:h="16840"/>
      <w:pgMar w:top="1620" w:right="130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04AD"/>
    <w:multiLevelType w:val="hybridMultilevel"/>
    <w:tmpl w:val="2FA67962"/>
    <w:lvl w:ilvl="0" w:tplc="41BC58AE">
      <w:start w:val="1"/>
      <w:numFmt w:val="lowerLetter"/>
      <w:lvlText w:val="%1."/>
      <w:lvlJc w:val="left"/>
      <w:pPr>
        <w:ind w:left="505"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482AA66">
      <w:numFmt w:val="bullet"/>
      <w:lvlText w:val="•"/>
      <w:lvlJc w:val="left"/>
      <w:pPr>
        <w:ind w:left="1362" w:hanging="284"/>
      </w:pPr>
      <w:rPr>
        <w:rFonts w:hint="default"/>
        <w:lang w:val="id" w:eastAsia="en-US" w:bidi="ar-SA"/>
      </w:rPr>
    </w:lvl>
    <w:lvl w:ilvl="2" w:tplc="914E0668">
      <w:numFmt w:val="bullet"/>
      <w:lvlText w:val="•"/>
      <w:lvlJc w:val="left"/>
      <w:pPr>
        <w:ind w:left="2225" w:hanging="284"/>
      </w:pPr>
      <w:rPr>
        <w:rFonts w:hint="default"/>
        <w:lang w:val="id" w:eastAsia="en-US" w:bidi="ar-SA"/>
      </w:rPr>
    </w:lvl>
    <w:lvl w:ilvl="3" w:tplc="235ABAF2">
      <w:numFmt w:val="bullet"/>
      <w:lvlText w:val="•"/>
      <w:lvlJc w:val="left"/>
      <w:pPr>
        <w:ind w:left="3087" w:hanging="284"/>
      </w:pPr>
      <w:rPr>
        <w:rFonts w:hint="default"/>
        <w:lang w:val="id" w:eastAsia="en-US" w:bidi="ar-SA"/>
      </w:rPr>
    </w:lvl>
    <w:lvl w:ilvl="4" w:tplc="7B921EBC">
      <w:numFmt w:val="bullet"/>
      <w:lvlText w:val="•"/>
      <w:lvlJc w:val="left"/>
      <w:pPr>
        <w:ind w:left="3950" w:hanging="284"/>
      </w:pPr>
      <w:rPr>
        <w:rFonts w:hint="default"/>
        <w:lang w:val="id" w:eastAsia="en-US" w:bidi="ar-SA"/>
      </w:rPr>
    </w:lvl>
    <w:lvl w:ilvl="5" w:tplc="8286E614">
      <w:numFmt w:val="bullet"/>
      <w:lvlText w:val="•"/>
      <w:lvlJc w:val="left"/>
      <w:pPr>
        <w:ind w:left="4813" w:hanging="284"/>
      </w:pPr>
      <w:rPr>
        <w:rFonts w:hint="default"/>
        <w:lang w:val="id" w:eastAsia="en-US" w:bidi="ar-SA"/>
      </w:rPr>
    </w:lvl>
    <w:lvl w:ilvl="6" w:tplc="2E4CA8D4">
      <w:numFmt w:val="bullet"/>
      <w:lvlText w:val="•"/>
      <w:lvlJc w:val="left"/>
      <w:pPr>
        <w:ind w:left="5675" w:hanging="284"/>
      </w:pPr>
      <w:rPr>
        <w:rFonts w:hint="default"/>
        <w:lang w:val="id" w:eastAsia="en-US" w:bidi="ar-SA"/>
      </w:rPr>
    </w:lvl>
    <w:lvl w:ilvl="7" w:tplc="52944C4E">
      <w:numFmt w:val="bullet"/>
      <w:lvlText w:val="•"/>
      <w:lvlJc w:val="left"/>
      <w:pPr>
        <w:ind w:left="6538" w:hanging="284"/>
      </w:pPr>
      <w:rPr>
        <w:rFonts w:hint="default"/>
        <w:lang w:val="id" w:eastAsia="en-US" w:bidi="ar-SA"/>
      </w:rPr>
    </w:lvl>
    <w:lvl w:ilvl="8" w:tplc="A552C54C">
      <w:numFmt w:val="bullet"/>
      <w:lvlText w:val="•"/>
      <w:lvlJc w:val="left"/>
      <w:pPr>
        <w:ind w:left="7401" w:hanging="284"/>
      </w:pPr>
      <w:rPr>
        <w:rFonts w:hint="default"/>
        <w:lang w:val="id" w:eastAsia="en-US" w:bidi="ar-SA"/>
      </w:rPr>
    </w:lvl>
  </w:abstractNum>
  <w:abstractNum w:abstractNumId="1" w15:restartNumberingAfterBreak="0">
    <w:nsid w:val="036E3F95"/>
    <w:multiLevelType w:val="hybridMultilevel"/>
    <w:tmpl w:val="F3220D6C"/>
    <w:lvl w:ilvl="0" w:tplc="4AB22336">
      <w:start w:val="1"/>
      <w:numFmt w:val="lowerLetter"/>
      <w:lvlText w:val="%1."/>
      <w:lvlJc w:val="left"/>
      <w:pPr>
        <w:ind w:left="33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4114117A">
      <w:numFmt w:val="bullet"/>
      <w:lvlText w:val="•"/>
      <w:lvlJc w:val="left"/>
      <w:pPr>
        <w:ind w:left="1057" w:hanging="226"/>
      </w:pPr>
      <w:rPr>
        <w:rFonts w:hint="default"/>
        <w:lang w:val="id" w:eastAsia="en-US" w:bidi="ar-SA"/>
      </w:rPr>
    </w:lvl>
    <w:lvl w:ilvl="2" w:tplc="CA5CBDB4">
      <w:numFmt w:val="bullet"/>
      <w:lvlText w:val="•"/>
      <w:lvlJc w:val="left"/>
      <w:pPr>
        <w:ind w:left="1774" w:hanging="226"/>
      </w:pPr>
      <w:rPr>
        <w:rFonts w:hint="default"/>
        <w:lang w:val="id" w:eastAsia="en-US" w:bidi="ar-SA"/>
      </w:rPr>
    </w:lvl>
    <w:lvl w:ilvl="3" w:tplc="5310E656">
      <w:numFmt w:val="bullet"/>
      <w:lvlText w:val="•"/>
      <w:lvlJc w:val="left"/>
      <w:pPr>
        <w:ind w:left="2491" w:hanging="226"/>
      </w:pPr>
      <w:rPr>
        <w:rFonts w:hint="default"/>
        <w:lang w:val="id" w:eastAsia="en-US" w:bidi="ar-SA"/>
      </w:rPr>
    </w:lvl>
    <w:lvl w:ilvl="4" w:tplc="14B26922">
      <w:numFmt w:val="bullet"/>
      <w:lvlText w:val="•"/>
      <w:lvlJc w:val="left"/>
      <w:pPr>
        <w:ind w:left="3208" w:hanging="226"/>
      </w:pPr>
      <w:rPr>
        <w:rFonts w:hint="default"/>
        <w:lang w:val="id" w:eastAsia="en-US" w:bidi="ar-SA"/>
      </w:rPr>
    </w:lvl>
    <w:lvl w:ilvl="5" w:tplc="B5B679FC">
      <w:numFmt w:val="bullet"/>
      <w:lvlText w:val="•"/>
      <w:lvlJc w:val="left"/>
      <w:pPr>
        <w:ind w:left="3925" w:hanging="226"/>
      </w:pPr>
      <w:rPr>
        <w:rFonts w:hint="default"/>
        <w:lang w:val="id" w:eastAsia="en-US" w:bidi="ar-SA"/>
      </w:rPr>
    </w:lvl>
    <w:lvl w:ilvl="6" w:tplc="24B45EBE">
      <w:numFmt w:val="bullet"/>
      <w:lvlText w:val="•"/>
      <w:lvlJc w:val="left"/>
      <w:pPr>
        <w:ind w:left="4642" w:hanging="226"/>
      </w:pPr>
      <w:rPr>
        <w:rFonts w:hint="default"/>
        <w:lang w:val="id" w:eastAsia="en-US" w:bidi="ar-SA"/>
      </w:rPr>
    </w:lvl>
    <w:lvl w:ilvl="7" w:tplc="3232179C">
      <w:numFmt w:val="bullet"/>
      <w:lvlText w:val="•"/>
      <w:lvlJc w:val="left"/>
      <w:pPr>
        <w:ind w:left="5359" w:hanging="226"/>
      </w:pPr>
      <w:rPr>
        <w:rFonts w:hint="default"/>
        <w:lang w:val="id" w:eastAsia="en-US" w:bidi="ar-SA"/>
      </w:rPr>
    </w:lvl>
    <w:lvl w:ilvl="8" w:tplc="24D6A18A">
      <w:numFmt w:val="bullet"/>
      <w:lvlText w:val="•"/>
      <w:lvlJc w:val="left"/>
      <w:pPr>
        <w:ind w:left="6076" w:hanging="226"/>
      </w:pPr>
      <w:rPr>
        <w:rFonts w:hint="default"/>
        <w:lang w:val="id" w:eastAsia="en-US" w:bidi="ar-SA"/>
      </w:rPr>
    </w:lvl>
  </w:abstractNum>
  <w:abstractNum w:abstractNumId="2" w15:restartNumberingAfterBreak="0">
    <w:nsid w:val="15435B85"/>
    <w:multiLevelType w:val="hybridMultilevel"/>
    <w:tmpl w:val="8EC83508"/>
    <w:lvl w:ilvl="0" w:tplc="D4A080F8">
      <w:start w:val="1"/>
      <w:numFmt w:val="lowerLetter"/>
      <w:lvlText w:val="%1."/>
      <w:lvlJc w:val="left"/>
      <w:pPr>
        <w:ind w:left="331" w:hanging="226"/>
        <w:jc w:val="left"/>
      </w:pPr>
      <w:rPr>
        <w:rFonts w:ascii="Times New Roman" w:eastAsia="Times New Roman" w:hAnsi="Times New Roman" w:cs="Times New Roman" w:hint="default"/>
        <w:b w:val="0"/>
        <w:bCs w:val="0"/>
        <w:i w:val="0"/>
        <w:iCs w:val="0"/>
        <w:color w:val="000104"/>
        <w:spacing w:val="-1"/>
        <w:w w:val="100"/>
        <w:sz w:val="24"/>
        <w:szCs w:val="24"/>
        <w:lang w:val="id" w:eastAsia="en-US" w:bidi="ar-SA"/>
      </w:rPr>
    </w:lvl>
    <w:lvl w:ilvl="1" w:tplc="466065E4">
      <w:numFmt w:val="bullet"/>
      <w:lvlText w:val="•"/>
      <w:lvlJc w:val="left"/>
      <w:pPr>
        <w:ind w:left="799" w:hanging="226"/>
      </w:pPr>
      <w:rPr>
        <w:rFonts w:hint="default"/>
        <w:lang w:val="id" w:eastAsia="en-US" w:bidi="ar-SA"/>
      </w:rPr>
    </w:lvl>
    <w:lvl w:ilvl="2" w:tplc="467A0E14">
      <w:numFmt w:val="bullet"/>
      <w:lvlText w:val="•"/>
      <w:lvlJc w:val="left"/>
      <w:pPr>
        <w:ind w:left="1258" w:hanging="226"/>
      </w:pPr>
      <w:rPr>
        <w:rFonts w:hint="default"/>
        <w:lang w:val="id" w:eastAsia="en-US" w:bidi="ar-SA"/>
      </w:rPr>
    </w:lvl>
    <w:lvl w:ilvl="3" w:tplc="5010E8DA">
      <w:numFmt w:val="bullet"/>
      <w:lvlText w:val="•"/>
      <w:lvlJc w:val="left"/>
      <w:pPr>
        <w:ind w:left="1717" w:hanging="226"/>
      </w:pPr>
      <w:rPr>
        <w:rFonts w:hint="default"/>
        <w:lang w:val="id" w:eastAsia="en-US" w:bidi="ar-SA"/>
      </w:rPr>
    </w:lvl>
    <w:lvl w:ilvl="4" w:tplc="6FC8C5F0">
      <w:numFmt w:val="bullet"/>
      <w:lvlText w:val="•"/>
      <w:lvlJc w:val="left"/>
      <w:pPr>
        <w:ind w:left="2176" w:hanging="226"/>
      </w:pPr>
      <w:rPr>
        <w:rFonts w:hint="default"/>
        <w:lang w:val="id" w:eastAsia="en-US" w:bidi="ar-SA"/>
      </w:rPr>
    </w:lvl>
    <w:lvl w:ilvl="5" w:tplc="034E2790">
      <w:numFmt w:val="bullet"/>
      <w:lvlText w:val="•"/>
      <w:lvlJc w:val="left"/>
      <w:pPr>
        <w:ind w:left="2635" w:hanging="226"/>
      </w:pPr>
      <w:rPr>
        <w:rFonts w:hint="default"/>
        <w:lang w:val="id" w:eastAsia="en-US" w:bidi="ar-SA"/>
      </w:rPr>
    </w:lvl>
    <w:lvl w:ilvl="6" w:tplc="499C7426">
      <w:numFmt w:val="bullet"/>
      <w:lvlText w:val="•"/>
      <w:lvlJc w:val="left"/>
      <w:pPr>
        <w:ind w:left="3094" w:hanging="226"/>
      </w:pPr>
      <w:rPr>
        <w:rFonts w:hint="default"/>
        <w:lang w:val="id" w:eastAsia="en-US" w:bidi="ar-SA"/>
      </w:rPr>
    </w:lvl>
    <w:lvl w:ilvl="7" w:tplc="6B46E4B0">
      <w:numFmt w:val="bullet"/>
      <w:lvlText w:val="•"/>
      <w:lvlJc w:val="left"/>
      <w:pPr>
        <w:ind w:left="3553" w:hanging="226"/>
      </w:pPr>
      <w:rPr>
        <w:rFonts w:hint="default"/>
        <w:lang w:val="id" w:eastAsia="en-US" w:bidi="ar-SA"/>
      </w:rPr>
    </w:lvl>
    <w:lvl w:ilvl="8" w:tplc="B50055D4">
      <w:numFmt w:val="bullet"/>
      <w:lvlText w:val="•"/>
      <w:lvlJc w:val="left"/>
      <w:pPr>
        <w:ind w:left="4012" w:hanging="226"/>
      </w:pPr>
      <w:rPr>
        <w:rFonts w:hint="default"/>
        <w:lang w:val="id" w:eastAsia="en-US" w:bidi="ar-SA"/>
      </w:rPr>
    </w:lvl>
  </w:abstractNum>
  <w:abstractNum w:abstractNumId="3" w15:restartNumberingAfterBreak="0">
    <w:nsid w:val="4FA81B2A"/>
    <w:multiLevelType w:val="hybridMultilevel"/>
    <w:tmpl w:val="A91628EA"/>
    <w:lvl w:ilvl="0" w:tplc="17E292E4">
      <w:start w:val="1"/>
      <w:numFmt w:val="lowerLetter"/>
      <w:lvlText w:val="%1."/>
      <w:lvlJc w:val="left"/>
      <w:pPr>
        <w:ind w:left="505"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76E8F54">
      <w:numFmt w:val="bullet"/>
      <w:lvlText w:val="•"/>
      <w:lvlJc w:val="left"/>
      <w:pPr>
        <w:ind w:left="1362" w:hanging="284"/>
      </w:pPr>
      <w:rPr>
        <w:rFonts w:hint="default"/>
        <w:lang w:val="id" w:eastAsia="en-US" w:bidi="ar-SA"/>
      </w:rPr>
    </w:lvl>
    <w:lvl w:ilvl="2" w:tplc="F918CB4A">
      <w:numFmt w:val="bullet"/>
      <w:lvlText w:val="•"/>
      <w:lvlJc w:val="left"/>
      <w:pPr>
        <w:ind w:left="2225" w:hanging="284"/>
      </w:pPr>
      <w:rPr>
        <w:rFonts w:hint="default"/>
        <w:lang w:val="id" w:eastAsia="en-US" w:bidi="ar-SA"/>
      </w:rPr>
    </w:lvl>
    <w:lvl w:ilvl="3" w:tplc="8256C1F6">
      <w:numFmt w:val="bullet"/>
      <w:lvlText w:val="•"/>
      <w:lvlJc w:val="left"/>
      <w:pPr>
        <w:ind w:left="3087" w:hanging="284"/>
      </w:pPr>
      <w:rPr>
        <w:rFonts w:hint="default"/>
        <w:lang w:val="id" w:eastAsia="en-US" w:bidi="ar-SA"/>
      </w:rPr>
    </w:lvl>
    <w:lvl w:ilvl="4" w:tplc="6BA40B92">
      <w:numFmt w:val="bullet"/>
      <w:lvlText w:val="•"/>
      <w:lvlJc w:val="left"/>
      <w:pPr>
        <w:ind w:left="3950" w:hanging="284"/>
      </w:pPr>
      <w:rPr>
        <w:rFonts w:hint="default"/>
        <w:lang w:val="id" w:eastAsia="en-US" w:bidi="ar-SA"/>
      </w:rPr>
    </w:lvl>
    <w:lvl w:ilvl="5" w:tplc="25768F14">
      <w:numFmt w:val="bullet"/>
      <w:lvlText w:val="•"/>
      <w:lvlJc w:val="left"/>
      <w:pPr>
        <w:ind w:left="4813" w:hanging="284"/>
      </w:pPr>
      <w:rPr>
        <w:rFonts w:hint="default"/>
        <w:lang w:val="id" w:eastAsia="en-US" w:bidi="ar-SA"/>
      </w:rPr>
    </w:lvl>
    <w:lvl w:ilvl="6" w:tplc="6D828FE2">
      <w:numFmt w:val="bullet"/>
      <w:lvlText w:val="•"/>
      <w:lvlJc w:val="left"/>
      <w:pPr>
        <w:ind w:left="5675" w:hanging="284"/>
      </w:pPr>
      <w:rPr>
        <w:rFonts w:hint="default"/>
        <w:lang w:val="id" w:eastAsia="en-US" w:bidi="ar-SA"/>
      </w:rPr>
    </w:lvl>
    <w:lvl w:ilvl="7" w:tplc="531E283C">
      <w:numFmt w:val="bullet"/>
      <w:lvlText w:val="•"/>
      <w:lvlJc w:val="left"/>
      <w:pPr>
        <w:ind w:left="6538" w:hanging="284"/>
      </w:pPr>
      <w:rPr>
        <w:rFonts w:hint="default"/>
        <w:lang w:val="id" w:eastAsia="en-US" w:bidi="ar-SA"/>
      </w:rPr>
    </w:lvl>
    <w:lvl w:ilvl="8" w:tplc="143A63D4">
      <w:numFmt w:val="bullet"/>
      <w:lvlText w:val="•"/>
      <w:lvlJc w:val="left"/>
      <w:pPr>
        <w:ind w:left="7401" w:hanging="284"/>
      </w:pPr>
      <w:rPr>
        <w:rFonts w:hint="default"/>
        <w:lang w:val="id" w:eastAsia="en-US" w:bidi="ar-SA"/>
      </w:rPr>
    </w:lvl>
  </w:abstractNum>
  <w:abstractNum w:abstractNumId="4" w15:restartNumberingAfterBreak="0">
    <w:nsid w:val="4FDC0375"/>
    <w:multiLevelType w:val="hybridMultilevel"/>
    <w:tmpl w:val="BED4771E"/>
    <w:lvl w:ilvl="0" w:tplc="30904BD8">
      <w:start w:val="1"/>
      <w:numFmt w:val="lowerLetter"/>
      <w:lvlText w:val="%1."/>
      <w:lvlJc w:val="left"/>
      <w:pPr>
        <w:ind w:left="788" w:hanging="56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AD630BC">
      <w:start w:val="1"/>
      <w:numFmt w:val="lowerLetter"/>
      <w:lvlText w:val="%2."/>
      <w:lvlJc w:val="left"/>
      <w:pPr>
        <w:ind w:left="1496" w:hanging="226"/>
        <w:jc w:val="left"/>
      </w:pPr>
      <w:rPr>
        <w:rFonts w:ascii="Times New Roman" w:eastAsia="Times New Roman" w:hAnsi="Times New Roman" w:cs="Times New Roman" w:hint="default"/>
        <w:b w:val="0"/>
        <w:bCs w:val="0"/>
        <w:i w:val="0"/>
        <w:iCs w:val="0"/>
        <w:color w:val="000104"/>
        <w:spacing w:val="-1"/>
        <w:w w:val="100"/>
        <w:sz w:val="24"/>
        <w:szCs w:val="24"/>
        <w:lang w:val="id" w:eastAsia="en-US" w:bidi="ar-SA"/>
      </w:rPr>
    </w:lvl>
    <w:lvl w:ilvl="2" w:tplc="E1E830C8">
      <w:numFmt w:val="bullet"/>
      <w:lvlText w:val="•"/>
      <w:lvlJc w:val="left"/>
      <w:pPr>
        <w:ind w:left="2347" w:hanging="226"/>
      </w:pPr>
      <w:rPr>
        <w:rFonts w:hint="default"/>
        <w:lang w:val="id" w:eastAsia="en-US" w:bidi="ar-SA"/>
      </w:rPr>
    </w:lvl>
    <w:lvl w:ilvl="3" w:tplc="BDEA5D1E">
      <w:numFmt w:val="bullet"/>
      <w:lvlText w:val="•"/>
      <w:lvlJc w:val="left"/>
      <w:pPr>
        <w:ind w:left="3194" w:hanging="226"/>
      </w:pPr>
      <w:rPr>
        <w:rFonts w:hint="default"/>
        <w:lang w:val="id" w:eastAsia="en-US" w:bidi="ar-SA"/>
      </w:rPr>
    </w:lvl>
    <w:lvl w:ilvl="4" w:tplc="D58C14D2">
      <w:numFmt w:val="bullet"/>
      <w:lvlText w:val="•"/>
      <w:lvlJc w:val="left"/>
      <w:pPr>
        <w:ind w:left="4042" w:hanging="226"/>
      </w:pPr>
      <w:rPr>
        <w:rFonts w:hint="default"/>
        <w:lang w:val="id" w:eastAsia="en-US" w:bidi="ar-SA"/>
      </w:rPr>
    </w:lvl>
    <w:lvl w:ilvl="5" w:tplc="FF169A90">
      <w:numFmt w:val="bullet"/>
      <w:lvlText w:val="•"/>
      <w:lvlJc w:val="left"/>
      <w:pPr>
        <w:ind w:left="4889" w:hanging="226"/>
      </w:pPr>
      <w:rPr>
        <w:rFonts w:hint="default"/>
        <w:lang w:val="id" w:eastAsia="en-US" w:bidi="ar-SA"/>
      </w:rPr>
    </w:lvl>
    <w:lvl w:ilvl="6" w:tplc="F440DE08">
      <w:numFmt w:val="bullet"/>
      <w:lvlText w:val="•"/>
      <w:lvlJc w:val="left"/>
      <w:pPr>
        <w:ind w:left="5736" w:hanging="226"/>
      </w:pPr>
      <w:rPr>
        <w:rFonts w:hint="default"/>
        <w:lang w:val="id" w:eastAsia="en-US" w:bidi="ar-SA"/>
      </w:rPr>
    </w:lvl>
    <w:lvl w:ilvl="7" w:tplc="80804D46">
      <w:numFmt w:val="bullet"/>
      <w:lvlText w:val="•"/>
      <w:lvlJc w:val="left"/>
      <w:pPr>
        <w:ind w:left="6584" w:hanging="226"/>
      </w:pPr>
      <w:rPr>
        <w:rFonts w:hint="default"/>
        <w:lang w:val="id" w:eastAsia="en-US" w:bidi="ar-SA"/>
      </w:rPr>
    </w:lvl>
    <w:lvl w:ilvl="8" w:tplc="0A7802D4">
      <w:numFmt w:val="bullet"/>
      <w:lvlText w:val="•"/>
      <w:lvlJc w:val="left"/>
      <w:pPr>
        <w:ind w:left="7431" w:hanging="226"/>
      </w:pPr>
      <w:rPr>
        <w:rFonts w:hint="default"/>
        <w:lang w:val="id" w:eastAsia="en-US" w:bidi="ar-SA"/>
      </w:rPr>
    </w:lvl>
  </w:abstractNum>
  <w:abstractNum w:abstractNumId="5" w15:restartNumberingAfterBreak="0">
    <w:nsid w:val="5B8B2195"/>
    <w:multiLevelType w:val="hybridMultilevel"/>
    <w:tmpl w:val="048E11A6"/>
    <w:lvl w:ilvl="0" w:tplc="81CCFE62">
      <w:start w:val="1"/>
      <w:numFmt w:val="lowerLetter"/>
      <w:lvlText w:val="%1."/>
      <w:lvlJc w:val="left"/>
      <w:pPr>
        <w:ind w:left="505"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08A7680">
      <w:numFmt w:val="bullet"/>
      <w:lvlText w:val="•"/>
      <w:lvlJc w:val="left"/>
      <w:pPr>
        <w:ind w:left="1362" w:hanging="284"/>
      </w:pPr>
      <w:rPr>
        <w:rFonts w:hint="default"/>
        <w:lang w:val="id" w:eastAsia="en-US" w:bidi="ar-SA"/>
      </w:rPr>
    </w:lvl>
    <w:lvl w:ilvl="2" w:tplc="7EA4F79A">
      <w:numFmt w:val="bullet"/>
      <w:lvlText w:val="•"/>
      <w:lvlJc w:val="left"/>
      <w:pPr>
        <w:ind w:left="2225" w:hanging="284"/>
      </w:pPr>
      <w:rPr>
        <w:rFonts w:hint="default"/>
        <w:lang w:val="id" w:eastAsia="en-US" w:bidi="ar-SA"/>
      </w:rPr>
    </w:lvl>
    <w:lvl w:ilvl="3" w:tplc="5B6EF90C">
      <w:numFmt w:val="bullet"/>
      <w:lvlText w:val="•"/>
      <w:lvlJc w:val="left"/>
      <w:pPr>
        <w:ind w:left="3087" w:hanging="284"/>
      </w:pPr>
      <w:rPr>
        <w:rFonts w:hint="default"/>
        <w:lang w:val="id" w:eastAsia="en-US" w:bidi="ar-SA"/>
      </w:rPr>
    </w:lvl>
    <w:lvl w:ilvl="4" w:tplc="0914BBEE">
      <w:numFmt w:val="bullet"/>
      <w:lvlText w:val="•"/>
      <w:lvlJc w:val="left"/>
      <w:pPr>
        <w:ind w:left="3950" w:hanging="284"/>
      </w:pPr>
      <w:rPr>
        <w:rFonts w:hint="default"/>
        <w:lang w:val="id" w:eastAsia="en-US" w:bidi="ar-SA"/>
      </w:rPr>
    </w:lvl>
    <w:lvl w:ilvl="5" w:tplc="176E5570">
      <w:numFmt w:val="bullet"/>
      <w:lvlText w:val="•"/>
      <w:lvlJc w:val="left"/>
      <w:pPr>
        <w:ind w:left="4813" w:hanging="284"/>
      </w:pPr>
      <w:rPr>
        <w:rFonts w:hint="default"/>
        <w:lang w:val="id" w:eastAsia="en-US" w:bidi="ar-SA"/>
      </w:rPr>
    </w:lvl>
    <w:lvl w:ilvl="6" w:tplc="13DC672C">
      <w:numFmt w:val="bullet"/>
      <w:lvlText w:val="•"/>
      <w:lvlJc w:val="left"/>
      <w:pPr>
        <w:ind w:left="5675" w:hanging="284"/>
      </w:pPr>
      <w:rPr>
        <w:rFonts w:hint="default"/>
        <w:lang w:val="id" w:eastAsia="en-US" w:bidi="ar-SA"/>
      </w:rPr>
    </w:lvl>
    <w:lvl w:ilvl="7" w:tplc="7CAC689C">
      <w:numFmt w:val="bullet"/>
      <w:lvlText w:val="•"/>
      <w:lvlJc w:val="left"/>
      <w:pPr>
        <w:ind w:left="6538" w:hanging="284"/>
      </w:pPr>
      <w:rPr>
        <w:rFonts w:hint="default"/>
        <w:lang w:val="id" w:eastAsia="en-US" w:bidi="ar-SA"/>
      </w:rPr>
    </w:lvl>
    <w:lvl w:ilvl="8" w:tplc="8488EF9E">
      <w:numFmt w:val="bullet"/>
      <w:lvlText w:val="•"/>
      <w:lvlJc w:val="left"/>
      <w:pPr>
        <w:ind w:left="7401" w:hanging="284"/>
      </w:pPr>
      <w:rPr>
        <w:rFonts w:hint="default"/>
        <w:lang w:val="id" w:eastAsia="en-US" w:bidi="ar-SA"/>
      </w:rPr>
    </w:lvl>
  </w:abstractNum>
  <w:abstractNum w:abstractNumId="6" w15:restartNumberingAfterBreak="0">
    <w:nsid w:val="714E1562"/>
    <w:multiLevelType w:val="hybridMultilevel"/>
    <w:tmpl w:val="0D2E0294"/>
    <w:lvl w:ilvl="0" w:tplc="4BAC8096">
      <w:start w:val="1"/>
      <w:numFmt w:val="lowerLetter"/>
      <w:lvlText w:val="%1."/>
      <w:lvlJc w:val="left"/>
      <w:pPr>
        <w:ind w:left="505"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DF8524C">
      <w:numFmt w:val="bullet"/>
      <w:lvlText w:val="•"/>
      <w:lvlJc w:val="left"/>
      <w:pPr>
        <w:ind w:left="1362" w:hanging="284"/>
      </w:pPr>
      <w:rPr>
        <w:rFonts w:hint="default"/>
        <w:lang w:val="id" w:eastAsia="en-US" w:bidi="ar-SA"/>
      </w:rPr>
    </w:lvl>
    <w:lvl w:ilvl="2" w:tplc="8A36B462">
      <w:numFmt w:val="bullet"/>
      <w:lvlText w:val="•"/>
      <w:lvlJc w:val="left"/>
      <w:pPr>
        <w:ind w:left="2225" w:hanging="284"/>
      </w:pPr>
      <w:rPr>
        <w:rFonts w:hint="default"/>
        <w:lang w:val="id" w:eastAsia="en-US" w:bidi="ar-SA"/>
      </w:rPr>
    </w:lvl>
    <w:lvl w:ilvl="3" w:tplc="C576BD62">
      <w:numFmt w:val="bullet"/>
      <w:lvlText w:val="•"/>
      <w:lvlJc w:val="left"/>
      <w:pPr>
        <w:ind w:left="3087" w:hanging="284"/>
      </w:pPr>
      <w:rPr>
        <w:rFonts w:hint="default"/>
        <w:lang w:val="id" w:eastAsia="en-US" w:bidi="ar-SA"/>
      </w:rPr>
    </w:lvl>
    <w:lvl w:ilvl="4" w:tplc="02E43204">
      <w:numFmt w:val="bullet"/>
      <w:lvlText w:val="•"/>
      <w:lvlJc w:val="left"/>
      <w:pPr>
        <w:ind w:left="3950" w:hanging="284"/>
      </w:pPr>
      <w:rPr>
        <w:rFonts w:hint="default"/>
        <w:lang w:val="id" w:eastAsia="en-US" w:bidi="ar-SA"/>
      </w:rPr>
    </w:lvl>
    <w:lvl w:ilvl="5" w:tplc="3A14A4F8">
      <w:numFmt w:val="bullet"/>
      <w:lvlText w:val="•"/>
      <w:lvlJc w:val="left"/>
      <w:pPr>
        <w:ind w:left="4813" w:hanging="284"/>
      </w:pPr>
      <w:rPr>
        <w:rFonts w:hint="default"/>
        <w:lang w:val="id" w:eastAsia="en-US" w:bidi="ar-SA"/>
      </w:rPr>
    </w:lvl>
    <w:lvl w:ilvl="6" w:tplc="4544CA66">
      <w:numFmt w:val="bullet"/>
      <w:lvlText w:val="•"/>
      <w:lvlJc w:val="left"/>
      <w:pPr>
        <w:ind w:left="5675" w:hanging="284"/>
      </w:pPr>
      <w:rPr>
        <w:rFonts w:hint="default"/>
        <w:lang w:val="id" w:eastAsia="en-US" w:bidi="ar-SA"/>
      </w:rPr>
    </w:lvl>
    <w:lvl w:ilvl="7" w:tplc="4DA2C86C">
      <w:numFmt w:val="bullet"/>
      <w:lvlText w:val="•"/>
      <w:lvlJc w:val="left"/>
      <w:pPr>
        <w:ind w:left="6538" w:hanging="284"/>
      </w:pPr>
      <w:rPr>
        <w:rFonts w:hint="default"/>
        <w:lang w:val="id" w:eastAsia="en-US" w:bidi="ar-SA"/>
      </w:rPr>
    </w:lvl>
    <w:lvl w:ilvl="8" w:tplc="8536F996">
      <w:numFmt w:val="bullet"/>
      <w:lvlText w:val="•"/>
      <w:lvlJc w:val="left"/>
      <w:pPr>
        <w:ind w:left="7401" w:hanging="284"/>
      </w:pPr>
      <w:rPr>
        <w:rFonts w:hint="default"/>
        <w:lang w:val="id" w:eastAsia="en-US" w:bidi="ar-SA"/>
      </w:rPr>
    </w:lvl>
  </w:abstractNum>
  <w:num w:numId="1">
    <w:abstractNumId w:val="6"/>
  </w:num>
  <w:num w:numId="2">
    <w:abstractNumId w:val="5"/>
  </w:num>
  <w:num w:numId="3">
    <w:abstractNumId w:val="0"/>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F0B88"/>
    <w:rsid w:val="001E18E4"/>
    <w:rsid w:val="009F0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EE49EE-968B-4D44-9CF5-867D4BB1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2"/>
      <w:ind w:left="219"/>
      <w:jc w:val="both"/>
      <w:outlineLvl w:val="0"/>
    </w:pPr>
    <w:rPr>
      <w:b/>
      <w:bCs/>
      <w:sz w:val="24"/>
      <w:szCs w:val="24"/>
    </w:rPr>
  </w:style>
  <w:style w:type="paragraph" w:styleId="Heading2">
    <w:name w:val="heading 2"/>
    <w:basedOn w:val="Normal"/>
    <w:uiPriority w:val="1"/>
    <w:qFormat/>
    <w:pPr>
      <w:spacing w:line="274" w:lineRule="exact"/>
      <w:ind w:left="21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2"/>
      <w:jc w:val="both"/>
    </w:pPr>
    <w:rPr>
      <w:sz w:val="24"/>
      <w:szCs w:val="24"/>
    </w:rPr>
  </w:style>
  <w:style w:type="paragraph" w:styleId="ListParagraph">
    <w:name w:val="List Paragraph"/>
    <w:basedOn w:val="Normal"/>
    <w:uiPriority w:val="1"/>
    <w:qFormat/>
    <w:pPr>
      <w:ind w:left="505" w:right="526" w:hanging="28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journals.usm.ac.id/index.php/jre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6C96D-C980-478B-B098-6C1D68F33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6106</Words>
  <Characters>34808</Characters>
  <Application>Microsoft Office Word</Application>
  <DocSecurity>0</DocSecurity>
  <Lines>290</Lines>
  <Paragraphs>81</Paragraphs>
  <ScaleCrop>false</ScaleCrop>
  <Company/>
  <LinksUpToDate>false</LinksUpToDate>
  <CharactersWithSpaces>40833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admin</cp:lastModifiedBy>
  <cp:revision>2</cp:revision>
  <dcterms:created xsi:type="dcterms:W3CDTF">2024-12-11T06:19:00Z</dcterms:created>
  <dcterms:modified xsi:type="dcterms:W3CDTF">2024-12-13T04:34:00Z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2022-03-26T00:00:00Z</vt:filetime>
  </property>
  <property fmtid="{D5CDD505-2E9C-101B-9397-08002B2CF9AE}" pid="3" name="Creator">
    <vt:lpwstr>Microsoft® Word 2010</vt:lpwstr>
  </property>
  <property fmtid="{D5CDD505-2E9C-101B-9397-08002B2CF9AE}" pid="4" name="LastSaved">
    <vt:filetime>2024-12-11T00:00:00Z</vt:filetime>
  </property>
  <property fmtid="{D5CDD505-2E9C-101B-9397-08002B2CF9AE}" pid="5" name="Producer">
    <vt:lpwstr>Microsoft® Word 2010</vt:lpwstr>
  </property>
</Properties>
</file>