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14" w:rsidRPr="00572299" w:rsidRDefault="00C27C14" w:rsidP="00572299">
      <w:pPr>
        <w:widowControl w:val="0"/>
        <w:autoSpaceDE w:val="0"/>
        <w:autoSpaceDN w:val="0"/>
        <w:adjustRightInd w:val="0"/>
        <w:spacing w:after="0" w:line="240" w:lineRule="auto"/>
        <w:jc w:val="center"/>
        <w:rPr>
          <w:rFonts w:ascii="Times New Roman" w:hAnsi="Times New Roman"/>
          <w:b/>
          <w:bCs/>
          <w:sz w:val="24"/>
          <w:szCs w:val="24"/>
        </w:rPr>
      </w:pPr>
      <w:r w:rsidRPr="009B1775">
        <w:rPr>
          <w:rFonts w:ascii="Times New Roman" w:hAnsi="Times New Roman"/>
          <w:b/>
          <w:bCs/>
          <w:sz w:val="24"/>
          <w:szCs w:val="24"/>
        </w:rPr>
        <w:t xml:space="preserve">PENINGKATAN PEMAHAMAN MASYARAKAT  TENTANG AGUNAN PERBANKAN DI DESA SUNGAI KUNING KECAMATAN RAMBAH SAMO KABUPATEN ROKAN HULU </w:t>
      </w:r>
    </w:p>
    <w:p w:rsidR="00C27C14" w:rsidRPr="008F7EE0" w:rsidRDefault="00C27C14" w:rsidP="00C27C14">
      <w:pPr>
        <w:spacing w:after="0" w:line="240" w:lineRule="auto"/>
        <w:jc w:val="center"/>
        <w:rPr>
          <w:rFonts w:ascii="Times New Roman" w:hAnsi="Times New Roman"/>
          <w:b/>
          <w:sz w:val="24"/>
          <w:szCs w:val="24"/>
        </w:rPr>
      </w:pPr>
      <w:proofErr w:type="gramStart"/>
      <w:r w:rsidRPr="009B1775">
        <w:rPr>
          <w:rFonts w:ascii="Times New Roman" w:hAnsi="Times New Roman"/>
          <w:b/>
          <w:sz w:val="24"/>
          <w:szCs w:val="24"/>
          <w:lang w:val="en-US"/>
        </w:rPr>
        <w:t>Oleh :</w:t>
      </w:r>
      <w:proofErr w:type="gramEnd"/>
      <w:r w:rsidRPr="009B1775">
        <w:rPr>
          <w:rFonts w:ascii="Times New Roman" w:hAnsi="Times New Roman"/>
          <w:b/>
          <w:sz w:val="24"/>
          <w:szCs w:val="24"/>
          <w:lang w:val="en-US"/>
        </w:rPr>
        <w:t xml:space="preserve"> Cisilia Maiyori </w:t>
      </w:r>
      <w:r w:rsidR="008F7EE0">
        <w:rPr>
          <w:rFonts w:ascii="Times New Roman" w:hAnsi="Times New Roman"/>
          <w:b/>
          <w:sz w:val="24"/>
          <w:szCs w:val="24"/>
        </w:rPr>
        <w:t>,Fadly Yusuf Daeng, Wismar Harianto</w:t>
      </w:r>
    </w:p>
    <w:p w:rsidR="00C27C14" w:rsidRPr="009B1775" w:rsidRDefault="00C27C14" w:rsidP="00C27C14">
      <w:pPr>
        <w:spacing w:after="0" w:line="240" w:lineRule="auto"/>
        <w:jc w:val="center"/>
        <w:rPr>
          <w:rFonts w:ascii="Times New Roman" w:hAnsi="Times New Roman"/>
          <w:sz w:val="24"/>
          <w:szCs w:val="24"/>
          <w:lang w:val="sv-SE"/>
        </w:rPr>
      </w:pPr>
      <w:r w:rsidRPr="009B1775">
        <w:rPr>
          <w:rFonts w:ascii="Times New Roman" w:hAnsi="Times New Roman"/>
          <w:sz w:val="24"/>
          <w:szCs w:val="24"/>
          <w:lang w:val="sv-SE"/>
        </w:rPr>
        <w:t>Dosen Fakultas Hukum Universitas Lancang Kuning</w:t>
      </w:r>
    </w:p>
    <w:p w:rsidR="00C27C14" w:rsidRPr="009B1775" w:rsidRDefault="00C27C14" w:rsidP="00C27C14">
      <w:pPr>
        <w:spacing w:after="0" w:line="240" w:lineRule="auto"/>
        <w:jc w:val="center"/>
        <w:rPr>
          <w:rFonts w:ascii="Times New Roman" w:hAnsi="Times New Roman"/>
          <w:sz w:val="24"/>
          <w:szCs w:val="24"/>
          <w:lang w:val="sv-SE"/>
        </w:rPr>
      </w:pPr>
      <w:r w:rsidRPr="009B1775">
        <w:rPr>
          <w:rFonts w:ascii="Times New Roman" w:hAnsi="Times New Roman"/>
          <w:sz w:val="24"/>
          <w:szCs w:val="24"/>
          <w:lang w:val="sv-SE"/>
        </w:rPr>
        <w:t>Alamat Jl. Yos Sudarso Km 8 Rumbai, Kota Pekanbaru</w:t>
      </w:r>
    </w:p>
    <w:p w:rsidR="00C27C14" w:rsidRPr="001A686F" w:rsidRDefault="001A686F" w:rsidP="00C27C14">
      <w:pPr>
        <w:spacing w:after="0" w:line="240" w:lineRule="auto"/>
        <w:jc w:val="center"/>
        <w:rPr>
          <w:rFonts w:ascii="Times New Roman" w:hAnsi="Times New Roman"/>
          <w:sz w:val="24"/>
          <w:szCs w:val="24"/>
        </w:rPr>
      </w:pPr>
      <w:r>
        <w:rPr>
          <w:rFonts w:ascii="Times New Roman" w:hAnsi="Times New Roman"/>
          <w:sz w:val="24"/>
          <w:szCs w:val="24"/>
        </w:rPr>
        <w:t>cisilia@unilak.ac.id</w:t>
      </w:r>
      <w:bookmarkStart w:id="0" w:name="_GoBack"/>
      <w:bookmarkEnd w:id="0"/>
    </w:p>
    <w:p w:rsidR="00C27C14" w:rsidRPr="009B1775" w:rsidRDefault="00C27C14" w:rsidP="00C27C14">
      <w:pPr>
        <w:spacing w:after="0" w:line="240" w:lineRule="auto"/>
        <w:jc w:val="center"/>
        <w:rPr>
          <w:rFonts w:ascii="Times New Roman" w:hAnsi="Times New Roman"/>
          <w:b/>
          <w:sz w:val="24"/>
          <w:szCs w:val="24"/>
          <w:lang w:val="sv-SE"/>
        </w:rPr>
      </w:pPr>
      <w:r w:rsidRPr="009B1775">
        <w:rPr>
          <w:rFonts w:ascii="Times New Roman" w:hAnsi="Times New Roman"/>
          <w:b/>
          <w:sz w:val="24"/>
          <w:szCs w:val="24"/>
          <w:lang w:val="sv-SE"/>
        </w:rPr>
        <w:t>Abstrak</w:t>
      </w:r>
    </w:p>
    <w:p w:rsidR="00C27C14" w:rsidRPr="009B1775" w:rsidRDefault="00C27C14" w:rsidP="006D5DA9">
      <w:pPr>
        <w:spacing w:after="0" w:line="240" w:lineRule="auto"/>
        <w:ind w:right="178"/>
        <w:jc w:val="both"/>
        <w:rPr>
          <w:rFonts w:ascii="Times New Roman" w:hAnsi="Times New Roman"/>
          <w:sz w:val="24"/>
          <w:szCs w:val="24"/>
          <w:lang w:val="en-US"/>
        </w:rPr>
      </w:pPr>
      <w:r w:rsidRPr="009B1775">
        <w:rPr>
          <w:rFonts w:ascii="Times New Roman" w:hAnsi="Times New Roman"/>
          <w:color w:val="000000"/>
          <w:sz w:val="24"/>
          <w:szCs w:val="24"/>
        </w:rPr>
        <w:t>Kegiatan kredit dalam praktek kehidupan sehari-hari bukanlah merupakan sesuatu yang asing lagi. Kredit tidak hanya dikenal oleh masyarakat perkotaan, tetapi juga sampai pada masyarakat di pedesaan. Dalam prakteknya, baik di desa maupun di kota, sangat dimungkinkan kredit yang diberikan oleh Lembaga Perbankan mengalami masalah atau macet.</w:t>
      </w:r>
      <w:r w:rsidRPr="009B1775">
        <w:rPr>
          <w:rFonts w:ascii="Times New Roman" w:hAnsi="Times New Roman"/>
          <w:color w:val="000000"/>
          <w:sz w:val="24"/>
          <w:szCs w:val="24"/>
          <w:lang w:val="en-US"/>
        </w:rPr>
        <w:t xml:space="preserve"> Salah satu penyebabnya karena kurang paham </w:t>
      </w:r>
      <w:proofErr w:type="gramStart"/>
      <w:r w:rsidRPr="009B1775">
        <w:rPr>
          <w:rFonts w:ascii="Times New Roman" w:hAnsi="Times New Roman"/>
          <w:color w:val="000000"/>
          <w:sz w:val="24"/>
          <w:szCs w:val="24"/>
          <w:lang w:val="en-US"/>
        </w:rPr>
        <w:t>akan</w:t>
      </w:r>
      <w:proofErr w:type="gramEnd"/>
      <w:r w:rsidRPr="009B1775">
        <w:rPr>
          <w:rFonts w:ascii="Times New Roman" w:hAnsi="Times New Roman"/>
          <w:color w:val="000000"/>
          <w:sz w:val="24"/>
          <w:szCs w:val="24"/>
          <w:lang w:val="en-US"/>
        </w:rPr>
        <w:t xml:space="preserve"> agunan perbankan yang digunakan untuk melengkapi perjanjian kredit. </w:t>
      </w:r>
      <w:r w:rsidRPr="009B1775">
        <w:rPr>
          <w:rFonts w:ascii="Times New Roman" w:hAnsi="Times New Roman"/>
          <w:sz w:val="24"/>
          <w:szCs w:val="24"/>
          <w:lang w:val="en-US"/>
        </w:rPr>
        <w:t xml:space="preserve">Tujuan pelaksanaan pengabdian ini agar masyarakat secara teknis memamahami bahwa dalam kredit perbankan dibutuhkan agunan dalam sisi bisnisnya.Metode pelaksanaannya </w:t>
      </w:r>
      <w:r w:rsidRPr="009B1775">
        <w:rPr>
          <w:rFonts w:ascii="Times New Roman" w:hAnsi="Times New Roman"/>
          <w:sz w:val="24"/>
          <w:szCs w:val="24"/>
        </w:rPr>
        <w:t xml:space="preserve">kegiatan pengabdian kepada masyarakat ini adalah dengan menggunakan metode ceramah, dialog, dan diskusi dalam rangka penyuluhan hukum tentang benda-benda yang dijaminkan pada perbankan dan </w:t>
      </w:r>
      <w:r w:rsidRPr="009B1775">
        <w:rPr>
          <w:rFonts w:ascii="Times New Roman" w:hAnsi="Times New Roman"/>
          <w:color w:val="000000"/>
          <w:sz w:val="24"/>
          <w:szCs w:val="24"/>
        </w:rPr>
        <w:t>kewajiban para pihak yang timbul sebagai akibat perbuatan hukum perjanjian kredit.</w:t>
      </w:r>
      <w:r w:rsidRPr="009B1775">
        <w:rPr>
          <w:rFonts w:ascii="Times New Roman" w:hAnsi="Times New Roman"/>
          <w:color w:val="000000"/>
          <w:sz w:val="24"/>
          <w:szCs w:val="24"/>
          <w:lang w:val="en-US"/>
        </w:rPr>
        <w:t xml:space="preserve"> </w:t>
      </w:r>
      <w:proofErr w:type="gramStart"/>
      <w:r w:rsidRPr="009B1775">
        <w:rPr>
          <w:rFonts w:ascii="Times New Roman" w:hAnsi="Times New Roman"/>
          <w:color w:val="000000"/>
          <w:sz w:val="24"/>
          <w:szCs w:val="24"/>
          <w:lang w:val="en-US"/>
        </w:rPr>
        <w:t>Hasil kegiatan pengabdian dengan penyuluhan hukum menunjukkan bahwa peserta memahami agunan pada perbankan.</w:t>
      </w:r>
      <w:proofErr w:type="gramEnd"/>
      <w:r w:rsidRPr="009B1775">
        <w:rPr>
          <w:rFonts w:ascii="Times New Roman" w:hAnsi="Times New Roman"/>
          <w:color w:val="000000"/>
          <w:sz w:val="24"/>
          <w:szCs w:val="24"/>
          <w:lang w:val="en-US"/>
        </w:rPr>
        <w:t xml:space="preserve"> Dan dalam kegiatan yang </w:t>
      </w:r>
      <w:proofErr w:type="gramStart"/>
      <w:r w:rsidRPr="009B1775">
        <w:rPr>
          <w:rFonts w:ascii="Times New Roman" w:hAnsi="Times New Roman"/>
          <w:color w:val="000000"/>
          <w:sz w:val="24"/>
          <w:szCs w:val="24"/>
          <w:lang w:val="en-US"/>
        </w:rPr>
        <w:t>akan</w:t>
      </w:r>
      <w:proofErr w:type="gramEnd"/>
      <w:r w:rsidRPr="009B1775">
        <w:rPr>
          <w:rFonts w:ascii="Times New Roman" w:hAnsi="Times New Roman"/>
          <w:color w:val="000000"/>
          <w:sz w:val="24"/>
          <w:szCs w:val="24"/>
          <w:lang w:val="en-US"/>
        </w:rPr>
        <w:t xml:space="preserve"> datang untuk saran p</w:t>
      </w:r>
      <w:r w:rsidRPr="009B1775">
        <w:rPr>
          <w:rFonts w:ascii="Times New Roman" w:hAnsi="Times New Roman"/>
          <w:sz w:val="24"/>
          <w:szCs w:val="24"/>
        </w:rPr>
        <w:t>ada Pengadian masyarakat ini khususnya tentang</w:t>
      </w:r>
      <w:r w:rsidRPr="009B1775">
        <w:rPr>
          <w:rFonts w:ascii="Times New Roman" w:hAnsi="Times New Roman"/>
          <w:sz w:val="24"/>
          <w:szCs w:val="24"/>
          <w:lang w:val="en-US"/>
        </w:rPr>
        <w:t xml:space="preserve"> agunan perbankan </w:t>
      </w:r>
      <w:r w:rsidRPr="009B1775">
        <w:rPr>
          <w:rFonts w:ascii="Times New Roman" w:hAnsi="Times New Roman"/>
          <w:sz w:val="24"/>
          <w:szCs w:val="24"/>
        </w:rPr>
        <w:t>sebaiknya menambah instansi yang terkait sebagai pemateri atau narasumber dan tim peneliti sebagai fasilisatornya.</w:t>
      </w:r>
    </w:p>
    <w:p w:rsidR="00C27C14" w:rsidRPr="009B1775" w:rsidRDefault="00C27C14" w:rsidP="00C27C14">
      <w:pPr>
        <w:jc w:val="both"/>
        <w:rPr>
          <w:rFonts w:ascii="Times New Roman" w:hAnsi="Times New Roman"/>
          <w:sz w:val="24"/>
          <w:szCs w:val="24"/>
          <w:lang w:val="en-US"/>
        </w:rPr>
      </w:pPr>
      <w:r w:rsidRPr="009B1775">
        <w:rPr>
          <w:rFonts w:ascii="Times New Roman" w:hAnsi="Times New Roman"/>
          <w:sz w:val="24"/>
          <w:szCs w:val="24"/>
          <w:lang w:val="en-US"/>
        </w:rPr>
        <w:t xml:space="preserve">Kata </w:t>
      </w:r>
      <w:proofErr w:type="gramStart"/>
      <w:r w:rsidRPr="009B1775">
        <w:rPr>
          <w:rFonts w:ascii="Times New Roman" w:hAnsi="Times New Roman"/>
          <w:sz w:val="24"/>
          <w:szCs w:val="24"/>
          <w:lang w:val="en-US"/>
        </w:rPr>
        <w:t>kunci :</w:t>
      </w:r>
      <w:proofErr w:type="gramEnd"/>
      <w:r w:rsidRPr="009B1775">
        <w:rPr>
          <w:rFonts w:ascii="Times New Roman" w:hAnsi="Times New Roman"/>
          <w:sz w:val="24"/>
          <w:szCs w:val="24"/>
          <w:lang w:val="en-US"/>
        </w:rPr>
        <w:t xml:space="preserve"> Jaminan, Perbankan</w:t>
      </w:r>
    </w:p>
    <w:p w:rsidR="00C27C14" w:rsidRPr="009B1775" w:rsidRDefault="00C27C14" w:rsidP="00C27C14">
      <w:pPr>
        <w:spacing w:after="0" w:line="240" w:lineRule="auto"/>
        <w:ind w:right="178"/>
        <w:jc w:val="center"/>
        <w:rPr>
          <w:rFonts w:ascii="Times New Roman" w:hAnsi="Times New Roman"/>
          <w:b/>
          <w:i/>
          <w:sz w:val="24"/>
          <w:szCs w:val="24"/>
          <w:lang w:val="en"/>
        </w:rPr>
      </w:pPr>
      <w:r w:rsidRPr="009B1775">
        <w:rPr>
          <w:rFonts w:ascii="Times New Roman" w:hAnsi="Times New Roman"/>
          <w:b/>
          <w:i/>
          <w:sz w:val="24"/>
          <w:szCs w:val="24"/>
          <w:lang w:val="en"/>
        </w:rPr>
        <w:t>ABSTRACT</w:t>
      </w:r>
    </w:p>
    <w:p w:rsidR="00C27C14" w:rsidRPr="009B1775" w:rsidRDefault="00C27C14" w:rsidP="00C27C14">
      <w:pPr>
        <w:spacing w:after="0" w:line="240" w:lineRule="auto"/>
        <w:ind w:right="178"/>
        <w:jc w:val="center"/>
        <w:rPr>
          <w:rFonts w:ascii="Times New Roman" w:hAnsi="Times New Roman"/>
          <w:sz w:val="24"/>
          <w:szCs w:val="24"/>
          <w:lang w:val="en"/>
        </w:rPr>
      </w:pPr>
    </w:p>
    <w:p w:rsidR="00C27C14" w:rsidRPr="009B1775" w:rsidRDefault="00C27C14" w:rsidP="00C27C14">
      <w:pPr>
        <w:spacing w:after="0" w:line="240" w:lineRule="auto"/>
        <w:ind w:right="178"/>
        <w:jc w:val="both"/>
        <w:rPr>
          <w:rFonts w:ascii="Times New Roman" w:hAnsi="Times New Roman"/>
          <w:b/>
          <w:i/>
          <w:sz w:val="24"/>
          <w:szCs w:val="24"/>
          <w:lang w:val="en-US"/>
        </w:rPr>
      </w:pPr>
      <w:r w:rsidRPr="009B1775">
        <w:rPr>
          <w:rFonts w:ascii="Times New Roman" w:hAnsi="Times New Roman"/>
          <w:i/>
          <w:sz w:val="24"/>
          <w:szCs w:val="24"/>
          <w:lang w:val="en"/>
        </w:rPr>
        <w:t>Credit activity in the practice of everyday life is something that is not familiar. Credit is not only known by the urban community, but also to the rural community. In practice, both in villages and cities, it is possible loans granted by the Institute of Banking experience problems or jammed. One of the reasons for lack of understanding will be the collateral banks used to supplement the credit agreement. The purpose of this service implementation so that the public is technically memamahami that the bank credit collateral required in the implementation business. Method community service activities is to use the lecture method, dialogue, and discussion within the framework of legal counseling about the objects pledged in the banking and liabilities the parties that arise as a result of legal actions credit agreement. The results of service activities with legal counseling showed that participants understand the mortgage banking. And in the upcoming activities for suggestions on public tribunal is specifically about the mortgage banking-related institutions should increase as a speaker or speakers and a team of researchers as fasilitator.</w:t>
      </w:r>
    </w:p>
    <w:p w:rsidR="00403059" w:rsidRPr="00F67B36" w:rsidRDefault="00C27C14" w:rsidP="00F67B36">
      <w:pPr>
        <w:jc w:val="both"/>
        <w:rPr>
          <w:rFonts w:ascii="Times New Roman" w:hAnsi="Times New Roman"/>
          <w:i/>
          <w:sz w:val="24"/>
          <w:szCs w:val="24"/>
          <w:lang w:val="en-US"/>
        </w:rPr>
      </w:pPr>
      <w:r w:rsidRPr="009B1775">
        <w:rPr>
          <w:rFonts w:ascii="Times New Roman" w:hAnsi="Times New Roman"/>
          <w:i/>
          <w:sz w:val="24"/>
          <w:szCs w:val="24"/>
          <w:lang w:val="en-US"/>
        </w:rPr>
        <w:t xml:space="preserve"> </w:t>
      </w:r>
      <w:r w:rsidR="00F67B36">
        <w:rPr>
          <w:rFonts w:ascii="Times New Roman" w:hAnsi="Times New Roman"/>
          <w:i/>
          <w:sz w:val="24"/>
          <w:szCs w:val="24"/>
          <w:lang w:val="en-US"/>
        </w:rPr>
        <w:t>Keywords: Guarantee: Banking</w:t>
      </w:r>
    </w:p>
    <w:p w:rsidR="00C27C14" w:rsidRPr="006D5DA9" w:rsidRDefault="00C27C14" w:rsidP="00C27C14">
      <w:pPr>
        <w:pStyle w:val="HTMLPreformatted"/>
        <w:shd w:val="clear" w:color="auto" w:fill="FFFFFF"/>
        <w:rPr>
          <w:rFonts w:ascii="Times New Roman" w:hAnsi="Times New Roman" w:cs="Times New Roman"/>
          <w:color w:val="212121"/>
          <w:sz w:val="24"/>
          <w:lang w:val="en"/>
        </w:rPr>
      </w:pPr>
    </w:p>
    <w:p w:rsidR="00C27C14" w:rsidRPr="0068360E" w:rsidRDefault="00C27C14" w:rsidP="0068360E">
      <w:pPr>
        <w:pStyle w:val="ListParagraph"/>
        <w:numPr>
          <w:ilvl w:val="0"/>
          <w:numId w:val="1"/>
        </w:numPr>
        <w:spacing w:after="0" w:line="240" w:lineRule="auto"/>
        <w:jc w:val="both"/>
        <w:rPr>
          <w:rFonts w:ascii="Times New Roman" w:hAnsi="Times New Roman"/>
          <w:b/>
          <w:sz w:val="24"/>
          <w:szCs w:val="24"/>
          <w:lang w:val="en-US"/>
        </w:rPr>
      </w:pPr>
      <w:r w:rsidRPr="0068360E">
        <w:rPr>
          <w:rFonts w:ascii="Times New Roman" w:hAnsi="Times New Roman"/>
          <w:b/>
          <w:sz w:val="24"/>
          <w:szCs w:val="24"/>
        </w:rPr>
        <w:t>P</w:t>
      </w:r>
      <w:r w:rsidRPr="0068360E">
        <w:rPr>
          <w:rFonts w:ascii="Times New Roman" w:hAnsi="Times New Roman"/>
          <w:b/>
          <w:sz w:val="24"/>
          <w:szCs w:val="24"/>
          <w:lang w:val="en-US"/>
        </w:rPr>
        <w:t xml:space="preserve">endahuluan </w:t>
      </w:r>
    </w:p>
    <w:p w:rsidR="00C27C14" w:rsidRPr="0068360E" w:rsidRDefault="00C27C14" w:rsidP="0068360E">
      <w:pPr>
        <w:pStyle w:val="ListParagraph"/>
        <w:spacing w:after="0" w:line="240" w:lineRule="auto"/>
        <w:jc w:val="both"/>
        <w:rPr>
          <w:rFonts w:ascii="Times New Roman" w:hAnsi="Times New Roman"/>
          <w:b/>
          <w:sz w:val="24"/>
          <w:szCs w:val="24"/>
        </w:rPr>
      </w:pPr>
    </w:p>
    <w:p w:rsidR="00F93141" w:rsidRPr="00F93141" w:rsidRDefault="00F93141" w:rsidP="00F93141">
      <w:pPr>
        <w:autoSpaceDE w:val="0"/>
        <w:autoSpaceDN w:val="0"/>
        <w:adjustRightInd w:val="0"/>
        <w:spacing w:after="0" w:line="240" w:lineRule="auto"/>
        <w:ind w:firstLine="720"/>
        <w:jc w:val="both"/>
        <w:rPr>
          <w:rFonts w:ascii="Times New Roman" w:hAnsi="Times New Roman"/>
          <w:sz w:val="24"/>
          <w:szCs w:val="24"/>
          <w:lang w:val="en-US"/>
        </w:rPr>
      </w:pPr>
      <w:r w:rsidRPr="00F93141">
        <w:rPr>
          <w:rFonts w:ascii="Times New Roman" w:hAnsi="Times New Roman"/>
          <w:sz w:val="24"/>
          <w:szCs w:val="24"/>
          <w:lang w:val="en-US"/>
        </w:rPr>
        <w:t>Kabupaten Rokan Hulu memiliki luas wilayah 7.449.85 km² yang terdiri</w:t>
      </w:r>
    </w:p>
    <w:p w:rsidR="00F93141" w:rsidRPr="00F93141" w:rsidRDefault="00F93141" w:rsidP="00F93141">
      <w:pPr>
        <w:autoSpaceDE w:val="0"/>
        <w:autoSpaceDN w:val="0"/>
        <w:adjustRightInd w:val="0"/>
        <w:spacing w:after="0" w:line="240" w:lineRule="auto"/>
        <w:rPr>
          <w:rFonts w:ascii="Times New Roman" w:hAnsi="Times New Roman"/>
          <w:sz w:val="24"/>
          <w:szCs w:val="24"/>
          <w:lang w:val="en-US"/>
        </w:rPr>
      </w:pPr>
      <w:proofErr w:type="gramStart"/>
      <w:r w:rsidRPr="00F93141">
        <w:rPr>
          <w:rFonts w:ascii="Times New Roman" w:hAnsi="Times New Roman"/>
          <w:sz w:val="24"/>
          <w:szCs w:val="24"/>
          <w:lang w:val="en-US"/>
        </w:rPr>
        <w:t>dari</w:t>
      </w:r>
      <w:proofErr w:type="gramEnd"/>
      <w:r w:rsidRPr="00F93141">
        <w:rPr>
          <w:rFonts w:ascii="Times New Roman" w:hAnsi="Times New Roman"/>
          <w:sz w:val="24"/>
          <w:szCs w:val="24"/>
          <w:lang w:val="en-US"/>
        </w:rPr>
        <w:t xml:space="preserve"> 85% daratan dan 15% daerah perairan dan rawa. Secara Geografis daerah ini</w:t>
      </w:r>
    </w:p>
    <w:p w:rsidR="00F93141" w:rsidRPr="00F93141" w:rsidRDefault="00F93141" w:rsidP="00F93141">
      <w:pPr>
        <w:autoSpaceDE w:val="0"/>
        <w:autoSpaceDN w:val="0"/>
        <w:adjustRightInd w:val="0"/>
        <w:spacing w:after="0" w:line="240" w:lineRule="auto"/>
        <w:jc w:val="both"/>
        <w:rPr>
          <w:rFonts w:ascii="Times New Roman" w:hAnsi="Times New Roman"/>
          <w:sz w:val="24"/>
          <w:szCs w:val="24"/>
          <w:lang w:val="en-US"/>
        </w:rPr>
      </w:pPr>
      <w:proofErr w:type="gramStart"/>
      <w:r w:rsidRPr="00F93141">
        <w:rPr>
          <w:rFonts w:ascii="Times New Roman" w:hAnsi="Times New Roman"/>
          <w:sz w:val="24"/>
          <w:szCs w:val="24"/>
          <w:lang w:val="en-US"/>
        </w:rPr>
        <w:t>berada</w:t>
      </w:r>
      <w:proofErr w:type="gramEnd"/>
      <w:r w:rsidRPr="00F93141">
        <w:rPr>
          <w:rFonts w:ascii="Times New Roman" w:hAnsi="Times New Roman"/>
          <w:sz w:val="24"/>
          <w:szCs w:val="24"/>
          <w:lang w:val="en-US"/>
        </w:rPr>
        <w:t xml:space="preserve"> pada posisi 00 25' 20 derajat LU - 010 25' 41 derajat LU dan 1000 02' 56</w:t>
      </w:r>
    </w:p>
    <w:p w:rsidR="00F93141" w:rsidRPr="00F93141" w:rsidRDefault="00F93141" w:rsidP="00F93141">
      <w:pPr>
        <w:autoSpaceDE w:val="0"/>
        <w:autoSpaceDN w:val="0"/>
        <w:adjustRightInd w:val="0"/>
        <w:spacing w:after="0" w:line="240" w:lineRule="auto"/>
        <w:jc w:val="both"/>
        <w:rPr>
          <w:rFonts w:ascii="Times New Roman" w:hAnsi="Times New Roman"/>
          <w:sz w:val="24"/>
          <w:szCs w:val="24"/>
          <w:lang w:val="en-US"/>
        </w:rPr>
      </w:pPr>
      <w:proofErr w:type="gramStart"/>
      <w:r w:rsidRPr="00F93141">
        <w:rPr>
          <w:rFonts w:ascii="Times New Roman" w:hAnsi="Times New Roman"/>
          <w:sz w:val="24"/>
          <w:szCs w:val="24"/>
          <w:lang w:val="en-US"/>
        </w:rPr>
        <w:t>derajat</w:t>
      </w:r>
      <w:proofErr w:type="gramEnd"/>
      <w:r w:rsidRPr="00F93141">
        <w:rPr>
          <w:rFonts w:ascii="Times New Roman" w:hAnsi="Times New Roman"/>
          <w:sz w:val="24"/>
          <w:szCs w:val="24"/>
          <w:lang w:val="en-US"/>
        </w:rPr>
        <w:t xml:space="preserve"> - 1000 56' 59 derajat BT. Secara Geografis daerah ini berbatas dengan wilayah sebagai berikut :</w:t>
      </w:r>
    </w:p>
    <w:p w:rsidR="00F93141" w:rsidRPr="00F93141" w:rsidRDefault="00F93141" w:rsidP="00F9314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93141">
        <w:rPr>
          <w:rFonts w:ascii="Times New Roman" w:hAnsi="Times New Roman"/>
          <w:sz w:val="24"/>
          <w:szCs w:val="24"/>
        </w:rPr>
        <w:t>Utara : Kabupaten Tapanuli Selatan dan Labuhan Batu Sumatera Utara</w:t>
      </w:r>
    </w:p>
    <w:p w:rsidR="00F93141" w:rsidRPr="00F93141" w:rsidRDefault="00F93141" w:rsidP="00F9314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93141">
        <w:rPr>
          <w:rFonts w:ascii="Times New Roman" w:hAnsi="Times New Roman"/>
          <w:sz w:val="24"/>
          <w:szCs w:val="24"/>
        </w:rPr>
        <w:t>Selatan: Kabupaten Kampar Riau</w:t>
      </w:r>
    </w:p>
    <w:p w:rsidR="00F93141" w:rsidRPr="00F93141" w:rsidRDefault="00F93141" w:rsidP="00F9314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93141">
        <w:rPr>
          <w:rFonts w:ascii="Times New Roman" w:hAnsi="Times New Roman"/>
          <w:sz w:val="24"/>
          <w:szCs w:val="24"/>
        </w:rPr>
        <w:t>Barat : Kabupaten Pasaman Sumatera Barat</w:t>
      </w:r>
    </w:p>
    <w:p w:rsidR="00F93141" w:rsidRPr="00F93141" w:rsidRDefault="00F93141" w:rsidP="00F93141">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F93141">
        <w:rPr>
          <w:rFonts w:ascii="Times New Roman" w:hAnsi="Times New Roman"/>
          <w:sz w:val="24"/>
          <w:szCs w:val="24"/>
        </w:rPr>
        <w:t>Timur : Kabupaten Bengkalis dan Rokan Hilir Riau</w:t>
      </w:r>
    </w:p>
    <w:p w:rsidR="00F93141" w:rsidRPr="00F93141" w:rsidRDefault="00F93141" w:rsidP="00572299">
      <w:pPr>
        <w:autoSpaceDE w:val="0"/>
        <w:autoSpaceDN w:val="0"/>
        <w:adjustRightInd w:val="0"/>
        <w:spacing w:after="0" w:line="240" w:lineRule="auto"/>
        <w:ind w:firstLine="720"/>
        <w:jc w:val="both"/>
        <w:rPr>
          <w:rFonts w:ascii="Times New Roman" w:hAnsi="Times New Roman"/>
          <w:sz w:val="24"/>
          <w:szCs w:val="24"/>
          <w:lang w:val="en-US"/>
        </w:rPr>
      </w:pPr>
      <w:r w:rsidRPr="00F93141">
        <w:rPr>
          <w:rFonts w:ascii="Times New Roman" w:hAnsi="Times New Roman"/>
          <w:sz w:val="24"/>
          <w:szCs w:val="24"/>
          <w:lang w:val="en-US"/>
        </w:rPr>
        <w:t>Kabupaten Rokan Hulu dibagi kedalam 16 daerah Kecamatan yaitu Bangun Purba, Bonai Darussalam, Kabun, Kepenuhan, Kepenuhan Hulu, Kunto</w:t>
      </w:r>
      <w:r w:rsidR="00572299">
        <w:rPr>
          <w:rFonts w:ascii="Times New Roman" w:hAnsi="Times New Roman"/>
          <w:sz w:val="24"/>
          <w:szCs w:val="24"/>
        </w:rPr>
        <w:t xml:space="preserve"> </w:t>
      </w:r>
      <w:r w:rsidRPr="00F93141">
        <w:rPr>
          <w:rFonts w:ascii="Times New Roman" w:hAnsi="Times New Roman"/>
          <w:sz w:val="24"/>
          <w:szCs w:val="24"/>
          <w:lang w:val="en-US"/>
        </w:rPr>
        <w:t>Darussalam, Rambah, Rambah Hilir, Rambah Samo, Rokan IV Koto, Tambusai,</w:t>
      </w:r>
      <w:r w:rsidR="00572299">
        <w:rPr>
          <w:rFonts w:ascii="Times New Roman" w:hAnsi="Times New Roman"/>
          <w:sz w:val="24"/>
          <w:szCs w:val="24"/>
        </w:rPr>
        <w:t xml:space="preserve"> </w:t>
      </w:r>
      <w:r w:rsidRPr="00F93141">
        <w:rPr>
          <w:rFonts w:ascii="Times New Roman" w:hAnsi="Times New Roman"/>
          <w:sz w:val="24"/>
          <w:szCs w:val="24"/>
          <w:lang w:val="en-US"/>
        </w:rPr>
        <w:t>Tambusai Utara, Tandun, Ujungbatu, Pagaran Tapah Darussalam dan Pendalian</w:t>
      </w:r>
      <w:r w:rsidR="00572299">
        <w:rPr>
          <w:rFonts w:ascii="Times New Roman" w:hAnsi="Times New Roman"/>
          <w:sz w:val="24"/>
          <w:szCs w:val="24"/>
        </w:rPr>
        <w:t xml:space="preserve"> </w:t>
      </w:r>
      <w:r w:rsidRPr="00F93141">
        <w:rPr>
          <w:rFonts w:ascii="Times New Roman" w:hAnsi="Times New Roman"/>
          <w:sz w:val="24"/>
          <w:szCs w:val="24"/>
          <w:lang w:val="en-US"/>
        </w:rPr>
        <w:t>IV Koto. Jumlah penduduk 346.848 jiwa dengan rata-rata kepadatan penduduk</w:t>
      </w:r>
      <w:r w:rsidR="00572299">
        <w:rPr>
          <w:rFonts w:ascii="Times New Roman" w:hAnsi="Times New Roman"/>
          <w:sz w:val="24"/>
          <w:szCs w:val="24"/>
        </w:rPr>
        <w:t xml:space="preserve"> </w:t>
      </w:r>
      <w:r w:rsidRPr="00F93141">
        <w:rPr>
          <w:rFonts w:ascii="Times New Roman" w:hAnsi="Times New Roman"/>
          <w:sz w:val="24"/>
          <w:szCs w:val="24"/>
          <w:lang w:val="en-US"/>
        </w:rPr>
        <w:t>47,98 jiwa/km. Ibu kota Kabupaten Rokan Hulu berada di Kota Pasir Pangaraian</w:t>
      </w:r>
      <w:r w:rsidR="00572299">
        <w:rPr>
          <w:rFonts w:ascii="Times New Roman" w:hAnsi="Times New Roman"/>
          <w:sz w:val="24"/>
          <w:szCs w:val="24"/>
        </w:rPr>
        <w:t xml:space="preserve"> </w:t>
      </w:r>
      <w:r w:rsidRPr="00F93141">
        <w:rPr>
          <w:rFonts w:ascii="Times New Roman" w:hAnsi="Times New Roman"/>
          <w:sz w:val="24"/>
          <w:szCs w:val="24"/>
          <w:lang w:val="en-US"/>
        </w:rPr>
        <w:t xml:space="preserve">sekitar 180 km dari Ibu Kota Provinsi Riau “Kota Pekanbaru”. </w:t>
      </w:r>
      <w:proofErr w:type="gramStart"/>
      <w:r w:rsidRPr="00F93141">
        <w:rPr>
          <w:rFonts w:ascii="Times New Roman" w:hAnsi="Times New Roman"/>
          <w:sz w:val="24"/>
          <w:szCs w:val="24"/>
          <w:lang w:val="en-US"/>
        </w:rPr>
        <w:t>Selain Pasir Pangaraian Kota Penting yang terdapat di Kabupaten Rokan Hulu adalah Kota Ujungbatu sebagai pusat perdagangan di Kabupaten ini.</w:t>
      </w:r>
      <w:proofErr w:type="gramEnd"/>
    </w:p>
    <w:p w:rsidR="00F93141" w:rsidRPr="00F93141" w:rsidRDefault="00F93141" w:rsidP="00F93141">
      <w:pPr>
        <w:spacing w:after="0" w:line="240" w:lineRule="auto"/>
        <w:ind w:firstLine="720"/>
        <w:jc w:val="both"/>
        <w:rPr>
          <w:rFonts w:ascii="Times New Roman" w:hAnsi="Times New Roman"/>
          <w:bCs/>
          <w:sz w:val="24"/>
          <w:szCs w:val="24"/>
          <w:lang w:val="en-US" w:eastAsia="id-ID"/>
        </w:rPr>
      </w:pPr>
      <w:r w:rsidRPr="00F93141">
        <w:rPr>
          <w:rFonts w:ascii="Times New Roman" w:hAnsi="Times New Roman"/>
          <w:bCs/>
          <w:sz w:val="24"/>
          <w:szCs w:val="24"/>
          <w:lang w:eastAsia="id-ID"/>
        </w:rPr>
        <w:t xml:space="preserve">Kondisi Umum </w:t>
      </w:r>
      <w:r w:rsidRPr="00F93141">
        <w:rPr>
          <w:rFonts w:ascii="Times New Roman" w:hAnsi="Times New Roman"/>
          <w:sz w:val="24"/>
          <w:szCs w:val="24"/>
        </w:rPr>
        <w:t>Ujung Batu Adalah Sebuah Kecamatan Masuk Akses Ruang Lingkup Kabupaten Rokan Hulu Riau,Bercerita tentang Ujung Batu,Melihat Dari Pesatnya perkembangan pertumbuhan &amp; Perokonomian Masyarakat Di Ujung Batu Yang Dilandasi Dari Berbagai Aspek Pekerjaan Mulai Dari Petani Sawit,PNS,Tukang Becak,Dan lain sebagainya,Kini Ujung Batu juga Menjadi Sentral Perekonomian Kerakyatan Dikabupaten Rokan Hulu,Yang Utama Sekali Pencarian Ekonomi Masyarakat Ujung Batu Adalah Petani Perkebunan Kelapa Sawit,Karet Pedagang</w:t>
      </w:r>
      <w:r w:rsidRPr="00F93141">
        <w:rPr>
          <w:rFonts w:ascii="Times New Roman" w:hAnsi="Times New Roman"/>
          <w:sz w:val="24"/>
          <w:szCs w:val="24"/>
          <w:lang w:val="en-US"/>
        </w:rPr>
        <w:t>.</w:t>
      </w:r>
    </w:p>
    <w:p w:rsidR="00F93141" w:rsidRPr="00F93141" w:rsidRDefault="00F93141" w:rsidP="00F93141">
      <w:pPr>
        <w:spacing w:after="0" w:line="240" w:lineRule="auto"/>
        <w:ind w:firstLine="720"/>
        <w:jc w:val="both"/>
        <w:rPr>
          <w:rFonts w:ascii="Times New Roman" w:hAnsi="Times New Roman"/>
          <w:bCs/>
          <w:sz w:val="24"/>
          <w:szCs w:val="24"/>
          <w:lang w:val="en-US" w:eastAsia="id-ID"/>
        </w:rPr>
      </w:pPr>
      <w:r w:rsidRPr="00F93141">
        <w:rPr>
          <w:rFonts w:ascii="Times New Roman" w:hAnsi="Times New Roman"/>
          <w:bCs/>
          <w:sz w:val="24"/>
          <w:szCs w:val="24"/>
          <w:lang w:eastAsia="id-ID"/>
        </w:rPr>
        <w:t xml:space="preserve"> Karena untuk melengkapi semua itu dibutuhkan juga berbagai pemahaman dan kesadaran bahwa dalam dunia eknomi tersebut juga  diperlukan pengetauan hukum khususnya tentang</w:t>
      </w:r>
      <w:r w:rsidRPr="00F93141">
        <w:rPr>
          <w:rFonts w:ascii="Times New Roman" w:hAnsi="Times New Roman"/>
          <w:bCs/>
          <w:sz w:val="24"/>
          <w:szCs w:val="24"/>
          <w:lang w:val="en-US" w:eastAsia="id-ID"/>
        </w:rPr>
        <w:t xml:space="preserve"> benda-benda yang dapat dijaminkan </w:t>
      </w:r>
      <w:r w:rsidRPr="00F93141">
        <w:rPr>
          <w:rFonts w:ascii="Times New Roman" w:hAnsi="Times New Roman"/>
          <w:bCs/>
          <w:sz w:val="24"/>
          <w:szCs w:val="24"/>
          <w:lang w:eastAsia="id-ID"/>
        </w:rPr>
        <w:t xml:space="preserve"> pada dunia perbankan ataupun secara umum. Karena pada dasarnya</w:t>
      </w:r>
      <w:r w:rsidRPr="00F93141">
        <w:rPr>
          <w:rFonts w:ascii="Times New Roman" w:hAnsi="Times New Roman"/>
          <w:bCs/>
          <w:sz w:val="24"/>
          <w:szCs w:val="24"/>
          <w:lang w:val="en-US" w:eastAsia="id-ID"/>
        </w:rPr>
        <w:t xml:space="preserve"> masyarakat awam perlu untuk diberi pemahaman tentang benda apa saja yang bisa dijaminkan secara kredit pada bank atau lembaga keuangan lainnya</w:t>
      </w:r>
    </w:p>
    <w:p w:rsidR="00F93141" w:rsidRPr="00F93141" w:rsidRDefault="00F93141" w:rsidP="00F93141">
      <w:pPr>
        <w:spacing w:after="0" w:line="240" w:lineRule="auto"/>
        <w:ind w:firstLine="720"/>
        <w:jc w:val="both"/>
        <w:rPr>
          <w:rFonts w:ascii="Times New Roman" w:hAnsi="Times New Roman"/>
          <w:bCs/>
          <w:sz w:val="24"/>
          <w:szCs w:val="24"/>
          <w:lang w:val="en-US" w:eastAsia="id-ID"/>
        </w:rPr>
      </w:pPr>
      <w:r w:rsidRPr="00F93141">
        <w:rPr>
          <w:rFonts w:ascii="Times New Roman" w:hAnsi="Times New Roman"/>
          <w:sz w:val="24"/>
          <w:szCs w:val="24"/>
        </w:rPr>
        <w:t>Hukum Benda adalah Peraturan –peraturan hukum yang mengatur tentang benda atau barang-barang (zaken) dan Hak Kebendaan (zakelijk recht). Pengertian benda dapat dibedakan menjadi pengertian dalam arti sempit dan dalam arti luas. Pengertian ialah benda dalam arti sempit ialah setiap barang yang dapat diihat saja (berwujud). Sedangkan pengertian benda dalam arti luas disebut dalam Pasal 509 KUHPerdata yaitu benda ialah tiap barang-barang dan hak-hak yamg dapat dikuasai dengan hak milik atau denga</w:t>
      </w:r>
      <w:r w:rsidRPr="00F93141">
        <w:rPr>
          <w:rFonts w:ascii="Times New Roman" w:hAnsi="Times New Roman"/>
          <w:sz w:val="24"/>
          <w:szCs w:val="24"/>
          <w:lang w:val="en-US"/>
        </w:rPr>
        <w:t>n</w:t>
      </w:r>
      <w:r w:rsidRPr="00F93141">
        <w:rPr>
          <w:rFonts w:ascii="Times New Roman" w:hAnsi="Times New Roman"/>
          <w:sz w:val="24"/>
          <w:szCs w:val="24"/>
        </w:rPr>
        <w:t xml:space="preserve"> kata lain benda dalam konteks hukum perdata adalah segala sesuatu yang dapat diberikan / diletakkan suatu Hak diatasnya, utamanya yang berupa hak milik. Dengan demikian, yang dapat memiliki sesuatu hak tersebut adalah Subyek Hukum, sedangkan sesuatu yang dibebani hak itu adalah Obyek Hukum.</w:t>
      </w:r>
      <w:r w:rsidRPr="00F93141">
        <w:rPr>
          <w:rFonts w:ascii="Times New Roman" w:hAnsi="Times New Roman"/>
          <w:bCs/>
          <w:sz w:val="24"/>
          <w:szCs w:val="24"/>
          <w:lang w:val="en-US" w:eastAsia="id-ID"/>
        </w:rPr>
        <w:t xml:space="preserve"> </w:t>
      </w:r>
    </w:p>
    <w:p w:rsidR="00F93141" w:rsidRPr="00F93141" w:rsidRDefault="00F93141" w:rsidP="00F93141">
      <w:pPr>
        <w:spacing w:after="0" w:line="240" w:lineRule="auto"/>
        <w:ind w:firstLine="720"/>
        <w:jc w:val="both"/>
        <w:rPr>
          <w:rFonts w:ascii="Times New Roman" w:hAnsi="Times New Roman"/>
          <w:sz w:val="24"/>
          <w:szCs w:val="24"/>
          <w:lang w:val="en-US"/>
        </w:rPr>
      </w:pPr>
      <w:r w:rsidRPr="00F93141">
        <w:rPr>
          <w:rFonts w:ascii="Times New Roman" w:hAnsi="Times New Roman"/>
          <w:sz w:val="24"/>
          <w:szCs w:val="24"/>
        </w:rPr>
        <w:lastRenderedPageBreak/>
        <w:t>Benda yang dalam hukum perdata diatur dalam Buku II BW, pengaturan tentang hukum benda dalam Buku II BWI ini mempergunakan system tertutup, artinya orang tidak diperbolehkan mengadakan hak hak kebendaan selain dari yang telah diatur dalam undang undang ini. Selain itu, hukum benda bersifat memaksa (dwingend recht), artinya harus dipatuhi,tidak boleh disimpangi, termasuk membuat peraturan baru yang menyimpang dari yang telah ditetapkan . Lebih lanjut dalam hukum perdata, yang namanya benda itu bukanlah segala sesuatu yang berwujud atau dapat diraba oleh pancaindera saja, melainkan termasuk juga pengertian benda yang tidak berwujud, seperti misalnya kekayaan seseorang. Istilah benda yang dipakai untuk pengertian kekayaan, termasuk didalamnya tagihan / piutang, atau hak hak lainnya, misalnya bunga atas deposito . Meskipun pengertian zaak dalam BWI tidak hanya meliputi benda berwujud saja, namun sebagian besar dari materi Buku II tentang Benda mengatur tentang benda yang berwujud. Selain itu, istilah zaak didalam BWI tidak selalu berarti benda, tetapi bisa berarti yang lain, seperti : “perbuatan hukum “ (Ps.1792 BW), atau “kepentingan” (Ps.1354 BW), dan juga berarti “kenyataan hukum” (Ps.1263 BW).</w:t>
      </w:r>
    </w:p>
    <w:p w:rsidR="000610F5" w:rsidRPr="00F93141" w:rsidRDefault="000610F5" w:rsidP="00F93141">
      <w:pPr>
        <w:spacing w:after="0" w:line="240" w:lineRule="auto"/>
        <w:ind w:firstLine="709"/>
        <w:jc w:val="both"/>
        <w:rPr>
          <w:rFonts w:ascii="Times New Roman" w:hAnsi="Times New Roman"/>
          <w:color w:val="000000"/>
          <w:sz w:val="24"/>
          <w:szCs w:val="24"/>
          <w:lang w:val="en-US"/>
        </w:rPr>
      </w:pPr>
      <w:r w:rsidRPr="00F93141">
        <w:rPr>
          <w:rFonts w:ascii="Times New Roman" w:hAnsi="Times New Roman"/>
          <w:sz w:val="24"/>
          <w:szCs w:val="24"/>
        </w:rPr>
        <w:t>Pembangunan hukum di Negara Indonesia dititikberatkan pada pengembangan peraturan perundang-undangan untuk menujang pembangunan ekonomi, disamping itu pembangunan di bidang hukum harus dapat dan mampu mengikuti perkembangan masyarakat yang sedang berkembang kearah modernisasi. Pembangunan hukum harus mampu menampung semua kebutuhan pengaturan kehidupan masyarakat berdasarkan tingkat kemajuan masyarakat</w:t>
      </w:r>
      <w:r w:rsidRPr="00F93141">
        <w:rPr>
          <w:rFonts w:ascii="Times New Roman" w:hAnsi="Times New Roman"/>
          <w:sz w:val="24"/>
          <w:szCs w:val="24"/>
          <w:lang w:val="en-US"/>
        </w:rPr>
        <w:t>.</w:t>
      </w:r>
    </w:p>
    <w:p w:rsidR="00C27C14" w:rsidRPr="00F93141" w:rsidRDefault="00C27C14" w:rsidP="00F93141">
      <w:pPr>
        <w:spacing w:after="0" w:line="240" w:lineRule="auto"/>
        <w:ind w:firstLine="709"/>
        <w:jc w:val="both"/>
        <w:rPr>
          <w:rFonts w:ascii="Times New Roman" w:hAnsi="Times New Roman"/>
          <w:color w:val="000000"/>
          <w:sz w:val="24"/>
          <w:szCs w:val="24"/>
          <w:lang w:val="en-US"/>
        </w:rPr>
      </w:pPr>
      <w:r w:rsidRPr="00F93141">
        <w:rPr>
          <w:rFonts w:ascii="Times New Roman" w:hAnsi="Times New Roman"/>
          <w:color w:val="000000"/>
          <w:sz w:val="24"/>
          <w:szCs w:val="24"/>
        </w:rPr>
        <w:t xml:space="preserve">Setiap individu bekerja untuk memenuhi kebutuhannya. Akan tetapi, penghasilan yang didapat sering kali masih belum mampu memenuhi kebutuhan yang harus dipenuhi. Masyarakat kemudian mencari cara untuk menambah penghasilannya. Salah satu cara yang digunakan adalah dengan melakukan pinjaman kredit. Pinjaman kredit pada umumnya dilakukan di Lembaga Perbankan. Pinjaman Kredit dilakukan oleh individu maupun masyarakat untuk memenuhi berbagai kebutuhannya ataupun untuk meningkatkan usaha yang dimiliki. </w:t>
      </w:r>
      <w:r w:rsidR="000610F5" w:rsidRPr="00F93141">
        <w:rPr>
          <w:rFonts w:ascii="Times New Roman" w:hAnsi="Times New Roman"/>
          <w:sz w:val="24"/>
          <w:szCs w:val="24"/>
        </w:rPr>
        <w:t>Mengingat peranan bank demikian strategis maka dipandang perlu untuk membangun bank sebagai lembaga keuangan yang dapat dipercaya masyarakat</w:t>
      </w:r>
      <w:r w:rsidR="000610F5" w:rsidRPr="00F93141">
        <w:rPr>
          <w:rFonts w:ascii="Times New Roman" w:hAnsi="Times New Roman"/>
          <w:color w:val="000000"/>
          <w:sz w:val="24"/>
          <w:szCs w:val="24"/>
          <w:lang w:val="en-US"/>
        </w:rPr>
        <w:t xml:space="preserve">. </w:t>
      </w:r>
      <w:r w:rsidRPr="00F93141">
        <w:rPr>
          <w:rFonts w:ascii="Times New Roman" w:hAnsi="Times New Roman"/>
          <w:color w:val="000000"/>
          <w:sz w:val="24"/>
          <w:szCs w:val="24"/>
        </w:rPr>
        <w:t xml:space="preserve">Kredit pada umumnya diberikan oleh pihak Lembaga keuangan khususnya lembaga perbankan ataupun lembaga lainnya yang berwenang untuk keperluan konsumsi maupun produksi. </w:t>
      </w:r>
    </w:p>
    <w:p w:rsidR="000610F5" w:rsidRPr="00F93141" w:rsidRDefault="000610F5" w:rsidP="00F93141">
      <w:pPr>
        <w:spacing w:after="0" w:line="240" w:lineRule="auto"/>
        <w:ind w:firstLine="709"/>
        <w:jc w:val="both"/>
        <w:rPr>
          <w:rFonts w:ascii="Times New Roman" w:hAnsi="Times New Roman"/>
          <w:sz w:val="24"/>
          <w:szCs w:val="24"/>
          <w:lang w:val="en-US"/>
        </w:rPr>
      </w:pPr>
      <w:r w:rsidRPr="00F93141">
        <w:rPr>
          <w:rFonts w:ascii="Times New Roman" w:hAnsi="Times New Roman"/>
          <w:sz w:val="24"/>
          <w:szCs w:val="24"/>
        </w:rPr>
        <w:t xml:space="preserve">Fungsi bank sebenarnya merupakan lembaga perantara (intermediare) antara pihak pemilik modal dan pihak yang membutuhkan modal. Bank harus mampu berperan sebagai sarana mobilisasi dana masyarakat yang efektif serta sebagai penyalur yang cermat dari dana tersebut untuk kegiatan pembiayaan yang produktif, yang pada gilirannya akan mendorong pertumbuhan ekonomi itu sendiri. Fungsi tersebut diwujudkan dalam kegiatan menghimpun dana dari masyarakat dalam bentuk simpanan dan menyalurkannya kepada masyarakat dalam bentuk pinjaman atau disebut pemberian kredit. Hubungan yang sederhana tersebut membutuhkan peraturan-peraturan hukum yang tidak sederhana, sebab pemilik dan menyerahkan dananya kepada bank di samping mengharapkan </w:t>
      </w:r>
      <w:r w:rsidRPr="00F93141">
        <w:rPr>
          <w:rFonts w:ascii="Times New Roman" w:hAnsi="Times New Roman"/>
          <w:sz w:val="24"/>
          <w:szCs w:val="24"/>
        </w:rPr>
        <w:lastRenderedPageBreak/>
        <w:t xml:space="preserve">adanya sejumlah keuntungan berupa bunga, juga mengharapkan dananya tersimpan dengan aman. </w:t>
      </w:r>
    </w:p>
    <w:p w:rsidR="000610F5" w:rsidRPr="00F93141" w:rsidRDefault="000610F5" w:rsidP="00F93141">
      <w:pPr>
        <w:spacing w:after="0" w:line="240" w:lineRule="auto"/>
        <w:ind w:firstLine="709"/>
        <w:jc w:val="both"/>
        <w:rPr>
          <w:rFonts w:ascii="Times New Roman" w:hAnsi="Times New Roman"/>
          <w:color w:val="000000"/>
          <w:sz w:val="24"/>
          <w:szCs w:val="24"/>
          <w:lang w:val="en-US"/>
        </w:rPr>
      </w:pPr>
      <w:r w:rsidRPr="00F93141">
        <w:rPr>
          <w:rFonts w:ascii="Times New Roman" w:hAnsi="Times New Roman"/>
          <w:sz w:val="24"/>
          <w:szCs w:val="24"/>
        </w:rPr>
        <w:t>Bank sebagai penerima dana merupakan lembaga kepercayaan dalam hal ini tentunya bank akan menyalurkan dana kepada pihak yang membutuhkan dana tersebut dengan sifat-sifat kehati-hatian dan harus merasa aman.</w:t>
      </w:r>
      <w:r w:rsidRPr="00F93141">
        <w:rPr>
          <w:rFonts w:ascii="Times New Roman" w:hAnsi="Times New Roman"/>
          <w:sz w:val="24"/>
          <w:szCs w:val="24"/>
          <w:lang w:val="en-US"/>
        </w:rPr>
        <w:t xml:space="preserve"> Pemahaman masyarakat tentang Bank sebagai penyalur </w:t>
      </w:r>
      <w:proofErr w:type="gramStart"/>
      <w:r w:rsidRPr="00F93141">
        <w:rPr>
          <w:rFonts w:ascii="Times New Roman" w:hAnsi="Times New Roman"/>
          <w:sz w:val="24"/>
          <w:szCs w:val="24"/>
          <w:lang w:val="en-US"/>
        </w:rPr>
        <w:t>dana</w:t>
      </w:r>
      <w:proofErr w:type="gramEnd"/>
      <w:r w:rsidRPr="00F93141">
        <w:rPr>
          <w:rFonts w:ascii="Times New Roman" w:hAnsi="Times New Roman"/>
          <w:sz w:val="24"/>
          <w:szCs w:val="24"/>
          <w:lang w:val="en-US"/>
        </w:rPr>
        <w:t xml:space="preserve"> harus di tekankan untuk menghindari pembodohan, penipuan dan menimbulkan ketidakpercayaan masyarakat dengan Bank.</w:t>
      </w:r>
    </w:p>
    <w:p w:rsidR="000610F5" w:rsidRPr="00F93141" w:rsidRDefault="000610F5" w:rsidP="00F93141">
      <w:pPr>
        <w:spacing w:after="0" w:line="240" w:lineRule="auto"/>
        <w:ind w:firstLine="709"/>
        <w:jc w:val="both"/>
        <w:rPr>
          <w:rFonts w:ascii="Times New Roman" w:hAnsi="Times New Roman"/>
          <w:sz w:val="24"/>
          <w:szCs w:val="24"/>
          <w:lang w:val="en-US"/>
        </w:rPr>
      </w:pPr>
      <w:r w:rsidRPr="00F93141">
        <w:rPr>
          <w:rFonts w:ascii="Times New Roman" w:hAnsi="Times New Roman"/>
          <w:sz w:val="24"/>
          <w:szCs w:val="24"/>
        </w:rPr>
        <w:t xml:space="preserve">Berdasarkan pemaparan pada analisis situasi di atas maka yang menjadi permasalahan mitra di dalam Pengabdian Kepada Masyarakat ini adalah: </w:t>
      </w:r>
      <w:r w:rsidRPr="00F93141">
        <w:rPr>
          <w:rFonts w:ascii="Times New Roman" w:hAnsi="Times New Roman"/>
          <w:sz w:val="24"/>
          <w:szCs w:val="24"/>
          <w:lang w:val="en-US"/>
        </w:rPr>
        <w:t xml:space="preserve"> </w:t>
      </w:r>
      <w:r w:rsidRPr="00F93141">
        <w:rPr>
          <w:rFonts w:ascii="Times New Roman" w:hAnsi="Times New Roman"/>
          <w:sz w:val="24"/>
          <w:szCs w:val="24"/>
        </w:rPr>
        <w:t>Minimnya pengetahuan masyarakat Desa Sungai Kuning Kecamatan Rambah Samo tentang benda-benda yang merupakan objek jaminan pada bidang perbankan</w:t>
      </w:r>
      <w:r w:rsidRPr="00F93141">
        <w:rPr>
          <w:rFonts w:ascii="Times New Roman" w:hAnsi="Times New Roman"/>
          <w:sz w:val="24"/>
          <w:szCs w:val="24"/>
          <w:lang w:val="en-US"/>
        </w:rPr>
        <w:t xml:space="preserve">, </w:t>
      </w:r>
      <w:r w:rsidRPr="00F93141">
        <w:rPr>
          <w:rFonts w:ascii="Times New Roman" w:hAnsi="Times New Roman"/>
          <w:sz w:val="24"/>
          <w:szCs w:val="24"/>
        </w:rPr>
        <w:t>Masyarakat Desa Sungai Kuning Kecamatan Rambah Samo selaku mitra masih banyak yang kurang paham tentang benda-benda objek jaminan maka itu dibutuhkan pengetahuan benda yang dapat diajukan dalam pengajuan kredit  dan ketika melakukan pengajuan kredit sudah tahu benda yang dapat dijaminkan sehingga tidak awam lagi tentang hal tersebut sehingga tidak gampang ditipu atau dibodohi dalam hal perjanjian jaminan atau kontrak di bisnis.</w:t>
      </w:r>
    </w:p>
    <w:p w:rsidR="000610F5" w:rsidRPr="00F93141" w:rsidRDefault="000610F5" w:rsidP="00F93141">
      <w:pPr>
        <w:spacing w:after="0" w:line="240" w:lineRule="auto"/>
        <w:ind w:firstLine="709"/>
        <w:jc w:val="both"/>
        <w:rPr>
          <w:rFonts w:ascii="Times New Roman" w:hAnsi="Times New Roman"/>
          <w:sz w:val="24"/>
          <w:szCs w:val="24"/>
          <w:lang w:val="en-US"/>
        </w:rPr>
      </w:pPr>
    </w:p>
    <w:p w:rsidR="000610F5" w:rsidRPr="00F93141" w:rsidRDefault="0015082C" w:rsidP="00572299">
      <w:pPr>
        <w:spacing w:after="0" w:line="240" w:lineRule="auto"/>
        <w:jc w:val="both"/>
        <w:rPr>
          <w:rFonts w:ascii="Times New Roman" w:hAnsi="Times New Roman"/>
          <w:b/>
          <w:sz w:val="24"/>
          <w:szCs w:val="24"/>
          <w:lang w:val="en-US"/>
        </w:rPr>
      </w:pPr>
      <w:r w:rsidRPr="00F93141">
        <w:rPr>
          <w:rFonts w:ascii="Times New Roman" w:hAnsi="Times New Roman"/>
          <w:b/>
          <w:sz w:val="24"/>
          <w:szCs w:val="24"/>
          <w:lang w:val="en-US"/>
        </w:rPr>
        <w:t>Tinjauan Pustaka</w:t>
      </w:r>
    </w:p>
    <w:p w:rsidR="00572299" w:rsidRPr="00572299" w:rsidRDefault="00572299" w:rsidP="00572299">
      <w:pPr>
        <w:pStyle w:val="ListParagraph"/>
        <w:numPr>
          <w:ilvl w:val="0"/>
          <w:numId w:val="14"/>
        </w:numPr>
        <w:spacing w:after="0" w:line="240" w:lineRule="auto"/>
        <w:jc w:val="both"/>
        <w:rPr>
          <w:rFonts w:ascii="Times New Roman" w:hAnsi="Times New Roman"/>
          <w:b/>
          <w:sz w:val="24"/>
          <w:szCs w:val="24"/>
        </w:rPr>
      </w:pPr>
      <w:r w:rsidRPr="00572299">
        <w:rPr>
          <w:rFonts w:ascii="Times New Roman" w:hAnsi="Times New Roman"/>
          <w:b/>
          <w:sz w:val="24"/>
          <w:szCs w:val="24"/>
        </w:rPr>
        <w:t>Pengertian jaminan</w:t>
      </w:r>
    </w:p>
    <w:p w:rsidR="00D51940" w:rsidRDefault="00D51940" w:rsidP="00F93141">
      <w:pPr>
        <w:spacing w:after="0" w:line="240" w:lineRule="auto"/>
        <w:ind w:firstLine="709"/>
        <w:jc w:val="both"/>
        <w:rPr>
          <w:rFonts w:ascii="Times New Roman" w:hAnsi="Times New Roman"/>
          <w:sz w:val="24"/>
          <w:szCs w:val="24"/>
        </w:rPr>
      </w:pPr>
      <w:r w:rsidRPr="00F93141">
        <w:rPr>
          <w:rFonts w:ascii="Times New Roman" w:hAnsi="Times New Roman"/>
          <w:sz w:val="24"/>
          <w:szCs w:val="24"/>
        </w:rPr>
        <w:t>Dalam Kamus Besar Bahasa Indonesia, jaminan berasal dari jamin yang artinya adalah menanggung. Jaminan adalah tanggungan atas pinjaman yang diterima atau garansi atau janji seseorang untuk menanggung utang atau kewajiban tersebut tidak terpenuhi</w:t>
      </w:r>
      <w:r w:rsidRPr="00F93141">
        <w:rPr>
          <w:rFonts w:ascii="Times New Roman" w:hAnsi="Times New Roman"/>
          <w:sz w:val="24"/>
          <w:szCs w:val="24"/>
          <w:lang w:val="en-US"/>
        </w:rPr>
        <w:t>.</w:t>
      </w:r>
      <w:r w:rsidRPr="00F93141">
        <w:rPr>
          <w:rStyle w:val="FootnoteReference"/>
          <w:rFonts w:ascii="Times New Roman" w:hAnsi="Times New Roman"/>
          <w:sz w:val="24"/>
          <w:szCs w:val="24"/>
          <w:lang w:val="en-US"/>
        </w:rPr>
        <w:footnoteReference w:id="1"/>
      </w:r>
      <w:r w:rsidRPr="00F93141">
        <w:rPr>
          <w:rFonts w:ascii="Times New Roman" w:hAnsi="Times New Roman"/>
          <w:sz w:val="24"/>
          <w:szCs w:val="24"/>
          <w:lang w:val="en-US"/>
        </w:rPr>
        <w:t xml:space="preserve"> </w:t>
      </w:r>
      <w:r w:rsidRPr="00F93141">
        <w:rPr>
          <w:rFonts w:ascii="Times New Roman" w:hAnsi="Times New Roman"/>
          <w:sz w:val="24"/>
          <w:szCs w:val="24"/>
        </w:rPr>
        <w:t>Agunan adalah jaminan tambahan yang di serahkan nasabah debitur kepada bank dalam rangka pemberian fasilitas kredit atau pembiayaan prinsip syariah. Agunan hanya salah satu syarat yang diharuskan dalam pemberian fasilitas kredit selain bank juga harus menilai watak, kemampuan, modal, dan prospek usaha dari nasabah debitur. Berarti agunan bukan sesuatu yang harus atau mutlak disediakan debitur. Namun agunan merupakan “Benteng” terakhir dalam upaya pengembalian kredit apabila terjadi kegagalan pembayaran kredit yang bersumber dari first way out. Oleh karena itu nilai agunan sangat penting sebagi indikator pembayaran kembali kegagalan pembayaran kredit.</w:t>
      </w:r>
    </w:p>
    <w:p w:rsidR="000D44C5" w:rsidRPr="00642E0D" w:rsidRDefault="000D44C5" w:rsidP="000D44C5">
      <w:pPr>
        <w:spacing w:after="0" w:line="240" w:lineRule="auto"/>
        <w:ind w:firstLine="567"/>
        <w:jc w:val="both"/>
        <w:rPr>
          <w:rFonts w:ascii="Times New Roman" w:hAnsi="Times New Roman"/>
          <w:sz w:val="24"/>
          <w:szCs w:val="24"/>
        </w:rPr>
      </w:pPr>
      <w:r w:rsidRPr="00642E0D">
        <w:rPr>
          <w:rFonts w:ascii="Times New Roman" w:hAnsi="Times New Roman"/>
          <w:sz w:val="24"/>
          <w:szCs w:val="24"/>
        </w:rPr>
        <w:t>Pengertian kata “jaminan (kredit)” dalam perspektif Undang-undang Nomor 7 Tahun 1992 sebagaimana telah diubah dengan undang-undang Nomor 10 Tahun 1998 berbeda dengan makna kata “jaminan (kredit)” dalam perspektif Hukum Jaminan. Makna “jaminan” dalam perspektif Undang-Undang Nomor 7 Tahun 1992 sebagaimana telah diubah dengan Undang-Undang Nomor 10 Tahun 1998 lebih luas dibandingkan dengan makna “jaminan” yang selama ini kita kenal.</w:t>
      </w:r>
    </w:p>
    <w:p w:rsidR="000D44C5" w:rsidRPr="00642E0D" w:rsidRDefault="000D44C5" w:rsidP="000D44C5">
      <w:pPr>
        <w:spacing w:after="0" w:line="240" w:lineRule="auto"/>
        <w:ind w:firstLine="567"/>
        <w:jc w:val="both"/>
        <w:rPr>
          <w:rFonts w:ascii="Times New Roman" w:hAnsi="Times New Roman"/>
          <w:sz w:val="24"/>
          <w:szCs w:val="24"/>
        </w:rPr>
      </w:pPr>
      <w:r w:rsidRPr="00642E0D">
        <w:rPr>
          <w:rFonts w:ascii="Times New Roman" w:hAnsi="Times New Roman"/>
          <w:sz w:val="24"/>
          <w:szCs w:val="24"/>
        </w:rPr>
        <w:t>Disebutkan dalam ketentuan Pasal 8 ayat (1) Undang-Undang Nomor 10 Tahun 1998, bahwa:</w:t>
      </w:r>
    </w:p>
    <w:p w:rsidR="000D44C5" w:rsidRPr="000D44C5" w:rsidRDefault="000D44C5" w:rsidP="000D44C5">
      <w:pPr>
        <w:spacing w:after="0" w:line="240" w:lineRule="auto"/>
        <w:ind w:left="851"/>
        <w:jc w:val="both"/>
        <w:rPr>
          <w:rFonts w:ascii="Times New Roman" w:hAnsi="Times New Roman"/>
          <w:i/>
          <w:sz w:val="24"/>
          <w:szCs w:val="24"/>
        </w:rPr>
      </w:pPr>
      <w:r>
        <w:rPr>
          <w:rFonts w:ascii="Times New Roman" w:hAnsi="Times New Roman"/>
          <w:i/>
          <w:sz w:val="24"/>
          <w:szCs w:val="24"/>
        </w:rPr>
        <w:lastRenderedPageBreak/>
        <w:t>“</w:t>
      </w:r>
      <w:r w:rsidRPr="00642E0D">
        <w:rPr>
          <w:rFonts w:ascii="Times New Roman" w:hAnsi="Times New Roman"/>
          <w:i/>
          <w:sz w:val="24"/>
          <w:szCs w:val="24"/>
        </w:rPr>
        <w:t>Dalam memberikan kredit atau pembiayaan berdasarkan Prinsip Syariah, Bank Umum wajib mempunyai keyakinan berdasarkan analisis yang mendalam atas itikad dan kemampuan serta kesanggupan Nasabah Debitur untuk melunasi uatngnya atau pengembalikan pembiayaan sesuai dengan yang diperjanjikan.</w:t>
      </w:r>
      <w:r>
        <w:rPr>
          <w:rFonts w:ascii="Times New Roman" w:hAnsi="Times New Roman"/>
          <w:i/>
          <w:sz w:val="24"/>
          <w:szCs w:val="24"/>
        </w:rPr>
        <w:t>”</w:t>
      </w:r>
    </w:p>
    <w:p w:rsidR="000D44C5" w:rsidRPr="00642E0D" w:rsidRDefault="000D44C5" w:rsidP="000D44C5">
      <w:pPr>
        <w:spacing w:after="0" w:line="240" w:lineRule="auto"/>
        <w:ind w:firstLine="567"/>
        <w:jc w:val="both"/>
        <w:rPr>
          <w:rFonts w:ascii="Times New Roman" w:hAnsi="Times New Roman"/>
          <w:sz w:val="24"/>
          <w:szCs w:val="24"/>
        </w:rPr>
      </w:pPr>
      <w:r w:rsidRPr="00642E0D">
        <w:rPr>
          <w:rFonts w:ascii="Times New Roman" w:hAnsi="Times New Roman"/>
          <w:sz w:val="24"/>
          <w:szCs w:val="24"/>
        </w:rPr>
        <w:t>Sementara itu dalam penjelasan atas Pasal 8 ayat (1) undang-undang Nomor 10 Tahun 1998 antara lain dinyatakan:</w:t>
      </w:r>
    </w:p>
    <w:p w:rsidR="000D44C5" w:rsidRPr="000D44C5" w:rsidRDefault="000D44C5" w:rsidP="000D44C5">
      <w:pPr>
        <w:spacing w:after="0" w:line="240" w:lineRule="auto"/>
        <w:ind w:left="851"/>
        <w:jc w:val="both"/>
        <w:rPr>
          <w:rFonts w:ascii="Times New Roman" w:hAnsi="Times New Roman"/>
          <w:i/>
          <w:sz w:val="24"/>
          <w:szCs w:val="24"/>
        </w:rPr>
      </w:pPr>
      <w:r>
        <w:rPr>
          <w:rFonts w:ascii="Times New Roman" w:hAnsi="Times New Roman"/>
          <w:i/>
          <w:sz w:val="24"/>
          <w:szCs w:val="24"/>
        </w:rPr>
        <w:t>“</w:t>
      </w:r>
      <w:r w:rsidRPr="00642E0D">
        <w:rPr>
          <w:rFonts w:ascii="Times New Roman" w:hAnsi="Times New Roman"/>
          <w:i/>
          <w:sz w:val="24"/>
          <w:szCs w:val="24"/>
        </w:rPr>
        <w:t>Mengingat bahwa angunan sebagai salah satu unsur pemberian kredit, maka apabila berdasarkan unsur-unsur lain telah diperoleh keyakinan, angunan dapat hanya berupa barang, proyek atau hak tagih yang dibiayai dengan kredit yang bersangkutan.</w:t>
      </w:r>
      <w:r>
        <w:rPr>
          <w:rFonts w:ascii="Times New Roman" w:hAnsi="Times New Roman"/>
          <w:i/>
          <w:sz w:val="24"/>
          <w:szCs w:val="24"/>
        </w:rPr>
        <w:t>”</w:t>
      </w:r>
    </w:p>
    <w:p w:rsidR="000D44C5" w:rsidRPr="00642E0D" w:rsidRDefault="000D44C5" w:rsidP="000D44C5">
      <w:pPr>
        <w:spacing w:after="0" w:line="240" w:lineRule="auto"/>
        <w:ind w:firstLine="567"/>
        <w:jc w:val="both"/>
        <w:rPr>
          <w:rFonts w:ascii="Times New Roman" w:hAnsi="Times New Roman"/>
          <w:sz w:val="24"/>
          <w:szCs w:val="24"/>
        </w:rPr>
      </w:pPr>
      <w:r w:rsidRPr="00642E0D">
        <w:rPr>
          <w:rFonts w:ascii="Times New Roman" w:hAnsi="Times New Roman"/>
          <w:sz w:val="24"/>
          <w:szCs w:val="24"/>
        </w:rPr>
        <w:t>Sebelumnya dalam Penjelasan tersebut dinyatakan:</w:t>
      </w:r>
    </w:p>
    <w:p w:rsidR="000D44C5" w:rsidRPr="000D44C5" w:rsidRDefault="000D44C5" w:rsidP="000D44C5">
      <w:pPr>
        <w:spacing w:after="0" w:line="240" w:lineRule="auto"/>
        <w:ind w:left="851"/>
        <w:jc w:val="both"/>
        <w:rPr>
          <w:rFonts w:ascii="Times New Roman" w:hAnsi="Times New Roman"/>
          <w:i/>
          <w:sz w:val="24"/>
          <w:szCs w:val="24"/>
        </w:rPr>
      </w:pPr>
      <w:r>
        <w:rPr>
          <w:rFonts w:ascii="Times New Roman" w:hAnsi="Times New Roman"/>
          <w:i/>
          <w:sz w:val="24"/>
          <w:szCs w:val="24"/>
        </w:rPr>
        <w:t>“</w:t>
      </w:r>
      <w:r w:rsidRPr="00642E0D">
        <w:rPr>
          <w:rFonts w:ascii="Times New Roman" w:hAnsi="Times New Roman"/>
          <w:i/>
          <w:sz w:val="24"/>
          <w:szCs w:val="24"/>
        </w:rPr>
        <w:t>Untuk mengurangi risiko tersebut, jaminan pemberian kredit atau pembiayaan berdasarkan prinsip Syariah dalam arti keyakinan atas kemampuan dan kesanggupan Nasabah Debitur untuk melunasi kewajibannya sesuai dengan diperjanjikan merupakan faktor penting yang harus diperhatikan oleh bank. Untuk memperoleh keyakinan tersebut, sebelum memberikan kredit, bank harus melakukan penialaian yang saksama terhadap watak, kemampuan, modal, angunan, dan prospek usaha Nasabah Debitur.</w:t>
      </w:r>
      <w:r>
        <w:rPr>
          <w:rFonts w:ascii="Times New Roman" w:hAnsi="Times New Roman"/>
          <w:i/>
          <w:sz w:val="24"/>
          <w:szCs w:val="24"/>
        </w:rPr>
        <w:t>”</w:t>
      </w:r>
    </w:p>
    <w:p w:rsidR="000D44C5" w:rsidRPr="00F93141" w:rsidRDefault="000D44C5" w:rsidP="000D44C5">
      <w:pPr>
        <w:spacing w:after="0" w:line="240" w:lineRule="auto"/>
        <w:ind w:firstLine="567"/>
        <w:jc w:val="both"/>
        <w:rPr>
          <w:rFonts w:ascii="Times New Roman" w:hAnsi="Times New Roman"/>
          <w:sz w:val="24"/>
          <w:szCs w:val="24"/>
        </w:rPr>
      </w:pPr>
      <w:r w:rsidRPr="00642E0D">
        <w:rPr>
          <w:rFonts w:ascii="Times New Roman" w:hAnsi="Times New Roman"/>
          <w:sz w:val="24"/>
          <w:szCs w:val="24"/>
        </w:rPr>
        <w:t xml:space="preserve">Kemudian ketentuan dalam Pasal 15 Undang-undang Nomor 10 Tahun 1998 menetapkan, bahwa ketentuan sebagaimana dimaksud dalam Pasal 8 berlaku juga bagi Bank Perkreditan Rakyat. Dari ketentuan dalam Pasal 8 ayat (1) Undang-undang Nomor 10 Tahun 1998 dihubungkan dengan Penjelasannya, diketahui bahwa makna kata “jaminan” tidak sama dengan makna kata “agunan”, karena agunan hanyalah salah satu unsur dalam pemberian kredit.  Dalam hal ini Undang-undang Nomor 10 Tahun 1998 menggunakan istilah “jaminan pemberian kredit atau pembiayaan berdasarkan Prinsip Syariah”, yang dimaknai atau berwujud “keyakinan atas kemampuan dan kesanggupan nasabah debitur untuk melunasi kewajibannya sesuai dengan yang diperjanjikan”. Padahal selama yang dimaksud dengan “jaminan (pemberian) kredit atau pembiayaan berdasarkan prinsip syaraiah adalah agunan, yang dalam hal ini pada umumnya “berwujud benda tertentu” yang bernilai ekonomis guna dipakai sebagai pelunasan kredit atau pembiayaan berdasarkan Prinsip Syariah jika nasabah debiturnya wanprestasi. </w:t>
      </w:r>
    </w:p>
    <w:p w:rsidR="00F93141" w:rsidRPr="00F93141" w:rsidRDefault="00F93141" w:rsidP="00F93141">
      <w:pPr>
        <w:spacing w:after="0" w:line="240" w:lineRule="auto"/>
        <w:ind w:firstLine="720"/>
        <w:jc w:val="both"/>
        <w:rPr>
          <w:rFonts w:ascii="Times New Roman" w:hAnsi="Times New Roman"/>
          <w:sz w:val="24"/>
          <w:szCs w:val="24"/>
          <w:lang w:val="en-US"/>
        </w:rPr>
      </w:pPr>
      <w:proofErr w:type="gramStart"/>
      <w:r w:rsidRPr="00F93141">
        <w:rPr>
          <w:rFonts w:ascii="Times New Roman" w:hAnsi="Times New Roman"/>
          <w:sz w:val="24"/>
          <w:szCs w:val="24"/>
          <w:lang w:val="en-US"/>
        </w:rPr>
        <w:t xml:space="preserve">Jaminan merupakan kebutuhan kreditur untuk memperkecil risiko apabila debitur tidak mampu menyelesaikan segala kewajiban yang berkenaan dengan </w:t>
      </w:r>
      <w:r w:rsidRPr="00F93141">
        <w:rPr>
          <w:rFonts w:ascii="Times New Roman" w:hAnsi="Times New Roman"/>
          <w:sz w:val="24"/>
          <w:szCs w:val="24"/>
        </w:rPr>
        <w:t>kredit yang telah dikucurkan.</w:t>
      </w:r>
      <w:proofErr w:type="gramEnd"/>
      <w:r w:rsidRPr="00F93141">
        <w:rPr>
          <w:rFonts w:ascii="Times New Roman" w:hAnsi="Times New Roman"/>
          <w:sz w:val="24"/>
          <w:szCs w:val="24"/>
        </w:rPr>
        <w:t xml:space="preserve"> Dengan adanya jaminan apabila debitur tidak mampu membayar maka debitur dapat memaksakan pembayaran atas kredit yang telah diberikannya.</w:t>
      </w:r>
      <w:r w:rsidRPr="00F93141">
        <w:rPr>
          <w:rFonts w:ascii="Times New Roman" w:hAnsi="Times New Roman"/>
          <w:sz w:val="24"/>
          <w:szCs w:val="24"/>
          <w:lang w:val="en-US"/>
        </w:rPr>
        <w:t>(</w:t>
      </w:r>
      <w:r w:rsidRPr="00F93141">
        <w:rPr>
          <w:rFonts w:ascii="Times New Roman" w:hAnsi="Times New Roman"/>
          <w:sz w:val="24"/>
          <w:szCs w:val="24"/>
        </w:rPr>
        <w:t>Badriyah Harun</w:t>
      </w:r>
      <w:r w:rsidRPr="00F93141">
        <w:rPr>
          <w:rFonts w:ascii="Times New Roman" w:hAnsi="Times New Roman"/>
          <w:sz w:val="24"/>
          <w:szCs w:val="24"/>
          <w:lang w:val="en-US"/>
        </w:rPr>
        <w:t xml:space="preserve"> 2010: 67).</w:t>
      </w:r>
    </w:p>
    <w:p w:rsidR="00F93141" w:rsidRPr="00F93141" w:rsidRDefault="00F93141" w:rsidP="00F93141">
      <w:pPr>
        <w:spacing w:after="0" w:line="240" w:lineRule="auto"/>
        <w:ind w:firstLine="720"/>
        <w:jc w:val="both"/>
        <w:rPr>
          <w:rFonts w:ascii="Times New Roman" w:hAnsi="Times New Roman"/>
          <w:sz w:val="24"/>
          <w:szCs w:val="24"/>
          <w:lang w:val="en-US"/>
        </w:rPr>
      </w:pPr>
      <w:r w:rsidRPr="00F93141">
        <w:rPr>
          <w:rFonts w:ascii="Times New Roman" w:hAnsi="Times New Roman"/>
          <w:sz w:val="24"/>
          <w:szCs w:val="24"/>
        </w:rPr>
        <w:t>Eksistensi adanya perjanjian penjaminan tergantung pada perjanjian pokok. Perjanjian pokok biasanya berupa perjanjian kredit. Perjanjian penjaminan tidak</w:t>
      </w:r>
      <w:r w:rsidRPr="00F93141">
        <w:rPr>
          <w:rFonts w:ascii="Times New Roman" w:hAnsi="Times New Roman"/>
          <w:sz w:val="24"/>
          <w:szCs w:val="24"/>
          <w:lang w:val="en-US"/>
        </w:rPr>
        <w:t xml:space="preserve"> </w:t>
      </w:r>
      <w:r w:rsidRPr="00F93141">
        <w:rPr>
          <w:rFonts w:ascii="Times New Roman" w:hAnsi="Times New Roman"/>
          <w:sz w:val="24"/>
          <w:szCs w:val="24"/>
        </w:rPr>
        <w:t>mungkin ada tanpa perjanjian kredit. Apabila perjanjian pokoknya berakhir, maka perjanjian penjaminan akan berakhir pula.</w:t>
      </w:r>
    </w:p>
    <w:p w:rsidR="00F93141" w:rsidRPr="00F93141" w:rsidRDefault="00F93141" w:rsidP="00F93141">
      <w:pPr>
        <w:spacing w:after="0" w:line="240" w:lineRule="auto"/>
        <w:ind w:firstLine="720"/>
        <w:jc w:val="both"/>
        <w:rPr>
          <w:rFonts w:ascii="Times New Roman" w:hAnsi="Times New Roman"/>
          <w:sz w:val="24"/>
          <w:szCs w:val="24"/>
          <w:lang w:val="en-US"/>
        </w:rPr>
      </w:pPr>
      <w:r w:rsidRPr="00F93141">
        <w:rPr>
          <w:rFonts w:ascii="Times New Roman" w:hAnsi="Times New Roman"/>
          <w:sz w:val="24"/>
          <w:szCs w:val="24"/>
        </w:rPr>
        <w:t>Jaminan umum ini dalam praktek perkreditan tidak memuaskan kreditornya, kurang menimbulkan rasa aman dan terjamin bagi kredit yang diberikan.</w:t>
      </w:r>
      <w:r w:rsidRPr="00F93141">
        <w:rPr>
          <w:rFonts w:ascii="Times New Roman" w:hAnsi="Times New Roman"/>
          <w:sz w:val="24"/>
          <w:szCs w:val="24"/>
          <w:lang w:val="en-US"/>
        </w:rPr>
        <w:t xml:space="preserve"> </w:t>
      </w:r>
      <w:r w:rsidRPr="00F93141">
        <w:rPr>
          <w:rFonts w:ascii="Times New Roman" w:hAnsi="Times New Roman"/>
          <w:sz w:val="24"/>
          <w:szCs w:val="24"/>
        </w:rPr>
        <w:t xml:space="preserve">Dengan jaminan umum tersebut kreditor tidak mengetahui secara persis </w:t>
      </w:r>
      <w:r w:rsidRPr="00F93141">
        <w:rPr>
          <w:rFonts w:ascii="Times New Roman" w:hAnsi="Times New Roman"/>
          <w:sz w:val="24"/>
          <w:szCs w:val="24"/>
        </w:rPr>
        <w:lastRenderedPageBreak/>
        <w:t>berapa jumlah harta kekayaan debitor yang ada sekarang dan dikemudian hari, serta kepada siapa saja debitor itu berutang, sehingga khawatir hasil penjualan harta kekayaan debitor nantinya tidak cukup untuk melunasi utang-utangnya.Untuk itu kreditor memerlukan adanya benda-benda tertentu yang ditunjuk secara khusus sebagai jaminan piutangnya dan itu hanya berlaku bagi kreditor tersebut. Dengan kata lain, perkataan memerlukan adanya jaminan yang dikhususkan baginya baik yang bersifat kebendaan maupun perorangan. Jaminan khusus ini timbul karena adanya perjanjian khusus diadakan antara kreditor dan debitor.</w:t>
      </w:r>
    </w:p>
    <w:p w:rsidR="00F93141" w:rsidRPr="00F93141" w:rsidRDefault="00F93141" w:rsidP="00F93141">
      <w:pPr>
        <w:spacing w:after="0" w:line="240" w:lineRule="auto"/>
        <w:ind w:firstLine="720"/>
        <w:jc w:val="both"/>
        <w:rPr>
          <w:rFonts w:ascii="Times New Roman" w:hAnsi="Times New Roman"/>
          <w:color w:val="000000"/>
          <w:sz w:val="24"/>
          <w:szCs w:val="24"/>
          <w:lang w:val="en-US"/>
        </w:rPr>
      </w:pPr>
      <w:r w:rsidRPr="00F93141">
        <w:rPr>
          <w:rFonts w:ascii="Times New Roman" w:hAnsi="Times New Roman"/>
          <w:color w:val="000000"/>
          <w:sz w:val="24"/>
          <w:szCs w:val="24"/>
          <w:lang w:val="en-US"/>
        </w:rPr>
        <w:t xml:space="preserve">Jaminan kebendaan dapat berupa jaminan benda bergerak dan benda tidak bergerak.Benda bergerak adalah kebendaan yang karena sifatnya dapat berpindah atau dipindahkan atau karena undang-undangdianggap sebagai benda bergerak, seperti hak-hak yang melekat pada benda bergerak.Benda bergerak dibedakan lagi atas benda bergerak berwujud atau bertubuh dan benda bergerak tidak berwujud atau bertubuh.Pengikatan jaminan benda bergerak berwujud dengan gadai dan fidusia, sedangkan pengikatan jaminan benda bergerak tidak berwujud dengan gadai, </w:t>
      </w:r>
      <w:r w:rsidRPr="00F93141">
        <w:rPr>
          <w:rFonts w:ascii="Times New Roman" w:hAnsi="Times New Roman"/>
          <w:i/>
          <w:iCs/>
          <w:color w:val="000000"/>
          <w:sz w:val="24"/>
          <w:szCs w:val="24"/>
          <w:lang w:val="en-US"/>
        </w:rPr>
        <w:t xml:space="preserve">cessie </w:t>
      </w:r>
      <w:r w:rsidRPr="00F93141">
        <w:rPr>
          <w:rFonts w:ascii="Times New Roman" w:hAnsi="Times New Roman"/>
          <w:color w:val="000000"/>
          <w:sz w:val="24"/>
          <w:szCs w:val="24"/>
          <w:lang w:val="en-US"/>
        </w:rPr>
        <w:t xml:space="preserve">dan </w:t>
      </w:r>
      <w:r w:rsidRPr="00F93141">
        <w:rPr>
          <w:rFonts w:ascii="Times New Roman" w:hAnsi="Times New Roman"/>
          <w:i/>
          <w:iCs/>
          <w:color w:val="000000"/>
          <w:sz w:val="24"/>
          <w:szCs w:val="24"/>
          <w:lang w:val="en-US"/>
        </w:rPr>
        <w:t xml:space="preserve">account receivable. </w:t>
      </w:r>
    </w:p>
    <w:p w:rsidR="00F93141" w:rsidRPr="00572299" w:rsidRDefault="00F93141" w:rsidP="00572299">
      <w:pPr>
        <w:spacing w:after="0" w:line="240" w:lineRule="auto"/>
        <w:ind w:firstLine="709"/>
        <w:jc w:val="both"/>
        <w:rPr>
          <w:rFonts w:ascii="Times New Roman" w:hAnsi="Times New Roman"/>
          <w:sz w:val="24"/>
          <w:szCs w:val="24"/>
        </w:rPr>
      </w:pPr>
      <w:r w:rsidRPr="00F93141">
        <w:rPr>
          <w:rFonts w:ascii="Times New Roman" w:hAnsi="Times New Roman"/>
          <w:color w:val="000000"/>
          <w:sz w:val="24"/>
          <w:szCs w:val="24"/>
          <w:lang w:val="en-US"/>
        </w:rPr>
        <w:t xml:space="preserve">Benda dikatakan sebagai benda tidak bergerak atau tetap adalah kebendaan yang karena sifatnya tidak dapat berpindah atau dipindahkan, karena peruntukannya, atau karena undang- </w:t>
      </w:r>
      <w:r w:rsidRPr="00F93141">
        <w:rPr>
          <w:rFonts w:ascii="Times New Roman" w:hAnsi="Times New Roman"/>
          <w:sz w:val="24"/>
          <w:szCs w:val="24"/>
          <w:lang w:val="en-US"/>
        </w:rPr>
        <w:t xml:space="preserve">undang yang menggolongkannya sebagai benda tidak bergerak (Pasal 506, Pasal 507, Pasal 508 Kitab Undang- Undang Hukum Perdata). </w:t>
      </w:r>
      <w:proofErr w:type="gramStart"/>
      <w:r w:rsidRPr="00F93141">
        <w:rPr>
          <w:rFonts w:ascii="Times New Roman" w:hAnsi="Times New Roman"/>
          <w:sz w:val="24"/>
          <w:szCs w:val="24"/>
          <w:lang w:val="en-US"/>
        </w:rPr>
        <w:t>Pengikatan jaminan benda tidak bergerak dengan hipotik dan hak tanggungan.</w:t>
      </w:r>
      <w:proofErr w:type="gramEnd"/>
      <w:r w:rsidRPr="00F93141">
        <w:rPr>
          <w:rFonts w:ascii="Times New Roman" w:hAnsi="Times New Roman"/>
          <w:sz w:val="24"/>
          <w:szCs w:val="24"/>
          <w:lang w:val="en-US"/>
        </w:rPr>
        <w:t xml:space="preserve"> </w:t>
      </w:r>
      <w:r w:rsidRPr="00F93141">
        <w:rPr>
          <w:rFonts w:ascii="Times New Roman" w:hAnsi="Times New Roman"/>
          <w:sz w:val="24"/>
          <w:szCs w:val="24"/>
        </w:rPr>
        <w:t xml:space="preserve">Pembebanan jaminan kredit didasarkan pada objek bendanya.Kalau yang dijadikan jaminan adalah tanah, maka pembebannya adalah dengan menggunakan hak tanggungan atas tanah, sedangkan kalau yang dijadikan jaminan adalah benda bergerak, maka pembebanannya dengan menggunakan gadai,fidusia, </w:t>
      </w:r>
      <w:r w:rsidRPr="00F93141">
        <w:rPr>
          <w:rFonts w:ascii="Times New Roman" w:hAnsi="Times New Roman"/>
          <w:i/>
          <w:iCs/>
          <w:sz w:val="24"/>
          <w:szCs w:val="24"/>
        </w:rPr>
        <w:t xml:space="preserve">cessie, </w:t>
      </w:r>
      <w:r w:rsidRPr="00F93141">
        <w:rPr>
          <w:rFonts w:ascii="Times New Roman" w:hAnsi="Times New Roman"/>
          <w:sz w:val="24"/>
          <w:szCs w:val="24"/>
        </w:rPr>
        <w:t xml:space="preserve">dan </w:t>
      </w:r>
      <w:r w:rsidRPr="00F93141">
        <w:rPr>
          <w:rFonts w:ascii="Times New Roman" w:hAnsi="Times New Roman"/>
          <w:i/>
          <w:iCs/>
          <w:sz w:val="24"/>
          <w:szCs w:val="24"/>
        </w:rPr>
        <w:t>account receivable.</w:t>
      </w:r>
      <w:r w:rsidRPr="00F93141">
        <w:rPr>
          <w:rFonts w:ascii="Times New Roman" w:hAnsi="Times New Roman"/>
          <w:iCs/>
          <w:sz w:val="24"/>
          <w:szCs w:val="24"/>
          <w:lang w:val="en-US"/>
        </w:rPr>
        <w:t>(</w:t>
      </w:r>
      <w:r w:rsidRPr="00F93141">
        <w:rPr>
          <w:rFonts w:ascii="Times New Roman" w:hAnsi="Times New Roman"/>
          <w:sz w:val="24"/>
          <w:szCs w:val="24"/>
        </w:rPr>
        <w:t>H.R Daeng Naja</w:t>
      </w:r>
      <w:r w:rsidRPr="00F93141">
        <w:rPr>
          <w:rFonts w:ascii="Times New Roman" w:hAnsi="Times New Roman"/>
          <w:sz w:val="24"/>
          <w:szCs w:val="24"/>
          <w:lang w:val="en-US"/>
        </w:rPr>
        <w:t xml:space="preserve"> 2005:269).</w:t>
      </w:r>
    </w:p>
    <w:p w:rsidR="00C925FC" w:rsidRPr="00F93141" w:rsidRDefault="00C925FC" w:rsidP="00F93141">
      <w:pPr>
        <w:spacing w:after="0" w:line="240" w:lineRule="auto"/>
        <w:ind w:firstLine="709"/>
        <w:jc w:val="both"/>
        <w:rPr>
          <w:rFonts w:ascii="Times New Roman" w:hAnsi="Times New Roman"/>
          <w:sz w:val="24"/>
          <w:szCs w:val="24"/>
          <w:lang w:val="en-US"/>
        </w:rPr>
      </w:pPr>
      <w:r w:rsidRPr="00F93141">
        <w:rPr>
          <w:rFonts w:ascii="Times New Roman" w:hAnsi="Times New Roman"/>
          <w:sz w:val="24"/>
          <w:szCs w:val="24"/>
        </w:rPr>
        <w:t>Untuk itu perlu diketahui tentang konsep jaminan itu sendiri. Jaminan atau yang lebih dikenal dengan agunan adalah harta benda milik pihak ketiga atau pihak ketiga yang diikat sebagai alat pembayar jika terjadi wanprestasi terhadap pihak ketiga. Jadi pihak ketiga yang telah terikat, mempunyai kewajiban untuk membayar. Jaminan tidak hanya bersifat materil misalnya bangunan, tanah kendaraan, tetapi juga bersifat immaterial misalnya jaminan perorangan</w:t>
      </w:r>
      <w:r w:rsidRPr="00F93141">
        <w:rPr>
          <w:rFonts w:ascii="Times New Roman" w:hAnsi="Times New Roman"/>
          <w:sz w:val="24"/>
          <w:szCs w:val="24"/>
          <w:lang w:val="en-US"/>
        </w:rPr>
        <w:t>.</w:t>
      </w:r>
      <w:r w:rsidRPr="00F93141">
        <w:rPr>
          <w:rStyle w:val="FootnoteReference"/>
          <w:rFonts w:ascii="Times New Roman" w:hAnsi="Times New Roman"/>
          <w:sz w:val="24"/>
          <w:szCs w:val="24"/>
          <w:lang w:val="en-US"/>
        </w:rPr>
        <w:footnoteReference w:id="2"/>
      </w:r>
    </w:p>
    <w:p w:rsidR="00C925FC" w:rsidRDefault="00C925FC" w:rsidP="00F93141">
      <w:pPr>
        <w:spacing w:after="0" w:line="240" w:lineRule="auto"/>
        <w:ind w:firstLine="709"/>
        <w:jc w:val="both"/>
        <w:rPr>
          <w:rFonts w:ascii="Times New Roman" w:hAnsi="Times New Roman"/>
          <w:sz w:val="24"/>
          <w:szCs w:val="24"/>
        </w:rPr>
      </w:pPr>
      <w:r w:rsidRPr="00F93141">
        <w:rPr>
          <w:rFonts w:ascii="Times New Roman" w:hAnsi="Times New Roman"/>
          <w:sz w:val="24"/>
          <w:szCs w:val="24"/>
        </w:rPr>
        <w:t>Menurut Hasanuddin Jaminan merupakan tanggungan yang diberikan oleh debitur dan atau pihak ketiga kreditur karena pihak debitur mempunyai kepentingan bahwa debitur harus memenuhi kewajibannya</w:t>
      </w:r>
      <w:r w:rsidRPr="00F93141">
        <w:rPr>
          <w:rFonts w:ascii="Times New Roman" w:hAnsi="Times New Roman"/>
          <w:sz w:val="24"/>
          <w:szCs w:val="24"/>
          <w:lang w:val="en-US"/>
        </w:rPr>
        <w:t xml:space="preserve"> </w:t>
      </w:r>
      <w:r w:rsidRPr="00F93141">
        <w:rPr>
          <w:rFonts w:ascii="Times New Roman" w:hAnsi="Times New Roman"/>
          <w:sz w:val="24"/>
          <w:szCs w:val="24"/>
        </w:rPr>
        <w:t>dalam suatu perikatan</w:t>
      </w:r>
      <w:r w:rsidRPr="00F93141">
        <w:rPr>
          <w:rFonts w:ascii="Times New Roman" w:hAnsi="Times New Roman"/>
          <w:sz w:val="24"/>
          <w:szCs w:val="24"/>
          <w:lang w:val="en-US"/>
        </w:rPr>
        <w:t>.</w:t>
      </w:r>
      <w:r w:rsidRPr="00F93141">
        <w:rPr>
          <w:rStyle w:val="FootnoteReference"/>
          <w:rFonts w:ascii="Times New Roman" w:hAnsi="Times New Roman"/>
          <w:sz w:val="24"/>
          <w:szCs w:val="24"/>
          <w:lang w:val="en-US"/>
        </w:rPr>
        <w:footnoteReference w:id="3"/>
      </w:r>
      <w:r w:rsidRPr="00F93141">
        <w:rPr>
          <w:rFonts w:ascii="Times New Roman" w:hAnsi="Times New Roman"/>
          <w:sz w:val="24"/>
          <w:szCs w:val="24"/>
          <w:lang w:val="en-US"/>
        </w:rPr>
        <w:t xml:space="preserve"> </w:t>
      </w:r>
      <w:r w:rsidRPr="00F93141">
        <w:rPr>
          <w:rFonts w:ascii="Times New Roman" w:hAnsi="Times New Roman"/>
          <w:sz w:val="24"/>
          <w:szCs w:val="24"/>
        </w:rPr>
        <w:t>Sehingga pihak yang telah melakukan pemberian kredit kepada pihak debitur, maka debitur harus mengembalikan atau memenuhi kewajibannya sesuai dengan yang telah diperjanjikan, apabila pihak debitur tidak dapat memenuhi kewajibannya maka pihak kreditur bisa menahan jaminan tersebut.</w:t>
      </w:r>
    </w:p>
    <w:p w:rsidR="00572299" w:rsidRDefault="00572299" w:rsidP="00572299">
      <w:pPr>
        <w:spacing w:after="0" w:line="240" w:lineRule="auto"/>
        <w:ind w:firstLine="720"/>
        <w:jc w:val="both"/>
        <w:rPr>
          <w:rFonts w:ascii="Times New Roman" w:hAnsi="Times New Roman"/>
          <w:sz w:val="24"/>
          <w:szCs w:val="24"/>
        </w:rPr>
      </w:pPr>
      <w:r w:rsidRPr="00F93141">
        <w:rPr>
          <w:rFonts w:ascii="Times New Roman" w:hAnsi="Times New Roman"/>
          <w:sz w:val="24"/>
          <w:szCs w:val="24"/>
        </w:rPr>
        <w:t xml:space="preserve">Jaminan secara umum diatur dalam Pasal 1131 KUHPerdata yang menetapkan bahwa segala hak kebendaan debitur baik yang bergerak maupun </w:t>
      </w:r>
      <w:r w:rsidRPr="00F93141">
        <w:rPr>
          <w:rFonts w:ascii="Times New Roman" w:hAnsi="Times New Roman"/>
          <w:sz w:val="24"/>
          <w:szCs w:val="24"/>
        </w:rPr>
        <w:lastRenderedPageBreak/>
        <w:t>yang tidak bergerak, baik yang sudah ada maupun yang akan ada di kemudian hari menjadi tanggungan untuk segala perikatannya. Dengan demikian, segala harta kekayaan debitur secara otomatis menjadi jaminan manakala orang tersebut membuat perjanjian utang meskipun tidak dinyatakan secara tegas sebagai jaminan. Terhadap jaminan ini akan timbul masalah manakala seorang debitur memiliki lebih dari seorang kreditur di mana masing-masing kreditur menginginkan haknya didahulukan. Hukum mengantisipasi keadaan demikian dengan membuat jaminan yang secara khusus diperjanjikan dengan hak-hak istimewa seperti hak tanggungan, fiducia, gadai, maupun cessie piutang. Kreditur yang memegang hak tersebut memiliki hak utama untuk mendapatkan pembayaran kredit seluruhnya dari hasil penjualan benda jaminan. Apabila terdapat kelebihan dalam penjualan benda jaminan terebut dapat diberikan kepada kreditur lain.</w:t>
      </w:r>
    </w:p>
    <w:p w:rsidR="008A2D6C" w:rsidRPr="00F93141" w:rsidRDefault="008A2D6C" w:rsidP="008A2D6C">
      <w:pPr>
        <w:spacing w:after="0" w:line="240" w:lineRule="auto"/>
        <w:ind w:firstLine="720"/>
        <w:jc w:val="both"/>
        <w:rPr>
          <w:rFonts w:ascii="Times New Roman" w:hAnsi="Times New Roman"/>
          <w:color w:val="000000"/>
          <w:sz w:val="24"/>
          <w:szCs w:val="24"/>
          <w:lang w:val="en-US"/>
        </w:rPr>
      </w:pPr>
      <w:r w:rsidRPr="00F93141">
        <w:rPr>
          <w:rFonts w:ascii="Times New Roman" w:hAnsi="Times New Roman"/>
          <w:color w:val="000000"/>
          <w:sz w:val="24"/>
          <w:szCs w:val="24"/>
          <w:lang w:val="en-US"/>
        </w:rPr>
        <w:t xml:space="preserve">Menurut J. Satrio, hukum jaminan itu diartikan peraturan hukum yang mengatur tentang jaminan-jaminan piutang seorang kreditur terhadap seorang debitur. </w:t>
      </w:r>
      <w:proofErr w:type="gramStart"/>
      <w:r w:rsidRPr="00F93141">
        <w:rPr>
          <w:rFonts w:ascii="Times New Roman" w:hAnsi="Times New Roman"/>
          <w:color w:val="000000"/>
          <w:sz w:val="24"/>
          <w:szCs w:val="24"/>
          <w:lang w:val="en-US"/>
        </w:rPr>
        <w:t>Ringkasnya hukum jaminan adalah hukum yang mengatur tentang jaminan piutang seseorang.</w:t>
      </w:r>
      <w:proofErr w:type="gramEnd"/>
      <w:r w:rsidRPr="00F93141">
        <w:rPr>
          <w:rFonts w:ascii="Times New Roman" w:hAnsi="Times New Roman"/>
          <w:color w:val="000000"/>
          <w:sz w:val="24"/>
          <w:szCs w:val="24"/>
          <w:lang w:val="en-US"/>
        </w:rPr>
        <w:t xml:space="preserve"> </w:t>
      </w:r>
      <w:proofErr w:type="gramStart"/>
      <w:r w:rsidRPr="00F93141">
        <w:rPr>
          <w:rFonts w:ascii="Times New Roman" w:hAnsi="Times New Roman"/>
          <w:color w:val="000000"/>
          <w:sz w:val="24"/>
          <w:szCs w:val="24"/>
          <w:lang w:val="en-US"/>
        </w:rPr>
        <w:t>(J Satrio, 2007: 3).Definisi ini difokuskan pada pengaturan pada hak-hak kreditur semata-mata, tetapi juga erat kaitannya dengan debitur.</w:t>
      </w:r>
      <w:proofErr w:type="gramEnd"/>
      <w:r w:rsidRPr="00F93141">
        <w:rPr>
          <w:rFonts w:ascii="Times New Roman" w:hAnsi="Times New Roman"/>
          <w:color w:val="000000"/>
          <w:sz w:val="24"/>
          <w:szCs w:val="24"/>
          <w:lang w:val="en-US"/>
        </w:rPr>
        <w:t xml:space="preserve"> </w:t>
      </w:r>
      <w:proofErr w:type="gramStart"/>
      <w:r w:rsidRPr="00F93141">
        <w:rPr>
          <w:rFonts w:ascii="Times New Roman" w:hAnsi="Times New Roman"/>
          <w:color w:val="000000"/>
          <w:sz w:val="24"/>
          <w:szCs w:val="24"/>
          <w:lang w:val="en-US"/>
        </w:rPr>
        <w:t>Sedangkan yang menjadi objek kajiannya adalah benda jaminan.</w:t>
      </w:r>
      <w:proofErr w:type="gramEnd"/>
      <w:r w:rsidRPr="00F93141">
        <w:rPr>
          <w:rFonts w:ascii="Times New Roman" w:hAnsi="Times New Roman"/>
          <w:color w:val="000000"/>
          <w:sz w:val="24"/>
          <w:szCs w:val="24"/>
          <w:lang w:val="en-US"/>
        </w:rPr>
        <w:t xml:space="preserve"> </w:t>
      </w:r>
    </w:p>
    <w:p w:rsidR="008A2D6C" w:rsidRPr="00F93141" w:rsidRDefault="008A2D6C" w:rsidP="008A2D6C">
      <w:pPr>
        <w:spacing w:after="0" w:line="240" w:lineRule="auto"/>
        <w:ind w:firstLine="720"/>
        <w:jc w:val="both"/>
        <w:rPr>
          <w:rFonts w:ascii="Times New Roman" w:hAnsi="Times New Roman"/>
          <w:color w:val="000000"/>
          <w:sz w:val="24"/>
          <w:szCs w:val="24"/>
          <w:lang w:val="en-US"/>
        </w:rPr>
      </w:pPr>
      <w:r w:rsidRPr="00F93141">
        <w:rPr>
          <w:rFonts w:ascii="Times New Roman" w:hAnsi="Times New Roman"/>
          <w:color w:val="000000"/>
          <w:sz w:val="24"/>
          <w:szCs w:val="24"/>
          <w:lang w:val="en-US"/>
        </w:rPr>
        <w:t>Menurut M. Bahsan, hukum jaminan merupakan himpunan ketentuan yang mengatur atau berkaitan dengan penjaminan dalam rangka utang piutang (pinjaman uang) yang terdapat dalam berbagai peraturan perundang-undangan yang berlaku saat ini</w:t>
      </w:r>
      <w:proofErr w:type="gramStart"/>
      <w:r w:rsidRPr="00F93141">
        <w:rPr>
          <w:rFonts w:ascii="Times New Roman" w:hAnsi="Times New Roman"/>
          <w:color w:val="000000"/>
          <w:sz w:val="24"/>
          <w:szCs w:val="24"/>
          <w:lang w:val="en-US"/>
        </w:rPr>
        <w:t>.(</w:t>
      </w:r>
      <w:proofErr w:type="gramEnd"/>
      <w:r w:rsidRPr="00F93141">
        <w:rPr>
          <w:rFonts w:ascii="Times New Roman" w:hAnsi="Times New Roman"/>
          <w:color w:val="000000"/>
          <w:sz w:val="24"/>
          <w:szCs w:val="24"/>
          <w:lang w:val="en-US"/>
        </w:rPr>
        <w:t>M. Bahsah 2008:3)</w:t>
      </w:r>
    </w:p>
    <w:p w:rsidR="008A2D6C" w:rsidRPr="00F93141" w:rsidRDefault="008A2D6C" w:rsidP="008A2D6C">
      <w:pPr>
        <w:spacing w:after="0" w:line="240" w:lineRule="auto"/>
        <w:ind w:firstLine="720"/>
        <w:jc w:val="both"/>
        <w:rPr>
          <w:rFonts w:ascii="Times New Roman" w:hAnsi="Times New Roman"/>
          <w:color w:val="000000"/>
          <w:sz w:val="24"/>
          <w:szCs w:val="24"/>
          <w:lang w:val="en-US"/>
        </w:rPr>
      </w:pPr>
      <w:r w:rsidRPr="00F93141">
        <w:rPr>
          <w:rFonts w:ascii="Times New Roman" w:hAnsi="Times New Roman"/>
          <w:color w:val="000000"/>
          <w:sz w:val="24"/>
          <w:szCs w:val="24"/>
          <w:lang w:val="en-US"/>
        </w:rPr>
        <w:t>Sementara itu, Salim HS memberikan perumusan hukum jaminan adalah keseluruhan kaidah-kaidah hukum yang mengatur hubungan antara pemberi dan penerima jaminan dalam kaitannya dengan pembebanan jaminan untuk mendapatkan fasilitas kredit</w:t>
      </w:r>
      <w:proofErr w:type="gramStart"/>
      <w:r w:rsidRPr="00F93141">
        <w:rPr>
          <w:rFonts w:ascii="Times New Roman" w:hAnsi="Times New Roman"/>
          <w:color w:val="000000"/>
          <w:sz w:val="24"/>
          <w:szCs w:val="24"/>
          <w:lang w:val="en-US"/>
        </w:rPr>
        <w:t>.(</w:t>
      </w:r>
      <w:proofErr w:type="gramEnd"/>
      <w:r w:rsidRPr="00F93141">
        <w:rPr>
          <w:rFonts w:ascii="Times New Roman" w:hAnsi="Times New Roman"/>
          <w:color w:val="000000"/>
          <w:sz w:val="24"/>
          <w:szCs w:val="24"/>
          <w:lang w:val="en-US"/>
        </w:rPr>
        <w:t>Salim HS 2008:6).</w:t>
      </w:r>
    </w:p>
    <w:p w:rsidR="008A2D6C" w:rsidRPr="00F93141" w:rsidRDefault="008A2D6C" w:rsidP="008A2D6C">
      <w:pPr>
        <w:spacing w:after="0" w:line="240" w:lineRule="auto"/>
        <w:ind w:firstLine="720"/>
        <w:jc w:val="both"/>
        <w:rPr>
          <w:rFonts w:ascii="Times New Roman" w:hAnsi="Times New Roman"/>
          <w:color w:val="000000"/>
          <w:sz w:val="24"/>
          <w:szCs w:val="24"/>
          <w:lang w:val="en-US"/>
        </w:rPr>
      </w:pPr>
      <w:r w:rsidRPr="00F93141">
        <w:rPr>
          <w:rFonts w:ascii="Times New Roman" w:hAnsi="Times New Roman"/>
          <w:color w:val="000000"/>
          <w:sz w:val="24"/>
          <w:szCs w:val="24"/>
          <w:lang w:val="en-US"/>
        </w:rPr>
        <w:t xml:space="preserve">Unsur-unsur yang tercantum di dalam definisi ini </w:t>
      </w:r>
      <w:proofErr w:type="gramStart"/>
      <w:r w:rsidRPr="00F93141">
        <w:rPr>
          <w:rFonts w:ascii="Times New Roman" w:hAnsi="Times New Roman"/>
          <w:color w:val="000000"/>
          <w:sz w:val="24"/>
          <w:szCs w:val="24"/>
          <w:lang w:val="en-US"/>
        </w:rPr>
        <w:t>adalah :</w:t>
      </w:r>
      <w:proofErr w:type="gramEnd"/>
    </w:p>
    <w:p w:rsidR="008A2D6C" w:rsidRPr="00F93141" w:rsidRDefault="008A2D6C" w:rsidP="008A2D6C">
      <w:pPr>
        <w:autoSpaceDE w:val="0"/>
        <w:autoSpaceDN w:val="0"/>
        <w:adjustRightInd w:val="0"/>
        <w:spacing w:after="0" w:line="240" w:lineRule="auto"/>
        <w:rPr>
          <w:rFonts w:ascii="Times New Roman" w:hAnsi="Times New Roman"/>
          <w:color w:val="000000"/>
          <w:sz w:val="24"/>
          <w:szCs w:val="24"/>
          <w:lang w:val="en-US"/>
        </w:rPr>
      </w:pPr>
      <w:r w:rsidRPr="00F93141">
        <w:rPr>
          <w:rFonts w:ascii="Times New Roman" w:hAnsi="Times New Roman"/>
          <w:color w:val="000000"/>
          <w:sz w:val="24"/>
          <w:szCs w:val="24"/>
          <w:lang w:val="en-US"/>
        </w:rPr>
        <w:t xml:space="preserve">1. Adanya kaidah hukum </w:t>
      </w:r>
    </w:p>
    <w:p w:rsidR="008A2D6C" w:rsidRPr="00F93141" w:rsidRDefault="008A2D6C" w:rsidP="008A2D6C">
      <w:pPr>
        <w:autoSpaceDE w:val="0"/>
        <w:autoSpaceDN w:val="0"/>
        <w:adjustRightInd w:val="0"/>
        <w:spacing w:after="0" w:line="240" w:lineRule="auto"/>
        <w:ind w:left="270" w:firstLine="450"/>
        <w:jc w:val="both"/>
        <w:rPr>
          <w:rFonts w:ascii="Times New Roman" w:hAnsi="Times New Roman"/>
          <w:color w:val="000000"/>
          <w:sz w:val="24"/>
          <w:szCs w:val="24"/>
          <w:lang w:val="en-US"/>
        </w:rPr>
      </w:pPr>
      <w:r w:rsidRPr="00F93141">
        <w:rPr>
          <w:rFonts w:ascii="Times New Roman" w:hAnsi="Times New Roman"/>
          <w:color w:val="000000"/>
          <w:sz w:val="24"/>
          <w:szCs w:val="24"/>
          <w:lang w:val="en-US"/>
        </w:rPr>
        <w:t xml:space="preserve">Kaidah hukum dalam bidang jaminan, dapat dibedakan </w:t>
      </w:r>
      <w:proofErr w:type="gramStart"/>
      <w:r w:rsidRPr="00F93141">
        <w:rPr>
          <w:rFonts w:ascii="Times New Roman" w:hAnsi="Times New Roman"/>
          <w:color w:val="000000"/>
          <w:sz w:val="24"/>
          <w:szCs w:val="24"/>
          <w:lang w:val="en-US"/>
        </w:rPr>
        <w:t>menjadi  2</w:t>
      </w:r>
      <w:proofErr w:type="gramEnd"/>
      <w:r w:rsidRPr="00F93141">
        <w:rPr>
          <w:rFonts w:ascii="Times New Roman" w:hAnsi="Times New Roman"/>
          <w:color w:val="000000"/>
          <w:sz w:val="24"/>
          <w:szCs w:val="24"/>
          <w:lang w:val="en-US"/>
        </w:rPr>
        <w:t xml:space="preserve"> macam, yaitu kaidah hukum jaminan tertulis dan kaidah hukum jaminan tidak tertulis. </w:t>
      </w:r>
      <w:proofErr w:type="gramStart"/>
      <w:r w:rsidRPr="00F93141">
        <w:rPr>
          <w:rFonts w:ascii="Times New Roman" w:hAnsi="Times New Roman"/>
          <w:color w:val="000000"/>
          <w:sz w:val="24"/>
          <w:szCs w:val="24"/>
          <w:lang w:val="en-US"/>
        </w:rPr>
        <w:t>Kaidah hukum jaminan tertulis adalah kaidah-kaidah hukum yang terdapat dalam peraturan perundang-undangan, traktat, dan yurisprudensi.</w:t>
      </w:r>
      <w:proofErr w:type="gramEnd"/>
      <w:r w:rsidRPr="00F93141">
        <w:rPr>
          <w:rFonts w:ascii="Times New Roman" w:hAnsi="Times New Roman"/>
          <w:color w:val="000000"/>
          <w:sz w:val="24"/>
          <w:szCs w:val="24"/>
          <w:lang w:val="en-US"/>
        </w:rPr>
        <w:t xml:space="preserve"> </w:t>
      </w:r>
      <w:proofErr w:type="gramStart"/>
      <w:r w:rsidRPr="00F93141">
        <w:rPr>
          <w:rFonts w:ascii="Times New Roman" w:hAnsi="Times New Roman"/>
          <w:color w:val="000000"/>
          <w:sz w:val="24"/>
          <w:szCs w:val="24"/>
          <w:lang w:val="en-US"/>
        </w:rPr>
        <w:t>Sedangkan kaidah hukum jaminan tidak tertulis adalah kaidah-kaidah hukum jaminan yang tumbuh, hidup, dan berkembang dalam masyarakat.</w:t>
      </w:r>
      <w:proofErr w:type="gramEnd"/>
      <w:r w:rsidRPr="00F93141">
        <w:rPr>
          <w:rFonts w:ascii="Times New Roman" w:hAnsi="Times New Roman"/>
          <w:color w:val="000000"/>
          <w:sz w:val="24"/>
          <w:szCs w:val="24"/>
          <w:lang w:val="en-US"/>
        </w:rPr>
        <w:t xml:space="preserve"> </w:t>
      </w:r>
      <w:proofErr w:type="gramStart"/>
      <w:r w:rsidRPr="00F93141">
        <w:rPr>
          <w:rFonts w:ascii="Times New Roman" w:hAnsi="Times New Roman"/>
          <w:color w:val="000000"/>
          <w:sz w:val="24"/>
          <w:szCs w:val="24"/>
          <w:lang w:val="en-US"/>
        </w:rPr>
        <w:t>Hal ini terlihat pada gadai tanah dalam masyarakat yang dilakukan secara lisan.</w:t>
      </w:r>
      <w:proofErr w:type="gramEnd"/>
      <w:r w:rsidRPr="00F93141">
        <w:rPr>
          <w:rFonts w:ascii="Times New Roman" w:hAnsi="Times New Roman"/>
          <w:color w:val="000000"/>
          <w:sz w:val="24"/>
          <w:szCs w:val="24"/>
          <w:lang w:val="en-US"/>
        </w:rPr>
        <w:t xml:space="preserve"> </w:t>
      </w:r>
    </w:p>
    <w:p w:rsidR="008A2D6C" w:rsidRPr="00F93141" w:rsidRDefault="008A2D6C" w:rsidP="008A2D6C">
      <w:pPr>
        <w:autoSpaceDE w:val="0"/>
        <w:autoSpaceDN w:val="0"/>
        <w:adjustRightInd w:val="0"/>
        <w:spacing w:after="0" w:line="240" w:lineRule="auto"/>
        <w:rPr>
          <w:rFonts w:ascii="Times New Roman" w:hAnsi="Times New Roman"/>
          <w:color w:val="000000"/>
          <w:sz w:val="24"/>
          <w:szCs w:val="24"/>
          <w:lang w:val="en-US"/>
        </w:rPr>
      </w:pPr>
      <w:r w:rsidRPr="00F93141">
        <w:rPr>
          <w:rFonts w:ascii="Times New Roman" w:hAnsi="Times New Roman"/>
          <w:color w:val="000000"/>
          <w:sz w:val="24"/>
          <w:szCs w:val="24"/>
          <w:lang w:val="en-US"/>
        </w:rPr>
        <w:t xml:space="preserve">2. Adanya pemberi dan penerima jaminan </w:t>
      </w:r>
    </w:p>
    <w:p w:rsidR="008A2D6C" w:rsidRPr="00F93141" w:rsidRDefault="008A2D6C" w:rsidP="008A2D6C">
      <w:pPr>
        <w:autoSpaceDE w:val="0"/>
        <w:autoSpaceDN w:val="0"/>
        <w:adjustRightInd w:val="0"/>
        <w:spacing w:after="0" w:line="240" w:lineRule="auto"/>
        <w:ind w:left="180" w:firstLine="540"/>
        <w:jc w:val="both"/>
        <w:rPr>
          <w:rFonts w:ascii="Times New Roman" w:hAnsi="Times New Roman"/>
          <w:sz w:val="24"/>
          <w:szCs w:val="24"/>
          <w:lang w:val="en-US"/>
        </w:rPr>
      </w:pPr>
      <w:proofErr w:type="gramStart"/>
      <w:r w:rsidRPr="00F93141">
        <w:rPr>
          <w:rFonts w:ascii="Times New Roman" w:hAnsi="Times New Roman"/>
          <w:color w:val="000000"/>
          <w:sz w:val="24"/>
          <w:szCs w:val="24"/>
          <w:lang w:val="en-US"/>
        </w:rPr>
        <w:t>Pemberi jaminan adalah orang-orang atau badan hukum yang menyerahkan barang jaminan kepada penerima jaminan.</w:t>
      </w:r>
      <w:proofErr w:type="gramEnd"/>
      <w:r w:rsidRPr="00F93141">
        <w:rPr>
          <w:rFonts w:ascii="Times New Roman" w:hAnsi="Times New Roman"/>
          <w:color w:val="000000"/>
          <w:sz w:val="24"/>
          <w:szCs w:val="24"/>
          <w:lang w:val="en-US"/>
        </w:rPr>
        <w:t xml:space="preserve"> </w:t>
      </w:r>
      <w:proofErr w:type="gramStart"/>
      <w:r w:rsidRPr="00F93141">
        <w:rPr>
          <w:rFonts w:ascii="Times New Roman" w:hAnsi="Times New Roman"/>
          <w:color w:val="000000"/>
          <w:sz w:val="24"/>
          <w:szCs w:val="24"/>
          <w:lang w:val="en-US"/>
        </w:rPr>
        <w:t xml:space="preserve">Yang bertindak </w:t>
      </w:r>
      <w:r w:rsidRPr="00F93141">
        <w:rPr>
          <w:rFonts w:ascii="Times New Roman" w:hAnsi="Times New Roman"/>
          <w:sz w:val="24"/>
          <w:szCs w:val="24"/>
          <w:lang w:val="en-US"/>
        </w:rPr>
        <w:t>sebagai pemberi jaminan ini adalah orang atau badan hukum yang membutuhkan fasilitas kredit.</w:t>
      </w:r>
      <w:proofErr w:type="gramEnd"/>
      <w:r w:rsidRPr="00F93141">
        <w:rPr>
          <w:rFonts w:ascii="Times New Roman" w:hAnsi="Times New Roman"/>
          <w:sz w:val="24"/>
          <w:szCs w:val="24"/>
          <w:lang w:val="en-US"/>
        </w:rPr>
        <w:t xml:space="preserve"> </w:t>
      </w:r>
      <w:proofErr w:type="gramStart"/>
      <w:r w:rsidRPr="00F93141">
        <w:rPr>
          <w:rFonts w:ascii="Times New Roman" w:hAnsi="Times New Roman"/>
          <w:sz w:val="24"/>
          <w:szCs w:val="24"/>
          <w:lang w:val="en-US"/>
        </w:rPr>
        <w:t>Orang ini lazim disebut dengan debitur.</w:t>
      </w:r>
      <w:proofErr w:type="gramEnd"/>
      <w:r w:rsidRPr="00F93141">
        <w:rPr>
          <w:rFonts w:ascii="Times New Roman" w:hAnsi="Times New Roman"/>
          <w:sz w:val="24"/>
          <w:szCs w:val="24"/>
          <w:lang w:val="en-US"/>
        </w:rPr>
        <w:t xml:space="preserve"> </w:t>
      </w:r>
      <w:proofErr w:type="gramStart"/>
      <w:r w:rsidRPr="00F93141">
        <w:rPr>
          <w:rFonts w:ascii="Times New Roman" w:hAnsi="Times New Roman"/>
          <w:sz w:val="24"/>
          <w:szCs w:val="24"/>
          <w:lang w:val="en-US"/>
        </w:rPr>
        <w:t>Penerima jaminan adalah orang atau badan hukum yang menerima barang jaminan dari pemberi jaminan.</w:t>
      </w:r>
      <w:proofErr w:type="gramEnd"/>
      <w:r w:rsidRPr="00F93141">
        <w:rPr>
          <w:rFonts w:ascii="Times New Roman" w:hAnsi="Times New Roman"/>
          <w:sz w:val="24"/>
          <w:szCs w:val="24"/>
          <w:lang w:val="en-US"/>
        </w:rPr>
        <w:t xml:space="preserve"> </w:t>
      </w:r>
      <w:proofErr w:type="gramStart"/>
      <w:r w:rsidRPr="00F93141">
        <w:rPr>
          <w:rFonts w:ascii="Times New Roman" w:hAnsi="Times New Roman"/>
          <w:sz w:val="24"/>
          <w:szCs w:val="24"/>
          <w:lang w:val="en-US"/>
        </w:rPr>
        <w:t>Yang bertindak sebagai penerima jaminan ini adalah orang atau badan hukum.</w:t>
      </w:r>
      <w:proofErr w:type="gramEnd"/>
      <w:r w:rsidRPr="00F93141">
        <w:rPr>
          <w:rFonts w:ascii="Times New Roman" w:hAnsi="Times New Roman"/>
          <w:sz w:val="24"/>
          <w:szCs w:val="24"/>
          <w:lang w:val="en-US"/>
        </w:rPr>
        <w:t xml:space="preserve"> </w:t>
      </w:r>
      <w:proofErr w:type="gramStart"/>
      <w:r w:rsidRPr="00F93141">
        <w:rPr>
          <w:rFonts w:ascii="Times New Roman" w:hAnsi="Times New Roman"/>
          <w:sz w:val="24"/>
          <w:szCs w:val="24"/>
          <w:lang w:val="en-US"/>
        </w:rPr>
        <w:t>Badan hukum adalah lembaga yang memberikan fasilitas kredit, dapat berupa lembaga perbankan dan atau lembaga keuangan nonbank.</w:t>
      </w:r>
      <w:proofErr w:type="gramEnd"/>
      <w:r w:rsidRPr="00F93141">
        <w:rPr>
          <w:rFonts w:ascii="Times New Roman" w:hAnsi="Times New Roman"/>
          <w:sz w:val="24"/>
          <w:szCs w:val="24"/>
          <w:lang w:val="en-US"/>
        </w:rPr>
        <w:t xml:space="preserve"> </w:t>
      </w:r>
    </w:p>
    <w:p w:rsidR="008A2D6C" w:rsidRPr="00F93141" w:rsidRDefault="008A2D6C" w:rsidP="008A2D6C">
      <w:pPr>
        <w:autoSpaceDE w:val="0"/>
        <w:autoSpaceDN w:val="0"/>
        <w:adjustRightInd w:val="0"/>
        <w:spacing w:after="0" w:line="240" w:lineRule="auto"/>
        <w:rPr>
          <w:rFonts w:ascii="Times New Roman" w:hAnsi="Times New Roman"/>
          <w:sz w:val="24"/>
          <w:szCs w:val="24"/>
          <w:lang w:val="en-US"/>
        </w:rPr>
      </w:pPr>
      <w:r w:rsidRPr="00F93141">
        <w:rPr>
          <w:rFonts w:ascii="Times New Roman" w:hAnsi="Times New Roman"/>
          <w:sz w:val="24"/>
          <w:szCs w:val="24"/>
          <w:lang w:val="en-US"/>
        </w:rPr>
        <w:t xml:space="preserve">3. Adanya jaminan </w:t>
      </w:r>
    </w:p>
    <w:p w:rsidR="008A2D6C" w:rsidRPr="00F93141" w:rsidRDefault="008A2D6C" w:rsidP="008A2D6C">
      <w:pPr>
        <w:autoSpaceDE w:val="0"/>
        <w:autoSpaceDN w:val="0"/>
        <w:adjustRightInd w:val="0"/>
        <w:spacing w:after="0" w:line="240" w:lineRule="auto"/>
        <w:ind w:left="180" w:firstLine="540"/>
        <w:jc w:val="both"/>
        <w:rPr>
          <w:rFonts w:ascii="Times New Roman" w:hAnsi="Times New Roman"/>
          <w:sz w:val="24"/>
          <w:szCs w:val="24"/>
          <w:lang w:val="en-US"/>
        </w:rPr>
      </w:pPr>
      <w:proofErr w:type="gramStart"/>
      <w:r w:rsidRPr="00F93141">
        <w:rPr>
          <w:rFonts w:ascii="Times New Roman" w:hAnsi="Times New Roman"/>
          <w:sz w:val="24"/>
          <w:szCs w:val="24"/>
          <w:lang w:val="en-US"/>
        </w:rPr>
        <w:lastRenderedPageBreak/>
        <w:t>Pada dasarnya, jaminan yang diserahkan kepada kreditur adalah jaminan materiil dan imateriil.</w:t>
      </w:r>
      <w:proofErr w:type="gramEnd"/>
      <w:r w:rsidRPr="00F93141">
        <w:rPr>
          <w:rFonts w:ascii="Times New Roman" w:hAnsi="Times New Roman"/>
          <w:sz w:val="24"/>
          <w:szCs w:val="24"/>
          <w:lang w:val="en-US"/>
        </w:rPr>
        <w:t xml:space="preserve"> </w:t>
      </w:r>
      <w:proofErr w:type="gramStart"/>
      <w:r w:rsidRPr="00F93141">
        <w:rPr>
          <w:rFonts w:ascii="Times New Roman" w:hAnsi="Times New Roman"/>
          <w:sz w:val="24"/>
          <w:szCs w:val="24"/>
          <w:lang w:val="en-US"/>
        </w:rPr>
        <w:t>Jaminan materiil merupakan jaminan yang berupa hak-hak kebendaan, seperti jaminan atas benda bergerak dan benda tidak bergerak.</w:t>
      </w:r>
      <w:proofErr w:type="gramEnd"/>
      <w:r w:rsidRPr="00F93141">
        <w:rPr>
          <w:rFonts w:ascii="Times New Roman" w:hAnsi="Times New Roman"/>
          <w:sz w:val="24"/>
          <w:szCs w:val="24"/>
          <w:lang w:val="en-US"/>
        </w:rPr>
        <w:t xml:space="preserve"> </w:t>
      </w:r>
      <w:proofErr w:type="gramStart"/>
      <w:r w:rsidRPr="00F93141">
        <w:rPr>
          <w:rFonts w:ascii="Times New Roman" w:hAnsi="Times New Roman"/>
          <w:sz w:val="24"/>
          <w:szCs w:val="24"/>
          <w:lang w:val="en-US"/>
        </w:rPr>
        <w:t>Jaminan imateriil merupakan jaminan nonkebendaan.</w:t>
      </w:r>
      <w:proofErr w:type="gramEnd"/>
      <w:r w:rsidRPr="00F93141">
        <w:rPr>
          <w:rFonts w:ascii="Times New Roman" w:hAnsi="Times New Roman"/>
          <w:sz w:val="24"/>
          <w:szCs w:val="24"/>
          <w:lang w:val="en-US"/>
        </w:rPr>
        <w:t xml:space="preserve"> </w:t>
      </w:r>
    </w:p>
    <w:p w:rsidR="008A2D6C" w:rsidRPr="00F93141" w:rsidRDefault="008A2D6C" w:rsidP="008A2D6C">
      <w:pPr>
        <w:autoSpaceDE w:val="0"/>
        <w:autoSpaceDN w:val="0"/>
        <w:adjustRightInd w:val="0"/>
        <w:spacing w:after="0" w:line="240" w:lineRule="auto"/>
        <w:rPr>
          <w:rFonts w:ascii="Times New Roman" w:hAnsi="Times New Roman"/>
          <w:sz w:val="24"/>
          <w:szCs w:val="24"/>
          <w:lang w:val="en-US"/>
        </w:rPr>
      </w:pPr>
      <w:r w:rsidRPr="00F93141">
        <w:rPr>
          <w:rFonts w:ascii="Times New Roman" w:hAnsi="Times New Roman"/>
          <w:sz w:val="24"/>
          <w:szCs w:val="24"/>
          <w:lang w:val="en-US"/>
        </w:rPr>
        <w:t xml:space="preserve">4. Adanya fasilitas kredit </w:t>
      </w:r>
    </w:p>
    <w:p w:rsidR="008A2D6C" w:rsidRPr="008A2D6C" w:rsidRDefault="008A2D6C" w:rsidP="008A2D6C">
      <w:pPr>
        <w:autoSpaceDE w:val="0"/>
        <w:autoSpaceDN w:val="0"/>
        <w:adjustRightInd w:val="0"/>
        <w:spacing w:after="0" w:line="240" w:lineRule="auto"/>
        <w:ind w:left="270" w:firstLine="450"/>
        <w:jc w:val="both"/>
        <w:rPr>
          <w:rFonts w:ascii="Times New Roman" w:hAnsi="Times New Roman"/>
          <w:sz w:val="24"/>
          <w:szCs w:val="24"/>
        </w:rPr>
      </w:pPr>
      <w:proofErr w:type="gramStart"/>
      <w:r w:rsidRPr="00F93141">
        <w:rPr>
          <w:rFonts w:ascii="Times New Roman" w:hAnsi="Times New Roman"/>
          <w:sz w:val="24"/>
          <w:szCs w:val="24"/>
          <w:lang w:val="en-US"/>
        </w:rPr>
        <w:t>Pembebanan jaminan yang dilakukan oleh pemberi jaminan bertujuan untuk mendapatkan fasilitas kredit dari bank atau lembaga keuangan nonbank.</w:t>
      </w:r>
      <w:proofErr w:type="gramEnd"/>
      <w:r w:rsidRPr="00F93141">
        <w:rPr>
          <w:rFonts w:ascii="Times New Roman" w:hAnsi="Times New Roman"/>
          <w:sz w:val="24"/>
          <w:szCs w:val="24"/>
          <w:lang w:val="en-US"/>
        </w:rPr>
        <w:t xml:space="preserve"> </w:t>
      </w:r>
      <w:proofErr w:type="gramStart"/>
      <w:r w:rsidRPr="00F93141">
        <w:rPr>
          <w:rFonts w:ascii="Times New Roman" w:hAnsi="Times New Roman"/>
          <w:sz w:val="24"/>
          <w:szCs w:val="24"/>
          <w:lang w:val="en-US"/>
        </w:rPr>
        <w:t>Pemberian kredit merupakan pemberian uang berdasarkan kepercayaan, dalam arti bank atau lembaga keuangan nonbank percaya bahwa debitur sanggup untuk mengembalikan pokok pinjaman dan bunganya.</w:t>
      </w:r>
      <w:proofErr w:type="gramEnd"/>
      <w:r w:rsidRPr="00F93141">
        <w:rPr>
          <w:rFonts w:ascii="Times New Roman" w:hAnsi="Times New Roman"/>
          <w:sz w:val="24"/>
          <w:szCs w:val="24"/>
          <w:lang w:val="en-US"/>
        </w:rPr>
        <w:t xml:space="preserve"> </w:t>
      </w:r>
      <w:proofErr w:type="gramStart"/>
      <w:r w:rsidRPr="00F93141">
        <w:rPr>
          <w:rFonts w:ascii="Times New Roman" w:hAnsi="Times New Roman"/>
          <w:sz w:val="24"/>
          <w:szCs w:val="24"/>
          <w:lang w:val="en-US"/>
        </w:rPr>
        <w:t>Begitu juga debitur percaya bahwa bank atau lembaga keuangan nonbank dapat memberikan kredit kepadanya.</w:t>
      </w:r>
      <w:proofErr w:type="gramEnd"/>
      <w:r w:rsidRPr="00F93141">
        <w:rPr>
          <w:rFonts w:ascii="Times New Roman" w:hAnsi="Times New Roman"/>
          <w:sz w:val="24"/>
          <w:szCs w:val="24"/>
          <w:lang w:val="en-US"/>
        </w:rPr>
        <w:t xml:space="preserve"> </w:t>
      </w:r>
    </w:p>
    <w:p w:rsidR="009B1775" w:rsidRPr="0068360E" w:rsidRDefault="009B1775" w:rsidP="00F93141">
      <w:pPr>
        <w:spacing w:after="0" w:line="240" w:lineRule="auto"/>
        <w:ind w:firstLine="720"/>
        <w:jc w:val="both"/>
        <w:rPr>
          <w:rFonts w:ascii="Times New Roman" w:hAnsi="Times New Roman"/>
          <w:sz w:val="24"/>
          <w:szCs w:val="24"/>
          <w:lang w:val="en-US"/>
        </w:rPr>
      </w:pPr>
      <w:proofErr w:type="gramStart"/>
      <w:r w:rsidRPr="00F93141">
        <w:rPr>
          <w:rFonts w:ascii="Times New Roman" w:hAnsi="Times New Roman"/>
          <w:sz w:val="24"/>
          <w:szCs w:val="24"/>
          <w:lang w:val="en-US"/>
        </w:rPr>
        <w:t xml:space="preserve">Jaminan merupakan kebutuhan kreditur </w:t>
      </w:r>
      <w:r w:rsidRPr="0068360E">
        <w:rPr>
          <w:rFonts w:ascii="Times New Roman" w:hAnsi="Times New Roman"/>
          <w:sz w:val="24"/>
          <w:szCs w:val="24"/>
          <w:lang w:val="en-US"/>
        </w:rPr>
        <w:t xml:space="preserve">untuk memperkecil risiko apabila debitur tidak mampu menyelesaikan segala kewajiban yang berkenaan dengan </w:t>
      </w:r>
      <w:r w:rsidRPr="0068360E">
        <w:rPr>
          <w:rFonts w:ascii="Times New Roman" w:hAnsi="Times New Roman"/>
          <w:sz w:val="24"/>
          <w:szCs w:val="24"/>
        </w:rPr>
        <w:t>kredit yang telah dikucurkan.</w:t>
      </w:r>
      <w:proofErr w:type="gramEnd"/>
      <w:r w:rsidRPr="0068360E">
        <w:rPr>
          <w:rFonts w:ascii="Times New Roman" w:hAnsi="Times New Roman"/>
          <w:sz w:val="24"/>
          <w:szCs w:val="24"/>
        </w:rPr>
        <w:t xml:space="preserve"> Dengan adanya jaminan apabila debitur tidak mampu membayar maka debitur dapat memaksakan pembayaran atas kredit yang telah diberikannya</w:t>
      </w:r>
      <w:r w:rsidRPr="0068360E">
        <w:rPr>
          <w:rFonts w:ascii="Times New Roman" w:hAnsi="Times New Roman"/>
          <w:sz w:val="24"/>
          <w:szCs w:val="24"/>
          <w:lang w:val="en-US"/>
        </w:rPr>
        <w:t>.</w:t>
      </w:r>
      <w:r w:rsidRPr="0068360E">
        <w:rPr>
          <w:rStyle w:val="FootnoteReference"/>
          <w:rFonts w:ascii="Times New Roman" w:hAnsi="Times New Roman"/>
          <w:sz w:val="24"/>
          <w:szCs w:val="24"/>
          <w:lang w:val="en-US"/>
        </w:rPr>
        <w:footnoteReference w:id="4"/>
      </w:r>
    </w:p>
    <w:p w:rsidR="009B1775" w:rsidRPr="0068360E" w:rsidRDefault="009B1775"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rPr>
        <w:t xml:space="preserve">Prinsip 5C dalam pemberian kredit telah digunakan selama bertahun-tahun dan kenyataannya pada saat ini masih terus dipergunakan. Prinsip ini meliputi: </w:t>
      </w:r>
    </w:p>
    <w:p w:rsidR="009B1775" w:rsidRPr="0068360E" w:rsidRDefault="009B1775" w:rsidP="0068360E">
      <w:pPr>
        <w:pStyle w:val="ListParagraph"/>
        <w:numPr>
          <w:ilvl w:val="0"/>
          <w:numId w:val="2"/>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Character (watak); </w:t>
      </w:r>
    </w:p>
    <w:p w:rsidR="009B1775" w:rsidRPr="0068360E" w:rsidRDefault="009B1775" w:rsidP="0068360E">
      <w:pPr>
        <w:pStyle w:val="ListParagraph"/>
        <w:numPr>
          <w:ilvl w:val="0"/>
          <w:numId w:val="2"/>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Capacity (Kemampuan); </w:t>
      </w:r>
    </w:p>
    <w:p w:rsidR="009B1775" w:rsidRPr="0068360E" w:rsidRDefault="009B1775" w:rsidP="0068360E">
      <w:pPr>
        <w:pStyle w:val="ListParagraph"/>
        <w:numPr>
          <w:ilvl w:val="0"/>
          <w:numId w:val="2"/>
        </w:numPr>
        <w:spacing w:after="0" w:line="240" w:lineRule="auto"/>
        <w:jc w:val="both"/>
        <w:rPr>
          <w:rFonts w:ascii="Times New Roman" w:hAnsi="Times New Roman"/>
          <w:sz w:val="24"/>
          <w:szCs w:val="24"/>
          <w:lang w:val="en-US"/>
        </w:rPr>
      </w:pPr>
      <w:r w:rsidRPr="0068360E">
        <w:rPr>
          <w:rFonts w:ascii="Times New Roman" w:hAnsi="Times New Roman"/>
          <w:sz w:val="24"/>
          <w:szCs w:val="24"/>
        </w:rPr>
        <w:t>Capital (Modal);</w:t>
      </w:r>
    </w:p>
    <w:p w:rsidR="009B1775" w:rsidRPr="0068360E" w:rsidRDefault="009B1775" w:rsidP="0068360E">
      <w:pPr>
        <w:pStyle w:val="ListParagraph"/>
        <w:numPr>
          <w:ilvl w:val="0"/>
          <w:numId w:val="2"/>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Conditions; and </w:t>
      </w:r>
    </w:p>
    <w:p w:rsidR="008A2D6C" w:rsidRPr="008A2D6C" w:rsidRDefault="009B1775" w:rsidP="008A2D6C">
      <w:pPr>
        <w:pStyle w:val="ListParagraph"/>
        <w:numPr>
          <w:ilvl w:val="0"/>
          <w:numId w:val="2"/>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Collateral (Jaminan). </w:t>
      </w:r>
    </w:p>
    <w:p w:rsidR="008A2D6C" w:rsidRPr="00642E0D" w:rsidRDefault="008A2D6C" w:rsidP="008A2D6C">
      <w:pPr>
        <w:spacing w:after="0" w:line="240" w:lineRule="auto"/>
        <w:ind w:firstLine="567"/>
        <w:jc w:val="both"/>
        <w:rPr>
          <w:rFonts w:ascii="Times New Roman" w:hAnsi="Times New Roman"/>
          <w:sz w:val="24"/>
          <w:szCs w:val="24"/>
        </w:rPr>
      </w:pPr>
      <w:r w:rsidRPr="00642E0D">
        <w:rPr>
          <w:rFonts w:ascii="Times New Roman" w:hAnsi="Times New Roman"/>
          <w:sz w:val="24"/>
          <w:szCs w:val="24"/>
        </w:rPr>
        <w:t>Keyakinan dimaksud, didapat setelah dilakukan analisis yang mendalam terhadap apa yang</w:t>
      </w:r>
      <w:r>
        <w:rPr>
          <w:rFonts w:ascii="Times New Roman" w:hAnsi="Times New Roman"/>
          <w:sz w:val="24"/>
          <w:szCs w:val="24"/>
        </w:rPr>
        <w:t xml:space="preserve"> disebutkan dengan prinsip 5C</w:t>
      </w:r>
      <w:r w:rsidRPr="00642E0D">
        <w:rPr>
          <w:rFonts w:ascii="Times New Roman" w:hAnsi="Times New Roman"/>
          <w:sz w:val="24"/>
          <w:szCs w:val="24"/>
        </w:rPr>
        <w:t>, yang dapa</w:t>
      </w:r>
      <w:r>
        <w:rPr>
          <w:rFonts w:ascii="Times New Roman" w:hAnsi="Times New Roman"/>
          <w:sz w:val="24"/>
          <w:szCs w:val="24"/>
        </w:rPr>
        <w:t>t</w:t>
      </w:r>
      <w:r w:rsidRPr="00642E0D">
        <w:rPr>
          <w:rFonts w:ascii="Times New Roman" w:hAnsi="Times New Roman"/>
          <w:sz w:val="24"/>
          <w:szCs w:val="24"/>
        </w:rPr>
        <w:t xml:space="preserve"> memberikan informasi mengenai iktikad baik (</w:t>
      </w:r>
      <w:r w:rsidRPr="00642E0D">
        <w:rPr>
          <w:rFonts w:ascii="Times New Roman" w:hAnsi="Times New Roman"/>
          <w:i/>
          <w:sz w:val="24"/>
          <w:szCs w:val="24"/>
        </w:rPr>
        <w:t>willingness to pay)</w:t>
      </w:r>
      <w:r w:rsidRPr="00642E0D">
        <w:rPr>
          <w:rFonts w:ascii="Times New Roman" w:hAnsi="Times New Roman"/>
          <w:sz w:val="24"/>
          <w:szCs w:val="24"/>
        </w:rPr>
        <w:t xml:space="preserve"> dan kemampuan membayar (</w:t>
      </w:r>
      <w:r w:rsidRPr="00642E0D">
        <w:rPr>
          <w:rFonts w:ascii="Times New Roman" w:hAnsi="Times New Roman"/>
          <w:i/>
          <w:sz w:val="24"/>
          <w:szCs w:val="24"/>
        </w:rPr>
        <w:t>ability to pay)</w:t>
      </w:r>
      <w:r w:rsidRPr="00642E0D">
        <w:rPr>
          <w:rFonts w:ascii="Times New Roman" w:hAnsi="Times New Roman"/>
          <w:sz w:val="24"/>
          <w:szCs w:val="24"/>
        </w:rPr>
        <w:t xml:space="preserve"> nasabah untuk melunasi kembali pinjaman beserta bunganya.</w:t>
      </w:r>
      <w:r w:rsidRPr="00642E0D">
        <w:rPr>
          <w:rStyle w:val="FootnoteReference"/>
          <w:rFonts w:ascii="Times New Roman" w:hAnsi="Times New Roman"/>
          <w:sz w:val="24"/>
          <w:szCs w:val="24"/>
        </w:rPr>
        <w:footnoteReference w:id="5"/>
      </w:r>
    </w:p>
    <w:p w:rsidR="008A2D6C" w:rsidRDefault="008A2D6C" w:rsidP="008A2D6C">
      <w:pPr>
        <w:spacing w:after="0" w:line="240" w:lineRule="auto"/>
        <w:ind w:firstLine="567"/>
        <w:jc w:val="both"/>
        <w:rPr>
          <w:rFonts w:ascii="Times New Roman" w:hAnsi="Times New Roman"/>
          <w:sz w:val="24"/>
          <w:szCs w:val="24"/>
        </w:rPr>
      </w:pPr>
      <w:r>
        <w:rPr>
          <w:rFonts w:ascii="Times New Roman" w:hAnsi="Times New Roman"/>
          <w:sz w:val="24"/>
          <w:szCs w:val="24"/>
        </w:rPr>
        <w:t xml:space="preserve">Bagaimanapun penting unsur-unsur lainnya jaminan pemberian kredit, selain </w:t>
      </w:r>
      <w:r>
        <w:rPr>
          <w:rFonts w:ascii="Times New Roman" w:hAnsi="Times New Roman"/>
          <w:i/>
          <w:sz w:val="24"/>
          <w:szCs w:val="24"/>
        </w:rPr>
        <w:t>collateral</w:t>
      </w:r>
      <w:r>
        <w:rPr>
          <w:rFonts w:ascii="Times New Roman" w:hAnsi="Times New Roman"/>
          <w:sz w:val="24"/>
          <w:szCs w:val="24"/>
        </w:rPr>
        <w:t xml:space="preserve">, hal itu belum menjamin pelunasan atau pengembalian uang debitur. Lebih baik jika pemberian kredit itu seyogianya diamankan melalui pengikatan agunan tambahan, dan kalau perlu melalui personal dan </w:t>
      </w:r>
      <w:r>
        <w:rPr>
          <w:rFonts w:ascii="Times New Roman" w:hAnsi="Times New Roman"/>
          <w:i/>
          <w:sz w:val="24"/>
          <w:szCs w:val="24"/>
        </w:rPr>
        <w:t>corporate quaranty</w:t>
      </w:r>
      <w:r>
        <w:rPr>
          <w:rFonts w:ascii="Times New Roman" w:hAnsi="Times New Roman"/>
          <w:sz w:val="24"/>
          <w:szCs w:val="24"/>
        </w:rPr>
        <w:t xml:space="preserve">. Secara yuridis, agunan tambahan merupakan sesuatu yang sudah pasti dan menyakinkan, karena agunan tambahan berupa harta kekayaan milik pribadi debitur, terkecuali kredit yang diberikan diperuntukan untuk pemberlian barang atau benda-benda tertentu. Dengan diserahkan atau dijaminnya harta pribadi milik debitur, maka dari semula nasabah debitur akan menyadari bila usahanya mengalami kegagalan, maka agunannya itulah yang menjadi gantinya, tetapi sebaliknya jika usaha nasabah debitur berhasil, maka keuntungan yang akan dapat boleh jauh lebih besar dibandingkan dengan keuntungan yang diperoleh oleh bank. Sehubungan dengan itu, asas pemberian kredit yang tertera dalam ketentuan Pasal 24 Undang-undang Nomor 14 Tahun 1967 kiranya masih relevan untuk </w:t>
      </w:r>
      <w:r>
        <w:rPr>
          <w:rFonts w:ascii="Times New Roman" w:hAnsi="Times New Roman"/>
          <w:sz w:val="24"/>
          <w:szCs w:val="24"/>
        </w:rPr>
        <w:lastRenderedPageBreak/>
        <w:t xml:space="preserve">diterapkan. Hal ini dimaksudkan untuk menghindari penilaian yang bersifat subjektif dan menutupi kemungkinan adanya kolusi dan manipulasi dalam pemberian kredit bank kepada nasabahnya. </w:t>
      </w:r>
    </w:p>
    <w:p w:rsidR="008A2D6C" w:rsidRDefault="008A2D6C" w:rsidP="008A2D6C">
      <w:pPr>
        <w:spacing w:after="0" w:line="240" w:lineRule="auto"/>
        <w:ind w:firstLine="567"/>
        <w:jc w:val="both"/>
        <w:rPr>
          <w:rFonts w:ascii="Times New Roman" w:hAnsi="Times New Roman"/>
          <w:sz w:val="24"/>
          <w:szCs w:val="24"/>
        </w:rPr>
      </w:pPr>
      <w:r>
        <w:rPr>
          <w:rFonts w:ascii="Times New Roman" w:hAnsi="Times New Roman"/>
          <w:sz w:val="24"/>
          <w:szCs w:val="24"/>
        </w:rPr>
        <w:t xml:space="preserve">Pertimbangan dan penilaian terhadap unsur-unsur </w:t>
      </w:r>
      <w:r>
        <w:rPr>
          <w:rFonts w:ascii="Times New Roman" w:hAnsi="Times New Roman"/>
          <w:i/>
          <w:sz w:val="24"/>
          <w:szCs w:val="24"/>
        </w:rPr>
        <w:t>character</w:t>
      </w:r>
      <w:r>
        <w:rPr>
          <w:rFonts w:ascii="Times New Roman" w:hAnsi="Times New Roman"/>
          <w:sz w:val="24"/>
          <w:szCs w:val="24"/>
        </w:rPr>
        <w:t xml:space="preserve">, </w:t>
      </w:r>
      <w:r>
        <w:rPr>
          <w:rFonts w:ascii="Times New Roman" w:hAnsi="Times New Roman"/>
          <w:i/>
          <w:sz w:val="24"/>
          <w:szCs w:val="24"/>
        </w:rPr>
        <w:t xml:space="preserve">capital, capacity, condition of economy </w:t>
      </w:r>
      <w:r>
        <w:rPr>
          <w:rFonts w:ascii="Times New Roman" w:hAnsi="Times New Roman"/>
          <w:sz w:val="24"/>
          <w:szCs w:val="24"/>
        </w:rPr>
        <w:t xml:space="preserve">debitur tanpa memberi tekanan kepada </w:t>
      </w:r>
      <w:r>
        <w:rPr>
          <w:rFonts w:ascii="Times New Roman" w:hAnsi="Times New Roman"/>
          <w:i/>
          <w:sz w:val="24"/>
          <w:szCs w:val="24"/>
        </w:rPr>
        <w:t xml:space="preserve">collateral </w:t>
      </w:r>
      <w:r>
        <w:rPr>
          <w:rFonts w:ascii="Times New Roman" w:hAnsi="Times New Roman"/>
          <w:sz w:val="24"/>
          <w:szCs w:val="24"/>
        </w:rPr>
        <w:t>memang dapat membantu para pengusaha yang menajalankan usaha dengan prospek usaha yang baik dan dalam kondisi perusahaan yang sehat dan berjalan dengan baik, tetapi akan menjadi masalah bagi pihak bank, apabila dalam perusahaan debitur tersebut tidak berjalan mulus sebagaimana yang telah dinilai semula oleh pihak bank. Ini merupakan satu dilema, di sisi  yang satu bank harus membantu golongan ekonomi lemah, namun pada sisi lain juga melindungi pihak bank sebagai kreditor. Begitu tingginya risiko yang harus dihadapi pihak bank sebagai kreditor, karena itu perlu pernyataan kembali ketentuan peraturan tentang jaminan dalam perjanjian kredit yang lebih menjamin kepastian kembalinya kredit yang disalurkan. Sebagai salah satu tindakan preventif, akan lebih baik apabila dalam penilaian bagi perjanjian kredit tertentu, bank sebagai kreditor selain melakukan tindakan pengawasan terhadap jalannya proyek dan penggunaan kredit yang diterima debitur. Dalam kaitan dengan jaminannya, pihak selain maminta jaminan pokok, juga dapat meminta jaminan tambahan kepada calon debiturnya.</w:t>
      </w:r>
      <w:r>
        <w:rPr>
          <w:rStyle w:val="FootnoteReference"/>
          <w:rFonts w:ascii="Times New Roman" w:hAnsi="Times New Roman"/>
          <w:sz w:val="24"/>
          <w:szCs w:val="24"/>
        </w:rPr>
        <w:footnoteReference w:id="6"/>
      </w:r>
      <w:r>
        <w:rPr>
          <w:rFonts w:ascii="Times New Roman" w:hAnsi="Times New Roman"/>
          <w:sz w:val="24"/>
          <w:szCs w:val="24"/>
        </w:rPr>
        <w:t xml:space="preserve">  </w:t>
      </w:r>
    </w:p>
    <w:p w:rsidR="008A2D6C" w:rsidRDefault="008A2D6C" w:rsidP="008A2D6C">
      <w:pPr>
        <w:spacing w:after="0" w:line="240" w:lineRule="auto"/>
        <w:ind w:firstLine="567"/>
        <w:jc w:val="both"/>
        <w:rPr>
          <w:rFonts w:ascii="Times New Roman" w:hAnsi="Times New Roman"/>
          <w:sz w:val="24"/>
          <w:szCs w:val="24"/>
        </w:rPr>
      </w:pPr>
      <w:r>
        <w:rPr>
          <w:rFonts w:ascii="Times New Roman" w:hAnsi="Times New Roman"/>
          <w:sz w:val="24"/>
          <w:szCs w:val="24"/>
        </w:rPr>
        <w:t>Di samping itu, penjelasan atas Pasal 8 ayat (1) Undang-Undang Nomor 7 Tahun 1992 sebagimana telah diubah dengan Undang-undang Nomor 10 Tahun 1998 menyatakan pula :</w:t>
      </w:r>
    </w:p>
    <w:p w:rsidR="008A2D6C" w:rsidRDefault="008A2D6C" w:rsidP="008A2D6C">
      <w:pPr>
        <w:pStyle w:val="ListParagraph"/>
        <w:numPr>
          <w:ilvl w:val="0"/>
          <w:numId w:val="19"/>
        </w:numPr>
        <w:spacing w:after="0" w:line="240" w:lineRule="auto"/>
        <w:ind w:left="851"/>
        <w:jc w:val="both"/>
        <w:rPr>
          <w:rFonts w:ascii="Times New Roman" w:hAnsi="Times New Roman"/>
          <w:sz w:val="24"/>
          <w:szCs w:val="24"/>
        </w:rPr>
      </w:pPr>
      <w:r>
        <w:rPr>
          <w:rFonts w:ascii="Times New Roman" w:hAnsi="Times New Roman"/>
          <w:i/>
          <w:sz w:val="24"/>
          <w:szCs w:val="24"/>
        </w:rPr>
        <w:t xml:space="preserve">Bank tidak wajib meminta agunan berupa barang yang berkaitan langsung dengan objek  yang dibiayai, yang lazim dikenal dengan agunan tambahan. </w:t>
      </w:r>
      <w:r>
        <w:rPr>
          <w:rFonts w:ascii="Times New Roman" w:hAnsi="Times New Roman"/>
          <w:sz w:val="24"/>
          <w:szCs w:val="24"/>
        </w:rPr>
        <w:t>Ini berarti dimungkinkan pemberian kredit tanpa disertai agunan (tambahan) atau cukup hanya mengandalkan agunan pokok saja;</w:t>
      </w:r>
    </w:p>
    <w:p w:rsidR="008A2D6C" w:rsidRPr="00A07DCF" w:rsidRDefault="008A2D6C" w:rsidP="008A2D6C">
      <w:pPr>
        <w:pStyle w:val="ListParagraph"/>
        <w:numPr>
          <w:ilvl w:val="0"/>
          <w:numId w:val="19"/>
        </w:numPr>
        <w:spacing w:after="0" w:line="240" w:lineRule="auto"/>
        <w:ind w:left="851"/>
        <w:jc w:val="both"/>
        <w:rPr>
          <w:rFonts w:ascii="Times New Roman" w:hAnsi="Times New Roman"/>
          <w:sz w:val="24"/>
          <w:szCs w:val="24"/>
        </w:rPr>
      </w:pPr>
      <w:r>
        <w:rPr>
          <w:rFonts w:ascii="Times New Roman" w:hAnsi="Times New Roman"/>
          <w:i/>
          <w:sz w:val="24"/>
          <w:szCs w:val="24"/>
        </w:rPr>
        <w:t xml:space="preserve">Tanah yang kepemilikannya didasarkan pada hukum adat, yaitu tanah yang bukti kepemilikannya berupa girik, petuk, dan lain-lain yang sejeni dapat digunakan sebagai agunan. </w:t>
      </w:r>
      <w:r>
        <w:rPr>
          <w:rFonts w:ascii="Times New Roman" w:hAnsi="Times New Roman"/>
          <w:sz w:val="24"/>
          <w:szCs w:val="24"/>
        </w:rPr>
        <w:t>Ketentuan ini kurang mendukung pelaksanaan pendaftaran tanah di Indonesia. Akan tetapi, dengan adanya Undang-Undang Nomor 4 Tahun 1996 tentang Hak Tanggungan Atas Tanah Beserta dengan Benda-benda yang berkaitan dengan Tanah, maak tanah adat yang akan dijadikan agunan harus diurus pembuatannya sertifikatnya bersamaan dengan pendaftaran hak tanggungannya.</w:t>
      </w:r>
    </w:p>
    <w:p w:rsidR="008A2D6C" w:rsidRPr="008A2D6C" w:rsidRDefault="008A2D6C" w:rsidP="008A2D6C">
      <w:pPr>
        <w:spacing w:after="0" w:line="240" w:lineRule="auto"/>
        <w:ind w:firstLine="567"/>
        <w:jc w:val="both"/>
        <w:rPr>
          <w:rFonts w:ascii="Times New Roman" w:hAnsi="Times New Roman"/>
          <w:sz w:val="24"/>
          <w:szCs w:val="24"/>
        </w:rPr>
      </w:pPr>
      <w:r>
        <w:rPr>
          <w:rFonts w:ascii="Times New Roman" w:hAnsi="Times New Roman"/>
          <w:sz w:val="24"/>
          <w:szCs w:val="24"/>
        </w:rPr>
        <w:t xml:space="preserve">Sutan Remy Sjahdeini menyatakan kebenarannya mengenai penegasan dalam Penjelasan atas Pasal 8 Undang-Undang Nomor 10 Tahun 1998, bahwa bukti kepemilikan tanah berupa girik, atau petuk dapat digunakan sebagai agunan, karena menurut hukum, girik dan petuk bukanlah tanda bukti hak milik atas tanah, tetapi hanya sekedar tanda bukti siapa yang harus membayar pajak atas penggunaan tanah yang bersangkutan. Sekalipun memang seringkali mereka yang namanya tercantum pada girik atau petuk tanah adalah juga pemilik tanah itu, </w:t>
      </w:r>
      <w:r>
        <w:rPr>
          <w:rFonts w:ascii="Times New Roman" w:hAnsi="Times New Roman"/>
          <w:sz w:val="24"/>
          <w:szCs w:val="24"/>
        </w:rPr>
        <w:lastRenderedPageBreak/>
        <w:t>tetapi tetap saja girik atau petuk bukanlah tanda bukti hak milik tanah yang bersangkutan, sehingga tidak dapat diterima sebagai agunan.</w:t>
      </w:r>
      <w:r>
        <w:rPr>
          <w:rStyle w:val="FootnoteReference"/>
          <w:rFonts w:ascii="Times New Roman" w:hAnsi="Times New Roman"/>
          <w:sz w:val="24"/>
          <w:szCs w:val="24"/>
        </w:rPr>
        <w:footnoteReference w:id="7"/>
      </w:r>
    </w:p>
    <w:p w:rsidR="009B1775" w:rsidRPr="0068360E" w:rsidRDefault="009B1775" w:rsidP="0068360E">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shd w:val="clear" w:color="auto" w:fill="FFFFFF"/>
        </w:rPr>
        <w:t>Jaminan kredit adalah hak dan kekuasaan atas barang jaminan yang diserahkan oleh debitur kepada pihak bank guna menjamin pelunasan utangnya apabila kredit yang diterimanya tidak dapat dilunasi sesuai waktu yang diperjanjikan dalam perjanjian kredit atau adendumnya.</w:t>
      </w:r>
      <w:r w:rsidRPr="0068360E">
        <w:rPr>
          <w:rFonts w:ascii="Times New Roman" w:hAnsi="Times New Roman"/>
          <w:sz w:val="24"/>
          <w:szCs w:val="24"/>
          <w:lang w:val="en-US"/>
        </w:rPr>
        <w:t xml:space="preserve"> </w:t>
      </w:r>
      <w:r w:rsidRPr="0068360E">
        <w:rPr>
          <w:rFonts w:ascii="Times New Roman" w:hAnsi="Times New Roman"/>
          <w:sz w:val="24"/>
          <w:szCs w:val="24"/>
        </w:rPr>
        <w:t xml:space="preserve">Apabila debitur tidak jujur, curang, ataupun incompetence, maka kredit tidak akan berhasil tanpa </w:t>
      </w:r>
      <w:r w:rsidRPr="0068360E">
        <w:rPr>
          <w:rFonts w:ascii="Times New Roman" w:hAnsi="Times New Roman"/>
          <w:sz w:val="24"/>
          <w:szCs w:val="24"/>
          <w:lang w:val="en-US"/>
        </w:rPr>
        <w:t>adanya jaminan.</w:t>
      </w:r>
      <w:r w:rsidRPr="0068360E">
        <w:rPr>
          <w:rFonts w:ascii="Times New Roman" w:hAnsi="Times New Roman"/>
          <w:sz w:val="24"/>
          <w:szCs w:val="24"/>
        </w:rPr>
        <w:t xml:space="preserve"> Orang yang tidak jujur ataupun curang akan selalu mencari jalan untuk mengambil keuntungan. Seseorang yang incompetence menjalankan bisnis tidak diragukan lagi akan menjalankan bisnisnya dengan buruk, dan hasilnya kredit akan mengandung resiko tinggi. Jika seseorang tidak ingin membayar kembali kreditnya, kemungkinan ia akan mencari jalan untuk menghindari membayar kembali. Untuk itu, penilaian karakter debitur harus ditentukan sejak ia memulai langkah pertama untuk mendapatkan pinjaman.</w:t>
      </w:r>
    </w:p>
    <w:p w:rsidR="009B1775" w:rsidRDefault="009B1775" w:rsidP="0068360E">
      <w:pPr>
        <w:spacing w:after="0" w:line="240" w:lineRule="auto"/>
        <w:ind w:firstLine="720"/>
        <w:jc w:val="both"/>
        <w:rPr>
          <w:rFonts w:ascii="Times New Roman" w:hAnsi="Times New Roman"/>
          <w:sz w:val="24"/>
          <w:szCs w:val="24"/>
        </w:rPr>
      </w:pPr>
      <w:r w:rsidRPr="0068360E">
        <w:rPr>
          <w:rFonts w:ascii="Times New Roman" w:hAnsi="Times New Roman"/>
          <w:sz w:val="24"/>
          <w:szCs w:val="24"/>
        </w:rPr>
        <w:t>Secara umum jaminan mempunyai fungsi sebagai pelunasan kredit/</w:t>
      </w:r>
      <w:r w:rsidR="006D5DA9" w:rsidRPr="0068360E">
        <w:rPr>
          <w:rFonts w:ascii="Times New Roman" w:hAnsi="Times New Roman"/>
          <w:sz w:val="24"/>
          <w:szCs w:val="24"/>
          <w:lang w:val="en-US"/>
        </w:rPr>
        <w:t xml:space="preserve"> </w:t>
      </w:r>
      <w:r w:rsidRPr="0068360E">
        <w:rPr>
          <w:rFonts w:ascii="Times New Roman" w:hAnsi="Times New Roman"/>
          <w:sz w:val="24"/>
          <w:szCs w:val="24"/>
        </w:rPr>
        <w:t>pembiayaan. Jaminan pembiayaan berupa watak, kemampuan, modal, dan prospek usaha yang dimiliki pihak. Dengan adanya jaminan pihak ketiga diharapkan dapat mengelola usahanya dengan baik sehingga memperoleh pendapatan bisnis guna melunasi pembiayaan sesuai yang diperjanjikan</w:t>
      </w:r>
      <w:r w:rsidRPr="0068360E">
        <w:rPr>
          <w:rFonts w:ascii="Times New Roman" w:hAnsi="Times New Roman"/>
          <w:sz w:val="24"/>
          <w:szCs w:val="24"/>
          <w:lang w:val="en-US"/>
        </w:rPr>
        <w:t>.</w:t>
      </w:r>
      <w:r w:rsidRPr="0068360E">
        <w:rPr>
          <w:rStyle w:val="FootnoteReference"/>
          <w:rFonts w:ascii="Times New Roman" w:hAnsi="Times New Roman"/>
          <w:sz w:val="24"/>
          <w:szCs w:val="24"/>
          <w:lang w:val="en-US"/>
        </w:rPr>
        <w:footnoteReference w:id="8"/>
      </w:r>
    </w:p>
    <w:p w:rsidR="00E219C1" w:rsidRDefault="00E219C1" w:rsidP="00E219C1">
      <w:pPr>
        <w:spacing w:line="240" w:lineRule="auto"/>
        <w:ind w:firstLine="567"/>
        <w:jc w:val="both"/>
        <w:rPr>
          <w:rFonts w:ascii="Times New Roman" w:hAnsi="Times New Roman"/>
          <w:sz w:val="24"/>
          <w:szCs w:val="24"/>
        </w:rPr>
      </w:pPr>
      <w:r>
        <w:rPr>
          <w:rFonts w:ascii="Times New Roman" w:hAnsi="Times New Roman"/>
          <w:sz w:val="24"/>
          <w:szCs w:val="24"/>
        </w:rPr>
        <w:t>Adapun kegunaan jaminan kredit tersebut, yaitu:</w:t>
      </w:r>
    </w:p>
    <w:p w:rsidR="00E219C1" w:rsidRDefault="00E219C1" w:rsidP="00E219C1">
      <w:pPr>
        <w:pStyle w:val="ListParagraph"/>
        <w:numPr>
          <w:ilvl w:val="0"/>
          <w:numId w:val="20"/>
        </w:numPr>
        <w:spacing w:line="240" w:lineRule="auto"/>
        <w:jc w:val="both"/>
        <w:rPr>
          <w:rFonts w:ascii="Times New Roman" w:hAnsi="Times New Roman"/>
          <w:sz w:val="24"/>
          <w:szCs w:val="24"/>
        </w:rPr>
      </w:pPr>
      <w:r>
        <w:rPr>
          <w:rFonts w:ascii="Times New Roman" w:hAnsi="Times New Roman"/>
          <w:sz w:val="24"/>
          <w:szCs w:val="24"/>
        </w:rPr>
        <w:t>Memberikan hak dan kekuasaan kepada bank untuk mendapat pelunasan dari agunan apabila debitur melakukan cidera janji yaitu untuk membayar kembali utangnya pada waktu yang telah ditetapkan dalam perjanjian;</w:t>
      </w:r>
    </w:p>
    <w:p w:rsidR="00E219C1" w:rsidRDefault="00E219C1" w:rsidP="00E219C1">
      <w:pPr>
        <w:pStyle w:val="ListParagraph"/>
        <w:numPr>
          <w:ilvl w:val="0"/>
          <w:numId w:val="20"/>
        </w:numPr>
        <w:spacing w:line="240" w:lineRule="auto"/>
        <w:jc w:val="both"/>
        <w:rPr>
          <w:rFonts w:ascii="Times New Roman" w:hAnsi="Times New Roman"/>
          <w:sz w:val="24"/>
          <w:szCs w:val="24"/>
        </w:rPr>
      </w:pPr>
      <w:r>
        <w:rPr>
          <w:rFonts w:ascii="Times New Roman" w:hAnsi="Times New Roman"/>
          <w:sz w:val="24"/>
          <w:szCs w:val="24"/>
        </w:rPr>
        <w:t>Menjamin agar debitur berperan serta dalam transaksi untuk membiayai usahanya, sehingga kemungkinan untuk meniggalkan usaha atau proyeknya dengan merugikan diri sendiri atau perusahaannya dapat dicegah atau sekurang-kurangnya kemungkinan untuk berbuat demikian dapat diperkecil;</w:t>
      </w:r>
    </w:p>
    <w:p w:rsidR="00E219C1" w:rsidRPr="00E219C1" w:rsidRDefault="00E219C1" w:rsidP="00E219C1">
      <w:pPr>
        <w:pStyle w:val="ListParagraph"/>
        <w:numPr>
          <w:ilvl w:val="0"/>
          <w:numId w:val="20"/>
        </w:numPr>
        <w:spacing w:line="240" w:lineRule="auto"/>
        <w:jc w:val="both"/>
        <w:rPr>
          <w:rFonts w:ascii="Times New Roman" w:hAnsi="Times New Roman"/>
          <w:sz w:val="24"/>
          <w:szCs w:val="24"/>
        </w:rPr>
      </w:pPr>
      <w:r>
        <w:rPr>
          <w:rFonts w:ascii="Times New Roman" w:hAnsi="Times New Roman"/>
          <w:sz w:val="24"/>
          <w:szCs w:val="24"/>
        </w:rPr>
        <w:t>Memberikan dororngan kepada debitur untuk memneuhi janjinya, khususnya mengenai pembayaran kembali sesuia dengan syarat-syarat yang telah disetujui agar debitur dan/atau pihak yang ikut menjamin tidak kehilangan kekayaan yang telah dijaminkan kepada bank.</w:t>
      </w:r>
      <w:r>
        <w:rPr>
          <w:rStyle w:val="FootnoteReference"/>
          <w:rFonts w:ascii="Times New Roman" w:hAnsi="Times New Roman"/>
          <w:sz w:val="24"/>
          <w:szCs w:val="24"/>
        </w:rPr>
        <w:footnoteReference w:id="9"/>
      </w:r>
    </w:p>
    <w:p w:rsidR="00B4342B" w:rsidRPr="0068360E" w:rsidRDefault="00B4342B" w:rsidP="0068360E">
      <w:pPr>
        <w:spacing w:after="0" w:line="240" w:lineRule="auto"/>
        <w:ind w:firstLine="709"/>
        <w:jc w:val="both"/>
        <w:rPr>
          <w:rFonts w:ascii="Times New Roman" w:eastAsia="BatangChe" w:hAnsi="Times New Roman"/>
          <w:sz w:val="24"/>
          <w:szCs w:val="24"/>
          <w:lang w:val="en-US"/>
        </w:rPr>
      </w:pPr>
      <w:proofErr w:type="gramStart"/>
      <w:r w:rsidRPr="0068360E">
        <w:rPr>
          <w:rFonts w:ascii="Times New Roman" w:hAnsi="Times New Roman"/>
          <w:sz w:val="24"/>
          <w:szCs w:val="24"/>
          <w:lang w:val="en-US"/>
        </w:rPr>
        <w:t>Jaminan timbul karena a</w:t>
      </w:r>
      <w:r w:rsidR="00C27C14" w:rsidRPr="0068360E">
        <w:rPr>
          <w:rFonts w:ascii="Times New Roman" w:hAnsi="Times New Roman"/>
          <w:sz w:val="24"/>
          <w:szCs w:val="24"/>
        </w:rPr>
        <w:t>danya perjanjian penjaminan</w:t>
      </w:r>
      <w:r w:rsidRPr="0068360E">
        <w:rPr>
          <w:rFonts w:ascii="Times New Roman" w:hAnsi="Times New Roman"/>
          <w:sz w:val="24"/>
          <w:szCs w:val="24"/>
          <w:lang w:val="en-US"/>
        </w:rPr>
        <w:t xml:space="preserve"> yang</w:t>
      </w:r>
      <w:r w:rsidR="00C27C14" w:rsidRPr="0068360E">
        <w:rPr>
          <w:rFonts w:ascii="Times New Roman" w:hAnsi="Times New Roman"/>
          <w:sz w:val="24"/>
          <w:szCs w:val="24"/>
        </w:rPr>
        <w:t xml:space="preserve"> tergantung pada perjanjian pokok.</w:t>
      </w:r>
      <w:proofErr w:type="gramEnd"/>
      <w:r w:rsidR="00C27C14" w:rsidRPr="0068360E">
        <w:rPr>
          <w:rFonts w:ascii="Times New Roman" w:hAnsi="Times New Roman"/>
          <w:sz w:val="24"/>
          <w:szCs w:val="24"/>
        </w:rPr>
        <w:t xml:space="preserve"> Perjanjian pokok biasanya berupa perjanjian kredit. Perjanjian penjaminan tidak</w:t>
      </w:r>
      <w:r w:rsidR="00C27C14" w:rsidRPr="0068360E">
        <w:rPr>
          <w:rFonts w:ascii="Times New Roman" w:hAnsi="Times New Roman"/>
          <w:sz w:val="24"/>
          <w:szCs w:val="24"/>
          <w:lang w:val="en-US"/>
        </w:rPr>
        <w:t xml:space="preserve"> </w:t>
      </w:r>
      <w:r w:rsidR="00C27C14" w:rsidRPr="0068360E">
        <w:rPr>
          <w:rFonts w:ascii="Times New Roman" w:hAnsi="Times New Roman"/>
          <w:sz w:val="24"/>
          <w:szCs w:val="24"/>
        </w:rPr>
        <w:t xml:space="preserve">mungkin ada tanpa perjanjian kredit. </w:t>
      </w:r>
      <w:r w:rsidRPr="0068360E">
        <w:rPr>
          <w:rFonts w:ascii="Times New Roman" w:hAnsi="Times New Roman"/>
          <w:sz w:val="24"/>
          <w:szCs w:val="24"/>
        </w:rPr>
        <w:t xml:space="preserve">Perjanjian kredit adalah perjanjian pokok (prinsipil) yang bersifat riil. Sebagaimana perjanjian perjanjian prinsipiil, maka perjanjian jaminan adalah assessor-nya. </w:t>
      </w:r>
      <w:r w:rsidR="00C27C14" w:rsidRPr="0068360E">
        <w:rPr>
          <w:rFonts w:ascii="Times New Roman" w:hAnsi="Times New Roman"/>
          <w:sz w:val="24"/>
          <w:szCs w:val="24"/>
        </w:rPr>
        <w:t xml:space="preserve">Apabila </w:t>
      </w:r>
      <w:r w:rsidR="00C27C14" w:rsidRPr="0068360E">
        <w:rPr>
          <w:rFonts w:ascii="Times New Roman" w:hAnsi="Times New Roman"/>
          <w:sz w:val="24"/>
          <w:szCs w:val="24"/>
        </w:rPr>
        <w:lastRenderedPageBreak/>
        <w:t xml:space="preserve">perjanjian pokoknya berakhir, maka perjanjian penjaminan akan berakhir pula. </w:t>
      </w:r>
      <w:r w:rsidRPr="0068360E">
        <w:rPr>
          <w:rFonts w:ascii="Times New Roman" w:eastAsia="BatangChe" w:hAnsi="Times New Roman"/>
          <w:sz w:val="24"/>
          <w:szCs w:val="24"/>
        </w:rPr>
        <w:t>Arti riil ialah bahwa perjanjian kredit ditentukan oleh penyerahan uang oleh bank kepada nasabah kreditur</w:t>
      </w:r>
      <w:r w:rsidRPr="0068360E">
        <w:rPr>
          <w:rFonts w:ascii="Times New Roman" w:eastAsia="BatangChe" w:hAnsi="Times New Roman"/>
          <w:sz w:val="24"/>
          <w:szCs w:val="24"/>
          <w:lang w:val="en-US"/>
        </w:rPr>
        <w:t>.</w:t>
      </w:r>
      <w:r w:rsidRPr="0068360E">
        <w:rPr>
          <w:rStyle w:val="FootnoteReference"/>
          <w:rFonts w:ascii="Times New Roman" w:eastAsia="BatangChe" w:hAnsi="Times New Roman"/>
          <w:sz w:val="24"/>
          <w:szCs w:val="24"/>
          <w:lang w:val="en-US"/>
        </w:rPr>
        <w:footnoteReference w:id="10"/>
      </w:r>
    </w:p>
    <w:p w:rsidR="0015082C" w:rsidRPr="0068360E" w:rsidRDefault="0015082C"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rPr>
        <w:t>Kredit yang diberikan oleh bank sebagai kreditur kepada nasabahnya sebagai kreditur selalu dilakukan dengan membuat suatu perjanjian. Mengenai bentuk perjanjiaan ini tidak ada bentuk yang pasti karena tidak ada peraturan yang mengaturnya, tetapi yang jelas perjanjian kredit selalu dibuat dalam bentuk tertulis dan mengacu pada Pasal 1320 KUH Perdata tentang syarat-syarat sahnya perjanjian. Mengenai bentuk perjanjian kredit di dalam Undang-undang tidak diatur secara jelas termasuk pula dalam undang-undang nomor 7 Tahun 1992 sebagaimana yang telah diubah dengan undang-undang nomor 10 tahun 1998 tentang perbankan tidak mengatur juga masalah perjajian kredit, akan tetapi berdasarkan Intruksi Presidium Kabinet Nomor 15/EK/IN/10/1996 tanggal 3 Oktober 1966, Jo Surat E</w:t>
      </w:r>
      <w:r w:rsidR="00930BCC" w:rsidRPr="0068360E">
        <w:rPr>
          <w:rFonts w:ascii="Times New Roman" w:hAnsi="Times New Roman"/>
          <w:sz w:val="24"/>
          <w:szCs w:val="24"/>
        </w:rPr>
        <w:t>daran Bank Negara Indonesia</w:t>
      </w:r>
      <w:r w:rsidRPr="0068360E">
        <w:rPr>
          <w:rFonts w:ascii="Times New Roman" w:hAnsi="Times New Roman"/>
          <w:sz w:val="24"/>
          <w:szCs w:val="24"/>
        </w:rPr>
        <w:t xml:space="preserve"> I nomor 2/539/UPK/</w:t>
      </w:r>
      <w:r w:rsidR="00930BCC" w:rsidRPr="0068360E">
        <w:rPr>
          <w:rFonts w:ascii="Times New Roman" w:hAnsi="Times New Roman"/>
          <w:sz w:val="24"/>
          <w:szCs w:val="24"/>
          <w:lang w:val="en-US"/>
        </w:rPr>
        <w:t xml:space="preserve"> </w:t>
      </w:r>
      <w:r w:rsidRPr="0068360E">
        <w:rPr>
          <w:rFonts w:ascii="Times New Roman" w:hAnsi="Times New Roman"/>
          <w:sz w:val="24"/>
          <w:szCs w:val="24"/>
        </w:rPr>
        <w:t>pemberian kredit antara perbankan dengan nasabahnya harus berdasarkan pada suatu akad perjanjian kredit.</w:t>
      </w:r>
    </w:p>
    <w:p w:rsidR="0015082C" w:rsidRPr="0068360E" w:rsidRDefault="0015082C"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rPr>
        <w:t xml:space="preserve">Dilihat dari bentuknya, perjanjan kredit perbankan pada umumnya menggunaka bentuk perjanjian baku (standard contract). Berkaitan dengan itu, memang dalam praktiknya perjanjiannya telah disediakan oleh pihak bank sebagi kreditur sedangkan debitur hanya mempelajari dan memahaminya dengan baik. Perjanjian yang demikian itu biasanya disebut perjanjian baku (standard contract), dimana dalam perjanjian tersebut pihak debitur hanya dalam posisi menerima atau menolak tanpa ada kemungkinan untuk melakukan negosiasi atau tawar menawar. </w:t>
      </w:r>
    </w:p>
    <w:p w:rsidR="0015082C" w:rsidRPr="0068360E" w:rsidRDefault="0015082C"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rPr>
        <w:t>Apabila debitur menerima semua ketetuan dan persyaratan yang ditentukan oleh bank, maka ia berkewajiban untuk menandatangani perjanjian kredit tersebut, tetapi apabila debitur menolak ia tidak perlu untuk menandatangani perjanjian kredit tersebut. Perjanjian kredit ini perlu memperoleh perhatian yang sangat khusus baik oleh bank sebagi kreditur maupun oleh nasabah sebagai debitur, karena perjanjian kredit mempunyai fungsi yang sangat penting dalam pemerian, pegelolaan, dan penatalaksanaan kredit tersebut. Berkaitan dengan itu menurut Ch. Gatot Wardoyo perjanjian kredit mempunyai fungsi-fungsi sebagai berikut: ¾ Perjanjian kredit berfungsi sebagai perjanjian pokok. ¾ Perjanjian kredit berfungsi sebagai alat bukti mengenai batasan-batasan hak di antara kreditur dan debitur. ¾ Perjanjian kredit berfungsi sebagai alat untuk melakukan monitoring kredit</w:t>
      </w:r>
      <w:r w:rsidRPr="0068360E">
        <w:rPr>
          <w:rFonts w:ascii="Times New Roman" w:hAnsi="Times New Roman"/>
          <w:sz w:val="24"/>
          <w:szCs w:val="24"/>
          <w:lang w:val="en-US"/>
        </w:rPr>
        <w:t>.</w:t>
      </w:r>
    </w:p>
    <w:p w:rsidR="0015082C" w:rsidRPr="0068360E" w:rsidRDefault="0015082C"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rPr>
        <w:t xml:space="preserve">Menurut hukum, perjanjian kredit dapat dibuat secara lisan atau tertulis yang penting memenuhi syarat-syarat Pasal 1320 KUH Perdata. Namun dari sudut pembuktian perjanjian secara lisan sulit untuk dijadikan sebagai alat bukti, karena hakekat pembuatan perjanjian adalah sebagai alat bukti bagi para pihak yang membuatnya. Dalam dunia modern yang komplek ini perjanjian lisan tentu sudah dapat disarankan untuk tidak digunakan meskipun secara teori diperbolehkan karena lisan sulit dijadikan sebagai alat pembuktian bila terjadi masalah di </w:t>
      </w:r>
      <w:r w:rsidRPr="0068360E">
        <w:rPr>
          <w:rFonts w:ascii="Times New Roman" w:hAnsi="Times New Roman"/>
          <w:sz w:val="24"/>
          <w:szCs w:val="24"/>
        </w:rPr>
        <w:lastRenderedPageBreak/>
        <w:t>kemudian hari. Untuk itu setiap transaksi apapun harus dibuat tertulis yang digunakan sebagai alat bukti. Kita menyimpan tabungan atau deposito di bank maka akan memperoleh buku tabungan atau bilyet deposito sebagai alat bukti. Untuk pemberian kredit perlu dibuat perjanjian kredit sebagai alat bukti</w:t>
      </w:r>
      <w:r w:rsidRPr="0068360E">
        <w:rPr>
          <w:rFonts w:ascii="Times New Roman" w:hAnsi="Times New Roman"/>
          <w:sz w:val="24"/>
          <w:szCs w:val="24"/>
          <w:lang w:val="en-US"/>
        </w:rPr>
        <w:t>.</w:t>
      </w:r>
    </w:p>
    <w:p w:rsidR="0015082C" w:rsidRPr="0068360E" w:rsidRDefault="0015082C"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rPr>
        <w:t>Perjanjian kredit merupakan ikatan atau bukti tertulis antara bank dengan debitur sehingga harus disusun dan dibuat sedemikian rupa agar setiap orang mudah untuk mengetahui bahwa perjanjian yang dibuat itu merupakan perjanjian kredit. Perjanjian kredit termasuk salah satu jenis / bentuk akta yang dibuat sebagai alat bukti. Dikatakan salah satu bentuk akta karena masih banyak perjanjian-perjanjian lain yang merupakan akta misalnya perjanjian jual beli, perjanjian sewa menyewa dan lain-lain . Dalam praktek bank ada 2 (dua) bentuk perjanjian kredit yaitu:</w:t>
      </w:r>
    </w:p>
    <w:p w:rsidR="0015082C" w:rsidRPr="0068360E" w:rsidRDefault="0015082C" w:rsidP="0068360E">
      <w:pPr>
        <w:pStyle w:val="ListParagraph"/>
        <w:numPr>
          <w:ilvl w:val="0"/>
          <w:numId w:val="3"/>
        </w:numPr>
        <w:spacing w:after="0" w:line="240" w:lineRule="auto"/>
        <w:jc w:val="both"/>
        <w:rPr>
          <w:rFonts w:ascii="Times New Roman" w:eastAsia="BatangChe" w:hAnsi="Times New Roman"/>
          <w:sz w:val="24"/>
          <w:szCs w:val="24"/>
          <w:lang w:val="en-US"/>
        </w:rPr>
      </w:pPr>
      <w:r w:rsidRPr="0068360E">
        <w:rPr>
          <w:rFonts w:ascii="Times New Roman" w:hAnsi="Times New Roman"/>
          <w:sz w:val="24"/>
          <w:szCs w:val="24"/>
        </w:rPr>
        <w:t>Perjanjin kredit yang dibuat di bawah tangan, dinamakan akta dibawah tangan artinya perjanjian yang disiapkan dan dibuat sendiri oleh bank kemudian ditawarkan kepada debitur untuk disepakati. Untuk mempermudah dan mempercepat kerja bank, biasanya bank sudah mempesiapkan formulir perjanjian dalam bentuk standar (standaardform) yang isi, syarat-syarat dan ketentuannya disiapkan terlebih dahulu secara lengkap. Bentuk perjanjian kredit yang dibuat sendiri oleh bank termasuk jenis akta dibawah tangan.</w:t>
      </w:r>
    </w:p>
    <w:p w:rsidR="009B1775" w:rsidRPr="0068360E" w:rsidRDefault="0015082C" w:rsidP="0068360E">
      <w:pPr>
        <w:pStyle w:val="ListParagraph"/>
        <w:numPr>
          <w:ilvl w:val="0"/>
          <w:numId w:val="3"/>
        </w:numPr>
        <w:spacing w:after="0" w:line="240" w:lineRule="auto"/>
        <w:jc w:val="both"/>
        <w:rPr>
          <w:rFonts w:ascii="Times New Roman" w:eastAsia="BatangChe" w:hAnsi="Times New Roman"/>
          <w:sz w:val="24"/>
          <w:szCs w:val="24"/>
          <w:lang w:val="en-US"/>
        </w:rPr>
      </w:pPr>
      <w:r w:rsidRPr="0068360E">
        <w:rPr>
          <w:rFonts w:ascii="Times New Roman" w:hAnsi="Times New Roman"/>
          <w:sz w:val="24"/>
          <w:szCs w:val="24"/>
        </w:rPr>
        <w:t>Perjanjian kredit yang dibuat oleh dan dihadapan notaris yang dimanakan akta otentik atau akta notariil. Yang menyiapkan dan membuat perjanjian ini adalah notaris namun dalam praktek semua syarat dan ketentuan perjanjian disiapkan oleh bank kemudian diberikan kepada notaris untu</w:t>
      </w:r>
      <w:r w:rsidR="00930BCC" w:rsidRPr="0068360E">
        <w:rPr>
          <w:rFonts w:ascii="Times New Roman" w:hAnsi="Times New Roman"/>
          <w:sz w:val="24"/>
          <w:szCs w:val="24"/>
        </w:rPr>
        <w:t>k dirumuskan dalam akta notari</w:t>
      </w:r>
      <w:r w:rsidR="00930BCC" w:rsidRPr="0068360E">
        <w:rPr>
          <w:rFonts w:ascii="Times New Roman" w:hAnsi="Times New Roman"/>
          <w:sz w:val="24"/>
          <w:szCs w:val="24"/>
          <w:lang w:val="en-US"/>
        </w:rPr>
        <w:t>s</w:t>
      </w:r>
      <w:r w:rsidRPr="0068360E">
        <w:rPr>
          <w:rFonts w:ascii="Times New Roman" w:hAnsi="Times New Roman"/>
          <w:sz w:val="24"/>
          <w:szCs w:val="24"/>
        </w:rPr>
        <w:t>. Memang dalam membuat perjanjian hanyalah merumuskan apa yang diinginkan para pihak dalam bentuk akta notariil atau akta otentik</w:t>
      </w:r>
      <w:r w:rsidRPr="0068360E">
        <w:rPr>
          <w:rFonts w:ascii="Times New Roman" w:hAnsi="Times New Roman"/>
          <w:sz w:val="24"/>
          <w:szCs w:val="24"/>
          <w:lang w:val="en-US"/>
        </w:rPr>
        <w:t>.</w:t>
      </w:r>
    </w:p>
    <w:p w:rsidR="00BA17B8" w:rsidRPr="0068360E" w:rsidRDefault="009559AF"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rPr>
        <w:t>Terdapat beberapa perbedaan kekuatan pembuktian mengenai perjanjian kredit yang dibuat oleh bank sendiri dinamakan akta dibawah tangan dan perjanjian kredit yang dibuat oleh dan dihadapan notaris dinamakan akta otentik atau akta notariil. Untuk menjawab mengenai perbedaan kedua akta tersebut maka perlu dibahas apa yang diartikan dengan akta itu. Menurut Prof. R Subekti SH dalam bukunya Hukum Pembuktian Akta diartikan sebagai surat atau tulisan yang sengaja dibuat untuk dijadikan alat bukti tentang suatu peristiwa dan ditandatangani. Dalam kepustakaan hukum diken</w:t>
      </w:r>
      <w:r w:rsidR="00BA17B8" w:rsidRPr="0068360E">
        <w:rPr>
          <w:rFonts w:ascii="Times New Roman" w:hAnsi="Times New Roman"/>
          <w:sz w:val="24"/>
          <w:szCs w:val="24"/>
        </w:rPr>
        <w:t xml:space="preserve">al 2 (dua) macam akta yaitu: </w:t>
      </w:r>
    </w:p>
    <w:p w:rsidR="00BA17B8" w:rsidRPr="0068360E" w:rsidRDefault="009559AF" w:rsidP="0068360E">
      <w:pPr>
        <w:pStyle w:val="ListParagraph"/>
        <w:numPr>
          <w:ilvl w:val="0"/>
          <w:numId w:val="4"/>
        </w:numPr>
        <w:spacing w:after="0" w:line="240" w:lineRule="auto"/>
        <w:ind w:left="1080"/>
        <w:jc w:val="both"/>
        <w:rPr>
          <w:rFonts w:ascii="Times New Roman" w:hAnsi="Times New Roman"/>
          <w:sz w:val="24"/>
          <w:szCs w:val="24"/>
          <w:lang w:val="en-US"/>
        </w:rPr>
      </w:pPr>
      <w:r w:rsidRPr="0068360E">
        <w:rPr>
          <w:rFonts w:ascii="Times New Roman" w:hAnsi="Times New Roman"/>
          <w:sz w:val="24"/>
          <w:szCs w:val="24"/>
        </w:rPr>
        <w:t>Akta Otentik Menurut Pasal 1868 KUH Perdata akta otentik adalah akta yag di dalam bentuk yang ditentukan oleh Undang-undang yang dibuat oleh atau dihadapan pegawai yang berkuasa (pegawai umum) untuk itu, ditempatkan dimana akta dibuatnya. Dari pengertian tersebut dapat disimpulkan bahwa disebut akta otentik apabila memenuhi syarat-</w:t>
      </w:r>
      <w:r w:rsidR="00BA17B8" w:rsidRPr="0068360E">
        <w:rPr>
          <w:rFonts w:ascii="Times New Roman" w:hAnsi="Times New Roman"/>
          <w:sz w:val="24"/>
          <w:szCs w:val="24"/>
        </w:rPr>
        <w:t xml:space="preserve">syarat sebagai berikut: </w:t>
      </w:r>
    </w:p>
    <w:p w:rsidR="00BA17B8" w:rsidRPr="0068360E" w:rsidRDefault="009559AF" w:rsidP="0068360E">
      <w:pPr>
        <w:pStyle w:val="ListParagraph"/>
        <w:numPr>
          <w:ilvl w:val="0"/>
          <w:numId w:val="5"/>
        </w:numPr>
        <w:spacing w:after="0" w:line="240" w:lineRule="auto"/>
        <w:ind w:left="1440"/>
        <w:jc w:val="both"/>
        <w:rPr>
          <w:rFonts w:ascii="Times New Roman" w:hAnsi="Times New Roman"/>
          <w:sz w:val="24"/>
          <w:szCs w:val="24"/>
          <w:lang w:val="en-US"/>
        </w:rPr>
      </w:pPr>
      <w:r w:rsidRPr="0068360E">
        <w:rPr>
          <w:rFonts w:ascii="Times New Roman" w:hAnsi="Times New Roman"/>
          <w:sz w:val="24"/>
          <w:szCs w:val="24"/>
        </w:rPr>
        <w:t>Akta yang buat oleh atau akta yang dibuat dihadapan pegawai umum, yang</w:t>
      </w:r>
      <w:r w:rsidR="00BA17B8" w:rsidRPr="0068360E">
        <w:rPr>
          <w:rFonts w:ascii="Times New Roman" w:hAnsi="Times New Roman"/>
          <w:sz w:val="24"/>
          <w:szCs w:val="24"/>
        </w:rPr>
        <w:t xml:space="preserve"> ditunjuk oleh undang-undang. </w:t>
      </w:r>
    </w:p>
    <w:p w:rsidR="00BA17B8" w:rsidRPr="0068360E" w:rsidRDefault="009559AF" w:rsidP="0068360E">
      <w:pPr>
        <w:pStyle w:val="ListParagraph"/>
        <w:numPr>
          <w:ilvl w:val="0"/>
          <w:numId w:val="5"/>
        </w:numPr>
        <w:spacing w:after="0" w:line="240" w:lineRule="auto"/>
        <w:ind w:left="1440"/>
        <w:jc w:val="both"/>
        <w:rPr>
          <w:rFonts w:ascii="Times New Roman" w:hAnsi="Times New Roman"/>
          <w:sz w:val="24"/>
          <w:szCs w:val="24"/>
          <w:lang w:val="en-US"/>
        </w:rPr>
      </w:pPr>
      <w:r w:rsidRPr="0068360E">
        <w:rPr>
          <w:rFonts w:ascii="Times New Roman" w:hAnsi="Times New Roman"/>
          <w:sz w:val="24"/>
          <w:szCs w:val="24"/>
        </w:rPr>
        <w:t>Bentuk akta ditentukan undang-undang dan cara membuatnya akta harus menurut ketentuan yang di</w:t>
      </w:r>
      <w:r w:rsidR="00BA17B8" w:rsidRPr="0068360E">
        <w:rPr>
          <w:rFonts w:ascii="Times New Roman" w:hAnsi="Times New Roman"/>
          <w:sz w:val="24"/>
          <w:szCs w:val="24"/>
        </w:rPr>
        <w:t xml:space="preserve">tetapkan oleh undang-undang. </w:t>
      </w:r>
    </w:p>
    <w:p w:rsidR="00BA17B8" w:rsidRPr="0068360E" w:rsidRDefault="009559AF" w:rsidP="0068360E">
      <w:pPr>
        <w:pStyle w:val="ListParagraph"/>
        <w:numPr>
          <w:ilvl w:val="0"/>
          <w:numId w:val="5"/>
        </w:numPr>
        <w:spacing w:after="0" w:line="240" w:lineRule="auto"/>
        <w:ind w:left="1440"/>
        <w:jc w:val="both"/>
        <w:rPr>
          <w:rFonts w:ascii="Times New Roman" w:hAnsi="Times New Roman"/>
          <w:sz w:val="24"/>
          <w:szCs w:val="24"/>
          <w:lang w:val="en-US"/>
        </w:rPr>
      </w:pPr>
      <w:r w:rsidRPr="0068360E">
        <w:rPr>
          <w:rFonts w:ascii="Times New Roman" w:hAnsi="Times New Roman"/>
          <w:sz w:val="24"/>
          <w:szCs w:val="24"/>
        </w:rPr>
        <w:lastRenderedPageBreak/>
        <w:t>Di tempat dimana pejabat b</w:t>
      </w:r>
      <w:r w:rsidR="00BA17B8" w:rsidRPr="0068360E">
        <w:rPr>
          <w:rFonts w:ascii="Times New Roman" w:hAnsi="Times New Roman"/>
          <w:sz w:val="24"/>
          <w:szCs w:val="24"/>
        </w:rPr>
        <w:t>erwenang membuat akta tersebut.</w:t>
      </w:r>
      <w:r w:rsidR="00BA17B8" w:rsidRPr="0068360E">
        <w:rPr>
          <w:rStyle w:val="FootnoteReference"/>
          <w:rFonts w:ascii="Times New Roman" w:hAnsi="Times New Roman"/>
          <w:sz w:val="24"/>
          <w:szCs w:val="24"/>
        </w:rPr>
        <w:footnoteReference w:id="11"/>
      </w:r>
      <w:r w:rsidR="00BA17B8" w:rsidRPr="0068360E">
        <w:rPr>
          <w:rFonts w:ascii="Times New Roman" w:hAnsi="Times New Roman"/>
          <w:sz w:val="24"/>
          <w:szCs w:val="24"/>
        </w:rPr>
        <w:t xml:space="preserve"> </w:t>
      </w:r>
    </w:p>
    <w:p w:rsidR="00BA17B8" w:rsidRPr="0068360E" w:rsidRDefault="009559AF" w:rsidP="0068360E">
      <w:pPr>
        <w:pStyle w:val="ListParagraph"/>
        <w:numPr>
          <w:ilvl w:val="0"/>
          <w:numId w:val="4"/>
        </w:numPr>
        <w:spacing w:after="0" w:line="240" w:lineRule="auto"/>
        <w:ind w:left="1080"/>
        <w:jc w:val="both"/>
        <w:rPr>
          <w:rFonts w:ascii="Times New Roman" w:hAnsi="Times New Roman"/>
          <w:sz w:val="24"/>
          <w:szCs w:val="24"/>
          <w:lang w:val="en-US"/>
        </w:rPr>
      </w:pPr>
      <w:r w:rsidRPr="0068360E">
        <w:rPr>
          <w:rFonts w:ascii="Times New Roman" w:hAnsi="Times New Roman"/>
          <w:sz w:val="24"/>
          <w:szCs w:val="24"/>
        </w:rPr>
        <w:t xml:space="preserve">Akta dibawah Tangan Akta-akta lain yang dibuat bukan akta otentik dinamakan akta dibawah tangan. Menurut Pasal 1874 KUH Perdata yang dimaksud akta dibawah tangan adalah surat atau tulisan yag dibuat oleh para pihak tidak melalui perantaraan Pejabat yang berwenang (pejabat umum) untuk dijadikan alat bukti. Jadi semata-mata dibuat antara para pihak yang berkepentingan. Dengan demikian semua perjanjian yang dibuat antara para pihak sendiri disebut akta dibawah tangan. Jadi akta dibawah tangan dapat dibuat oleh siapa saja, bentuknya bebas, terserah bagi para pihak yang membuat dan tempat membuatnya dimana saja diperbolehkan. </w:t>
      </w:r>
    </w:p>
    <w:p w:rsidR="009559AF" w:rsidRPr="0068360E" w:rsidRDefault="009559AF" w:rsidP="0068360E">
      <w:pPr>
        <w:spacing w:after="0" w:line="240" w:lineRule="auto"/>
        <w:ind w:left="1080" w:firstLine="360"/>
        <w:jc w:val="both"/>
        <w:rPr>
          <w:rFonts w:ascii="Times New Roman" w:hAnsi="Times New Roman"/>
          <w:sz w:val="24"/>
          <w:szCs w:val="24"/>
          <w:lang w:val="en-US"/>
        </w:rPr>
      </w:pPr>
      <w:r w:rsidRPr="0068360E">
        <w:rPr>
          <w:rFonts w:ascii="Times New Roman" w:hAnsi="Times New Roman"/>
          <w:sz w:val="24"/>
          <w:szCs w:val="24"/>
        </w:rPr>
        <w:t>Yang terpenting bagi akta dibawah tangan itu terletak pada tanda tangan para pihak, hal ini sesuai ketentuan Pasal 1876 KUH Perdata yang menyebutkan: Barang siapa yang terhadapnya dimajukan suatu tulisan (akta dibawah tangan), DIWAJIBKAN SECARA TEGAS MENGAKUI ATAU MEMUNGKIRI TANDA TANGANNYA. Kalau tanda tangan sudah diakui maka akta dibawah tangan belaku sebagai bukti sempurna seperti akta otentik bagi para pihak yang membuatnya. Sebaliknya jika tanda tangan itu dipungkiri oleh pihak yang telah membubuhkan tandatangan maka pihak yang mengajukan akta dibawah tangan itu harus berusaha mencari alat bukti lain yang membenarkan bahwa tandatangan tadi dibubuhkan oleh pihak yang memungkiri. Selama tanda tangan terhadap akta dibawah tangan masih dipersengketakan kebenarannya, maka tidak mempunyai banyak manfaat yang diperoleh bagi pihak yang mengajukan akta dibawah tangan</w:t>
      </w:r>
      <w:r w:rsidRPr="0068360E">
        <w:rPr>
          <w:rFonts w:ascii="Times New Roman" w:hAnsi="Times New Roman"/>
          <w:sz w:val="24"/>
          <w:szCs w:val="24"/>
          <w:lang w:val="en-US"/>
        </w:rPr>
        <w:t>.</w:t>
      </w:r>
      <w:r w:rsidRPr="0068360E">
        <w:rPr>
          <w:rStyle w:val="FootnoteReference"/>
          <w:rFonts w:ascii="Times New Roman" w:hAnsi="Times New Roman"/>
          <w:sz w:val="24"/>
          <w:szCs w:val="24"/>
          <w:lang w:val="en-US"/>
        </w:rPr>
        <w:footnoteReference w:id="12"/>
      </w:r>
    </w:p>
    <w:p w:rsidR="00BA17B8" w:rsidRPr="0068360E" w:rsidRDefault="00BA17B8" w:rsidP="0068360E">
      <w:pPr>
        <w:spacing w:after="0" w:line="240" w:lineRule="auto"/>
        <w:ind w:left="1080" w:firstLine="360"/>
        <w:jc w:val="both"/>
        <w:rPr>
          <w:rFonts w:ascii="Times New Roman" w:hAnsi="Times New Roman"/>
          <w:b/>
          <w:sz w:val="24"/>
          <w:szCs w:val="24"/>
          <w:lang w:val="en-US"/>
        </w:rPr>
      </w:pPr>
    </w:p>
    <w:p w:rsidR="00BA17B8" w:rsidRPr="0068360E" w:rsidRDefault="00BA17B8" w:rsidP="0068360E">
      <w:pPr>
        <w:spacing w:after="0" w:line="240" w:lineRule="auto"/>
        <w:ind w:firstLine="709"/>
        <w:jc w:val="both"/>
        <w:rPr>
          <w:rFonts w:ascii="Times New Roman" w:hAnsi="Times New Roman"/>
          <w:color w:val="000000"/>
          <w:sz w:val="24"/>
          <w:szCs w:val="24"/>
          <w:lang w:val="en-US"/>
        </w:rPr>
      </w:pPr>
      <w:r w:rsidRPr="0068360E">
        <w:rPr>
          <w:rFonts w:ascii="Times New Roman" w:hAnsi="Times New Roman"/>
          <w:color w:val="000000"/>
          <w:sz w:val="24"/>
          <w:szCs w:val="24"/>
        </w:rPr>
        <w:t xml:space="preserve">Jaminan Kredit dapat dilakukan dengan memberikan jaminan baik berupa jaminan Fidusia maupun Hak Tanggungan. Dalam hal jaminan yang diberikan adalah Hak Tanggungan, maka proses pemberiannya harus mengikuti aturan pemberian maupun pendaftaran Hak Tanggungan sebagaimana diatur dalam Undang-Undang Nomor 4 Tahun 1996. Jaminan berupa Hak Tanggungan adalah jaminan berupa hak atas tanah. Hak atas tanah yang akan dijaminkan harus memiliki status kepemilikan yang jelas. Pada umumnya jaminan berupa hak atas tanah adalah tanah yang bersertifikat dan terdaftar di kantor pertanahan. Akan tetapi, sangat dimungkinkan ada individu yang hendak mengajukan kredit dengan jaminan berupa hak atas tanah yang belum didaftarkan. Seorang pemilik tanah bisa saja belum mendaftarkan tanahnya. Setelah membeli tanah, seseorang mungkin belum mendaftarkan tanah yang dibelinya karena keterbatasan dana maupun kurangnya pengetahuan mengenai pendaftaran tanah. Oleh karena itu, yang menjadi pegangan baginya hanyalah surat jual beli tanah ataupun Akta Jual Beli tanah yang dimiliki dari hasil membeli tanah. </w:t>
      </w:r>
    </w:p>
    <w:p w:rsidR="00D71D68" w:rsidRPr="0068360E" w:rsidRDefault="00D71D68"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rPr>
        <w:lastRenderedPageBreak/>
        <w:t>Jaminan dari segi objek yang dijaminkan terbagi</w:t>
      </w:r>
      <w:r w:rsidRPr="0068360E">
        <w:rPr>
          <w:rFonts w:ascii="Times New Roman" w:hAnsi="Times New Roman"/>
          <w:sz w:val="24"/>
          <w:szCs w:val="24"/>
          <w:lang w:val="en-US"/>
        </w:rPr>
        <w:t xml:space="preserve"> </w:t>
      </w:r>
      <w:r w:rsidRPr="0068360E">
        <w:rPr>
          <w:rFonts w:ascii="Times New Roman" w:hAnsi="Times New Roman"/>
          <w:sz w:val="24"/>
          <w:szCs w:val="24"/>
        </w:rPr>
        <w:t xml:space="preserve"> 2, jaminan atas benda tidak bergerak bergerak ( Hak Tangungan) jaminan atas benda bergerak (Fidusia)</w:t>
      </w:r>
      <w:r w:rsidRPr="0068360E">
        <w:rPr>
          <w:rFonts w:ascii="Times New Roman" w:hAnsi="Times New Roman"/>
          <w:sz w:val="24"/>
          <w:szCs w:val="24"/>
          <w:lang w:val="en-US"/>
        </w:rPr>
        <w:t>.</w:t>
      </w:r>
    </w:p>
    <w:p w:rsidR="00D71D68" w:rsidRPr="0068360E" w:rsidRDefault="00D71D68" w:rsidP="0068360E">
      <w:pPr>
        <w:spacing w:after="0" w:line="240" w:lineRule="auto"/>
        <w:ind w:firstLine="709"/>
        <w:jc w:val="both"/>
        <w:rPr>
          <w:rFonts w:ascii="Times New Roman" w:hAnsi="Times New Roman"/>
          <w:sz w:val="24"/>
          <w:szCs w:val="24"/>
          <w:lang w:val="en-US"/>
        </w:rPr>
      </w:pPr>
      <w:r w:rsidRPr="0068360E">
        <w:rPr>
          <w:rFonts w:ascii="Times New Roman" w:hAnsi="Times New Roman"/>
          <w:sz w:val="24"/>
          <w:szCs w:val="24"/>
          <w:lang w:val="en-US"/>
        </w:rPr>
        <w:t xml:space="preserve"> </w:t>
      </w:r>
      <w:r w:rsidRPr="0068360E">
        <w:rPr>
          <w:rFonts w:ascii="Times New Roman" w:hAnsi="Times New Roman"/>
          <w:sz w:val="24"/>
          <w:szCs w:val="24"/>
        </w:rPr>
        <w:t xml:space="preserve">Secara singkat </w:t>
      </w:r>
      <w:r w:rsidRPr="0068360E">
        <w:rPr>
          <w:rFonts w:ascii="Times New Roman" w:hAnsi="Times New Roman"/>
          <w:sz w:val="24"/>
          <w:szCs w:val="24"/>
          <w:lang w:val="en-US"/>
        </w:rPr>
        <w:t xml:space="preserve">mengenai Hak tanggungan </w:t>
      </w:r>
      <w:r w:rsidRPr="0068360E">
        <w:rPr>
          <w:rFonts w:ascii="Times New Roman" w:hAnsi="Times New Roman"/>
          <w:sz w:val="24"/>
          <w:szCs w:val="24"/>
        </w:rPr>
        <w:t xml:space="preserve">dari ketentuan Undang-undang nomor 4 tahun 1996 mempunyai ciri-ciri sebagai berikut : </w:t>
      </w:r>
    </w:p>
    <w:p w:rsidR="00D71D68" w:rsidRPr="0068360E" w:rsidRDefault="00D71D68" w:rsidP="0068360E">
      <w:pPr>
        <w:pStyle w:val="ListParagraph"/>
        <w:numPr>
          <w:ilvl w:val="0"/>
          <w:numId w:val="6"/>
        </w:numPr>
        <w:spacing w:after="0" w:line="240" w:lineRule="auto"/>
        <w:jc w:val="both"/>
        <w:rPr>
          <w:rFonts w:ascii="Times New Roman" w:hAnsi="Times New Roman"/>
          <w:color w:val="000000"/>
          <w:sz w:val="24"/>
          <w:szCs w:val="24"/>
          <w:lang w:val="en-US"/>
        </w:rPr>
      </w:pPr>
      <w:r w:rsidRPr="0068360E">
        <w:rPr>
          <w:rFonts w:ascii="Times New Roman" w:hAnsi="Times New Roman"/>
          <w:sz w:val="24"/>
          <w:szCs w:val="24"/>
        </w:rPr>
        <w:t xml:space="preserve">Memberikan kedudukan yang diutamakan atau mendahulukan kepada pemengangnya. Dalam hal ini pemengan hak tanggungan memperoleh hak yang didahulukan dari kreditur lainya untuk memperoleh pembayaran piutangnya dari kreditur lainnya dari hasil penjualan objek jaminan kredit yang diikat dengan hak tangungan tersebut. </w:t>
      </w:r>
    </w:p>
    <w:p w:rsidR="00D71D68" w:rsidRPr="0068360E" w:rsidRDefault="00D71D68" w:rsidP="0068360E">
      <w:pPr>
        <w:pStyle w:val="ListParagraph"/>
        <w:numPr>
          <w:ilvl w:val="0"/>
          <w:numId w:val="6"/>
        </w:numPr>
        <w:spacing w:after="0" w:line="240" w:lineRule="auto"/>
        <w:jc w:val="both"/>
        <w:rPr>
          <w:rFonts w:ascii="Times New Roman" w:hAnsi="Times New Roman"/>
          <w:color w:val="000000"/>
          <w:sz w:val="24"/>
          <w:szCs w:val="24"/>
          <w:lang w:val="en-US"/>
        </w:rPr>
      </w:pPr>
      <w:r w:rsidRPr="0068360E">
        <w:rPr>
          <w:rFonts w:ascii="Times New Roman" w:hAnsi="Times New Roman"/>
          <w:sz w:val="24"/>
          <w:szCs w:val="24"/>
        </w:rPr>
        <w:t xml:space="preserve">Selalu mengikuti objek jaminan hutang dalam tangan siapapun objek itu berada. Bila objek jaminan utang yang diikat dengan hak tangungan beralih pada pihak lain karena cessie, subrogagasi atau karna sebab lain, hak tanggungan tersebut ikut beralih karena hukum kreditur yang baru. </w:t>
      </w:r>
    </w:p>
    <w:p w:rsidR="00D71D68" w:rsidRPr="0068360E" w:rsidRDefault="00D71D68" w:rsidP="0068360E">
      <w:pPr>
        <w:pStyle w:val="ListParagraph"/>
        <w:numPr>
          <w:ilvl w:val="0"/>
          <w:numId w:val="6"/>
        </w:numPr>
        <w:spacing w:after="0" w:line="240" w:lineRule="auto"/>
        <w:jc w:val="both"/>
        <w:rPr>
          <w:rFonts w:ascii="Times New Roman" w:hAnsi="Times New Roman"/>
          <w:color w:val="000000"/>
          <w:sz w:val="24"/>
          <w:szCs w:val="24"/>
          <w:lang w:val="en-US"/>
        </w:rPr>
      </w:pPr>
      <w:r w:rsidRPr="0068360E">
        <w:rPr>
          <w:rFonts w:ascii="Times New Roman" w:hAnsi="Times New Roman"/>
          <w:sz w:val="24"/>
          <w:szCs w:val="24"/>
        </w:rPr>
        <w:t>Memenuhi asas spesialitas dan asas publisitas</w:t>
      </w:r>
      <w:r w:rsidRPr="0068360E">
        <w:rPr>
          <w:rFonts w:ascii="Times New Roman" w:hAnsi="Times New Roman"/>
          <w:sz w:val="24"/>
          <w:szCs w:val="24"/>
          <w:lang w:val="en-US"/>
        </w:rPr>
        <w:t xml:space="preserve"> </w:t>
      </w:r>
      <w:r w:rsidRPr="0068360E">
        <w:rPr>
          <w:rFonts w:ascii="Times New Roman" w:hAnsi="Times New Roman"/>
          <w:sz w:val="24"/>
          <w:szCs w:val="24"/>
        </w:rPr>
        <w:t xml:space="preserve">Pemenuhan asas spesialitas dan asas publisitas dalam rangka pembebanan hak tanggungan adalah sebagaimana yang dimaksud undang-undang nomor 4 tahun 1996 sepanjang pembuatan akta pemberian hak tanggungan dan pendaftaranya. </w:t>
      </w:r>
    </w:p>
    <w:p w:rsidR="00D71D68" w:rsidRPr="0068360E" w:rsidRDefault="00D71D68" w:rsidP="0068360E">
      <w:pPr>
        <w:pStyle w:val="ListParagraph"/>
        <w:numPr>
          <w:ilvl w:val="0"/>
          <w:numId w:val="6"/>
        </w:numPr>
        <w:spacing w:after="0" w:line="240" w:lineRule="auto"/>
        <w:jc w:val="both"/>
        <w:rPr>
          <w:rFonts w:ascii="Times New Roman" w:hAnsi="Times New Roman"/>
          <w:color w:val="000000"/>
          <w:sz w:val="24"/>
          <w:szCs w:val="24"/>
          <w:lang w:val="en-US"/>
        </w:rPr>
      </w:pPr>
      <w:r w:rsidRPr="0068360E">
        <w:rPr>
          <w:rFonts w:ascii="Times New Roman" w:hAnsi="Times New Roman"/>
          <w:sz w:val="24"/>
          <w:szCs w:val="24"/>
        </w:rPr>
        <w:t xml:space="preserve">Pelaksanaan eksekusinya mudah dan pasti. </w:t>
      </w:r>
    </w:p>
    <w:p w:rsidR="00D71D68" w:rsidRPr="0068360E" w:rsidRDefault="00D71D68" w:rsidP="0068360E">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rPr>
        <w:t>Eksekusi berdasarkan hak pemengang hak tangungan peringkat pertama untuk menjual hak tanggungan atas kekuasaan sendiri melalui pelelangan umum dan kemudian mengambil pembayaran pelelangan piutangnya dari hasil penjualan tersebut</w:t>
      </w:r>
      <w:r w:rsidRPr="0068360E">
        <w:rPr>
          <w:rFonts w:ascii="Times New Roman" w:hAnsi="Times New Roman"/>
          <w:sz w:val="24"/>
          <w:szCs w:val="24"/>
          <w:lang w:val="en-US"/>
        </w:rPr>
        <w:t xml:space="preserve">. </w:t>
      </w:r>
    </w:p>
    <w:p w:rsidR="00DD328E" w:rsidRPr="00572299" w:rsidRDefault="00D71D68" w:rsidP="00572299">
      <w:pPr>
        <w:spacing w:after="0" w:line="240" w:lineRule="auto"/>
        <w:ind w:firstLine="720"/>
        <w:jc w:val="both"/>
        <w:rPr>
          <w:rFonts w:ascii="Times New Roman" w:hAnsi="Times New Roman"/>
          <w:color w:val="000000"/>
          <w:sz w:val="24"/>
          <w:szCs w:val="24"/>
        </w:rPr>
      </w:pPr>
      <w:r w:rsidRPr="0068360E">
        <w:rPr>
          <w:rFonts w:ascii="Times New Roman" w:hAnsi="Times New Roman"/>
          <w:sz w:val="24"/>
          <w:szCs w:val="24"/>
        </w:rPr>
        <w:t>Berdasarkan titel eksekotorial yang terdapat dalam hak sertifikat hak tanggungan sesuai dengan irah-irahnya yang mencantumkan kata- kata “ Demi Keadilan Berdasarkan Ketuhanan Yang Maha Esa ” yang mempunyai kekuatan hukum yang sama dengan putusan pengadilan yang mempunyai kekuatan hukum tetap</w:t>
      </w:r>
      <w:r w:rsidRPr="0068360E">
        <w:rPr>
          <w:rFonts w:ascii="Times New Roman" w:hAnsi="Times New Roman"/>
          <w:sz w:val="24"/>
          <w:szCs w:val="24"/>
          <w:lang w:val="en-US"/>
        </w:rPr>
        <w:t>.</w:t>
      </w:r>
      <w:r w:rsidRPr="0068360E">
        <w:rPr>
          <w:rStyle w:val="FootnoteReference"/>
          <w:rFonts w:ascii="Times New Roman" w:hAnsi="Times New Roman"/>
          <w:sz w:val="24"/>
          <w:szCs w:val="24"/>
          <w:lang w:val="en-US"/>
        </w:rPr>
        <w:footnoteReference w:id="13"/>
      </w:r>
    </w:p>
    <w:p w:rsidR="002108F4" w:rsidRDefault="005812BB" w:rsidP="0068360E">
      <w:pPr>
        <w:spacing w:after="0" w:line="240" w:lineRule="auto"/>
        <w:ind w:firstLine="709"/>
        <w:jc w:val="both"/>
        <w:rPr>
          <w:rFonts w:ascii="Times New Roman" w:hAnsi="Times New Roman"/>
          <w:color w:val="000000"/>
          <w:sz w:val="24"/>
          <w:szCs w:val="24"/>
        </w:rPr>
      </w:pPr>
      <w:proofErr w:type="gramStart"/>
      <w:r w:rsidRPr="0068360E">
        <w:rPr>
          <w:rFonts w:ascii="Times New Roman" w:hAnsi="Times New Roman"/>
          <w:color w:val="000000"/>
          <w:sz w:val="24"/>
          <w:szCs w:val="24"/>
          <w:lang w:val="en-US"/>
        </w:rPr>
        <w:t xml:space="preserve">Dalam objek jaminan, </w:t>
      </w:r>
      <w:r w:rsidR="002108F4" w:rsidRPr="0068360E">
        <w:rPr>
          <w:rFonts w:ascii="Times New Roman" w:hAnsi="Times New Roman"/>
          <w:color w:val="000000"/>
          <w:sz w:val="24"/>
          <w:szCs w:val="24"/>
        </w:rPr>
        <w:t>Hal ini menimbulkan masalah karena pada dasarnya jaminan berupa Hak Tanggungan pada perjanjian kredit harus didaftarkan.</w:t>
      </w:r>
      <w:proofErr w:type="gramEnd"/>
      <w:r w:rsidR="002108F4" w:rsidRPr="0068360E">
        <w:rPr>
          <w:rFonts w:ascii="Times New Roman" w:hAnsi="Times New Roman"/>
          <w:color w:val="000000"/>
          <w:sz w:val="24"/>
          <w:szCs w:val="24"/>
        </w:rPr>
        <w:t xml:space="preserve"> Hal ini tentu menjadi pertimbangan bagi calon kreditur khususnya lembaga perbankan selaku calon kreditur. Pemberian kredit yang dilakukan oleh suatu lembaga perbankan harus dapat memberikan perlindungan hukum bagi pemberi dan penerima kredit serta pihak yang terkait mendapat perlindungan melalui suatu lembaga jaminan hukum bagi semua pihak yang berkepentingan. Hal ini menarik untuk diamati karena dalam prakteknya sangat dimungkinkan seseorang hendak mengajukan kredit namun hanya memiliki Akta Jual Beli sebagai jaminan pada pihak kreditur dalam perjanjian kredit. Akta Jual Beli yang dijaminkan pihak debitur rupanya tidak diterima di semua lembaga perbankan yang dimintakan peminjaman dana. Ada beberapa lembaga keuangan khususnya perbankan yang menolak Akta tersebut untuk dijadikan jaminan. Masalah penjaminan atas suatu hutang mempunyai arti yang sangat penting bagi kreditur, karena kreditur mempunyai kepentingan bahwa debitur harus memenuhi kewajiban. Jaminan atas hutang ini juga memberi makna adanya perlindungan kreditur yang telah </w:t>
      </w:r>
      <w:r w:rsidR="002108F4" w:rsidRPr="0068360E">
        <w:rPr>
          <w:rFonts w:ascii="Times New Roman" w:hAnsi="Times New Roman"/>
          <w:color w:val="000000"/>
          <w:sz w:val="24"/>
          <w:szCs w:val="24"/>
        </w:rPr>
        <w:lastRenderedPageBreak/>
        <w:t>melepaskan sejumlah uangnya yang digunakan sebagai modal oleh debitur dan sekaligus memberi kepastian hukum akan kembalinya sejumlah uangnya yang digunakan oleh debitur kepada kreditur. Kedudukan benda jaminan ini memiliki arti penting bagi kreditur karena dengan benda jaminan kreditur akan memiliki keyakinan bahwa debitur akan memenuhi segala kewajibannya kepada kreditur. Akta Jual Beli tanah memiliki fungsi sebagai jaminan dan alat bukti dalam perjanjian kredit.</w:t>
      </w:r>
    </w:p>
    <w:p w:rsidR="00572299" w:rsidRPr="00572299" w:rsidRDefault="00572299" w:rsidP="00572299">
      <w:pPr>
        <w:pStyle w:val="ListParagraph"/>
        <w:numPr>
          <w:ilvl w:val="0"/>
          <w:numId w:val="17"/>
        </w:numPr>
        <w:spacing w:after="0" w:line="240" w:lineRule="auto"/>
        <w:jc w:val="both"/>
        <w:rPr>
          <w:rFonts w:ascii="Times New Roman" w:hAnsi="Times New Roman"/>
          <w:b/>
          <w:sz w:val="24"/>
          <w:szCs w:val="24"/>
        </w:rPr>
      </w:pPr>
      <w:r w:rsidRPr="00572299">
        <w:rPr>
          <w:rFonts w:ascii="Times New Roman" w:hAnsi="Times New Roman"/>
          <w:b/>
          <w:sz w:val="24"/>
          <w:szCs w:val="24"/>
        </w:rPr>
        <w:t>Angunan Kredit</w:t>
      </w:r>
    </w:p>
    <w:p w:rsidR="00572299" w:rsidRPr="005569E8" w:rsidRDefault="00572299" w:rsidP="00572299">
      <w:pPr>
        <w:widowControl w:val="0"/>
        <w:spacing w:after="0" w:line="240" w:lineRule="auto"/>
        <w:ind w:firstLine="720"/>
        <w:jc w:val="both"/>
        <w:rPr>
          <w:rFonts w:ascii="Times New Roman" w:hAnsi="Times New Roman"/>
          <w:sz w:val="24"/>
          <w:szCs w:val="24"/>
        </w:rPr>
      </w:pPr>
      <w:r w:rsidRPr="005569E8">
        <w:rPr>
          <w:rFonts w:ascii="Times New Roman" w:hAnsi="Times New Roman"/>
          <w:sz w:val="24"/>
          <w:szCs w:val="24"/>
        </w:rPr>
        <w:t>Pasal 1 angka 23 Undang-Undang Nomor 10 tahun 1998 tentang Perubahan atas Undang-Undang Nomor 7 Tahun 1992 tentang Perbankan memberi definisi tentang agunan yaitu :</w:t>
      </w:r>
    </w:p>
    <w:p w:rsidR="00572299" w:rsidRPr="005569E8" w:rsidRDefault="00572299" w:rsidP="00572299">
      <w:pPr>
        <w:widowControl w:val="0"/>
        <w:spacing w:after="0" w:line="240" w:lineRule="auto"/>
        <w:ind w:left="720"/>
        <w:jc w:val="both"/>
        <w:rPr>
          <w:rFonts w:ascii="Times New Roman" w:hAnsi="Times New Roman"/>
          <w:sz w:val="24"/>
          <w:szCs w:val="24"/>
        </w:rPr>
      </w:pPr>
      <w:r w:rsidRPr="005569E8">
        <w:rPr>
          <w:rFonts w:ascii="Times New Roman" w:hAnsi="Times New Roman"/>
          <w:sz w:val="24"/>
          <w:szCs w:val="24"/>
        </w:rPr>
        <w:t>“jaminan tambahan yang diserahkan nasabah debitur kepada bank dalam rangka pemberian fasilitas kredit atau pembiayaan berdasarkan Prinsip Syariah”.</w:t>
      </w:r>
    </w:p>
    <w:p w:rsidR="00572299" w:rsidRPr="005569E8" w:rsidRDefault="00572299" w:rsidP="00572299">
      <w:pPr>
        <w:widowControl w:val="0"/>
        <w:spacing w:after="0" w:line="240" w:lineRule="auto"/>
        <w:ind w:firstLine="720"/>
        <w:jc w:val="both"/>
        <w:rPr>
          <w:rFonts w:ascii="Times New Roman" w:hAnsi="Times New Roman"/>
          <w:sz w:val="24"/>
          <w:szCs w:val="24"/>
        </w:rPr>
      </w:pPr>
      <w:r w:rsidRPr="005569E8">
        <w:rPr>
          <w:rFonts w:ascii="Times New Roman" w:hAnsi="Times New Roman"/>
          <w:sz w:val="24"/>
          <w:szCs w:val="24"/>
        </w:rPr>
        <w:t>Lebih lanjut, mengenai bentuk-bentuk agunan dalam penjelasan pasal 8 ayat (1) alinea ketiga disebutkan bahwa agunan dapat berupa :</w:t>
      </w:r>
    </w:p>
    <w:p w:rsidR="00572299" w:rsidRPr="005569E8" w:rsidRDefault="00572299" w:rsidP="00572299">
      <w:pPr>
        <w:widowControl w:val="0"/>
        <w:spacing w:after="0" w:line="240" w:lineRule="auto"/>
        <w:ind w:firstLine="720"/>
        <w:jc w:val="both"/>
        <w:rPr>
          <w:rFonts w:ascii="Times New Roman" w:hAnsi="Times New Roman"/>
          <w:sz w:val="24"/>
          <w:szCs w:val="24"/>
        </w:rPr>
      </w:pPr>
    </w:p>
    <w:p w:rsidR="00572299" w:rsidRPr="005569E8" w:rsidRDefault="00572299" w:rsidP="00572299">
      <w:pPr>
        <w:widowControl w:val="0"/>
        <w:spacing w:after="0" w:line="240" w:lineRule="auto"/>
        <w:ind w:left="720"/>
        <w:jc w:val="both"/>
        <w:rPr>
          <w:rFonts w:ascii="Times New Roman" w:hAnsi="Times New Roman"/>
          <w:sz w:val="24"/>
          <w:szCs w:val="24"/>
        </w:rPr>
      </w:pPr>
      <w:r w:rsidRPr="005569E8">
        <w:rPr>
          <w:rFonts w:ascii="Times New Roman" w:hAnsi="Times New Roman"/>
          <w:sz w:val="24"/>
          <w:szCs w:val="24"/>
        </w:rPr>
        <w:t>“..barang, proyek, atau hak tagih yang dibiayai dengan kredit yang bersangkutan. Tanah yang kepemilikannya didasarkan pada hukum adat, yaitu tanah yang bukti kepemilikannya berupa girik, petuk, dan lain-lain yang sejenis dapat digunakan sebagai agunan.Bank tidak wajib meminta agunan berupa barang yang tidak berkaitan langsung dengan obyek yang dibiayai, yang lazim dikenal dengan agunan tambahan”.</w:t>
      </w:r>
    </w:p>
    <w:p w:rsidR="00572299" w:rsidRPr="005569E8" w:rsidRDefault="00572299" w:rsidP="00572299">
      <w:pPr>
        <w:widowControl w:val="0"/>
        <w:spacing w:after="0" w:line="240" w:lineRule="auto"/>
        <w:ind w:left="360" w:firstLine="720"/>
        <w:jc w:val="both"/>
        <w:rPr>
          <w:rFonts w:ascii="Times New Roman" w:hAnsi="Times New Roman"/>
          <w:sz w:val="24"/>
          <w:szCs w:val="24"/>
        </w:rPr>
      </w:pPr>
    </w:p>
    <w:p w:rsidR="00572299" w:rsidRPr="005569E8" w:rsidRDefault="00572299" w:rsidP="00572299">
      <w:pPr>
        <w:widowControl w:val="0"/>
        <w:spacing w:after="0" w:line="240" w:lineRule="auto"/>
        <w:ind w:firstLine="720"/>
        <w:jc w:val="both"/>
        <w:rPr>
          <w:rFonts w:ascii="Times New Roman" w:hAnsi="Times New Roman"/>
          <w:sz w:val="24"/>
          <w:szCs w:val="24"/>
        </w:rPr>
      </w:pPr>
      <w:r w:rsidRPr="005569E8">
        <w:rPr>
          <w:rFonts w:ascii="Times New Roman" w:hAnsi="Times New Roman"/>
          <w:sz w:val="24"/>
          <w:szCs w:val="24"/>
        </w:rPr>
        <w:t>Dalam Undang-Undang Nomor 23 Tahun 1999 tentang Bank Indonesia tidak ditemukan adanya pengertian agunan.Namun begitu di dalam undang-undang tersebut dikenal adanya agunan yang berkualitas tinggi dan mudah dicairkan. Penjelasan Undang-Undang Nomor 23 Tahun 1999 tentang Bank Indonesia dalam pasal 11 ayat (2) disebutkan:</w:t>
      </w:r>
    </w:p>
    <w:p w:rsidR="00572299" w:rsidRPr="005569E8" w:rsidRDefault="00572299" w:rsidP="00E219C1">
      <w:pPr>
        <w:widowControl w:val="0"/>
        <w:spacing w:after="0" w:line="240" w:lineRule="auto"/>
        <w:ind w:left="720"/>
        <w:jc w:val="both"/>
        <w:rPr>
          <w:rFonts w:ascii="Times New Roman" w:hAnsi="Times New Roman"/>
          <w:sz w:val="24"/>
          <w:szCs w:val="24"/>
        </w:rPr>
      </w:pPr>
      <w:r w:rsidRPr="005569E8">
        <w:rPr>
          <w:rFonts w:ascii="Times New Roman" w:hAnsi="Times New Roman"/>
          <w:sz w:val="24"/>
          <w:szCs w:val="24"/>
        </w:rPr>
        <w:t>“Yang dimaksud dengan agunan yang berkualitas tinggi dan mudah dicairkan meliputi surat berharga dan atau tagihan yang diterbitkan oleh Pemerintah atau badan hukum lain yang mempunyai peringkat tinggi berdasarkan hasil penilaian lembaga pemeringkat yang kompeten dan sewaktu-waktu dengan mudah dapat dijual ke pasar untuk dijadikan uang tunai”.</w:t>
      </w:r>
    </w:p>
    <w:p w:rsidR="00572299" w:rsidRPr="005569E8" w:rsidRDefault="00572299" w:rsidP="00572299">
      <w:pPr>
        <w:widowControl w:val="0"/>
        <w:spacing w:after="0" w:line="240" w:lineRule="auto"/>
        <w:ind w:firstLine="720"/>
        <w:jc w:val="both"/>
        <w:rPr>
          <w:rFonts w:ascii="Times New Roman" w:hAnsi="Times New Roman"/>
          <w:sz w:val="24"/>
          <w:szCs w:val="24"/>
        </w:rPr>
      </w:pPr>
      <w:r w:rsidRPr="005569E8">
        <w:rPr>
          <w:rFonts w:ascii="Times New Roman" w:hAnsi="Times New Roman"/>
          <w:sz w:val="24"/>
          <w:szCs w:val="24"/>
        </w:rPr>
        <w:t xml:space="preserve">Kredit tanpa agunan atau yang dikenal dengan </w:t>
      </w:r>
      <w:r w:rsidRPr="005569E8">
        <w:rPr>
          <w:rFonts w:ascii="Times New Roman" w:hAnsi="Times New Roman"/>
          <w:i/>
          <w:sz w:val="24"/>
          <w:szCs w:val="24"/>
        </w:rPr>
        <w:t>unsecured transaction</w:t>
      </w:r>
      <w:r w:rsidRPr="005569E8">
        <w:rPr>
          <w:rFonts w:ascii="Times New Roman" w:hAnsi="Times New Roman"/>
          <w:sz w:val="24"/>
          <w:szCs w:val="24"/>
        </w:rPr>
        <w:t xml:space="preserve"> adalah pinjaman tanpa terikat oleh sesuatu yang dijadikan agunan apapun. Namun begitu, kredit tersebut diputus semata-mata berdasarkan suatu keyakinan kreditur, atas kesanggupan debitur untuk melunasi kredit sesuai dengan yang diperjanjikan.</w:t>
      </w:r>
    </w:p>
    <w:p w:rsidR="00572299" w:rsidRPr="005569E8" w:rsidRDefault="00572299" w:rsidP="00572299">
      <w:pPr>
        <w:widowControl w:val="0"/>
        <w:spacing w:after="0" w:line="240" w:lineRule="auto"/>
        <w:ind w:firstLine="720"/>
        <w:jc w:val="both"/>
        <w:rPr>
          <w:rFonts w:ascii="Times New Roman" w:hAnsi="Times New Roman"/>
          <w:sz w:val="24"/>
          <w:szCs w:val="24"/>
        </w:rPr>
      </w:pPr>
      <w:r w:rsidRPr="005569E8">
        <w:rPr>
          <w:rFonts w:ascii="Times New Roman" w:hAnsi="Times New Roman"/>
          <w:sz w:val="24"/>
          <w:szCs w:val="24"/>
        </w:rPr>
        <w:t xml:space="preserve">Menurut Mariam Darus Badrulzaman, </w:t>
      </w:r>
      <w:r w:rsidRPr="005569E8">
        <w:rPr>
          <w:rFonts w:ascii="Times New Roman" w:hAnsi="Times New Roman"/>
          <w:i/>
          <w:sz w:val="24"/>
          <w:szCs w:val="24"/>
        </w:rPr>
        <w:t>unsecured transaction</w:t>
      </w:r>
      <w:r w:rsidRPr="005569E8">
        <w:rPr>
          <w:rFonts w:ascii="Times New Roman" w:hAnsi="Times New Roman"/>
          <w:sz w:val="24"/>
          <w:szCs w:val="24"/>
        </w:rPr>
        <w:t xml:space="preserve"> atau disebut dengan utang tanpa jaminan, yaitu apabila :</w:t>
      </w:r>
    </w:p>
    <w:p w:rsidR="00572299" w:rsidRPr="005569E8" w:rsidRDefault="00572299" w:rsidP="00572299">
      <w:pPr>
        <w:widowControl w:val="0"/>
        <w:numPr>
          <w:ilvl w:val="0"/>
          <w:numId w:val="18"/>
        </w:numPr>
        <w:spacing w:after="0" w:line="240" w:lineRule="auto"/>
        <w:jc w:val="both"/>
        <w:rPr>
          <w:rFonts w:ascii="Times New Roman" w:hAnsi="Times New Roman"/>
          <w:sz w:val="24"/>
          <w:szCs w:val="24"/>
        </w:rPr>
      </w:pPr>
      <w:r w:rsidRPr="005569E8">
        <w:rPr>
          <w:rFonts w:ascii="Times New Roman" w:hAnsi="Times New Roman"/>
          <w:sz w:val="24"/>
          <w:szCs w:val="24"/>
        </w:rPr>
        <w:t>Tidak dijamin degan benda atau barang tertentu yang sengaja diberikan debitur untuk menjamin pemenuhan kembali pembayaran utang;</w:t>
      </w:r>
    </w:p>
    <w:p w:rsidR="00572299" w:rsidRPr="00572299" w:rsidRDefault="00572299" w:rsidP="00572299">
      <w:pPr>
        <w:widowControl w:val="0"/>
        <w:numPr>
          <w:ilvl w:val="0"/>
          <w:numId w:val="18"/>
        </w:numPr>
        <w:spacing w:after="0" w:line="240" w:lineRule="auto"/>
        <w:jc w:val="both"/>
        <w:rPr>
          <w:rFonts w:ascii="Times New Roman" w:hAnsi="Times New Roman"/>
          <w:sz w:val="24"/>
          <w:szCs w:val="24"/>
        </w:rPr>
      </w:pPr>
      <w:r w:rsidRPr="005569E8">
        <w:rPr>
          <w:rFonts w:ascii="Times New Roman" w:hAnsi="Times New Roman"/>
          <w:sz w:val="24"/>
          <w:szCs w:val="24"/>
        </w:rPr>
        <w:t>Dengan demikian, utang atau pinjaman tidak dilindungi barang yang bersifat spesialis dengan hak separatis dan preferen, sehingga kreditur tidak memiliki hak utama atas pemenuhan pembayaran utang;</w:t>
      </w:r>
    </w:p>
    <w:p w:rsidR="00572299" w:rsidRPr="005569E8" w:rsidRDefault="00572299" w:rsidP="00572299">
      <w:pPr>
        <w:widowControl w:val="0"/>
        <w:numPr>
          <w:ilvl w:val="0"/>
          <w:numId w:val="18"/>
        </w:numPr>
        <w:spacing w:after="0" w:line="240" w:lineRule="auto"/>
        <w:jc w:val="both"/>
        <w:rPr>
          <w:rFonts w:ascii="Times New Roman" w:hAnsi="Times New Roman"/>
          <w:sz w:val="24"/>
          <w:szCs w:val="24"/>
        </w:rPr>
      </w:pPr>
      <w:r w:rsidRPr="005569E8">
        <w:rPr>
          <w:rFonts w:ascii="Times New Roman" w:hAnsi="Times New Roman"/>
          <w:sz w:val="24"/>
          <w:szCs w:val="24"/>
        </w:rPr>
        <w:lastRenderedPageBreak/>
        <w:t>Kedudukan kreditur terhadap harta kekayaan debitur dalam rangka pemenuhan kembali pembayaran utang, bersifat konkuren atau bersaing dengan kreditur lain.</w:t>
      </w:r>
    </w:p>
    <w:p w:rsidR="002108F4" w:rsidRPr="0068360E" w:rsidRDefault="002108F4" w:rsidP="0068360E">
      <w:pPr>
        <w:spacing w:after="0" w:line="240" w:lineRule="auto"/>
        <w:ind w:firstLine="720"/>
        <w:jc w:val="both"/>
        <w:rPr>
          <w:rFonts w:ascii="Times New Roman" w:hAnsi="Times New Roman"/>
          <w:bCs/>
          <w:sz w:val="24"/>
          <w:szCs w:val="24"/>
          <w:lang w:val="en-US" w:eastAsia="id-ID"/>
        </w:rPr>
      </w:pPr>
      <w:r w:rsidRPr="0068360E">
        <w:rPr>
          <w:rFonts w:ascii="Times New Roman" w:hAnsi="Times New Roman"/>
          <w:bCs/>
          <w:sz w:val="24"/>
          <w:szCs w:val="24"/>
          <w:lang w:eastAsia="id-ID"/>
        </w:rPr>
        <w:t xml:space="preserve">Karena untuk melengkapi semua itu dibutuhkan juga berbagai pemahaman dan kesadaran </w:t>
      </w:r>
      <w:r w:rsidR="005812BB" w:rsidRPr="0068360E">
        <w:rPr>
          <w:rFonts w:ascii="Times New Roman" w:hAnsi="Times New Roman"/>
          <w:bCs/>
          <w:sz w:val="24"/>
          <w:szCs w:val="24"/>
          <w:lang w:val="en-US" w:eastAsia="id-ID"/>
        </w:rPr>
        <w:t xml:space="preserve">masyarakaat </w:t>
      </w:r>
      <w:r w:rsidRPr="0068360E">
        <w:rPr>
          <w:rFonts w:ascii="Times New Roman" w:hAnsi="Times New Roman"/>
          <w:bCs/>
          <w:sz w:val="24"/>
          <w:szCs w:val="24"/>
          <w:lang w:eastAsia="id-ID"/>
        </w:rPr>
        <w:t>bahwa dalam dunia ek</w:t>
      </w:r>
      <w:r w:rsidR="005812BB" w:rsidRPr="0068360E">
        <w:rPr>
          <w:rFonts w:ascii="Times New Roman" w:hAnsi="Times New Roman"/>
          <w:bCs/>
          <w:sz w:val="24"/>
          <w:szCs w:val="24"/>
          <w:lang w:val="en-US" w:eastAsia="id-ID"/>
        </w:rPr>
        <w:t>o</w:t>
      </w:r>
      <w:r w:rsidR="005812BB" w:rsidRPr="0068360E">
        <w:rPr>
          <w:rFonts w:ascii="Times New Roman" w:hAnsi="Times New Roman"/>
          <w:bCs/>
          <w:sz w:val="24"/>
          <w:szCs w:val="24"/>
          <w:lang w:eastAsia="id-ID"/>
        </w:rPr>
        <w:t>nomi tersebut juga</w:t>
      </w:r>
      <w:r w:rsidRPr="0068360E">
        <w:rPr>
          <w:rFonts w:ascii="Times New Roman" w:hAnsi="Times New Roman"/>
          <w:bCs/>
          <w:sz w:val="24"/>
          <w:szCs w:val="24"/>
          <w:lang w:eastAsia="id-ID"/>
        </w:rPr>
        <w:t xml:space="preserve"> diperlukan pengetahuan hukum khususnya tentang</w:t>
      </w:r>
      <w:r w:rsidRPr="0068360E">
        <w:rPr>
          <w:rFonts w:ascii="Times New Roman" w:hAnsi="Times New Roman"/>
          <w:bCs/>
          <w:sz w:val="24"/>
          <w:szCs w:val="24"/>
          <w:lang w:val="en-US" w:eastAsia="id-ID"/>
        </w:rPr>
        <w:t xml:space="preserve"> benda-benda yang dapat dijaminkan </w:t>
      </w:r>
      <w:r w:rsidRPr="0068360E">
        <w:rPr>
          <w:rFonts w:ascii="Times New Roman" w:hAnsi="Times New Roman"/>
          <w:bCs/>
          <w:sz w:val="24"/>
          <w:szCs w:val="24"/>
          <w:lang w:eastAsia="id-ID"/>
        </w:rPr>
        <w:t xml:space="preserve"> pada dunia perbankan ataupun secara umum. Karena pada dasarnya</w:t>
      </w:r>
      <w:r w:rsidRPr="0068360E">
        <w:rPr>
          <w:rFonts w:ascii="Times New Roman" w:hAnsi="Times New Roman"/>
          <w:bCs/>
          <w:sz w:val="24"/>
          <w:szCs w:val="24"/>
          <w:lang w:val="en-US" w:eastAsia="id-ID"/>
        </w:rPr>
        <w:t xml:space="preserve"> masyarakat awam perlu untuk diberi pemahaman tentang benda apa saja yang bisa dijaminkan secara kredit pada bank atau lembaga keuangan lainnya</w:t>
      </w:r>
    </w:p>
    <w:p w:rsidR="00BA17B8" w:rsidRPr="0068360E" w:rsidRDefault="00BA17B8" w:rsidP="0068360E">
      <w:pPr>
        <w:spacing w:after="0" w:line="240" w:lineRule="auto"/>
        <w:ind w:left="1080" w:firstLine="360"/>
        <w:jc w:val="both"/>
        <w:rPr>
          <w:rFonts w:ascii="Times New Roman" w:hAnsi="Times New Roman"/>
          <w:b/>
          <w:sz w:val="24"/>
          <w:szCs w:val="24"/>
          <w:lang w:val="en-US"/>
        </w:rPr>
      </w:pPr>
    </w:p>
    <w:p w:rsidR="005812BB" w:rsidRPr="0068360E" w:rsidRDefault="00E04258" w:rsidP="0068360E">
      <w:pPr>
        <w:spacing w:after="0" w:line="240" w:lineRule="auto"/>
        <w:jc w:val="both"/>
        <w:rPr>
          <w:rFonts w:ascii="Times New Roman" w:hAnsi="Times New Roman"/>
          <w:b/>
          <w:sz w:val="24"/>
          <w:szCs w:val="24"/>
          <w:lang w:val="en-US"/>
        </w:rPr>
      </w:pPr>
      <w:r w:rsidRPr="0068360E">
        <w:rPr>
          <w:rFonts w:ascii="Times New Roman" w:hAnsi="Times New Roman"/>
          <w:b/>
          <w:sz w:val="24"/>
          <w:szCs w:val="24"/>
          <w:lang w:val="en-US"/>
        </w:rPr>
        <w:t>Metode</w:t>
      </w:r>
    </w:p>
    <w:p w:rsidR="00E04258" w:rsidRPr="0068360E" w:rsidRDefault="00E04258" w:rsidP="0068360E">
      <w:pPr>
        <w:pStyle w:val="ListParagraph"/>
        <w:spacing w:line="240" w:lineRule="auto"/>
        <w:ind w:left="0" w:firstLine="720"/>
        <w:jc w:val="both"/>
        <w:rPr>
          <w:rFonts w:ascii="Times New Roman" w:hAnsi="Times New Roman"/>
          <w:sz w:val="24"/>
        </w:rPr>
      </w:pPr>
      <w:r w:rsidRPr="0068360E">
        <w:rPr>
          <w:rFonts w:ascii="Times New Roman" w:hAnsi="Times New Roman"/>
          <w:sz w:val="24"/>
        </w:rPr>
        <w:t xml:space="preserve">Metode pelaksanaan kegiatan pengabdian dengan menjelaskan tahapan dalam melaksanakan solusi yang ditawarkan dan disepakati dengan persoalan prioritas pihak mitra terkait </w:t>
      </w:r>
      <w:r w:rsidRPr="0068360E">
        <w:rPr>
          <w:rFonts w:ascii="Times New Roman" w:hAnsi="Times New Roman"/>
          <w:sz w:val="24"/>
          <w:lang w:val="en-US"/>
        </w:rPr>
        <w:t>anggunan kredit</w:t>
      </w:r>
      <w:r w:rsidRPr="0068360E">
        <w:rPr>
          <w:rFonts w:ascii="Times New Roman" w:hAnsi="Times New Roman"/>
          <w:sz w:val="24"/>
        </w:rPr>
        <w:t>, sebagaimana berikut:</w:t>
      </w:r>
    </w:p>
    <w:p w:rsidR="00E04258" w:rsidRPr="0068360E" w:rsidRDefault="00E04258" w:rsidP="0068360E">
      <w:pPr>
        <w:pStyle w:val="ListParagraph"/>
        <w:numPr>
          <w:ilvl w:val="0"/>
          <w:numId w:val="12"/>
        </w:numPr>
        <w:spacing w:after="0" w:line="240" w:lineRule="auto"/>
        <w:jc w:val="both"/>
        <w:rPr>
          <w:rFonts w:ascii="Times New Roman" w:hAnsi="Times New Roman"/>
          <w:sz w:val="24"/>
          <w:lang w:val="fi-FI"/>
        </w:rPr>
      </w:pPr>
      <w:r w:rsidRPr="0068360E">
        <w:rPr>
          <w:rFonts w:ascii="Times New Roman" w:hAnsi="Times New Roman"/>
          <w:sz w:val="24"/>
          <w:lang w:val="fi-FI"/>
        </w:rPr>
        <w:t>Ceramah atau penyuluhan. Dalam pelaksanaan metode ini penceramah atau penyuluh menyampaikan materinya dan masyarakat menyima</w:t>
      </w:r>
      <w:r w:rsidRPr="0068360E">
        <w:rPr>
          <w:rFonts w:ascii="Times New Roman" w:hAnsi="Times New Roman"/>
          <w:sz w:val="24"/>
        </w:rPr>
        <w:t>k</w:t>
      </w:r>
      <w:r w:rsidRPr="0068360E">
        <w:rPr>
          <w:rFonts w:ascii="Times New Roman" w:hAnsi="Times New Roman"/>
          <w:sz w:val="24"/>
          <w:lang w:val="fi-FI"/>
        </w:rPr>
        <w:t>nya. Dalam kesempatan itu masyarakat dibebaskan bertanya dengan penceramah</w:t>
      </w:r>
    </w:p>
    <w:p w:rsidR="00E04258" w:rsidRPr="0068360E" w:rsidRDefault="00E04258" w:rsidP="0068360E">
      <w:pPr>
        <w:numPr>
          <w:ilvl w:val="0"/>
          <w:numId w:val="12"/>
        </w:numPr>
        <w:spacing w:after="0" w:line="240" w:lineRule="auto"/>
        <w:jc w:val="both"/>
        <w:rPr>
          <w:rFonts w:ascii="Times New Roman" w:hAnsi="Times New Roman"/>
          <w:sz w:val="24"/>
          <w:lang w:val="fi-FI"/>
        </w:rPr>
      </w:pPr>
      <w:r w:rsidRPr="0068360E">
        <w:rPr>
          <w:rFonts w:ascii="Times New Roman" w:hAnsi="Times New Roman"/>
          <w:sz w:val="24"/>
          <w:lang w:val="fi-FI"/>
        </w:rPr>
        <w:t>Simulasi.</w:t>
      </w:r>
    </w:p>
    <w:p w:rsidR="00E04258" w:rsidRPr="0068360E" w:rsidRDefault="00E04258" w:rsidP="0068360E">
      <w:pPr>
        <w:pStyle w:val="ListParagraph"/>
        <w:spacing w:line="240" w:lineRule="auto"/>
        <w:jc w:val="both"/>
        <w:rPr>
          <w:rFonts w:ascii="Times New Roman" w:hAnsi="Times New Roman"/>
          <w:sz w:val="24"/>
          <w:lang w:val="fi-FI"/>
        </w:rPr>
      </w:pPr>
      <w:r w:rsidRPr="0068360E">
        <w:rPr>
          <w:rFonts w:ascii="Times New Roman" w:hAnsi="Times New Roman"/>
          <w:sz w:val="24"/>
          <w:lang w:val="fi-FI"/>
        </w:rPr>
        <w:t>Dalam pelaksanaan metode ini peserta dibagi beberapa kelompok. Setelah pembagian kelompok, masing-masing kelompok diberikan berbagai permasalahan yang sering ditemui dan diharuskan memberikan solusinya.</w:t>
      </w:r>
    </w:p>
    <w:p w:rsidR="00E04258" w:rsidRPr="0068360E" w:rsidRDefault="00E04258" w:rsidP="0068360E">
      <w:pPr>
        <w:pStyle w:val="ListParagraph"/>
        <w:spacing w:line="240" w:lineRule="auto"/>
        <w:ind w:hanging="360"/>
        <w:jc w:val="both"/>
        <w:rPr>
          <w:rFonts w:ascii="Times New Roman" w:hAnsi="Times New Roman"/>
          <w:sz w:val="24"/>
          <w:lang w:val="fi-FI"/>
        </w:rPr>
      </w:pPr>
      <w:r w:rsidRPr="0068360E">
        <w:rPr>
          <w:rFonts w:ascii="Times New Roman" w:hAnsi="Times New Roman"/>
          <w:sz w:val="24"/>
          <w:lang w:val="fi-FI"/>
        </w:rPr>
        <w:t>3.  Pelatihan</w:t>
      </w:r>
    </w:p>
    <w:p w:rsidR="00E04258" w:rsidRPr="0068360E" w:rsidRDefault="00E04258" w:rsidP="0068360E">
      <w:pPr>
        <w:pStyle w:val="ListParagraph"/>
        <w:spacing w:line="240" w:lineRule="auto"/>
        <w:ind w:left="709" w:firstLine="11"/>
        <w:jc w:val="both"/>
        <w:rPr>
          <w:rFonts w:ascii="Times New Roman" w:hAnsi="Times New Roman"/>
          <w:sz w:val="24"/>
        </w:rPr>
      </w:pPr>
      <w:r w:rsidRPr="0068360E">
        <w:rPr>
          <w:rFonts w:ascii="Times New Roman" w:hAnsi="Times New Roman"/>
          <w:sz w:val="24"/>
          <w:lang w:val="fi-FI"/>
        </w:rPr>
        <w:t xml:space="preserve">Memberikan pelatihan secara sederhana tentang </w:t>
      </w:r>
      <w:r w:rsidRPr="0068360E">
        <w:rPr>
          <w:rFonts w:ascii="Times New Roman" w:hAnsi="Times New Roman"/>
          <w:sz w:val="24"/>
        </w:rPr>
        <w:t xml:space="preserve">Perlindungan hukum terhadap </w:t>
      </w:r>
      <w:r w:rsidR="009742F9" w:rsidRPr="0068360E">
        <w:rPr>
          <w:rFonts w:ascii="Times New Roman" w:hAnsi="Times New Roman"/>
          <w:bCs/>
          <w:sz w:val="24"/>
          <w:szCs w:val="24"/>
        </w:rPr>
        <w:t>Agunan Perbankan</w:t>
      </w:r>
      <w:r w:rsidR="009742F9" w:rsidRPr="0068360E">
        <w:rPr>
          <w:rFonts w:ascii="Times New Roman" w:hAnsi="Times New Roman"/>
          <w:bCs/>
          <w:sz w:val="24"/>
          <w:szCs w:val="24"/>
          <w:lang w:val="en-US"/>
        </w:rPr>
        <w:t xml:space="preserve"> </w:t>
      </w:r>
      <w:r w:rsidRPr="0068360E">
        <w:rPr>
          <w:rFonts w:ascii="Times New Roman" w:hAnsi="Times New Roman"/>
          <w:sz w:val="24"/>
          <w:lang w:val="fi-FI"/>
        </w:rPr>
        <w:t>yang harus diperhatikan</w:t>
      </w:r>
      <w:r w:rsidRPr="0068360E">
        <w:rPr>
          <w:rFonts w:ascii="Times New Roman" w:hAnsi="Times New Roman"/>
          <w:sz w:val="24"/>
        </w:rPr>
        <w:t xml:space="preserve"> dan mengevaluasi pemahaman masyarakat akan kegiatan ini melalui kuisioner.</w:t>
      </w:r>
    </w:p>
    <w:p w:rsidR="00441E90" w:rsidRPr="0068360E" w:rsidRDefault="00441E90" w:rsidP="0068360E">
      <w:pPr>
        <w:spacing w:after="0" w:line="240" w:lineRule="auto"/>
        <w:ind w:firstLine="720"/>
        <w:jc w:val="both"/>
        <w:rPr>
          <w:rFonts w:ascii="Times New Roman" w:hAnsi="Times New Roman"/>
          <w:b/>
          <w:sz w:val="24"/>
          <w:szCs w:val="24"/>
          <w:lang w:val="en-US"/>
        </w:rPr>
      </w:pPr>
    </w:p>
    <w:p w:rsidR="00BA17B8" w:rsidRPr="0068360E" w:rsidRDefault="00BA17B8" w:rsidP="0068360E">
      <w:pPr>
        <w:spacing w:after="0" w:line="240" w:lineRule="auto"/>
        <w:jc w:val="both"/>
        <w:rPr>
          <w:rFonts w:ascii="Times New Roman" w:hAnsi="Times New Roman"/>
          <w:b/>
          <w:sz w:val="24"/>
          <w:szCs w:val="24"/>
          <w:lang w:val="en-US"/>
        </w:rPr>
      </w:pPr>
      <w:r w:rsidRPr="0068360E">
        <w:rPr>
          <w:rFonts w:ascii="Times New Roman" w:hAnsi="Times New Roman"/>
          <w:b/>
          <w:sz w:val="24"/>
          <w:szCs w:val="24"/>
          <w:lang w:val="en-US"/>
        </w:rPr>
        <w:t xml:space="preserve">Pembahasan </w:t>
      </w:r>
    </w:p>
    <w:p w:rsidR="00BA17B8" w:rsidRPr="0068360E" w:rsidRDefault="00CE499F" w:rsidP="0068360E">
      <w:pPr>
        <w:spacing w:after="0" w:line="240" w:lineRule="auto"/>
        <w:jc w:val="both"/>
        <w:rPr>
          <w:rFonts w:ascii="Times New Roman" w:hAnsi="Times New Roman"/>
          <w:b/>
          <w:sz w:val="24"/>
          <w:szCs w:val="24"/>
          <w:lang w:val="en-US"/>
        </w:rPr>
      </w:pPr>
      <w:r w:rsidRPr="0068360E">
        <w:rPr>
          <w:rFonts w:ascii="Times New Roman" w:hAnsi="Times New Roman"/>
          <w:b/>
          <w:sz w:val="24"/>
          <w:szCs w:val="24"/>
          <w:lang w:val="en-US"/>
        </w:rPr>
        <w:t>Anggunan Kredit Perbankan</w:t>
      </w:r>
    </w:p>
    <w:p w:rsidR="00CE499F" w:rsidRPr="0068360E" w:rsidRDefault="00CE499F" w:rsidP="0068360E">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rPr>
        <w:t>Sampai saat ini, pemberian kredit merupakan kegiatan utama Bank dan menjadi s</w:t>
      </w:r>
      <w:r w:rsidR="00E04258" w:rsidRPr="0068360E">
        <w:rPr>
          <w:rFonts w:ascii="Times New Roman" w:hAnsi="Times New Roman"/>
          <w:sz w:val="24"/>
          <w:szCs w:val="24"/>
        </w:rPr>
        <w:t>umber utama pendapatan bank</w:t>
      </w:r>
      <w:r w:rsidRPr="0068360E">
        <w:rPr>
          <w:rFonts w:ascii="Times New Roman" w:hAnsi="Times New Roman"/>
          <w:sz w:val="24"/>
          <w:szCs w:val="24"/>
        </w:rPr>
        <w:t xml:space="preserve">. Dilain fihak, kegiatan pemberiam kredit juga merupakan sumber utama kegagalan Bank karena pemberian kredit mengandung resiko tinggi yang dapat mempengaruhi tingkat kesehatan dan kelangsungan hidup bank. Penyebab utama kegagalan Bank dalam kegitan pemerian kredit pada umumnya terjadi karena persyaratan kredit yang longgar pemantauan yang kurang memadahi dan menurunnya kegiatan ekonomi. Oleh karena itu Bank harus mempunyai kebijakasnaan kredit yang mencakup komposisi dan pengendalian portopolio kredit secara menyeluruh dan memuat standar yang berlaku untuk setiap pengambilan keputusan dalam pemberian kredit. Selain itu pelaksanaan kredit harus memiliki standar yang mengandung unsur pengawasan kredit yag dapat memantau kualitas pemberian kredit pada semua tahapan dalam proses pemberian kredit. Kebijaksanaan kredit juga harus </w:t>
      </w:r>
      <w:r w:rsidRPr="0068360E">
        <w:rPr>
          <w:rFonts w:ascii="Times New Roman" w:hAnsi="Times New Roman"/>
          <w:sz w:val="24"/>
          <w:szCs w:val="24"/>
        </w:rPr>
        <w:lastRenderedPageBreak/>
        <w:t>memuat metode untuk memelihara cadangan yang cukup atas aktiva yang diklasifikasi</w:t>
      </w:r>
      <w:r w:rsidRPr="0068360E">
        <w:rPr>
          <w:rFonts w:ascii="Times New Roman" w:hAnsi="Times New Roman"/>
          <w:sz w:val="24"/>
          <w:szCs w:val="24"/>
          <w:lang w:val="en-US"/>
        </w:rPr>
        <w:t>.</w:t>
      </w:r>
      <w:r w:rsidRPr="0068360E">
        <w:rPr>
          <w:rStyle w:val="FootnoteReference"/>
          <w:rFonts w:ascii="Times New Roman" w:hAnsi="Times New Roman"/>
          <w:sz w:val="24"/>
          <w:szCs w:val="24"/>
          <w:lang w:val="en-US"/>
        </w:rPr>
        <w:footnoteReference w:id="14"/>
      </w:r>
    </w:p>
    <w:p w:rsidR="00B20CD3" w:rsidRPr="0068360E" w:rsidRDefault="00CE499F" w:rsidP="0068360E">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rPr>
        <w:t>Dalam cakupan umum, Kebijakan Per</w:t>
      </w:r>
      <w:r w:rsidR="00B20CD3" w:rsidRPr="0068360E">
        <w:rPr>
          <w:rFonts w:ascii="Times New Roman" w:hAnsi="Times New Roman"/>
          <w:sz w:val="24"/>
          <w:szCs w:val="24"/>
        </w:rPr>
        <w:t xml:space="preserve">kreditan mengatur mengenai : </w:t>
      </w:r>
    </w:p>
    <w:p w:rsidR="00B20CD3" w:rsidRPr="0068360E" w:rsidRDefault="00CE499F" w:rsidP="0068360E">
      <w:pPr>
        <w:pStyle w:val="ListParagraph"/>
        <w:numPr>
          <w:ilvl w:val="0"/>
          <w:numId w:val="7"/>
        </w:numPr>
        <w:spacing w:after="0" w:line="240" w:lineRule="auto"/>
        <w:jc w:val="both"/>
        <w:rPr>
          <w:rFonts w:ascii="Times New Roman" w:hAnsi="Times New Roman"/>
          <w:sz w:val="24"/>
          <w:szCs w:val="24"/>
          <w:lang w:val="en-US"/>
        </w:rPr>
      </w:pPr>
      <w:r w:rsidRPr="0068360E">
        <w:rPr>
          <w:rFonts w:ascii="Times New Roman" w:hAnsi="Times New Roman"/>
          <w:sz w:val="24"/>
          <w:szCs w:val="24"/>
        </w:rPr>
        <w:t>Prinsip kehati-h</w:t>
      </w:r>
      <w:r w:rsidR="00B20CD3" w:rsidRPr="0068360E">
        <w:rPr>
          <w:rFonts w:ascii="Times New Roman" w:hAnsi="Times New Roman"/>
          <w:sz w:val="24"/>
          <w:szCs w:val="24"/>
        </w:rPr>
        <w:t xml:space="preserve">atian dalam Perkreditan </w:t>
      </w:r>
    </w:p>
    <w:p w:rsidR="00B20CD3" w:rsidRPr="0068360E" w:rsidRDefault="00CE499F" w:rsidP="0068360E">
      <w:pPr>
        <w:pStyle w:val="ListParagraph"/>
        <w:numPr>
          <w:ilvl w:val="0"/>
          <w:numId w:val="7"/>
        </w:numPr>
        <w:spacing w:after="0" w:line="240" w:lineRule="auto"/>
        <w:jc w:val="both"/>
        <w:rPr>
          <w:rFonts w:ascii="Times New Roman" w:hAnsi="Times New Roman"/>
          <w:sz w:val="24"/>
          <w:szCs w:val="24"/>
          <w:lang w:val="en-US"/>
        </w:rPr>
      </w:pPr>
      <w:r w:rsidRPr="0068360E">
        <w:rPr>
          <w:rFonts w:ascii="Times New Roman" w:hAnsi="Times New Roman"/>
          <w:sz w:val="24"/>
          <w:szCs w:val="24"/>
        </w:rPr>
        <w:t>Organisas</w:t>
      </w:r>
      <w:r w:rsidR="00B20CD3" w:rsidRPr="0068360E">
        <w:rPr>
          <w:rFonts w:ascii="Times New Roman" w:hAnsi="Times New Roman"/>
          <w:sz w:val="24"/>
          <w:szCs w:val="24"/>
        </w:rPr>
        <w:t>i dan management Perkreditan</w:t>
      </w:r>
      <w:r w:rsidR="00B20CD3" w:rsidRPr="0068360E">
        <w:rPr>
          <w:rFonts w:ascii="Times New Roman" w:hAnsi="Times New Roman"/>
          <w:sz w:val="24"/>
          <w:szCs w:val="24"/>
          <w:lang w:val="en-US"/>
        </w:rPr>
        <w:t>.</w:t>
      </w:r>
    </w:p>
    <w:p w:rsidR="00B20CD3" w:rsidRPr="0068360E" w:rsidRDefault="00B20CD3" w:rsidP="0068360E">
      <w:pPr>
        <w:pStyle w:val="ListParagraph"/>
        <w:numPr>
          <w:ilvl w:val="0"/>
          <w:numId w:val="7"/>
        </w:numPr>
        <w:spacing w:after="0" w:line="240" w:lineRule="auto"/>
        <w:jc w:val="both"/>
        <w:rPr>
          <w:rFonts w:ascii="Times New Roman" w:hAnsi="Times New Roman"/>
          <w:sz w:val="24"/>
          <w:szCs w:val="24"/>
          <w:lang w:val="en-US"/>
        </w:rPr>
      </w:pPr>
      <w:r w:rsidRPr="0068360E">
        <w:rPr>
          <w:rFonts w:ascii="Times New Roman" w:hAnsi="Times New Roman"/>
          <w:sz w:val="24"/>
          <w:szCs w:val="24"/>
        </w:rPr>
        <w:t>Kebijakana Persetujuan Kredit</w:t>
      </w:r>
      <w:r w:rsidRPr="0068360E">
        <w:rPr>
          <w:rFonts w:ascii="Times New Roman" w:hAnsi="Times New Roman"/>
          <w:sz w:val="24"/>
          <w:szCs w:val="24"/>
          <w:lang w:val="en-US"/>
        </w:rPr>
        <w:t>.</w:t>
      </w:r>
    </w:p>
    <w:p w:rsidR="00B20CD3" w:rsidRPr="0068360E" w:rsidRDefault="00B20CD3" w:rsidP="0068360E">
      <w:pPr>
        <w:pStyle w:val="ListParagraph"/>
        <w:numPr>
          <w:ilvl w:val="0"/>
          <w:numId w:val="7"/>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 Pengawasan Kredit</w:t>
      </w:r>
      <w:r w:rsidRPr="0068360E">
        <w:rPr>
          <w:rFonts w:ascii="Times New Roman" w:hAnsi="Times New Roman"/>
          <w:sz w:val="24"/>
          <w:szCs w:val="24"/>
          <w:lang w:val="en-US"/>
        </w:rPr>
        <w:t>.</w:t>
      </w:r>
    </w:p>
    <w:p w:rsidR="00CE499F" w:rsidRPr="0068360E" w:rsidRDefault="00CE499F" w:rsidP="0068360E">
      <w:pPr>
        <w:pStyle w:val="ListParagraph"/>
        <w:numPr>
          <w:ilvl w:val="0"/>
          <w:numId w:val="7"/>
        </w:numPr>
        <w:spacing w:after="0" w:line="240" w:lineRule="auto"/>
        <w:jc w:val="both"/>
        <w:rPr>
          <w:rFonts w:ascii="Times New Roman" w:hAnsi="Times New Roman"/>
          <w:sz w:val="24"/>
          <w:szCs w:val="24"/>
          <w:lang w:val="en-US"/>
        </w:rPr>
      </w:pPr>
      <w:r w:rsidRPr="0068360E">
        <w:rPr>
          <w:rFonts w:ascii="Times New Roman" w:hAnsi="Times New Roman"/>
          <w:sz w:val="24"/>
          <w:szCs w:val="24"/>
        </w:rPr>
        <w:t>Penyelesaian Kredi</w:t>
      </w:r>
      <w:r w:rsidRPr="0068360E">
        <w:rPr>
          <w:rFonts w:ascii="Times New Roman" w:hAnsi="Times New Roman"/>
          <w:sz w:val="24"/>
          <w:szCs w:val="24"/>
          <w:lang w:val="en-US"/>
        </w:rPr>
        <w:t>t.</w:t>
      </w:r>
    </w:p>
    <w:p w:rsidR="00CE499F" w:rsidRPr="0068360E" w:rsidRDefault="00B20CD3" w:rsidP="0068360E">
      <w:pPr>
        <w:spacing w:after="0" w:line="240" w:lineRule="auto"/>
        <w:jc w:val="both"/>
        <w:rPr>
          <w:rFonts w:ascii="Times New Roman" w:hAnsi="Times New Roman"/>
          <w:b/>
          <w:sz w:val="24"/>
          <w:szCs w:val="24"/>
          <w:lang w:val="en-US"/>
        </w:rPr>
      </w:pPr>
      <w:r w:rsidRPr="0068360E">
        <w:rPr>
          <w:rFonts w:ascii="Times New Roman" w:hAnsi="Times New Roman"/>
          <w:b/>
          <w:sz w:val="24"/>
          <w:szCs w:val="24"/>
        </w:rPr>
        <w:t>Kebijaksanaan Pokok Dalam Perkreditan</w:t>
      </w:r>
    </w:p>
    <w:p w:rsidR="00B20CD3" w:rsidRPr="0068360E" w:rsidRDefault="00B20CD3" w:rsidP="0068360E">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rPr>
        <w:t>Prosedur Kehati-hatian dalam Perkreditan Bank akan menempuh prosedur perkreditan</w:t>
      </w:r>
      <w:r w:rsidRPr="0068360E">
        <w:rPr>
          <w:rFonts w:ascii="Times New Roman" w:hAnsi="Times New Roman"/>
          <w:sz w:val="24"/>
          <w:szCs w:val="24"/>
          <w:lang w:val="en-US"/>
        </w:rPr>
        <w:t>.</w:t>
      </w:r>
      <w:r w:rsidRPr="0068360E">
        <w:rPr>
          <w:rFonts w:ascii="Times New Roman" w:hAnsi="Times New Roman"/>
          <w:sz w:val="24"/>
          <w:szCs w:val="24"/>
        </w:rPr>
        <w:t xml:space="preserve"> </w:t>
      </w:r>
      <w:proofErr w:type="gramStart"/>
      <w:r w:rsidRPr="0068360E">
        <w:rPr>
          <w:rFonts w:ascii="Times New Roman" w:hAnsi="Times New Roman"/>
          <w:sz w:val="24"/>
          <w:szCs w:val="24"/>
          <w:lang w:val="en-US"/>
        </w:rPr>
        <w:t>P</w:t>
      </w:r>
      <w:r w:rsidRPr="0068360E">
        <w:rPr>
          <w:rFonts w:ascii="Times New Roman" w:hAnsi="Times New Roman"/>
          <w:sz w:val="24"/>
          <w:szCs w:val="24"/>
        </w:rPr>
        <w:t>erkreditan yang sehat termasuk prosedur persetujuan kredit, prosedur dokumentasi dan administrasi.</w:t>
      </w:r>
      <w:proofErr w:type="gramEnd"/>
      <w:r w:rsidRPr="0068360E">
        <w:rPr>
          <w:rFonts w:ascii="Times New Roman" w:hAnsi="Times New Roman"/>
          <w:sz w:val="24"/>
          <w:szCs w:val="24"/>
        </w:rPr>
        <w:t xml:space="preserve"> Setiap pejabat perkreditan dan anggota komite Kredit harus mengerti dan menguasai prosedur atau tata cara pemberian kredit yang sehat. Prinsip dasar dari pemberian kredit yang sehat adalah dengan mengerti, memahami dan menguasai :</w:t>
      </w:r>
    </w:p>
    <w:p w:rsidR="00B20CD3" w:rsidRPr="0068360E" w:rsidRDefault="00B20CD3" w:rsidP="0068360E">
      <w:pPr>
        <w:pStyle w:val="ListParagraph"/>
        <w:numPr>
          <w:ilvl w:val="0"/>
          <w:numId w:val="8"/>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sifat dari industri / usaha yang dibiayai. </w:t>
      </w:r>
    </w:p>
    <w:p w:rsidR="00B20CD3" w:rsidRPr="0068360E" w:rsidRDefault="00B20CD3" w:rsidP="0068360E">
      <w:pPr>
        <w:pStyle w:val="ListParagraph"/>
        <w:numPr>
          <w:ilvl w:val="0"/>
          <w:numId w:val="8"/>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Jenis-jenis resiko </w:t>
      </w:r>
    </w:p>
    <w:p w:rsidR="00B20CD3" w:rsidRPr="0068360E" w:rsidRDefault="00B20CD3" w:rsidP="0068360E">
      <w:pPr>
        <w:pStyle w:val="ListParagraph"/>
        <w:numPr>
          <w:ilvl w:val="0"/>
          <w:numId w:val="8"/>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Karakter nasabah </w:t>
      </w:r>
    </w:p>
    <w:p w:rsidR="00B20CD3" w:rsidRPr="0068360E" w:rsidRDefault="00B20CD3" w:rsidP="0068360E">
      <w:pPr>
        <w:pStyle w:val="ListParagraph"/>
        <w:numPr>
          <w:ilvl w:val="0"/>
          <w:numId w:val="8"/>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Kemampuan nasabah untuk memenuhi kewajibannya </w:t>
      </w:r>
    </w:p>
    <w:p w:rsidR="00B20CD3" w:rsidRPr="0068360E" w:rsidRDefault="00B20CD3" w:rsidP="0068360E">
      <w:pPr>
        <w:pStyle w:val="ListParagraph"/>
        <w:numPr>
          <w:ilvl w:val="0"/>
          <w:numId w:val="8"/>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Sumber pelunasan yang harus dijabarkan dalam cashflow yang mendukung dan sumber lainnya </w:t>
      </w:r>
    </w:p>
    <w:p w:rsidR="00B20CD3" w:rsidRPr="0068360E" w:rsidRDefault="00B20CD3" w:rsidP="00D514A4">
      <w:pPr>
        <w:spacing w:after="0" w:line="240" w:lineRule="auto"/>
        <w:ind w:firstLine="567"/>
        <w:jc w:val="both"/>
        <w:rPr>
          <w:rFonts w:ascii="Times New Roman" w:hAnsi="Times New Roman"/>
          <w:sz w:val="24"/>
          <w:szCs w:val="24"/>
          <w:lang w:val="en-US"/>
        </w:rPr>
      </w:pPr>
      <w:r w:rsidRPr="0068360E">
        <w:rPr>
          <w:rFonts w:ascii="Times New Roman" w:hAnsi="Times New Roman"/>
          <w:sz w:val="24"/>
          <w:szCs w:val="24"/>
        </w:rPr>
        <w:t xml:space="preserve">Yang kesemuanya memberi keyakinan kepada Bank bahwa kredit tersebut, dapat dilunasi sesuai dengan yng diperjanjikan. </w:t>
      </w:r>
    </w:p>
    <w:p w:rsidR="00B20CD3" w:rsidRPr="0068360E" w:rsidRDefault="00B20CD3" w:rsidP="00D514A4">
      <w:pPr>
        <w:spacing w:after="0" w:line="240" w:lineRule="auto"/>
        <w:ind w:firstLine="567"/>
        <w:jc w:val="both"/>
        <w:rPr>
          <w:rFonts w:ascii="Times New Roman" w:hAnsi="Times New Roman"/>
          <w:sz w:val="24"/>
          <w:szCs w:val="24"/>
          <w:lang w:val="en-US"/>
        </w:rPr>
      </w:pPr>
      <w:proofErr w:type="gramStart"/>
      <w:r w:rsidRPr="0068360E">
        <w:rPr>
          <w:rFonts w:ascii="Times New Roman" w:hAnsi="Times New Roman"/>
          <w:sz w:val="24"/>
          <w:szCs w:val="24"/>
          <w:lang w:val="en-US"/>
        </w:rPr>
        <w:t>K</w:t>
      </w:r>
      <w:r w:rsidRPr="0068360E">
        <w:rPr>
          <w:rFonts w:ascii="Times New Roman" w:hAnsi="Times New Roman"/>
          <w:sz w:val="24"/>
          <w:szCs w:val="24"/>
        </w:rPr>
        <w:t>redit yang memerlukan perhatian Khusus</w:t>
      </w:r>
      <w:r w:rsidRPr="0068360E">
        <w:rPr>
          <w:rFonts w:ascii="Times New Roman" w:hAnsi="Times New Roman"/>
          <w:sz w:val="24"/>
          <w:szCs w:val="24"/>
          <w:lang w:val="en-US"/>
        </w:rPr>
        <w:t xml:space="preserve">, maksudnya </w:t>
      </w:r>
      <w:r w:rsidRPr="0068360E">
        <w:rPr>
          <w:rFonts w:ascii="Times New Roman" w:hAnsi="Times New Roman"/>
          <w:sz w:val="24"/>
          <w:szCs w:val="24"/>
        </w:rPr>
        <w:t>adalah setiap fasilitas kredit yang diberikan, yang karena adanya faktor-faktor tertentu yang ditetapkan oleh bank perlu mendapat perhatian secara khusus.</w:t>
      </w:r>
      <w:proofErr w:type="gramEnd"/>
    </w:p>
    <w:p w:rsidR="00B20CD3" w:rsidRPr="0068360E" w:rsidRDefault="00B20CD3" w:rsidP="0068360E">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rPr>
        <w:t xml:space="preserve">Kredit yang memerlukan perhatian khusus antara lain : </w:t>
      </w:r>
    </w:p>
    <w:p w:rsidR="00B20CD3" w:rsidRPr="0068360E" w:rsidRDefault="00B20CD3" w:rsidP="0068360E">
      <w:pPr>
        <w:pStyle w:val="ListParagraph"/>
        <w:numPr>
          <w:ilvl w:val="0"/>
          <w:numId w:val="9"/>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Berdasar fasilitas sebesar Rp. 1.000.000.000,- atau lebih. Perhatian khusus diberikan terhadap kredit-kredit yang jumlahnya cukup besar dan melampoi batas-batas tertentu. </w:t>
      </w:r>
    </w:p>
    <w:p w:rsidR="00B20CD3" w:rsidRPr="0068360E" w:rsidRDefault="00B20CD3" w:rsidP="0068360E">
      <w:pPr>
        <w:pStyle w:val="ListParagraph"/>
        <w:numPr>
          <w:ilvl w:val="0"/>
          <w:numId w:val="9"/>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Kredit yang diberikan kepada debitur yang jenis usahanya masih baru bagi debitur. Perhatian khusus diberikan, mengingat debitur diperkirakan belum mempunyai pengalaman yang cukup dibidang usahanyayang baru. </w:t>
      </w:r>
    </w:p>
    <w:p w:rsidR="00B20CD3" w:rsidRPr="0068360E" w:rsidRDefault="00B20CD3" w:rsidP="0068360E">
      <w:pPr>
        <w:pStyle w:val="ListParagraph"/>
        <w:numPr>
          <w:ilvl w:val="0"/>
          <w:numId w:val="9"/>
        </w:numPr>
        <w:spacing w:after="0" w:line="240" w:lineRule="auto"/>
        <w:jc w:val="both"/>
        <w:rPr>
          <w:rFonts w:ascii="Times New Roman" w:hAnsi="Times New Roman"/>
          <w:sz w:val="24"/>
          <w:szCs w:val="24"/>
          <w:lang w:val="en-US"/>
        </w:rPr>
      </w:pPr>
      <w:r w:rsidRPr="0068360E">
        <w:rPr>
          <w:rFonts w:ascii="Times New Roman" w:hAnsi="Times New Roman"/>
          <w:sz w:val="24"/>
          <w:szCs w:val="24"/>
        </w:rPr>
        <w:t>Berdasar kredit debitur pada Bank lain Kredit yang diberikan kepada debitur yang menurut has</w:t>
      </w:r>
      <w:r w:rsidR="00D514A4">
        <w:rPr>
          <w:rFonts w:ascii="Times New Roman" w:hAnsi="Times New Roman"/>
          <w:sz w:val="24"/>
          <w:szCs w:val="24"/>
        </w:rPr>
        <w:t>il checking dari bank Indonesia</w:t>
      </w:r>
      <w:r w:rsidRPr="0068360E">
        <w:rPr>
          <w:rFonts w:ascii="Times New Roman" w:hAnsi="Times New Roman"/>
          <w:sz w:val="24"/>
          <w:szCs w:val="24"/>
        </w:rPr>
        <w:t xml:space="preserve"> atau bank lain, menunjukkan pinjaman dalam dalam jumlah besar. Perhatian khusus diberikan dengan pertimbangan bahwa apabila debitur mengalami kesulitan pada bank lain, maka secara langsung atau tidak langsung dapat pula mempengaruhi kelancaran perkreditannya. </w:t>
      </w:r>
    </w:p>
    <w:p w:rsidR="00B20CD3" w:rsidRPr="0068360E" w:rsidRDefault="00B20CD3" w:rsidP="0068360E">
      <w:pPr>
        <w:pStyle w:val="ListParagraph"/>
        <w:numPr>
          <w:ilvl w:val="0"/>
          <w:numId w:val="9"/>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Berdasar Agunan debitur Kredit yang diberikan kepada debitur yang sebagian besar dari agunan kreditnya tidak berupa agunan secara fisik. Perhatian khusus diberikan untuk menghindari timbulnya resiko terhadap agunan-agunan yang bersifat non fisik. </w:t>
      </w:r>
    </w:p>
    <w:p w:rsidR="00B20CD3" w:rsidRPr="0068360E" w:rsidRDefault="00B20CD3" w:rsidP="0068360E">
      <w:pPr>
        <w:pStyle w:val="ListParagraph"/>
        <w:numPr>
          <w:ilvl w:val="0"/>
          <w:numId w:val="9"/>
        </w:numPr>
        <w:spacing w:after="0" w:line="240" w:lineRule="auto"/>
        <w:jc w:val="both"/>
        <w:rPr>
          <w:rFonts w:ascii="Times New Roman" w:hAnsi="Times New Roman"/>
          <w:sz w:val="24"/>
          <w:szCs w:val="24"/>
          <w:lang w:val="en-US"/>
        </w:rPr>
      </w:pPr>
      <w:r w:rsidRPr="0068360E">
        <w:rPr>
          <w:rFonts w:ascii="Times New Roman" w:hAnsi="Times New Roman"/>
          <w:sz w:val="24"/>
          <w:szCs w:val="24"/>
        </w:rPr>
        <w:lastRenderedPageBreak/>
        <w:t>Berdasar umur Debitur Perhatian khusus diberikan kepada debitur-debitur perorangan yang umurnya lebih dari 55 (lima puluh lima) tahun</w:t>
      </w:r>
      <w:r w:rsidRPr="0068360E">
        <w:rPr>
          <w:rFonts w:ascii="Times New Roman" w:hAnsi="Times New Roman"/>
          <w:sz w:val="24"/>
          <w:szCs w:val="24"/>
          <w:lang w:val="en-US"/>
        </w:rPr>
        <w:t>.</w:t>
      </w:r>
    </w:p>
    <w:p w:rsidR="00B64088" w:rsidRPr="0068360E" w:rsidRDefault="00B64088" w:rsidP="0068360E">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rPr>
        <w:t xml:space="preserve">Pada prinsipnya Bank tidak akan memberikan kredit kepada debiturnya apabila nyata-nyata diketahui bahwa sektor ekonomi, sekmen pasar dan bidang usaha debitur tersebut mengandung resiko tinggi. Kredit-Kredit yang perlu dihindari : </w:t>
      </w:r>
    </w:p>
    <w:p w:rsidR="00B64088" w:rsidRPr="0068360E" w:rsidRDefault="00B64088" w:rsidP="0068360E">
      <w:pPr>
        <w:pStyle w:val="ListParagraph"/>
        <w:numPr>
          <w:ilvl w:val="0"/>
          <w:numId w:val="10"/>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Kredit untuk tujuan spekulasi, yaitu membeli asset (tanah atau saham) dengan harapan untuk memperoleh keuntungan dari perubahan harga dalam jangka pendek. </w:t>
      </w:r>
    </w:p>
    <w:p w:rsidR="00B64088" w:rsidRPr="0068360E" w:rsidRDefault="00B64088" w:rsidP="0068360E">
      <w:pPr>
        <w:pStyle w:val="ListParagraph"/>
        <w:numPr>
          <w:ilvl w:val="0"/>
          <w:numId w:val="10"/>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Kredit yang diberikan tanpa informasi keuangan yang cukup dengan catatan bahwa informasi untuk kredit0kredit kecil dapt disesuaikan seperlunya. </w:t>
      </w:r>
    </w:p>
    <w:p w:rsidR="00B64088" w:rsidRPr="0068360E" w:rsidRDefault="00B64088" w:rsidP="0068360E">
      <w:pPr>
        <w:pStyle w:val="ListParagraph"/>
        <w:numPr>
          <w:ilvl w:val="0"/>
          <w:numId w:val="10"/>
        </w:numPr>
        <w:spacing w:after="0" w:line="240" w:lineRule="auto"/>
        <w:jc w:val="both"/>
        <w:rPr>
          <w:rFonts w:ascii="Times New Roman" w:hAnsi="Times New Roman"/>
          <w:sz w:val="24"/>
          <w:szCs w:val="24"/>
          <w:lang w:val="en-US"/>
        </w:rPr>
      </w:pPr>
      <w:r w:rsidRPr="0068360E">
        <w:rPr>
          <w:rFonts w:ascii="Times New Roman" w:hAnsi="Times New Roman"/>
          <w:sz w:val="24"/>
          <w:szCs w:val="24"/>
        </w:rPr>
        <w:t>Kredit yang memerlukan keahlian khusus yang tidak dimiliki oleh bank</w:t>
      </w:r>
      <w:r w:rsidRPr="0068360E">
        <w:rPr>
          <w:rFonts w:ascii="Times New Roman" w:hAnsi="Times New Roman"/>
          <w:sz w:val="24"/>
          <w:szCs w:val="24"/>
          <w:lang w:val="en-US"/>
        </w:rPr>
        <w:t>,</w:t>
      </w:r>
    </w:p>
    <w:p w:rsidR="00B64088" w:rsidRPr="0068360E" w:rsidRDefault="00B64088" w:rsidP="0068360E">
      <w:pPr>
        <w:pStyle w:val="ListParagraph"/>
        <w:numPr>
          <w:ilvl w:val="0"/>
          <w:numId w:val="10"/>
        </w:numPr>
        <w:spacing w:after="0" w:line="240" w:lineRule="auto"/>
        <w:jc w:val="both"/>
        <w:rPr>
          <w:rFonts w:ascii="Times New Roman" w:hAnsi="Times New Roman"/>
          <w:sz w:val="24"/>
          <w:szCs w:val="24"/>
          <w:lang w:val="en-US"/>
        </w:rPr>
      </w:pPr>
      <w:r w:rsidRPr="0068360E">
        <w:rPr>
          <w:rFonts w:ascii="Times New Roman" w:hAnsi="Times New Roman"/>
          <w:sz w:val="24"/>
          <w:szCs w:val="24"/>
        </w:rPr>
        <w:t>Kredit kepada debitur Bermasalah dan atau Macet pada Bank lain</w:t>
      </w:r>
      <w:r w:rsidRPr="0068360E">
        <w:rPr>
          <w:rFonts w:ascii="Times New Roman" w:hAnsi="Times New Roman"/>
          <w:sz w:val="24"/>
          <w:szCs w:val="24"/>
          <w:lang w:val="en-US"/>
        </w:rPr>
        <w:t>,</w:t>
      </w:r>
    </w:p>
    <w:p w:rsidR="00B64088" w:rsidRPr="0068360E" w:rsidRDefault="00B64088" w:rsidP="0068360E">
      <w:pPr>
        <w:pStyle w:val="ListParagraph"/>
        <w:numPr>
          <w:ilvl w:val="0"/>
          <w:numId w:val="10"/>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Pengambilalihan kredit dari bank lain yang jumlahnya melebihi batas-batas yang tela ditentukan oleh Bank. </w:t>
      </w:r>
    </w:p>
    <w:p w:rsidR="00B64088" w:rsidRPr="0068360E" w:rsidRDefault="00B64088" w:rsidP="0068360E">
      <w:pPr>
        <w:pStyle w:val="ListParagraph"/>
        <w:numPr>
          <w:ilvl w:val="0"/>
          <w:numId w:val="10"/>
        </w:numPr>
        <w:spacing w:after="0" w:line="240" w:lineRule="auto"/>
        <w:jc w:val="both"/>
        <w:rPr>
          <w:rFonts w:ascii="Times New Roman" w:hAnsi="Times New Roman"/>
          <w:sz w:val="24"/>
          <w:szCs w:val="24"/>
          <w:lang w:val="en-US"/>
        </w:rPr>
      </w:pPr>
      <w:r w:rsidRPr="0068360E">
        <w:rPr>
          <w:rFonts w:ascii="Times New Roman" w:hAnsi="Times New Roman"/>
          <w:sz w:val="24"/>
          <w:szCs w:val="24"/>
        </w:rPr>
        <w:t xml:space="preserve">Kredit kepada partai/organisasi politik/sosial. </w:t>
      </w:r>
    </w:p>
    <w:p w:rsidR="00E92D7E" w:rsidRPr="0068360E" w:rsidRDefault="00B64088" w:rsidP="0068360E">
      <w:pPr>
        <w:pStyle w:val="ListParagraph"/>
        <w:numPr>
          <w:ilvl w:val="0"/>
          <w:numId w:val="10"/>
        </w:numPr>
        <w:spacing w:after="0" w:line="240" w:lineRule="auto"/>
        <w:jc w:val="both"/>
        <w:rPr>
          <w:rFonts w:ascii="Times New Roman" w:hAnsi="Times New Roman"/>
          <w:sz w:val="24"/>
          <w:szCs w:val="24"/>
          <w:lang w:val="en-US"/>
        </w:rPr>
      </w:pPr>
      <w:r w:rsidRPr="0068360E">
        <w:rPr>
          <w:rFonts w:ascii="Times New Roman" w:hAnsi="Times New Roman"/>
          <w:sz w:val="24"/>
          <w:szCs w:val="24"/>
        </w:rPr>
        <w:t>Pemberian Bank Garansi untuk menunjang penjualan surat-surat berharga</w:t>
      </w:r>
      <w:r w:rsidR="006D5DA9" w:rsidRPr="0068360E">
        <w:rPr>
          <w:rFonts w:ascii="Times New Roman" w:hAnsi="Times New Roman"/>
          <w:sz w:val="24"/>
          <w:szCs w:val="24"/>
          <w:lang w:val="en-US"/>
        </w:rPr>
        <w:t>.</w:t>
      </w:r>
    </w:p>
    <w:p w:rsidR="00E92D7E" w:rsidRPr="0068360E" w:rsidRDefault="00E92D7E" w:rsidP="00D514A4">
      <w:pPr>
        <w:spacing w:after="0" w:line="240" w:lineRule="auto"/>
        <w:ind w:firstLine="720"/>
        <w:jc w:val="both"/>
        <w:rPr>
          <w:rFonts w:ascii="Times New Roman" w:hAnsi="Times New Roman"/>
          <w:sz w:val="24"/>
          <w:szCs w:val="24"/>
        </w:rPr>
      </w:pPr>
      <w:r w:rsidRPr="0068360E">
        <w:rPr>
          <w:rFonts w:ascii="Times New Roman" w:hAnsi="Times New Roman"/>
          <w:sz w:val="24"/>
          <w:szCs w:val="24"/>
        </w:rPr>
        <w:t>Sejalan dengan pembahasan di atas, maka dalam hal ini yang dipertanggungkan menggunakan Akta Jual Beli (AJB), maka AJB adalah akta otentik yang dibuat oleh PPAT untuk peralihan hak atas tanah dan bangunan. Pembuatan AJB sudah diatur sedemikian rupa melalui Peraturan Kepala Badan Pertanahan Nasional</w:t>
      </w:r>
      <w:r w:rsidRPr="0068360E">
        <w:rPr>
          <w:rFonts w:ascii="Times New Roman" w:hAnsi="Times New Roman"/>
          <w:sz w:val="24"/>
          <w:szCs w:val="24"/>
          <w:lang w:val="en-US"/>
        </w:rPr>
        <w:t xml:space="preserve"> </w:t>
      </w:r>
      <w:r w:rsidRPr="0068360E">
        <w:rPr>
          <w:rFonts w:ascii="Times New Roman" w:hAnsi="Times New Roman"/>
          <w:sz w:val="24"/>
          <w:szCs w:val="24"/>
        </w:rPr>
        <w:t>No. 08 Tahun 2012 tentang Pendaftaran Tanah, sehingga PPAT tinggal mengikuti format-format baku yang sudah disediakan. Pembuatan AJB dilakukan setelah seluruh pajak-pajak yang timbul karena jual beli sudah dibayarkan oleh para pihak sesuai dengan kewajibannya masing-masing.</w:t>
      </w:r>
    </w:p>
    <w:p w:rsidR="002B4279" w:rsidRPr="0068360E" w:rsidRDefault="00E92D7E" w:rsidP="00D514A4">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rPr>
        <w:t>Akta Jual Beli (AJB) merupakan salah satu aspek legal dalam setiap transaksi. Jika tidak punya AJB, akan mengalami kesulitan dalam mengurus sertifikat di Kantor Pertanahan. Pembelian sebuah lahan tanah harus melalui berbagai proses tahapan. Proses ini dimulai dari pemeriksaan keabsahan tanah sampai penyerahan sertifikat. Dalam melakukan proses tersebut.</w:t>
      </w:r>
    </w:p>
    <w:p w:rsidR="00E92D7E" w:rsidRPr="0068360E" w:rsidRDefault="00E92D7E" w:rsidP="0068360E">
      <w:pPr>
        <w:spacing w:after="0" w:line="240" w:lineRule="auto"/>
        <w:ind w:firstLine="720"/>
        <w:jc w:val="both"/>
        <w:rPr>
          <w:rFonts w:ascii="Times New Roman" w:hAnsi="Times New Roman"/>
          <w:sz w:val="24"/>
          <w:szCs w:val="24"/>
        </w:rPr>
      </w:pPr>
      <w:r w:rsidRPr="0068360E">
        <w:rPr>
          <w:rFonts w:ascii="Times New Roman" w:hAnsi="Times New Roman"/>
          <w:sz w:val="24"/>
          <w:szCs w:val="24"/>
        </w:rPr>
        <w:t>Fungsi AJB merupakan bukti autentik secara hukum, untuk membeli tanah atau bangunan dari pihak penjual secara lunas, tetapi tidak hanya itu, berfungsi untuk mengurus surat-surat peralihan dari pemilik lama ke pemilik baru. Sebab dalam penerbitan sertifikat untuk pemilik baru, AJB harus turut disertakan. Pihak Kantor Pertanahan selaku pihak yang menerbitkan sertifikat akan menanyakan AJB yang disyaratkan dalam pendaftaran. Seperti pada umumnya surat perjanjian, AJB membutuhkan adanya dua pihak yang terkait, yaitu pembeli dan penjual, tetapi tidak semua orang bisa berwenang untuk berfungsi sebagai penjual dan pembeli. “Jika salah satu pihak merupakan orang yang tidak berwenang, maka AJB batal demi hukum”. Dalam praktik perbankan untuk lebih mengamankan d</w:t>
      </w:r>
      <w:r w:rsidR="002B4279" w:rsidRPr="0068360E">
        <w:rPr>
          <w:rFonts w:ascii="Times New Roman" w:hAnsi="Times New Roman"/>
          <w:sz w:val="24"/>
          <w:szCs w:val="24"/>
        </w:rPr>
        <w:t>ana disalurkan kreditur kepada</w:t>
      </w:r>
      <w:r w:rsidRPr="0068360E">
        <w:rPr>
          <w:rFonts w:ascii="Times New Roman" w:hAnsi="Times New Roman"/>
          <w:sz w:val="24"/>
          <w:szCs w:val="24"/>
        </w:rPr>
        <w:t xml:space="preserve"> debitur diperlukan tambahan pengamanan berupa jaminan </w:t>
      </w:r>
      <w:r w:rsidRPr="0068360E">
        <w:rPr>
          <w:rFonts w:ascii="Times New Roman" w:hAnsi="Times New Roman"/>
          <w:sz w:val="24"/>
          <w:szCs w:val="24"/>
          <w:lang w:val="en-US"/>
        </w:rPr>
        <w:t>kredit.</w:t>
      </w:r>
    </w:p>
    <w:p w:rsidR="00E92D7E" w:rsidRPr="0068360E" w:rsidRDefault="002B4279" w:rsidP="0068360E">
      <w:pPr>
        <w:spacing w:after="0" w:line="240" w:lineRule="auto"/>
        <w:ind w:firstLine="720"/>
        <w:jc w:val="both"/>
        <w:rPr>
          <w:rFonts w:ascii="Times New Roman" w:hAnsi="Times New Roman"/>
          <w:sz w:val="24"/>
          <w:szCs w:val="24"/>
          <w:lang w:val="en-US"/>
        </w:rPr>
      </w:pPr>
      <w:r w:rsidRPr="0068360E">
        <w:rPr>
          <w:rFonts w:ascii="Times New Roman" w:hAnsi="Times New Roman"/>
          <w:sz w:val="24"/>
          <w:szCs w:val="24"/>
          <w:lang w:val="en-US"/>
        </w:rPr>
        <w:t xml:space="preserve">Dalam faktanya tidak semua bank mau menerima anggunan tersebut mengingat resiko bank lebih besar, dalam hal debitur macet eksekusi terhadap anggunan harus melalui proses musyawarah dengan pihak penjual dan pembeli. </w:t>
      </w:r>
      <w:proofErr w:type="gramStart"/>
      <w:r w:rsidRPr="0068360E">
        <w:rPr>
          <w:rFonts w:ascii="Times New Roman" w:hAnsi="Times New Roman"/>
          <w:sz w:val="24"/>
          <w:szCs w:val="24"/>
          <w:lang w:val="en-US"/>
        </w:rPr>
        <w:lastRenderedPageBreak/>
        <w:t>Dalam musyawarah banyak kendala yang dihadapi misalnya debitur yang tidak mau menjual anggunan untuk pembayaran kredit.</w:t>
      </w:r>
      <w:proofErr w:type="gramEnd"/>
      <w:r w:rsidRPr="0068360E">
        <w:rPr>
          <w:rFonts w:ascii="Times New Roman" w:hAnsi="Times New Roman"/>
          <w:sz w:val="24"/>
          <w:szCs w:val="24"/>
          <w:lang w:val="en-US"/>
        </w:rPr>
        <w:t xml:space="preserve"> </w:t>
      </w:r>
    </w:p>
    <w:p w:rsidR="006D5DA9" w:rsidRPr="0068360E" w:rsidRDefault="002B4279" w:rsidP="0068360E">
      <w:pPr>
        <w:spacing w:after="0" w:line="240" w:lineRule="auto"/>
        <w:ind w:firstLine="720"/>
        <w:jc w:val="both"/>
        <w:rPr>
          <w:rFonts w:ascii="Times New Roman" w:hAnsi="Times New Roman"/>
          <w:sz w:val="24"/>
          <w:szCs w:val="24"/>
          <w:lang w:val="en-US"/>
        </w:rPr>
      </w:pPr>
      <w:proofErr w:type="gramStart"/>
      <w:r w:rsidRPr="0068360E">
        <w:rPr>
          <w:rFonts w:ascii="Times New Roman" w:hAnsi="Times New Roman"/>
          <w:sz w:val="24"/>
          <w:szCs w:val="24"/>
          <w:lang w:val="en-US"/>
        </w:rPr>
        <w:t xml:space="preserve">Padahal </w:t>
      </w:r>
      <w:r w:rsidRPr="0068360E">
        <w:rPr>
          <w:rFonts w:ascii="Times New Roman" w:hAnsi="Times New Roman"/>
          <w:sz w:val="24"/>
          <w:szCs w:val="24"/>
        </w:rPr>
        <w:t>Penyelesaian Agunan Kredit Yang Dikuasai Bank Dalam rangka memperbaiki kualitas aktifa produktif Bank dapat melakukan penyertaan mengambil-alih inventaris, piutang, perantara, asset debitur yang dikuasai Bank untuk menyelesaikan kewaj</w:t>
      </w:r>
      <w:r w:rsidR="006D5DA9" w:rsidRPr="0068360E">
        <w:rPr>
          <w:rFonts w:ascii="Times New Roman" w:hAnsi="Times New Roman"/>
          <w:sz w:val="24"/>
          <w:szCs w:val="24"/>
        </w:rPr>
        <w:t>ibannya.</w:t>
      </w:r>
      <w:proofErr w:type="gramEnd"/>
      <w:r w:rsidR="006D5DA9" w:rsidRPr="0068360E">
        <w:rPr>
          <w:rFonts w:ascii="Times New Roman" w:hAnsi="Times New Roman"/>
          <w:sz w:val="24"/>
          <w:szCs w:val="24"/>
        </w:rPr>
        <w:t xml:space="preserve"> Syarat-syarat pokok: </w:t>
      </w:r>
    </w:p>
    <w:p w:rsidR="006D5DA9" w:rsidRPr="0068360E" w:rsidRDefault="002B4279" w:rsidP="0068360E">
      <w:pPr>
        <w:pStyle w:val="ListParagraph"/>
        <w:numPr>
          <w:ilvl w:val="0"/>
          <w:numId w:val="11"/>
        </w:numPr>
        <w:spacing w:after="0" w:line="240" w:lineRule="auto"/>
        <w:jc w:val="both"/>
        <w:rPr>
          <w:rFonts w:ascii="Times New Roman" w:hAnsi="Times New Roman"/>
          <w:sz w:val="24"/>
          <w:szCs w:val="24"/>
          <w:lang w:val="en-US"/>
        </w:rPr>
      </w:pPr>
      <w:r w:rsidRPr="0068360E">
        <w:rPr>
          <w:rFonts w:ascii="Times New Roman" w:hAnsi="Times New Roman"/>
          <w:sz w:val="24"/>
          <w:szCs w:val="24"/>
        </w:rPr>
        <w:t>Pencairan asset dalam waktu singkat memerlukan keahlian khusus dan biaya tinggi, sehingga harus ada pihak yang ditunjuk Bank untuk bertanggung jawab dalam</w:t>
      </w:r>
      <w:r w:rsidR="006D5DA9" w:rsidRPr="0068360E">
        <w:rPr>
          <w:rFonts w:ascii="Times New Roman" w:hAnsi="Times New Roman"/>
          <w:sz w:val="24"/>
          <w:szCs w:val="24"/>
        </w:rPr>
        <w:t xml:space="preserve"> rangka penyelesaian kredit. </w:t>
      </w:r>
    </w:p>
    <w:p w:rsidR="006D5DA9" w:rsidRPr="0068360E" w:rsidRDefault="002B4279" w:rsidP="0068360E">
      <w:pPr>
        <w:pStyle w:val="ListParagraph"/>
        <w:numPr>
          <w:ilvl w:val="0"/>
          <w:numId w:val="11"/>
        </w:numPr>
        <w:spacing w:after="0" w:line="240" w:lineRule="auto"/>
        <w:jc w:val="both"/>
        <w:rPr>
          <w:rFonts w:ascii="Times New Roman" w:hAnsi="Times New Roman"/>
          <w:sz w:val="24"/>
          <w:szCs w:val="24"/>
          <w:lang w:val="en-US"/>
        </w:rPr>
      </w:pPr>
      <w:r w:rsidRPr="0068360E">
        <w:rPr>
          <w:rFonts w:ascii="Times New Roman" w:hAnsi="Times New Roman"/>
          <w:sz w:val="24"/>
          <w:szCs w:val="24"/>
        </w:rPr>
        <w:t>Pada prinsipnya pengambilalihan seluruh atau sebagian barang agunan yang dikuasai bank, dengan maksud untuk dijual kembali secepatnya guna memenuhi kewa</w:t>
      </w:r>
      <w:r w:rsidR="006D5DA9" w:rsidRPr="0068360E">
        <w:rPr>
          <w:rFonts w:ascii="Times New Roman" w:hAnsi="Times New Roman"/>
          <w:sz w:val="24"/>
          <w:szCs w:val="24"/>
        </w:rPr>
        <w:t xml:space="preserve">jiban debitur terhadap Bank. </w:t>
      </w:r>
    </w:p>
    <w:p w:rsidR="002B4279" w:rsidRPr="0068360E" w:rsidRDefault="002B4279" w:rsidP="0068360E">
      <w:pPr>
        <w:pStyle w:val="ListParagraph"/>
        <w:numPr>
          <w:ilvl w:val="0"/>
          <w:numId w:val="11"/>
        </w:numPr>
        <w:spacing w:after="0" w:line="240" w:lineRule="auto"/>
        <w:jc w:val="both"/>
        <w:rPr>
          <w:rFonts w:ascii="Times New Roman" w:hAnsi="Times New Roman"/>
          <w:sz w:val="24"/>
          <w:szCs w:val="24"/>
          <w:lang w:val="en-US"/>
        </w:rPr>
      </w:pPr>
      <w:r w:rsidRPr="0068360E">
        <w:rPr>
          <w:rFonts w:ascii="Times New Roman" w:hAnsi="Times New Roman"/>
          <w:sz w:val="24"/>
          <w:szCs w:val="24"/>
        </w:rPr>
        <w:t>Tata cara pembelian dan penjualan kembali barang agunan yang dikuasai Bank, diatur dalam pedoman Pelaksanaan Kredit (PPK</w:t>
      </w:r>
      <w:r w:rsidRPr="0068360E">
        <w:rPr>
          <w:rFonts w:ascii="Times New Roman" w:hAnsi="Times New Roman"/>
          <w:sz w:val="24"/>
          <w:szCs w:val="24"/>
          <w:lang w:val="en-US"/>
        </w:rPr>
        <w:t>).</w:t>
      </w:r>
    </w:p>
    <w:p w:rsidR="002B4279" w:rsidRPr="0068360E" w:rsidRDefault="002B4279" w:rsidP="0068360E">
      <w:pPr>
        <w:spacing w:after="0" w:line="240" w:lineRule="auto"/>
        <w:ind w:firstLine="720"/>
        <w:jc w:val="both"/>
        <w:rPr>
          <w:rFonts w:ascii="Times New Roman" w:hAnsi="Times New Roman"/>
          <w:sz w:val="24"/>
          <w:szCs w:val="24"/>
          <w:lang w:val="en-US"/>
        </w:rPr>
      </w:pPr>
    </w:p>
    <w:p w:rsidR="002B4279" w:rsidRPr="0068360E" w:rsidRDefault="002B4279" w:rsidP="0068360E">
      <w:pPr>
        <w:pStyle w:val="NormalWeb"/>
        <w:tabs>
          <w:tab w:val="left" w:pos="4680"/>
          <w:tab w:val="left" w:pos="5040"/>
        </w:tabs>
        <w:spacing w:before="0" w:beforeAutospacing="0" w:after="0" w:afterAutospacing="0"/>
        <w:ind w:firstLine="567"/>
        <w:jc w:val="both"/>
        <w:rPr>
          <w:rFonts w:ascii="Times New Roman" w:hAnsi="Times New Roman"/>
          <w:bCs/>
          <w:lang w:val="en-US"/>
        </w:rPr>
      </w:pPr>
      <w:r w:rsidRPr="0068360E">
        <w:rPr>
          <w:rFonts w:ascii="Times New Roman" w:hAnsi="Times New Roman"/>
          <w:lang w:val="en-US"/>
        </w:rPr>
        <w:t xml:space="preserve">Dalam penelitian ini </w:t>
      </w:r>
      <w:r w:rsidRPr="0068360E">
        <w:rPr>
          <w:rFonts w:ascii="Times New Roman" w:hAnsi="Times New Roman"/>
          <w:bCs/>
          <w:lang w:val="en-US"/>
        </w:rPr>
        <w:t>pada umumnya dan masyarakat desa Sungai Kuning Kecamatan Rambah Samo pada khususnya</w:t>
      </w:r>
      <w:r w:rsidRPr="0068360E">
        <w:rPr>
          <w:rFonts w:ascii="Times New Roman" w:hAnsi="Times New Roman"/>
          <w:bCs/>
        </w:rPr>
        <w:t xml:space="preserve"> tentang </w:t>
      </w:r>
      <w:r w:rsidRPr="0068360E">
        <w:rPr>
          <w:rFonts w:ascii="Times New Roman" w:hAnsi="Times New Roman"/>
          <w:bCs/>
          <w:lang w:val="en-US"/>
        </w:rPr>
        <w:t xml:space="preserve">agunan </w:t>
      </w:r>
      <w:proofErr w:type="gramStart"/>
      <w:r w:rsidRPr="0068360E">
        <w:rPr>
          <w:rFonts w:ascii="Times New Roman" w:hAnsi="Times New Roman"/>
          <w:bCs/>
          <w:lang w:val="en-US"/>
        </w:rPr>
        <w:t xml:space="preserve">perbankan  </w:t>
      </w:r>
      <w:r w:rsidRPr="0068360E">
        <w:rPr>
          <w:rFonts w:ascii="Times New Roman" w:hAnsi="Times New Roman"/>
          <w:bCs/>
        </w:rPr>
        <w:t>dan</w:t>
      </w:r>
      <w:proofErr w:type="gramEnd"/>
      <w:r w:rsidRPr="0068360E">
        <w:rPr>
          <w:rFonts w:ascii="Times New Roman" w:hAnsi="Times New Roman"/>
          <w:bCs/>
        </w:rPr>
        <w:t xml:space="preserve"> guna </w:t>
      </w:r>
      <w:r w:rsidRPr="0068360E">
        <w:rPr>
          <w:rFonts w:ascii="Times New Roman" w:hAnsi="Times New Roman"/>
          <w:bCs/>
          <w:lang w:val="en-US"/>
        </w:rPr>
        <w:t xml:space="preserve">perjanjian dari 50 orang </w:t>
      </w:r>
      <w:r w:rsidRPr="0068360E">
        <w:rPr>
          <w:rFonts w:ascii="Times New Roman" w:hAnsi="Times New Roman"/>
          <w:bCs/>
        </w:rPr>
        <w:t>yang menjawab bermanfaat berjumlah 40 orang atau 80% hal ini menunjukkan bahwa peserta memberikan apresiasi akan kebutuhan informasi dari perguruan tinggi da</w:t>
      </w:r>
      <w:r w:rsidR="006D5DA9" w:rsidRPr="0068360E">
        <w:rPr>
          <w:rFonts w:ascii="Times New Roman" w:hAnsi="Times New Roman"/>
          <w:bCs/>
        </w:rPr>
        <w:t>lam membantu program pemerintah</w:t>
      </w:r>
      <w:r w:rsidRPr="0068360E">
        <w:rPr>
          <w:rFonts w:ascii="Times New Roman" w:hAnsi="Times New Roman"/>
          <w:bCs/>
        </w:rPr>
        <w:t xml:space="preserve"> y</w:t>
      </w:r>
      <w:r w:rsidR="006D5DA9" w:rsidRPr="0068360E">
        <w:rPr>
          <w:rFonts w:ascii="Times New Roman" w:hAnsi="Times New Roman"/>
          <w:bCs/>
        </w:rPr>
        <w:t>aitu kesadaran hukum masyarakat</w:t>
      </w:r>
      <w:r w:rsidRPr="0068360E">
        <w:rPr>
          <w:rFonts w:ascii="Times New Roman" w:hAnsi="Times New Roman"/>
          <w:bCs/>
        </w:rPr>
        <w:t xml:space="preserve"> tentang pentingnya pengetahuan</w:t>
      </w:r>
      <w:r w:rsidRPr="0068360E">
        <w:rPr>
          <w:rFonts w:ascii="Times New Roman" w:hAnsi="Times New Roman"/>
          <w:bCs/>
          <w:lang w:val="en-US"/>
        </w:rPr>
        <w:t xml:space="preserve"> agunan perbankan pada setiap </w:t>
      </w:r>
      <w:r w:rsidRPr="0068360E">
        <w:rPr>
          <w:rFonts w:ascii="Times New Roman" w:hAnsi="Times New Roman"/>
          <w:bCs/>
        </w:rPr>
        <w:t>kegiatan.</w:t>
      </w:r>
      <w:r w:rsidRPr="0068360E">
        <w:rPr>
          <w:rFonts w:ascii="Times New Roman" w:hAnsi="Times New Roman"/>
          <w:bCs/>
          <w:lang w:val="en-US"/>
        </w:rPr>
        <w:t xml:space="preserve"> </w:t>
      </w:r>
      <w:proofErr w:type="gramStart"/>
      <w:r w:rsidRPr="0068360E">
        <w:rPr>
          <w:rFonts w:ascii="Times New Roman" w:hAnsi="Times New Roman"/>
          <w:bCs/>
          <w:lang w:val="en-US"/>
        </w:rPr>
        <w:t xml:space="preserve">Dan </w:t>
      </w:r>
      <w:r w:rsidRPr="0068360E">
        <w:rPr>
          <w:rFonts w:ascii="Times New Roman" w:hAnsi="Times New Roman"/>
          <w:bCs/>
        </w:rPr>
        <w:t xml:space="preserve">kegiatan penyuluhan ini dapat membantu meningkatkan pemahaman peserta terhadap Pentingnya pengetahuan tentang </w:t>
      </w:r>
      <w:r w:rsidRPr="0068360E">
        <w:rPr>
          <w:rFonts w:ascii="Times New Roman" w:hAnsi="Times New Roman"/>
          <w:bCs/>
          <w:lang w:val="en-US"/>
        </w:rPr>
        <w:t>agunan perbankan</w:t>
      </w:r>
      <w:r w:rsidRPr="0068360E">
        <w:rPr>
          <w:rFonts w:ascii="Times New Roman" w:hAnsi="Times New Roman"/>
          <w:bCs/>
        </w:rPr>
        <w:t xml:space="preserve">.Untuk mengetahui kesadaran hukum masyarakat </w:t>
      </w:r>
      <w:r w:rsidR="00A90E18">
        <w:rPr>
          <w:rFonts w:ascii="Times New Roman" w:hAnsi="Times New Roman"/>
          <w:bCs/>
          <w:lang w:val="en-US"/>
        </w:rPr>
        <w:t>bahwa mereka belum paham</w:t>
      </w:r>
      <w:r w:rsidR="00A90E18">
        <w:rPr>
          <w:rFonts w:ascii="Times New Roman" w:hAnsi="Times New Roman"/>
          <w:bCs/>
        </w:rPr>
        <w:t>.</w:t>
      </w:r>
      <w:proofErr w:type="gramEnd"/>
      <w:r w:rsidR="00A90E18">
        <w:rPr>
          <w:rFonts w:ascii="Times New Roman" w:hAnsi="Times New Roman"/>
          <w:bCs/>
        </w:rPr>
        <w:t xml:space="preserve"> </w:t>
      </w:r>
      <w:r w:rsidRPr="0068360E">
        <w:rPr>
          <w:rFonts w:ascii="Times New Roman" w:hAnsi="Times New Roman"/>
          <w:bCs/>
          <w:lang w:val="sv-SE"/>
        </w:rPr>
        <w:t xml:space="preserve">pada umumnya dan </w:t>
      </w:r>
      <w:r w:rsidRPr="0068360E">
        <w:rPr>
          <w:rFonts w:ascii="Times New Roman" w:hAnsi="Times New Roman"/>
          <w:bCs/>
          <w:lang w:val="en-US"/>
        </w:rPr>
        <w:t xml:space="preserve">masyarakat desa Sungai Kuning Kecamatan Rambah Samo </w:t>
      </w:r>
      <w:r w:rsidRPr="0068360E">
        <w:rPr>
          <w:rFonts w:ascii="Times New Roman" w:hAnsi="Times New Roman"/>
          <w:bCs/>
          <w:lang w:val="sv-SE"/>
        </w:rPr>
        <w:t xml:space="preserve">khususnya. Dari pemaparan pernyataan-pernyataan diatas bisa diketahui bahwa masyarakat sudah memahami arti pentingnya agunan perbankan pada Perjanjian </w:t>
      </w:r>
      <w:r w:rsidRPr="0068360E">
        <w:rPr>
          <w:rFonts w:ascii="Times New Roman" w:hAnsi="Times New Roman"/>
          <w:bCs/>
        </w:rPr>
        <w:t xml:space="preserve">dalam </w:t>
      </w:r>
      <w:r w:rsidRPr="0068360E">
        <w:rPr>
          <w:rFonts w:ascii="Times New Roman" w:hAnsi="Times New Roman"/>
          <w:bCs/>
          <w:lang w:val="en-US"/>
        </w:rPr>
        <w:t xml:space="preserve">berbagai </w:t>
      </w:r>
      <w:r w:rsidRPr="0068360E">
        <w:rPr>
          <w:rFonts w:ascii="Times New Roman" w:hAnsi="Times New Roman"/>
          <w:bCs/>
        </w:rPr>
        <w:t>kegiatan</w:t>
      </w:r>
      <w:r w:rsidRPr="0068360E">
        <w:rPr>
          <w:rFonts w:ascii="Times New Roman" w:hAnsi="Times New Roman"/>
          <w:bCs/>
          <w:lang w:val="en-US"/>
        </w:rPr>
        <w:t xml:space="preserve">. </w:t>
      </w:r>
    </w:p>
    <w:p w:rsidR="002B4279" w:rsidRPr="0068360E" w:rsidRDefault="002B4279" w:rsidP="0068360E">
      <w:pPr>
        <w:spacing w:after="0" w:line="240" w:lineRule="auto"/>
        <w:ind w:firstLine="720"/>
        <w:jc w:val="both"/>
        <w:rPr>
          <w:rFonts w:ascii="Times New Roman" w:hAnsi="Times New Roman"/>
          <w:sz w:val="24"/>
          <w:szCs w:val="24"/>
          <w:lang w:val="en-US"/>
        </w:rPr>
      </w:pPr>
    </w:p>
    <w:p w:rsidR="00E92D7E" w:rsidRPr="0068360E" w:rsidRDefault="006D5DA9" w:rsidP="0068360E">
      <w:pPr>
        <w:spacing w:after="0" w:line="240" w:lineRule="auto"/>
        <w:jc w:val="both"/>
        <w:rPr>
          <w:rFonts w:ascii="Times New Roman" w:hAnsi="Times New Roman"/>
          <w:b/>
          <w:sz w:val="24"/>
          <w:szCs w:val="24"/>
          <w:lang w:val="en-US"/>
        </w:rPr>
      </w:pPr>
      <w:r w:rsidRPr="0068360E">
        <w:rPr>
          <w:rFonts w:ascii="Times New Roman" w:hAnsi="Times New Roman"/>
          <w:b/>
          <w:sz w:val="24"/>
          <w:szCs w:val="24"/>
          <w:lang w:val="en-US"/>
        </w:rPr>
        <w:t xml:space="preserve">Penutup </w:t>
      </w:r>
    </w:p>
    <w:p w:rsidR="006D5DA9" w:rsidRPr="0068360E" w:rsidRDefault="006D5DA9" w:rsidP="0068360E">
      <w:pPr>
        <w:pStyle w:val="ListParagraph"/>
        <w:spacing w:after="0" w:line="240" w:lineRule="auto"/>
        <w:ind w:left="0" w:firstLine="720"/>
        <w:jc w:val="both"/>
        <w:rPr>
          <w:rFonts w:ascii="Times New Roman" w:hAnsi="Times New Roman"/>
          <w:sz w:val="24"/>
          <w:szCs w:val="24"/>
          <w:lang w:val="en-US"/>
        </w:rPr>
      </w:pPr>
      <w:r w:rsidRPr="0068360E">
        <w:rPr>
          <w:rFonts w:ascii="Times New Roman" w:hAnsi="Times New Roman"/>
          <w:sz w:val="24"/>
          <w:szCs w:val="24"/>
        </w:rPr>
        <w:t xml:space="preserve">Berdasarkan hasil pengabdian yang dilakukan maka peneliti menyimpulkan bahwa  berdasarkan tanggapan dari peserta bahwa masyarakat pada umumnya dan </w:t>
      </w:r>
      <w:r w:rsidRPr="0068360E">
        <w:rPr>
          <w:rFonts w:ascii="Times New Roman" w:hAnsi="Times New Roman"/>
          <w:bCs/>
          <w:sz w:val="24"/>
          <w:szCs w:val="24"/>
        </w:rPr>
        <w:t>masyarakat desa Sungai Kuning Kecamatan Rambah Samo</w:t>
      </w:r>
      <w:r w:rsidRPr="0068360E">
        <w:rPr>
          <w:rFonts w:ascii="Times New Roman" w:hAnsi="Times New Roman"/>
          <w:bCs/>
          <w:sz w:val="24"/>
          <w:szCs w:val="24"/>
          <w:lang w:val="sv-SE"/>
        </w:rPr>
        <w:t xml:space="preserve"> pada khususnya</w:t>
      </w:r>
      <w:r w:rsidRPr="0068360E">
        <w:rPr>
          <w:rFonts w:ascii="Times New Roman" w:hAnsi="Times New Roman"/>
          <w:sz w:val="24"/>
          <w:szCs w:val="24"/>
        </w:rPr>
        <w:t xml:space="preserve"> menyepakati bahwa agunan perbankan itu penting dan dari penyuluhan dan pengabdian ini </w:t>
      </w:r>
      <w:r w:rsidRPr="00BA384A">
        <w:rPr>
          <w:rFonts w:ascii="Times New Roman" w:hAnsi="Times New Roman"/>
          <w:bCs/>
          <w:sz w:val="24"/>
          <w:szCs w:val="24"/>
        </w:rPr>
        <w:t>masyarakat desa Sungai Kuning Kecamatan Rambah Samo</w:t>
      </w:r>
      <w:r w:rsidRPr="00BA384A">
        <w:rPr>
          <w:rFonts w:ascii="Times New Roman" w:hAnsi="Times New Roman"/>
          <w:bCs/>
          <w:sz w:val="24"/>
          <w:szCs w:val="24"/>
          <w:lang w:val="sv-SE"/>
        </w:rPr>
        <w:t xml:space="preserve"> </w:t>
      </w:r>
      <w:r w:rsidRPr="0068360E">
        <w:rPr>
          <w:rFonts w:ascii="Times New Roman" w:hAnsi="Times New Roman"/>
          <w:bCs/>
          <w:sz w:val="24"/>
          <w:szCs w:val="24"/>
          <w:lang w:val="sv-SE"/>
        </w:rPr>
        <w:t>pada khususnya</w:t>
      </w:r>
      <w:r w:rsidRPr="0068360E">
        <w:rPr>
          <w:rFonts w:ascii="Times New Roman" w:hAnsi="Times New Roman"/>
          <w:sz w:val="24"/>
          <w:szCs w:val="24"/>
        </w:rPr>
        <w:t xml:space="preserve"> ini hampir keseluruhan yang berada di lokasi pengabdian memahami pentingnya agunan perbankan oleh karena itu ditekankan pentingya kesadaran hukum masyarakat untuk membaca dan memahami agunan perbankan .  </w:t>
      </w:r>
    </w:p>
    <w:p w:rsidR="006D5DA9" w:rsidRPr="0068360E" w:rsidRDefault="006D5DA9" w:rsidP="0068360E">
      <w:pPr>
        <w:pStyle w:val="ListParagraph"/>
        <w:spacing w:after="0" w:line="240" w:lineRule="auto"/>
        <w:ind w:left="0" w:firstLine="720"/>
        <w:jc w:val="both"/>
        <w:rPr>
          <w:rFonts w:ascii="Times New Roman" w:hAnsi="Times New Roman"/>
          <w:sz w:val="24"/>
          <w:szCs w:val="24"/>
          <w:lang w:val="en-US"/>
        </w:rPr>
      </w:pPr>
    </w:p>
    <w:p w:rsidR="006D5DA9" w:rsidRPr="0068360E" w:rsidRDefault="006D5DA9" w:rsidP="0068360E">
      <w:pPr>
        <w:spacing w:after="0" w:line="240" w:lineRule="auto"/>
        <w:jc w:val="both"/>
        <w:rPr>
          <w:rFonts w:ascii="Times New Roman" w:hAnsi="Times New Roman"/>
          <w:b/>
          <w:sz w:val="24"/>
          <w:szCs w:val="24"/>
          <w:lang w:val="en-US"/>
        </w:rPr>
      </w:pPr>
      <w:r w:rsidRPr="0068360E">
        <w:rPr>
          <w:rFonts w:ascii="Times New Roman" w:hAnsi="Times New Roman"/>
          <w:b/>
          <w:sz w:val="24"/>
          <w:szCs w:val="24"/>
          <w:lang w:val="en-US"/>
        </w:rPr>
        <w:t>Daftar Pustaka</w:t>
      </w:r>
    </w:p>
    <w:p w:rsidR="00F67B36" w:rsidRPr="0068360E" w:rsidRDefault="00F67B36" w:rsidP="0068360E">
      <w:pPr>
        <w:spacing w:after="0" w:line="240" w:lineRule="auto"/>
        <w:ind w:left="720" w:hanging="720"/>
        <w:jc w:val="both"/>
        <w:rPr>
          <w:rFonts w:ascii="Times New Roman" w:hAnsi="Times New Roman"/>
          <w:sz w:val="24"/>
          <w:szCs w:val="24"/>
        </w:rPr>
      </w:pPr>
      <w:r w:rsidRPr="0068360E">
        <w:rPr>
          <w:rFonts w:ascii="Times New Roman" w:hAnsi="Times New Roman"/>
          <w:sz w:val="24"/>
          <w:szCs w:val="24"/>
        </w:rPr>
        <w:t xml:space="preserve">Badriyah Harun, </w:t>
      </w:r>
      <w:r w:rsidRPr="0068360E">
        <w:rPr>
          <w:rFonts w:ascii="Times New Roman" w:hAnsi="Times New Roman"/>
          <w:i/>
          <w:iCs/>
          <w:sz w:val="24"/>
          <w:szCs w:val="24"/>
        </w:rPr>
        <w:t xml:space="preserve">Penyelesaian Sengketa Kredit Bermasalah, </w:t>
      </w:r>
      <w:r w:rsidRPr="0068360E">
        <w:rPr>
          <w:rFonts w:ascii="Times New Roman" w:hAnsi="Times New Roman"/>
          <w:sz w:val="24"/>
          <w:szCs w:val="24"/>
        </w:rPr>
        <w:t>Yogyakarta: Pustaka Yustisia,</w:t>
      </w:r>
      <w:r w:rsidRPr="0068360E">
        <w:rPr>
          <w:rFonts w:ascii="Times New Roman" w:hAnsi="Times New Roman"/>
          <w:sz w:val="24"/>
          <w:szCs w:val="24"/>
          <w:lang w:val="en-US"/>
        </w:rPr>
        <w:t xml:space="preserve"> </w:t>
      </w:r>
      <w:r w:rsidRPr="0068360E">
        <w:rPr>
          <w:rFonts w:ascii="Times New Roman" w:hAnsi="Times New Roman"/>
          <w:sz w:val="24"/>
          <w:szCs w:val="24"/>
        </w:rPr>
        <w:t>2010</w:t>
      </w:r>
      <w:r w:rsidRPr="0068360E">
        <w:rPr>
          <w:rFonts w:ascii="Times New Roman" w:hAnsi="Times New Roman"/>
          <w:sz w:val="24"/>
          <w:szCs w:val="24"/>
          <w:lang w:val="en-US"/>
        </w:rPr>
        <w:t xml:space="preserve">. </w:t>
      </w:r>
    </w:p>
    <w:p w:rsidR="00F67B36" w:rsidRPr="0068360E" w:rsidRDefault="00F67B36" w:rsidP="0068360E">
      <w:pPr>
        <w:pStyle w:val="FootnoteText"/>
        <w:ind w:left="720" w:hanging="720"/>
        <w:jc w:val="both"/>
        <w:rPr>
          <w:rFonts w:ascii="Times New Roman" w:hAnsi="Times New Roman"/>
          <w:sz w:val="24"/>
          <w:szCs w:val="24"/>
          <w:lang w:val="en-US"/>
        </w:rPr>
      </w:pPr>
      <w:r w:rsidRPr="0068360E">
        <w:rPr>
          <w:rFonts w:ascii="Times New Roman" w:hAnsi="Times New Roman"/>
          <w:sz w:val="24"/>
          <w:szCs w:val="24"/>
          <w:lang w:val="en-US"/>
        </w:rPr>
        <w:t xml:space="preserve">Bambang Soegondo, </w:t>
      </w:r>
      <w:r w:rsidRPr="0068360E">
        <w:rPr>
          <w:rFonts w:ascii="Times New Roman" w:hAnsi="Times New Roman"/>
          <w:i/>
          <w:sz w:val="24"/>
          <w:szCs w:val="24"/>
          <w:lang w:val="en-US"/>
        </w:rPr>
        <w:t>Metode Penelitian Hukum,</w:t>
      </w:r>
      <w:r w:rsidRPr="0068360E">
        <w:rPr>
          <w:rFonts w:ascii="Times New Roman" w:hAnsi="Times New Roman"/>
          <w:sz w:val="24"/>
          <w:szCs w:val="24"/>
          <w:lang w:val="en-US"/>
        </w:rPr>
        <w:t xml:space="preserve"> (Jakarta: RajaGrafindo, 2003).</w:t>
      </w:r>
    </w:p>
    <w:p w:rsidR="00F67B36" w:rsidRPr="0068360E" w:rsidRDefault="00F67B36" w:rsidP="0068360E">
      <w:pPr>
        <w:spacing w:after="0" w:line="240" w:lineRule="auto"/>
        <w:ind w:left="720" w:hanging="720"/>
        <w:jc w:val="both"/>
        <w:rPr>
          <w:rFonts w:ascii="Times New Roman" w:hAnsi="Times New Roman"/>
          <w:sz w:val="24"/>
          <w:szCs w:val="24"/>
        </w:rPr>
      </w:pPr>
      <w:r w:rsidRPr="0068360E">
        <w:rPr>
          <w:rFonts w:ascii="Times New Roman" w:hAnsi="Times New Roman"/>
          <w:sz w:val="24"/>
          <w:szCs w:val="24"/>
        </w:rPr>
        <w:t xml:space="preserve">Hasanuddin Rahman, Aspek-aspek Hukum Pemberian Kredit Perbankan di Indonesia, (Bandung: Citra Aditya Bakti, 1995) </w:t>
      </w:r>
      <w:r w:rsidR="00BA384A">
        <w:rPr>
          <w:rFonts w:ascii="Times New Roman" w:hAnsi="Times New Roman"/>
          <w:sz w:val="24"/>
          <w:szCs w:val="24"/>
        </w:rPr>
        <w:t>.</w:t>
      </w:r>
    </w:p>
    <w:p w:rsidR="00F67B36" w:rsidRPr="0068360E" w:rsidRDefault="00F67B36" w:rsidP="0068360E">
      <w:pPr>
        <w:pStyle w:val="FootnoteText"/>
        <w:ind w:left="720" w:hanging="720"/>
        <w:jc w:val="both"/>
        <w:rPr>
          <w:rFonts w:ascii="Times New Roman" w:hAnsi="Times New Roman"/>
          <w:sz w:val="24"/>
          <w:szCs w:val="24"/>
          <w:lang w:val="en-US"/>
        </w:rPr>
      </w:pPr>
      <w:r w:rsidRPr="0068360E">
        <w:rPr>
          <w:rFonts w:ascii="Times New Roman" w:hAnsi="Times New Roman"/>
          <w:sz w:val="24"/>
          <w:szCs w:val="24"/>
        </w:rPr>
        <w:lastRenderedPageBreak/>
        <w:t>Hermansyah, Hukum Perbankan Nasional Indonesia Ditinjau Menurut Undang-Undang No 7 Tahun 1992 Tentang Perbankan Sebagaimanas telah diubah dengan Undang-Undang No 10 Tahun 1998, Undang-Undang No 23 Tahun 1999 Jo Undang-Undang No 3 Tahun 2004 Tentang Bank Indonesia, Penerbit Kencana Prenada Media Group, Jakarta, 2006</w:t>
      </w:r>
      <w:r w:rsidRPr="0068360E">
        <w:rPr>
          <w:rFonts w:ascii="Times New Roman" w:hAnsi="Times New Roman"/>
          <w:sz w:val="24"/>
          <w:szCs w:val="24"/>
          <w:lang w:val="en-US"/>
        </w:rPr>
        <w:t>.</w:t>
      </w:r>
    </w:p>
    <w:p w:rsidR="00F67B36" w:rsidRPr="0068360E" w:rsidRDefault="00F67B36" w:rsidP="0068360E">
      <w:pPr>
        <w:pStyle w:val="FootnoteText"/>
        <w:ind w:left="720" w:hanging="720"/>
        <w:jc w:val="both"/>
        <w:rPr>
          <w:rFonts w:ascii="Times New Roman" w:hAnsi="Times New Roman"/>
          <w:sz w:val="24"/>
          <w:szCs w:val="24"/>
          <w:lang w:val="en-US"/>
        </w:rPr>
      </w:pPr>
      <w:r w:rsidRPr="0068360E">
        <w:rPr>
          <w:rFonts w:ascii="Times New Roman" w:hAnsi="Times New Roman"/>
          <w:sz w:val="24"/>
          <w:szCs w:val="24"/>
        </w:rPr>
        <w:t xml:space="preserve">M. Bahsan, </w:t>
      </w:r>
      <w:r w:rsidRPr="0068360E">
        <w:rPr>
          <w:rFonts w:ascii="Times New Roman" w:hAnsi="Times New Roman"/>
          <w:i/>
          <w:sz w:val="24"/>
          <w:szCs w:val="24"/>
        </w:rPr>
        <w:t>Hukum Jaminan dan Jaminan Kredit Perbankan Indonesia,</w:t>
      </w:r>
      <w:r w:rsidRPr="0068360E">
        <w:rPr>
          <w:rFonts w:ascii="Times New Roman" w:hAnsi="Times New Roman"/>
          <w:sz w:val="24"/>
          <w:szCs w:val="24"/>
        </w:rPr>
        <w:t xml:space="preserve"> ( Jakarta: Raja Grapindo Persada)</w:t>
      </w:r>
      <w:r w:rsidRPr="0068360E">
        <w:rPr>
          <w:rFonts w:ascii="Times New Roman" w:hAnsi="Times New Roman"/>
          <w:sz w:val="24"/>
          <w:szCs w:val="24"/>
          <w:lang w:val="en-US"/>
        </w:rPr>
        <w:t>.</w:t>
      </w:r>
    </w:p>
    <w:p w:rsidR="00F67B36" w:rsidRPr="0068360E" w:rsidRDefault="00F67B36" w:rsidP="0068360E">
      <w:pPr>
        <w:spacing w:after="0" w:line="240" w:lineRule="auto"/>
        <w:ind w:left="720" w:hanging="720"/>
        <w:jc w:val="both"/>
        <w:rPr>
          <w:rFonts w:ascii="Times New Roman" w:hAnsi="Times New Roman"/>
          <w:sz w:val="24"/>
          <w:szCs w:val="24"/>
        </w:rPr>
      </w:pPr>
      <w:r w:rsidRPr="0068360E">
        <w:rPr>
          <w:rFonts w:ascii="Times New Roman" w:hAnsi="Times New Roman"/>
          <w:sz w:val="24"/>
          <w:szCs w:val="24"/>
        </w:rPr>
        <w:t xml:space="preserve">Rachmadi Usman, </w:t>
      </w:r>
      <w:r w:rsidRPr="0068360E">
        <w:rPr>
          <w:rFonts w:ascii="Times New Roman" w:hAnsi="Times New Roman"/>
          <w:i/>
          <w:sz w:val="24"/>
          <w:szCs w:val="24"/>
        </w:rPr>
        <w:t>Aspek-aspek Hukum Perbankan di Indonesia</w:t>
      </w:r>
      <w:r w:rsidRPr="0068360E">
        <w:rPr>
          <w:rFonts w:ascii="Times New Roman" w:hAnsi="Times New Roman"/>
          <w:sz w:val="24"/>
          <w:szCs w:val="24"/>
        </w:rPr>
        <w:t xml:space="preserve">, (Jakarta: PT. Gramedia Pustaka Utama, 2003) </w:t>
      </w:r>
      <w:r w:rsidR="00BA384A">
        <w:rPr>
          <w:rFonts w:ascii="Times New Roman" w:hAnsi="Times New Roman"/>
          <w:sz w:val="24"/>
          <w:szCs w:val="24"/>
        </w:rPr>
        <w:t>.</w:t>
      </w:r>
    </w:p>
    <w:p w:rsidR="00F67B36" w:rsidRPr="0068360E" w:rsidRDefault="00F67B36" w:rsidP="0068360E">
      <w:pPr>
        <w:spacing w:after="0" w:line="240" w:lineRule="auto"/>
        <w:ind w:left="720" w:hanging="720"/>
        <w:jc w:val="both"/>
        <w:rPr>
          <w:rFonts w:ascii="Times New Roman" w:hAnsi="Times New Roman"/>
          <w:sz w:val="24"/>
          <w:szCs w:val="24"/>
        </w:rPr>
      </w:pPr>
      <w:r w:rsidRPr="0068360E">
        <w:rPr>
          <w:rFonts w:ascii="Times New Roman" w:hAnsi="Times New Roman"/>
          <w:sz w:val="24"/>
          <w:szCs w:val="24"/>
        </w:rPr>
        <w:t>Sentosa Sembiring, Hukum Perbanka</w:t>
      </w:r>
      <w:r w:rsidR="00BA384A">
        <w:rPr>
          <w:rFonts w:ascii="Times New Roman" w:hAnsi="Times New Roman"/>
          <w:sz w:val="24"/>
          <w:szCs w:val="24"/>
        </w:rPr>
        <w:t>n, (Bandung: Mandar Maju, 2000).</w:t>
      </w:r>
      <w:r w:rsidRPr="0068360E">
        <w:rPr>
          <w:rFonts w:ascii="Times New Roman" w:hAnsi="Times New Roman"/>
          <w:sz w:val="24"/>
          <w:szCs w:val="24"/>
        </w:rPr>
        <w:t xml:space="preserve"> </w:t>
      </w:r>
    </w:p>
    <w:p w:rsidR="00F67B36" w:rsidRPr="0068360E" w:rsidRDefault="00F67B36" w:rsidP="0068360E">
      <w:pPr>
        <w:pStyle w:val="FootnoteText"/>
        <w:ind w:left="720" w:hanging="720"/>
        <w:jc w:val="both"/>
        <w:rPr>
          <w:rFonts w:ascii="Times New Roman" w:hAnsi="Times New Roman"/>
          <w:sz w:val="24"/>
          <w:szCs w:val="24"/>
          <w:lang w:val="en-US"/>
        </w:rPr>
      </w:pPr>
      <w:r w:rsidRPr="0068360E">
        <w:rPr>
          <w:rFonts w:ascii="Times New Roman" w:hAnsi="Times New Roman"/>
          <w:sz w:val="24"/>
          <w:szCs w:val="24"/>
        </w:rPr>
        <w:t>Sutarno,</w:t>
      </w:r>
      <w:r w:rsidRPr="0068360E">
        <w:rPr>
          <w:rFonts w:ascii="Times New Roman" w:hAnsi="Times New Roman"/>
          <w:i/>
          <w:sz w:val="24"/>
          <w:szCs w:val="24"/>
        </w:rPr>
        <w:t>Aspek-Aspek Hukum Perkreditan Pada Bank</w:t>
      </w:r>
      <w:r w:rsidRPr="0068360E">
        <w:rPr>
          <w:rFonts w:ascii="Times New Roman" w:hAnsi="Times New Roman"/>
          <w:sz w:val="24"/>
          <w:szCs w:val="24"/>
        </w:rPr>
        <w:t>, Bandung</w:t>
      </w:r>
      <w:r w:rsidRPr="0068360E">
        <w:rPr>
          <w:rFonts w:ascii="Times New Roman" w:hAnsi="Times New Roman"/>
          <w:sz w:val="24"/>
          <w:szCs w:val="24"/>
          <w:lang w:val="en-US"/>
        </w:rPr>
        <w:t>:CV</w:t>
      </w:r>
      <w:r w:rsidRPr="0068360E">
        <w:rPr>
          <w:rFonts w:ascii="Times New Roman" w:hAnsi="Times New Roman"/>
          <w:sz w:val="24"/>
          <w:szCs w:val="24"/>
        </w:rPr>
        <w:t xml:space="preserve"> Alfabeta</w:t>
      </w:r>
      <w:r w:rsidRPr="0068360E">
        <w:rPr>
          <w:rFonts w:ascii="Times New Roman" w:hAnsi="Times New Roman"/>
          <w:sz w:val="24"/>
          <w:szCs w:val="24"/>
          <w:lang w:val="en-US"/>
        </w:rPr>
        <w:t>,</w:t>
      </w:r>
      <w:r w:rsidRPr="0068360E">
        <w:rPr>
          <w:rFonts w:ascii="Times New Roman" w:hAnsi="Times New Roman"/>
          <w:sz w:val="24"/>
          <w:szCs w:val="24"/>
        </w:rPr>
        <w:t>2003</w:t>
      </w:r>
      <w:r w:rsidRPr="0068360E">
        <w:rPr>
          <w:rFonts w:ascii="Times New Roman" w:hAnsi="Times New Roman"/>
          <w:sz w:val="24"/>
          <w:szCs w:val="24"/>
          <w:lang w:val="en-US"/>
        </w:rPr>
        <w:t>.</w:t>
      </w:r>
    </w:p>
    <w:p w:rsidR="00F67B36" w:rsidRPr="0068360E" w:rsidRDefault="00F67B36" w:rsidP="0068360E">
      <w:pPr>
        <w:pStyle w:val="FootnoteText"/>
        <w:ind w:left="720" w:hanging="720"/>
        <w:jc w:val="both"/>
        <w:rPr>
          <w:rFonts w:ascii="Times New Roman" w:hAnsi="Times New Roman"/>
          <w:sz w:val="24"/>
          <w:szCs w:val="24"/>
          <w:lang w:val="en-US"/>
        </w:rPr>
      </w:pPr>
      <w:r w:rsidRPr="0068360E">
        <w:rPr>
          <w:rFonts w:ascii="Times New Roman" w:hAnsi="Times New Roman"/>
          <w:sz w:val="24"/>
          <w:szCs w:val="24"/>
        </w:rPr>
        <w:t>Taswir Djohan dan Rodeon Wikanto, Kebijkan Perkreditan Bank, Pedoman Kebijaksanaan Perkreditan Bank Eksekutif Internasional,Tbk,Jakarta 1995</w:t>
      </w:r>
      <w:r w:rsidRPr="0068360E">
        <w:rPr>
          <w:rFonts w:ascii="Times New Roman" w:hAnsi="Times New Roman"/>
          <w:sz w:val="24"/>
          <w:szCs w:val="24"/>
          <w:lang w:val="en-US"/>
        </w:rPr>
        <w:t>.</w:t>
      </w:r>
    </w:p>
    <w:p w:rsidR="00F67B36" w:rsidRPr="0068360E" w:rsidRDefault="00F67B36" w:rsidP="0068360E">
      <w:pPr>
        <w:spacing w:after="0" w:line="240" w:lineRule="auto"/>
        <w:ind w:left="720" w:hanging="720"/>
        <w:jc w:val="both"/>
        <w:rPr>
          <w:rFonts w:ascii="Times New Roman" w:hAnsi="Times New Roman"/>
          <w:sz w:val="24"/>
          <w:szCs w:val="24"/>
        </w:rPr>
      </w:pPr>
      <w:r w:rsidRPr="0068360E">
        <w:rPr>
          <w:rFonts w:ascii="Times New Roman" w:hAnsi="Times New Roman"/>
          <w:sz w:val="24"/>
          <w:szCs w:val="24"/>
        </w:rPr>
        <w:t>Tim Penyusun Kamus Pusat Pembinaan dan Pengembangan Bahasa, Kamus Besar Bahasa Indonesia, Balai Pustaka, Jakarta, 1989</w:t>
      </w:r>
      <w:r w:rsidR="00BA384A">
        <w:rPr>
          <w:rFonts w:ascii="Times New Roman" w:hAnsi="Times New Roman"/>
          <w:sz w:val="24"/>
          <w:szCs w:val="24"/>
        </w:rPr>
        <w:t>.</w:t>
      </w:r>
      <w:r w:rsidRPr="0068360E">
        <w:rPr>
          <w:rFonts w:ascii="Times New Roman" w:hAnsi="Times New Roman"/>
          <w:sz w:val="24"/>
          <w:szCs w:val="24"/>
          <w:lang w:val="en-US"/>
        </w:rPr>
        <w:t>.</w:t>
      </w:r>
    </w:p>
    <w:p w:rsidR="00F67B36" w:rsidRPr="0068360E" w:rsidRDefault="00F67B36" w:rsidP="0068360E">
      <w:pPr>
        <w:pStyle w:val="FootnoteText"/>
        <w:jc w:val="both"/>
        <w:rPr>
          <w:rFonts w:ascii="Times New Roman" w:hAnsi="Times New Roman"/>
          <w:lang w:val="en-US"/>
        </w:rPr>
      </w:pPr>
    </w:p>
    <w:p w:rsidR="006D5DA9" w:rsidRPr="0068360E" w:rsidRDefault="006D5DA9" w:rsidP="0068360E">
      <w:pPr>
        <w:spacing w:after="0" w:line="240" w:lineRule="auto"/>
        <w:jc w:val="both"/>
        <w:rPr>
          <w:rFonts w:ascii="Times New Roman" w:hAnsi="Times New Roman"/>
          <w:b/>
          <w:sz w:val="24"/>
          <w:lang w:val="en-US"/>
        </w:rPr>
      </w:pPr>
    </w:p>
    <w:sectPr w:rsidR="006D5DA9" w:rsidRPr="0068360E" w:rsidSect="00F93141">
      <w:footerReference w:type="default" r:id="rId9"/>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189" w:rsidRDefault="00122189" w:rsidP="00C27C14">
      <w:pPr>
        <w:spacing w:after="0" w:line="240" w:lineRule="auto"/>
      </w:pPr>
      <w:r>
        <w:separator/>
      </w:r>
    </w:p>
  </w:endnote>
  <w:endnote w:type="continuationSeparator" w:id="0">
    <w:p w:rsidR="00122189" w:rsidRDefault="00122189" w:rsidP="00C2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Helvetica"/>
    <w:panose1 w:val="02020603050405020304"/>
    <w:charset w:val="00"/>
    <w:family w:val="roman"/>
    <w:pitch w:val="variable"/>
    <w:sig w:usb0="E0002EFF" w:usb1="C0007843" w:usb2="00000009" w:usb3="00000000" w:csb0="000001FF" w:csb1="00000000"/>
  </w:font>
  <w:font w:name="Courier New">
    <w:altName w:val="Arial"/>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600484825"/>
      <w:docPartObj>
        <w:docPartGallery w:val="Page Numbers (Bottom of Page)"/>
        <w:docPartUnique/>
      </w:docPartObj>
    </w:sdtPr>
    <w:sdtEndPr>
      <w:rPr>
        <w:noProof/>
      </w:rPr>
    </w:sdtEndPr>
    <w:sdtContent>
      <w:p w:rsidR="00D1273C" w:rsidRPr="00D1273C" w:rsidRDefault="00D1273C">
        <w:pPr>
          <w:pStyle w:val="Footer"/>
          <w:jc w:val="right"/>
          <w:rPr>
            <w:rFonts w:ascii="Times New Roman" w:hAnsi="Times New Roman"/>
          </w:rPr>
        </w:pPr>
        <w:r w:rsidRPr="00D1273C">
          <w:rPr>
            <w:rFonts w:ascii="Times New Roman" w:hAnsi="Times New Roman"/>
          </w:rPr>
          <w:fldChar w:fldCharType="begin"/>
        </w:r>
        <w:r w:rsidRPr="00D1273C">
          <w:rPr>
            <w:rFonts w:ascii="Times New Roman" w:hAnsi="Times New Roman"/>
          </w:rPr>
          <w:instrText xml:space="preserve"> PAGE   \* MERGEFORMAT </w:instrText>
        </w:r>
        <w:r w:rsidRPr="00D1273C">
          <w:rPr>
            <w:rFonts w:ascii="Times New Roman" w:hAnsi="Times New Roman"/>
          </w:rPr>
          <w:fldChar w:fldCharType="separate"/>
        </w:r>
        <w:r w:rsidR="00CD0FDB">
          <w:rPr>
            <w:rFonts w:ascii="Times New Roman" w:hAnsi="Times New Roman"/>
            <w:noProof/>
          </w:rPr>
          <w:t>2</w:t>
        </w:r>
        <w:r w:rsidRPr="00D1273C">
          <w:rPr>
            <w:rFonts w:ascii="Times New Roman" w:hAnsi="Times New Roman"/>
            <w:noProof/>
          </w:rPr>
          <w:fldChar w:fldCharType="end"/>
        </w:r>
      </w:p>
    </w:sdtContent>
  </w:sdt>
  <w:p w:rsidR="00D1273C" w:rsidRPr="00D1273C" w:rsidRDefault="00D127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189" w:rsidRDefault="00122189" w:rsidP="00C27C14">
      <w:pPr>
        <w:spacing w:after="0" w:line="240" w:lineRule="auto"/>
      </w:pPr>
      <w:r>
        <w:separator/>
      </w:r>
    </w:p>
  </w:footnote>
  <w:footnote w:type="continuationSeparator" w:id="0">
    <w:p w:rsidR="00122189" w:rsidRDefault="00122189" w:rsidP="00C27C14">
      <w:pPr>
        <w:spacing w:after="0" w:line="240" w:lineRule="auto"/>
      </w:pPr>
      <w:r>
        <w:continuationSeparator/>
      </w:r>
    </w:p>
  </w:footnote>
  <w:footnote w:id="1">
    <w:p w:rsidR="00D51940" w:rsidRPr="006D5DA9" w:rsidRDefault="00D51940"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Tim Penyusun Kamus Pusat Pembinaan dan Pengembangan Bahasa, Kamus Besar Bahasa Indonesia, Balai Pustaka, Jakarta, 1989, hlm. 384</w:t>
      </w:r>
      <w:r w:rsidRPr="006D5DA9">
        <w:rPr>
          <w:rFonts w:ascii="Times New Roman" w:hAnsi="Times New Roman"/>
          <w:lang w:val="en-US"/>
        </w:rPr>
        <w:t>.</w:t>
      </w:r>
    </w:p>
  </w:footnote>
  <w:footnote w:id="2">
    <w:p w:rsidR="00C925FC" w:rsidRPr="006D5DA9" w:rsidRDefault="00C925FC"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Rachmadi Usman, </w:t>
      </w:r>
      <w:r w:rsidRPr="006D5DA9">
        <w:rPr>
          <w:rFonts w:ascii="Times New Roman" w:hAnsi="Times New Roman"/>
          <w:i/>
        </w:rPr>
        <w:t>Aspek-aspek Hukum Perbankan di Indonesia</w:t>
      </w:r>
      <w:r w:rsidRPr="006D5DA9">
        <w:rPr>
          <w:rFonts w:ascii="Times New Roman" w:hAnsi="Times New Roman"/>
        </w:rPr>
        <w:t>, (Jakarta: PT. Gramedia Pustaka Utama, 2003) h</w:t>
      </w:r>
      <w:r w:rsidRPr="006D5DA9">
        <w:rPr>
          <w:rFonts w:ascii="Times New Roman" w:hAnsi="Times New Roman"/>
          <w:lang w:val="en-US"/>
        </w:rPr>
        <w:t>lm</w:t>
      </w:r>
      <w:r w:rsidRPr="006D5DA9">
        <w:rPr>
          <w:rFonts w:ascii="Times New Roman" w:hAnsi="Times New Roman"/>
        </w:rPr>
        <w:t>. 281</w:t>
      </w:r>
      <w:r w:rsidR="006D5DA9">
        <w:rPr>
          <w:rFonts w:ascii="Times New Roman" w:hAnsi="Times New Roman"/>
          <w:lang w:val="en-US"/>
        </w:rPr>
        <w:t>.</w:t>
      </w:r>
    </w:p>
  </w:footnote>
  <w:footnote w:id="3">
    <w:p w:rsidR="00C925FC" w:rsidRPr="006D5DA9" w:rsidRDefault="00C925FC"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w:t>
      </w:r>
      <w:r w:rsidRPr="006D5DA9">
        <w:rPr>
          <w:rFonts w:ascii="Times New Roman" w:hAnsi="Times New Roman"/>
          <w:lang w:val="en-US"/>
        </w:rPr>
        <w:t xml:space="preserve"> </w:t>
      </w:r>
      <w:r w:rsidRPr="006D5DA9">
        <w:rPr>
          <w:rFonts w:ascii="Times New Roman" w:hAnsi="Times New Roman"/>
        </w:rPr>
        <w:t>Hasanuddin Rahman, Aspek-aspek Hukum Pemberian Kredit Perbankan di Indonesia, (Bandung: Citra Aditya Bakti, 1995) h</w:t>
      </w:r>
      <w:r w:rsidRPr="006D5DA9">
        <w:rPr>
          <w:rFonts w:ascii="Times New Roman" w:hAnsi="Times New Roman"/>
          <w:lang w:val="en-US"/>
        </w:rPr>
        <w:t>lm</w:t>
      </w:r>
      <w:r w:rsidRPr="006D5DA9">
        <w:rPr>
          <w:rFonts w:ascii="Times New Roman" w:hAnsi="Times New Roman"/>
        </w:rPr>
        <w:t>.175</w:t>
      </w:r>
      <w:r w:rsidR="006D5DA9">
        <w:rPr>
          <w:rFonts w:ascii="Times New Roman" w:hAnsi="Times New Roman"/>
          <w:lang w:val="en-US"/>
        </w:rPr>
        <w:t>.</w:t>
      </w:r>
    </w:p>
  </w:footnote>
  <w:footnote w:id="4">
    <w:p w:rsidR="009B1775" w:rsidRPr="006D5DA9" w:rsidRDefault="009B1775" w:rsidP="002E1C0B">
      <w:pPr>
        <w:spacing w:after="0" w:line="360" w:lineRule="auto"/>
        <w:ind w:firstLine="567"/>
        <w:jc w:val="both"/>
        <w:rPr>
          <w:rFonts w:ascii="Times New Roman" w:hAnsi="Times New Roman"/>
          <w:sz w:val="20"/>
          <w:szCs w:val="20"/>
          <w:lang w:val="en-US"/>
        </w:rPr>
      </w:pPr>
      <w:r w:rsidRPr="006D5DA9">
        <w:rPr>
          <w:rStyle w:val="FootnoteReference"/>
          <w:rFonts w:ascii="Times New Roman" w:hAnsi="Times New Roman"/>
          <w:sz w:val="20"/>
          <w:szCs w:val="20"/>
        </w:rPr>
        <w:footnoteRef/>
      </w:r>
      <w:r w:rsidRPr="006D5DA9">
        <w:rPr>
          <w:rFonts w:ascii="Times New Roman" w:hAnsi="Times New Roman"/>
          <w:sz w:val="20"/>
          <w:szCs w:val="20"/>
        </w:rPr>
        <w:t xml:space="preserve"> Badriyah Harun, </w:t>
      </w:r>
      <w:r w:rsidRPr="006D5DA9">
        <w:rPr>
          <w:rFonts w:ascii="Times New Roman" w:hAnsi="Times New Roman"/>
          <w:i/>
          <w:iCs/>
          <w:sz w:val="20"/>
          <w:szCs w:val="20"/>
        </w:rPr>
        <w:t xml:space="preserve">Penyelesaian Sengketa Kredit Bermasalah, </w:t>
      </w:r>
      <w:r w:rsidRPr="006D5DA9">
        <w:rPr>
          <w:rFonts w:ascii="Times New Roman" w:hAnsi="Times New Roman"/>
          <w:sz w:val="20"/>
          <w:szCs w:val="20"/>
        </w:rPr>
        <w:t>Yogyakarta: Pustaka Yustisia,</w:t>
      </w:r>
      <w:r w:rsidRPr="006D5DA9">
        <w:rPr>
          <w:rFonts w:ascii="Times New Roman" w:hAnsi="Times New Roman"/>
          <w:sz w:val="20"/>
          <w:szCs w:val="20"/>
          <w:lang w:val="en-US"/>
        </w:rPr>
        <w:t xml:space="preserve"> </w:t>
      </w:r>
      <w:r w:rsidRPr="006D5DA9">
        <w:rPr>
          <w:rFonts w:ascii="Times New Roman" w:hAnsi="Times New Roman"/>
          <w:sz w:val="20"/>
          <w:szCs w:val="20"/>
        </w:rPr>
        <w:t>2010</w:t>
      </w:r>
      <w:r w:rsidRPr="006D5DA9">
        <w:rPr>
          <w:rFonts w:ascii="Times New Roman" w:hAnsi="Times New Roman"/>
          <w:sz w:val="20"/>
          <w:szCs w:val="20"/>
          <w:lang w:val="en-US"/>
        </w:rPr>
        <w:t xml:space="preserve">. </w:t>
      </w:r>
      <w:proofErr w:type="gramStart"/>
      <w:r w:rsidRPr="006D5DA9">
        <w:rPr>
          <w:rFonts w:ascii="Times New Roman" w:hAnsi="Times New Roman"/>
          <w:sz w:val="20"/>
          <w:szCs w:val="20"/>
          <w:lang w:val="en-US"/>
        </w:rPr>
        <w:t>hlm</w:t>
      </w:r>
      <w:proofErr w:type="gramEnd"/>
      <w:r w:rsidRPr="006D5DA9">
        <w:rPr>
          <w:rFonts w:ascii="Times New Roman" w:hAnsi="Times New Roman"/>
          <w:sz w:val="20"/>
          <w:szCs w:val="20"/>
          <w:lang w:val="en-US"/>
        </w:rPr>
        <w:t xml:space="preserve"> 67.</w:t>
      </w:r>
    </w:p>
  </w:footnote>
  <w:footnote w:id="5">
    <w:p w:rsidR="008A2D6C" w:rsidRPr="00945F2E" w:rsidRDefault="008A2D6C" w:rsidP="002E1C0B">
      <w:pPr>
        <w:pStyle w:val="FootnoteText"/>
        <w:ind w:firstLine="567"/>
        <w:jc w:val="both"/>
        <w:rPr>
          <w:rFonts w:ascii="Times New Roman" w:hAnsi="Times New Roman"/>
          <w:i/>
        </w:rPr>
      </w:pPr>
      <w:r w:rsidRPr="00945F2E">
        <w:rPr>
          <w:rStyle w:val="FootnoteReference"/>
          <w:rFonts w:ascii="Times New Roman" w:hAnsi="Times New Roman"/>
        </w:rPr>
        <w:footnoteRef/>
      </w:r>
      <w:r w:rsidRPr="00945F2E">
        <w:rPr>
          <w:rFonts w:ascii="Times New Roman" w:hAnsi="Times New Roman"/>
        </w:rPr>
        <w:t xml:space="preserve"> Dahlan Siamet, </w:t>
      </w:r>
      <w:r w:rsidRPr="00945F2E">
        <w:rPr>
          <w:rFonts w:ascii="Times New Roman" w:hAnsi="Times New Roman"/>
          <w:i/>
        </w:rPr>
        <w:t xml:space="preserve">Manajemen Lembaga Keuangan, </w:t>
      </w:r>
      <w:r w:rsidRPr="00945F2E">
        <w:rPr>
          <w:rFonts w:ascii="Times New Roman" w:hAnsi="Times New Roman"/>
        </w:rPr>
        <w:t xml:space="preserve">Jakarta : Intermedia, 1999. Hlm. 99. </w:t>
      </w:r>
    </w:p>
  </w:footnote>
  <w:footnote w:id="6">
    <w:p w:rsidR="008A2D6C" w:rsidRPr="00945F2E" w:rsidRDefault="008A2D6C" w:rsidP="002E1C0B">
      <w:pPr>
        <w:pStyle w:val="FootnoteText"/>
        <w:ind w:firstLine="567"/>
        <w:jc w:val="both"/>
        <w:rPr>
          <w:rFonts w:ascii="Times New Roman" w:hAnsi="Times New Roman"/>
        </w:rPr>
      </w:pPr>
      <w:r w:rsidRPr="00945F2E">
        <w:rPr>
          <w:rStyle w:val="FootnoteReference"/>
          <w:rFonts w:ascii="Times New Roman" w:hAnsi="Times New Roman"/>
        </w:rPr>
        <w:footnoteRef/>
      </w:r>
      <w:r w:rsidRPr="00945F2E">
        <w:rPr>
          <w:rFonts w:ascii="Times New Roman" w:hAnsi="Times New Roman"/>
        </w:rPr>
        <w:t xml:space="preserve"> Djuhaedah Hasan. </w:t>
      </w:r>
      <w:r w:rsidRPr="00945F2E">
        <w:rPr>
          <w:rFonts w:ascii="Times New Roman" w:hAnsi="Times New Roman"/>
          <w:i/>
        </w:rPr>
        <w:t xml:space="preserve">Lembaga Kebendaaan Bagi Tanah dan Benda Lain Yang Melekat pada Tanah dalam Konsepsi Penerapan Asas pemisahan Horizontal (Suatu Konsep dalam Menyongsong Lahirnya Lembaga Hak Tanggungan). </w:t>
      </w:r>
      <w:r w:rsidRPr="00945F2E">
        <w:rPr>
          <w:rFonts w:ascii="Times New Roman" w:hAnsi="Times New Roman"/>
        </w:rPr>
        <w:t>Bandung: Citra Aditya Bakti, 1996.hlm. 210-211.</w:t>
      </w:r>
    </w:p>
  </w:footnote>
  <w:footnote w:id="7">
    <w:p w:rsidR="008A2D6C" w:rsidRPr="00945F2E" w:rsidRDefault="008A2D6C" w:rsidP="002E1C0B">
      <w:pPr>
        <w:pStyle w:val="FootnoteText"/>
        <w:ind w:firstLine="567"/>
        <w:jc w:val="both"/>
        <w:rPr>
          <w:rFonts w:ascii="Times New Roman" w:hAnsi="Times New Roman"/>
        </w:rPr>
      </w:pPr>
      <w:r w:rsidRPr="00945F2E">
        <w:rPr>
          <w:rStyle w:val="FootnoteReference"/>
          <w:rFonts w:ascii="Times New Roman" w:hAnsi="Times New Roman"/>
        </w:rPr>
        <w:footnoteRef/>
      </w:r>
      <w:r w:rsidRPr="00945F2E">
        <w:rPr>
          <w:rFonts w:ascii="Times New Roman" w:hAnsi="Times New Roman"/>
        </w:rPr>
        <w:t xml:space="preserve"> Sutan Remy Sjahdeini. </w:t>
      </w:r>
      <w:r w:rsidRPr="00945F2E">
        <w:rPr>
          <w:rFonts w:ascii="Times New Roman" w:hAnsi="Times New Roman"/>
          <w:i/>
        </w:rPr>
        <w:t>Peranan Jaminan dan Agunan Kredit Menurut Undang-undang Perbankan 1992”.</w:t>
      </w:r>
      <w:r w:rsidRPr="00945F2E">
        <w:rPr>
          <w:rFonts w:ascii="Times New Roman" w:hAnsi="Times New Roman"/>
        </w:rPr>
        <w:t xml:space="preserve"> Makalah disampaikan pada Seminar Nasional tentang Eksis-tensi Angunan dan Permasalahannya dalam Perbankan. Surabaya:1993. Hlm. 22</w:t>
      </w:r>
    </w:p>
  </w:footnote>
  <w:footnote w:id="8">
    <w:p w:rsidR="009B1775" w:rsidRPr="006D5DA9" w:rsidRDefault="009B1775"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Sentosa Sembiring, Hukum Perbankan, (Bandung: Mandar Maju, 2000), h</w:t>
      </w:r>
      <w:r w:rsidRPr="006D5DA9">
        <w:rPr>
          <w:rFonts w:ascii="Times New Roman" w:hAnsi="Times New Roman"/>
          <w:lang w:val="en-US"/>
        </w:rPr>
        <w:t>lm. 69.</w:t>
      </w:r>
    </w:p>
  </w:footnote>
  <w:footnote w:id="9">
    <w:p w:rsidR="00E219C1" w:rsidRPr="00945F2E" w:rsidRDefault="00E219C1" w:rsidP="002E1C0B">
      <w:pPr>
        <w:pStyle w:val="FootnoteText"/>
        <w:ind w:firstLine="567"/>
        <w:jc w:val="both"/>
        <w:rPr>
          <w:rFonts w:ascii="Times New Roman" w:hAnsi="Times New Roman"/>
        </w:rPr>
      </w:pPr>
      <w:r w:rsidRPr="00945F2E">
        <w:rPr>
          <w:rStyle w:val="FootnoteReference"/>
          <w:rFonts w:ascii="Times New Roman" w:hAnsi="Times New Roman"/>
        </w:rPr>
        <w:footnoteRef/>
      </w:r>
      <w:r w:rsidRPr="00945F2E">
        <w:rPr>
          <w:rFonts w:ascii="Times New Roman" w:hAnsi="Times New Roman"/>
        </w:rPr>
        <w:t xml:space="preserve"> Bank Indonesia, </w:t>
      </w:r>
      <w:r w:rsidRPr="00945F2E">
        <w:rPr>
          <w:rFonts w:ascii="Times New Roman" w:hAnsi="Times New Roman"/>
          <w:i/>
        </w:rPr>
        <w:t xml:space="preserve">Resume Jaminan Kredit. </w:t>
      </w:r>
      <w:r w:rsidRPr="00945F2E">
        <w:rPr>
          <w:rFonts w:ascii="Times New Roman" w:hAnsi="Times New Roman"/>
        </w:rPr>
        <w:t>Jakarta:Bagian Dokumentasi dan Informasi Hukum Bank Indonesia. 1994. Hlm. 3.</w:t>
      </w:r>
    </w:p>
  </w:footnote>
  <w:footnote w:id="10">
    <w:p w:rsidR="00B4342B" w:rsidRPr="006D5DA9" w:rsidRDefault="00B4342B"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Hermansyah, Hukum Perbankan Nasional Indonesia Ditinjau Menurut Undang-Undang No 7 Tahun 1992 Tentang Perbankan Sebagaimanas telah diubah dengan Undang-Undang No 10 Tahun 1998, Undang-Undang No 23 Tahun 1999 Jo Undang-Undang No 3 Tahun 2004 Tentang Bank Indonesia, Penerbit Kencana Prenada Media Group, Jakarta, 2006,</w:t>
      </w:r>
      <w:r w:rsidRPr="006D5DA9">
        <w:rPr>
          <w:rFonts w:ascii="Times New Roman" w:hAnsi="Times New Roman"/>
          <w:lang w:val="en-US"/>
        </w:rPr>
        <w:t>hlm 71.</w:t>
      </w:r>
    </w:p>
  </w:footnote>
  <w:footnote w:id="11">
    <w:p w:rsidR="00BA17B8" w:rsidRPr="006D5DA9" w:rsidRDefault="00BA17B8"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w:t>
      </w:r>
      <w:r w:rsidR="00F67B36">
        <w:rPr>
          <w:rFonts w:ascii="Times New Roman" w:hAnsi="Times New Roman"/>
        </w:rPr>
        <w:t>Sutarno,</w:t>
      </w:r>
      <w:r w:rsidRPr="00F67B36">
        <w:rPr>
          <w:rFonts w:ascii="Times New Roman" w:hAnsi="Times New Roman"/>
          <w:i/>
        </w:rPr>
        <w:t>Aspek-Aspek Hukum Perkreditan Pada Bank</w:t>
      </w:r>
      <w:r w:rsidRPr="006D5DA9">
        <w:rPr>
          <w:rFonts w:ascii="Times New Roman" w:hAnsi="Times New Roman"/>
        </w:rPr>
        <w:t xml:space="preserve">, </w:t>
      </w:r>
      <w:r w:rsidR="00F67B36">
        <w:rPr>
          <w:rFonts w:ascii="Times New Roman" w:hAnsi="Times New Roman"/>
        </w:rPr>
        <w:t>Bandung</w:t>
      </w:r>
      <w:r w:rsidR="00F67B36">
        <w:rPr>
          <w:rFonts w:ascii="Times New Roman" w:hAnsi="Times New Roman"/>
          <w:lang w:val="en-US"/>
        </w:rPr>
        <w:t>:CV</w:t>
      </w:r>
      <w:r w:rsidR="00F67B36" w:rsidRPr="00F67B36">
        <w:rPr>
          <w:rFonts w:ascii="Times New Roman" w:hAnsi="Times New Roman"/>
        </w:rPr>
        <w:t xml:space="preserve"> </w:t>
      </w:r>
      <w:r w:rsidR="00F67B36">
        <w:rPr>
          <w:rFonts w:ascii="Times New Roman" w:hAnsi="Times New Roman"/>
        </w:rPr>
        <w:t>Alfabeta</w:t>
      </w:r>
      <w:r w:rsidR="00F67B36">
        <w:rPr>
          <w:rFonts w:ascii="Times New Roman" w:hAnsi="Times New Roman"/>
          <w:lang w:val="en-US"/>
        </w:rPr>
        <w:t>,</w:t>
      </w:r>
      <w:r w:rsidRPr="006D5DA9">
        <w:rPr>
          <w:rFonts w:ascii="Times New Roman" w:hAnsi="Times New Roman"/>
        </w:rPr>
        <w:t>2003, Hlm 101</w:t>
      </w:r>
      <w:r w:rsidRPr="006D5DA9">
        <w:rPr>
          <w:rFonts w:ascii="Times New Roman" w:hAnsi="Times New Roman"/>
          <w:lang w:val="en-US"/>
        </w:rPr>
        <w:t>.</w:t>
      </w:r>
    </w:p>
  </w:footnote>
  <w:footnote w:id="12">
    <w:p w:rsidR="009559AF" w:rsidRPr="006D5DA9" w:rsidRDefault="009559AF"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w:t>
      </w:r>
      <w:r w:rsidR="006D5DA9" w:rsidRPr="006D5DA9">
        <w:rPr>
          <w:rFonts w:ascii="Times New Roman" w:hAnsi="Times New Roman"/>
          <w:i/>
          <w:lang w:val="en-US"/>
        </w:rPr>
        <w:t>Ibid.,</w:t>
      </w:r>
      <w:r w:rsidRPr="006D5DA9">
        <w:rPr>
          <w:rFonts w:ascii="Times New Roman" w:hAnsi="Times New Roman"/>
        </w:rPr>
        <w:t>Hlm 10</w:t>
      </w:r>
      <w:r w:rsidRPr="006D5DA9">
        <w:rPr>
          <w:rFonts w:ascii="Times New Roman" w:hAnsi="Times New Roman"/>
          <w:lang w:val="en-US"/>
        </w:rPr>
        <w:t>2</w:t>
      </w:r>
    </w:p>
  </w:footnote>
  <w:footnote w:id="13">
    <w:p w:rsidR="00D71D68" w:rsidRPr="006D5DA9" w:rsidRDefault="00D71D68"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M. Bahsan, </w:t>
      </w:r>
      <w:r w:rsidRPr="006D5DA9">
        <w:rPr>
          <w:rFonts w:ascii="Times New Roman" w:hAnsi="Times New Roman"/>
          <w:i/>
        </w:rPr>
        <w:t>Hukum Jaminan dan Jaminan Kredit Perbankan Indonesia,</w:t>
      </w:r>
      <w:r w:rsidRPr="006D5DA9">
        <w:rPr>
          <w:rFonts w:ascii="Times New Roman" w:hAnsi="Times New Roman"/>
        </w:rPr>
        <w:t xml:space="preserve"> ( Jakarta: Raja Grapindo Persada), h</w:t>
      </w:r>
      <w:r w:rsidR="002108F4" w:rsidRPr="006D5DA9">
        <w:rPr>
          <w:rFonts w:ascii="Times New Roman" w:hAnsi="Times New Roman"/>
          <w:lang w:val="en-US"/>
        </w:rPr>
        <w:t>lm.</w:t>
      </w:r>
      <w:r w:rsidRPr="006D5DA9">
        <w:rPr>
          <w:rFonts w:ascii="Times New Roman" w:hAnsi="Times New Roman"/>
        </w:rPr>
        <w:t>.25</w:t>
      </w:r>
      <w:r w:rsidR="002108F4" w:rsidRPr="006D5DA9">
        <w:rPr>
          <w:rFonts w:ascii="Times New Roman" w:hAnsi="Times New Roman"/>
          <w:lang w:val="en-US"/>
        </w:rPr>
        <w:t>.</w:t>
      </w:r>
    </w:p>
  </w:footnote>
  <w:footnote w:id="14">
    <w:p w:rsidR="00CE499F" w:rsidRPr="006D5DA9" w:rsidRDefault="00CE499F" w:rsidP="002E1C0B">
      <w:pPr>
        <w:pStyle w:val="FootnoteText"/>
        <w:ind w:firstLine="567"/>
        <w:jc w:val="both"/>
        <w:rPr>
          <w:rFonts w:ascii="Times New Roman" w:hAnsi="Times New Roman"/>
          <w:lang w:val="en-US"/>
        </w:rPr>
      </w:pPr>
      <w:r w:rsidRPr="006D5DA9">
        <w:rPr>
          <w:rStyle w:val="FootnoteReference"/>
          <w:rFonts w:ascii="Times New Roman" w:hAnsi="Times New Roman"/>
        </w:rPr>
        <w:footnoteRef/>
      </w:r>
      <w:r w:rsidRPr="006D5DA9">
        <w:rPr>
          <w:rFonts w:ascii="Times New Roman" w:hAnsi="Times New Roman"/>
        </w:rPr>
        <w:t xml:space="preserve"> </w:t>
      </w:r>
      <w:r w:rsidRPr="006D5DA9">
        <w:rPr>
          <w:rFonts w:ascii="Times New Roman" w:hAnsi="Times New Roman"/>
          <w:lang w:val="en-US"/>
        </w:rPr>
        <w:t xml:space="preserve"> </w:t>
      </w:r>
      <w:r w:rsidRPr="006D5DA9">
        <w:rPr>
          <w:rFonts w:ascii="Times New Roman" w:hAnsi="Times New Roman"/>
        </w:rPr>
        <w:t>Taswir Djohan dan Rodeon Wikanto, Kebijkan Perkreditan Bank, Pedoman Kebijaksanaan Perkreditan Bank Eksekutif Internasional,Tbk,Jakarta 1995, hl</w:t>
      </w:r>
      <w:r w:rsidRPr="006D5DA9">
        <w:rPr>
          <w:rFonts w:ascii="Times New Roman" w:hAnsi="Times New Roman"/>
          <w:lang w:val="en-US"/>
        </w:rPr>
        <w:t>m</w:t>
      </w:r>
      <w:r w:rsidRPr="006D5DA9">
        <w:rPr>
          <w:rFonts w:ascii="Times New Roman" w:hAnsi="Times New Roman"/>
        </w:rPr>
        <w:t>.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305"/>
    <w:multiLevelType w:val="hybridMultilevel"/>
    <w:tmpl w:val="7D7EE272"/>
    <w:lvl w:ilvl="0" w:tplc="EE1C610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321DEC"/>
    <w:multiLevelType w:val="hybridMultilevel"/>
    <w:tmpl w:val="507E47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E074CE"/>
    <w:multiLevelType w:val="hybridMultilevel"/>
    <w:tmpl w:val="97C4E2E8"/>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D737A"/>
    <w:multiLevelType w:val="hybridMultilevel"/>
    <w:tmpl w:val="B7BA13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563479"/>
    <w:multiLevelType w:val="hybridMultilevel"/>
    <w:tmpl w:val="93FEDAE4"/>
    <w:lvl w:ilvl="0" w:tplc="06E0FD98">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1B2489"/>
    <w:multiLevelType w:val="hybridMultilevel"/>
    <w:tmpl w:val="9ACE80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14678"/>
    <w:multiLevelType w:val="hybridMultilevel"/>
    <w:tmpl w:val="7248CDFE"/>
    <w:lvl w:ilvl="0" w:tplc="52388464">
      <w:start w:val="1"/>
      <w:numFmt w:val="lowerLetter"/>
      <w:lvlText w:val="%1."/>
      <w:lvlJc w:val="righ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287A08FB"/>
    <w:multiLevelType w:val="hybridMultilevel"/>
    <w:tmpl w:val="5E6003AE"/>
    <w:lvl w:ilvl="0" w:tplc="ED14ADE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E0B84"/>
    <w:multiLevelType w:val="hybridMultilevel"/>
    <w:tmpl w:val="956CC86E"/>
    <w:lvl w:ilvl="0" w:tplc="AFEC8792">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63EBE"/>
    <w:multiLevelType w:val="hybridMultilevel"/>
    <w:tmpl w:val="5D20ED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3054DFB"/>
    <w:multiLevelType w:val="hybridMultilevel"/>
    <w:tmpl w:val="8858F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54086D"/>
    <w:multiLevelType w:val="hybridMultilevel"/>
    <w:tmpl w:val="97C4E2E8"/>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CB508F"/>
    <w:multiLevelType w:val="hybridMultilevel"/>
    <w:tmpl w:val="9D040B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33E2D12"/>
    <w:multiLevelType w:val="hybridMultilevel"/>
    <w:tmpl w:val="6382CADC"/>
    <w:lvl w:ilvl="0" w:tplc="ED14ADE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243DBF"/>
    <w:multiLevelType w:val="hybridMultilevel"/>
    <w:tmpl w:val="7D606774"/>
    <w:lvl w:ilvl="0" w:tplc="284EC0F8">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56AD0233"/>
    <w:multiLevelType w:val="hybridMultilevel"/>
    <w:tmpl w:val="36B4093A"/>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5A152811"/>
    <w:multiLevelType w:val="hybridMultilevel"/>
    <w:tmpl w:val="82DEE3FA"/>
    <w:lvl w:ilvl="0" w:tplc="ED14ADE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17D6E"/>
    <w:multiLevelType w:val="hybridMultilevel"/>
    <w:tmpl w:val="60947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B63AE8"/>
    <w:multiLevelType w:val="hybridMultilevel"/>
    <w:tmpl w:val="4490C2F0"/>
    <w:lvl w:ilvl="0" w:tplc="ED14ADE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B72F0A"/>
    <w:multiLevelType w:val="hybridMultilevel"/>
    <w:tmpl w:val="98D244A0"/>
    <w:lvl w:ilvl="0" w:tplc="B538DA90">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10"/>
  </w:num>
  <w:num w:numId="2">
    <w:abstractNumId w:val="2"/>
  </w:num>
  <w:num w:numId="3">
    <w:abstractNumId w:val="13"/>
  </w:num>
  <w:num w:numId="4">
    <w:abstractNumId w:val="14"/>
  </w:num>
  <w:num w:numId="5">
    <w:abstractNumId w:val="4"/>
  </w:num>
  <w:num w:numId="6">
    <w:abstractNumId w:val="7"/>
  </w:num>
  <w:num w:numId="7">
    <w:abstractNumId w:val="18"/>
  </w:num>
  <w:num w:numId="8">
    <w:abstractNumId w:val="15"/>
  </w:num>
  <w:num w:numId="9">
    <w:abstractNumId w:val="8"/>
  </w:num>
  <w:num w:numId="10">
    <w:abstractNumId w:val="16"/>
  </w:num>
  <w:num w:numId="11">
    <w:abstractNumId w:val="5"/>
  </w:num>
  <w:num w:numId="12">
    <w:abstractNumId w:val="1"/>
  </w:num>
  <w:num w:numId="13">
    <w:abstractNumId w:val="9"/>
  </w:num>
  <w:num w:numId="14">
    <w:abstractNumId w:val="3"/>
  </w:num>
  <w:num w:numId="15">
    <w:abstractNumId w:val="12"/>
  </w:num>
  <w:num w:numId="16">
    <w:abstractNumId w:val="11"/>
  </w:num>
  <w:num w:numId="17">
    <w:abstractNumId w:val="0"/>
  </w:num>
  <w:num w:numId="18">
    <w:abstractNumId w:val="17"/>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14"/>
    <w:rsid w:val="000610F5"/>
    <w:rsid w:val="00072EAA"/>
    <w:rsid w:val="000D44C5"/>
    <w:rsid w:val="00122189"/>
    <w:rsid w:val="0015082C"/>
    <w:rsid w:val="001A686F"/>
    <w:rsid w:val="002108F4"/>
    <w:rsid w:val="002642BA"/>
    <w:rsid w:val="002B4279"/>
    <w:rsid w:val="002E1425"/>
    <w:rsid w:val="002E1C0B"/>
    <w:rsid w:val="00403059"/>
    <w:rsid w:val="00425170"/>
    <w:rsid w:val="00441E90"/>
    <w:rsid w:val="00452358"/>
    <w:rsid w:val="00572299"/>
    <w:rsid w:val="005812BB"/>
    <w:rsid w:val="00590E00"/>
    <w:rsid w:val="005D7842"/>
    <w:rsid w:val="0068360E"/>
    <w:rsid w:val="00691B8D"/>
    <w:rsid w:val="006D5DA9"/>
    <w:rsid w:val="006E62FA"/>
    <w:rsid w:val="008158CE"/>
    <w:rsid w:val="008A2D6C"/>
    <w:rsid w:val="008F7EE0"/>
    <w:rsid w:val="00925713"/>
    <w:rsid w:val="00930BCC"/>
    <w:rsid w:val="009559AF"/>
    <w:rsid w:val="009742F9"/>
    <w:rsid w:val="00995777"/>
    <w:rsid w:val="009B1775"/>
    <w:rsid w:val="00A90E18"/>
    <w:rsid w:val="00B20CD3"/>
    <w:rsid w:val="00B4342B"/>
    <w:rsid w:val="00B64088"/>
    <w:rsid w:val="00BA17B8"/>
    <w:rsid w:val="00BA384A"/>
    <w:rsid w:val="00C27C14"/>
    <w:rsid w:val="00C925FC"/>
    <w:rsid w:val="00CA555F"/>
    <w:rsid w:val="00CD0FDB"/>
    <w:rsid w:val="00CE499F"/>
    <w:rsid w:val="00D1273C"/>
    <w:rsid w:val="00D514A4"/>
    <w:rsid w:val="00D51940"/>
    <w:rsid w:val="00D71D68"/>
    <w:rsid w:val="00DD328E"/>
    <w:rsid w:val="00DE00BF"/>
    <w:rsid w:val="00E04258"/>
    <w:rsid w:val="00E219C1"/>
    <w:rsid w:val="00E455C1"/>
    <w:rsid w:val="00E45F14"/>
    <w:rsid w:val="00E92D7E"/>
    <w:rsid w:val="00EA10A9"/>
    <w:rsid w:val="00F67B36"/>
    <w:rsid w:val="00F93141"/>
    <w:rsid w:val="00FB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14"/>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2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C27C14"/>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C27C14"/>
    <w:pPr>
      <w:spacing w:after="0" w:line="240" w:lineRule="auto"/>
    </w:pPr>
    <w:rPr>
      <w:sz w:val="20"/>
      <w:szCs w:val="20"/>
    </w:rPr>
  </w:style>
  <w:style w:type="character" w:customStyle="1" w:styleId="FootnoteTextChar">
    <w:name w:val="Footnote Text Char"/>
    <w:basedOn w:val="DefaultParagraphFont"/>
    <w:link w:val="FootnoteText"/>
    <w:uiPriority w:val="99"/>
    <w:rsid w:val="00C27C14"/>
    <w:rPr>
      <w:rFonts w:ascii="Calibri" w:eastAsia="Times New Roman" w:hAnsi="Calibri" w:cs="Times New Roman"/>
      <w:sz w:val="20"/>
      <w:szCs w:val="20"/>
      <w:lang w:val="id-ID"/>
    </w:rPr>
  </w:style>
  <w:style w:type="character" w:styleId="FootnoteReference">
    <w:name w:val="footnote reference"/>
    <w:basedOn w:val="DefaultParagraphFont"/>
    <w:uiPriority w:val="99"/>
    <w:semiHidden/>
    <w:unhideWhenUsed/>
    <w:rsid w:val="00C27C14"/>
    <w:rPr>
      <w:vertAlign w:val="superscript"/>
    </w:rPr>
  </w:style>
  <w:style w:type="paragraph" w:styleId="ListParagraph">
    <w:name w:val="List Paragraph"/>
    <w:basedOn w:val="Normal"/>
    <w:link w:val="ListParagraphChar"/>
    <w:uiPriority w:val="34"/>
    <w:qFormat/>
    <w:rsid w:val="00C27C14"/>
    <w:pPr>
      <w:ind w:left="720"/>
      <w:contextualSpacing/>
    </w:pPr>
  </w:style>
  <w:style w:type="paragraph" w:styleId="NormalWeb">
    <w:name w:val="Normal (Web)"/>
    <w:basedOn w:val="Normal"/>
    <w:uiPriority w:val="99"/>
    <w:unhideWhenUsed/>
    <w:rsid w:val="002B4279"/>
    <w:pPr>
      <w:spacing w:before="100" w:beforeAutospacing="1" w:after="100" w:afterAutospacing="1" w:line="240" w:lineRule="auto"/>
    </w:pPr>
    <w:rPr>
      <w:sz w:val="24"/>
      <w:szCs w:val="24"/>
      <w:lang w:eastAsia="id-ID"/>
    </w:rPr>
  </w:style>
  <w:style w:type="paragraph" w:styleId="Header">
    <w:name w:val="header"/>
    <w:basedOn w:val="Normal"/>
    <w:link w:val="HeaderChar"/>
    <w:uiPriority w:val="99"/>
    <w:unhideWhenUsed/>
    <w:rsid w:val="00D12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73C"/>
    <w:rPr>
      <w:rFonts w:ascii="Calibri" w:eastAsia="Times New Roman" w:hAnsi="Calibri" w:cs="Times New Roman"/>
      <w:lang w:val="id-ID"/>
    </w:rPr>
  </w:style>
  <w:style w:type="paragraph" w:styleId="Footer">
    <w:name w:val="footer"/>
    <w:basedOn w:val="Normal"/>
    <w:link w:val="FooterChar"/>
    <w:uiPriority w:val="99"/>
    <w:unhideWhenUsed/>
    <w:rsid w:val="00D12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3C"/>
    <w:rPr>
      <w:rFonts w:ascii="Calibri" w:eastAsia="Times New Roman" w:hAnsi="Calibri" w:cs="Times New Roman"/>
      <w:lang w:val="id-ID"/>
    </w:rPr>
  </w:style>
  <w:style w:type="character" w:customStyle="1" w:styleId="ListParagraphChar">
    <w:name w:val="List Paragraph Char"/>
    <w:basedOn w:val="DefaultParagraphFont"/>
    <w:link w:val="ListParagraph"/>
    <w:uiPriority w:val="34"/>
    <w:locked/>
    <w:rsid w:val="00E04258"/>
    <w:rPr>
      <w:rFonts w:ascii="Calibri" w:eastAsia="Times New Roman"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14"/>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2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C27C14"/>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C27C14"/>
    <w:pPr>
      <w:spacing w:after="0" w:line="240" w:lineRule="auto"/>
    </w:pPr>
    <w:rPr>
      <w:sz w:val="20"/>
      <w:szCs w:val="20"/>
    </w:rPr>
  </w:style>
  <w:style w:type="character" w:customStyle="1" w:styleId="FootnoteTextChar">
    <w:name w:val="Footnote Text Char"/>
    <w:basedOn w:val="DefaultParagraphFont"/>
    <w:link w:val="FootnoteText"/>
    <w:uiPriority w:val="99"/>
    <w:rsid w:val="00C27C14"/>
    <w:rPr>
      <w:rFonts w:ascii="Calibri" w:eastAsia="Times New Roman" w:hAnsi="Calibri" w:cs="Times New Roman"/>
      <w:sz w:val="20"/>
      <w:szCs w:val="20"/>
      <w:lang w:val="id-ID"/>
    </w:rPr>
  </w:style>
  <w:style w:type="character" w:styleId="FootnoteReference">
    <w:name w:val="footnote reference"/>
    <w:basedOn w:val="DefaultParagraphFont"/>
    <w:uiPriority w:val="99"/>
    <w:semiHidden/>
    <w:unhideWhenUsed/>
    <w:rsid w:val="00C27C14"/>
    <w:rPr>
      <w:vertAlign w:val="superscript"/>
    </w:rPr>
  </w:style>
  <w:style w:type="paragraph" w:styleId="ListParagraph">
    <w:name w:val="List Paragraph"/>
    <w:basedOn w:val="Normal"/>
    <w:link w:val="ListParagraphChar"/>
    <w:uiPriority w:val="34"/>
    <w:qFormat/>
    <w:rsid w:val="00C27C14"/>
    <w:pPr>
      <w:ind w:left="720"/>
      <w:contextualSpacing/>
    </w:pPr>
  </w:style>
  <w:style w:type="paragraph" w:styleId="NormalWeb">
    <w:name w:val="Normal (Web)"/>
    <w:basedOn w:val="Normal"/>
    <w:uiPriority w:val="99"/>
    <w:unhideWhenUsed/>
    <w:rsid w:val="002B4279"/>
    <w:pPr>
      <w:spacing w:before="100" w:beforeAutospacing="1" w:after="100" w:afterAutospacing="1" w:line="240" w:lineRule="auto"/>
    </w:pPr>
    <w:rPr>
      <w:sz w:val="24"/>
      <w:szCs w:val="24"/>
      <w:lang w:eastAsia="id-ID"/>
    </w:rPr>
  </w:style>
  <w:style w:type="paragraph" w:styleId="Header">
    <w:name w:val="header"/>
    <w:basedOn w:val="Normal"/>
    <w:link w:val="HeaderChar"/>
    <w:uiPriority w:val="99"/>
    <w:unhideWhenUsed/>
    <w:rsid w:val="00D12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73C"/>
    <w:rPr>
      <w:rFonts w:ascii="Calibri" w:eastAsia="Times New Roman" w:hAnsi="Calibri" w:cs="Times New Roman"/>
      <w:lang w:val="id-ID"/>
    </w:rPr>
  </w:style>
  <w:style w:type="paragraph" w:styleId="Footer">
    <w:name w:val="footer"/>
    <w:basedOn w:val="Normal"/>
    <w:link w:val="FooterChar"/>
    <w:uiPriority w:val="99"/>
    <w:unhideWhenUsed/>
    <w:rsid w:val="00D12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3C"/>
    <w:rPr>
      <w:rFonts w:ascii="Calibri" w:eastAsia="Times New Roman" w:hAnsi="Calibri" w:cs="Times New Roman"/>
      <w:lang w:val="id-ID"/>
    </w:rPr>
  </w:style>
  <w:style w:type="character" w:customStyle="1" w:styleId="ListParagraphChar">
    <w:name w:val="List Paragraph Char"/>
    <w:basedOn w:val="DefaultParagraphFont"/>
    <w:link w:val="ListParagraph"/>
    <w:uiPriority w:val="34"/>
    <w:locked/>
    <w:rsid w:val="00E04258"/>
    <w:rPr>
      <w:rFonts w:ascii="Calibri" w:eastAsia="Times New Roman"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77E6-9CD5-4D77-B967-6C9514B0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8100</Words>
  <Characters>46174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s10</dc:creator>
  <cp:lastModifiedBy>lenovo</cp:lastModifiedBy>
  <cp:revision>2</cp:revision>
  <dcterms:created xsi:type="dcterms:W3CDTF">2021-09-09T09:17:00Z</dcterms:created>
  <dcterms:modified xsi:type="dcterms:W3CDTF">2021-09-09T09:17:00Z</dcterms:modified>
</cp:coreProperties>
</file>