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84C" w:rsidRPr="00832BB0" w:rsidRDefault="00C709D2" w:rsidP="00F03EAE">
      <w:pPr>
        <w:pStyle w:val="Title"/>
        <w:tabs>
          <w:tab w:val="left" w:pos="-5400"/>
          <w:tab w:val="left" w:pos="-3330"/>
        </w:tabs>
        <w:spacing w:after="12"/>
        <w:ind w:left="-159" w:hanging="11"/>
        <w:rPr>
          <w:sz w:val="24"/>
        </w:rPr>
      </w:pPr>
      <w:r w:rsidRPr="00832BB0">
        <w:rPr>
          <w:sz w:val="24"/>
          <w:lang w:val="id-ID"/>
        </w:rPr>
        <w:t xml:space="preserve">KUALITAS </w:t>
      </w:r>
      <w:r w:rsidR="008F0A56">
        <w:rPr>
          <w:sz w:val="24"/>
          <w:lang w:val="id-ID"/>
        </w:rPr>
        <w:t xml:space="preserve">MINYAK JELANTAH HASIL PEMURNIAN </w:t>
      </w:r>
      <w:r w:rsidRPr="00832BB0">
        <w:rPr>
          <w:sz w:val="24"/>
          <w:lang w:val="id-ID"/>
        </w:rPr>
        <w:t>MENGGUNAKAN VARIASI ABSORBEN DITINJAU DARI SIFAT KIMIA MINYAK</w:t>
      </w:r>
    </w:p>
    <w:p w:rsidR="00D73172" w:rsidRPr="00832BB0" w:rsidRDefault="00D73172" w:rsidP="00F03EAE">
      <w:pPr>
        <w:pStyle w:val="Title"/>
        <w:spacing w:after="12"/>
        <w:ind w:left="-159" w:hanging="11"/>
        <w:rPr>
          <w:sz w:val="24"/>
          <w:lang w:val="id-ID"/>
        </w:rPr>
      </w:pPr>
    </w:p>
    <w:p w:rsidR="00832BB0" w:rsidRPr="00832BB0" w:rsidRDefault="00832BB0" w:rsidP="00F03EAE">
      <w:pPr>
        <w:pStyle w:val="Title"/>
        <w:spacing w:after="12"/>
        <w:ind w:left="-159" w:hanging="11"/>
        <w:rPr>
          <w:i/>
          <w:sz w:val="24"/>
          <w:lang w:val="id-ID"/>
        </w:rPr>
      </w:pPr>
      <w:r w:rsidRPr="00832BB0">
        <w:rPr>
          <w:i/>
          <w:sz w:val="24"/>
          <w:lang w:val="id-ID"/>
        </w:rPr>
        <w:t>Q</w:t>
      </w:r>
      <w:proofErr w:type="spellStart"/>
      <w:r w:rsidRPr="00832BB0">
        <w:rPr>
          <w:i/>
          <w:sz w:val="24"/>
        </w:rPr>
        <w:t>uality</w:t>
      </w:r>
      <w:proofErr w:type="spellEnd"/>
      <w:r w:rsidRPr="00832BB0">
        <w:rPr>
          <w:i/>
          <w:sz w:val="24"/>
        </w:rPr>
        <w:t xml:space="preserve"> of waste cooking oil from purification variation of adsorbent reviewed from chemical</w:t>
      </w:r>
      <w:r w:rsidRPr="00832BB0">
        <w:rPr>
          <w:i/>
          <w:sz w:val="24"/>
          <w:lang w:val="id-ID"/>
        </w:rPr>
        <w:t xml:space="preserve"> oil</w:t>
      </w:r>
    </w:p>
    <w:p w:rsidR="00D73172" w:rsidRPr="00832BB0" w:rsidRDefault="00D73172" w:rsidP="00F03EAE">
      <w:pPr>
        <w:spacing w:after="12"/>
        <w:ind w:left="-159" w:hanging="11"/>
        <w:jc w:val="center"/>
        <w:rPr>
          <w:b/>
          <w:szCs w:val="24"/>
        </w:rPr>
      </w:pPr>
    </w:p>
    <w:p w:rsidR="00D73172" w:rsidRPr="00832BB0" w:rsidRDefault="00256AC9" w:rsidP="00F03EAE">
      <w:pPr>
        <w:spacing w:after="12"/>
        <w:ind w:left="-159" w:hanging="11"/>
        <w:jc w:val="center"/>
        <w:rPr>
          <w:b/>
          <w:szCs w:val="24"/>
        </w:rPr>
      </w:pPr>
      <w:r w:rsidRPr="00832BB0">
        <w:rPr>
          <w:b/>
          <w:szCs w:val="24"/>
          <w:lang w:val="id-ID"/>
        </w:rPr>
        <w:t>HRA Mulyani</w:t>
      </w:r>
      <w:r w:rsidR="00832BB0" w:rsidRPr="00832BB0">
        <w:rPr>
          <w:b/>
          <w:szCs w:val="24"/>
          <w:vertAlign w:val="superscript"/>
        </w:rPr>
        <w:t>1</w:t>
      </w:r>
      <w:r w:rsidR="00F40101">
        <w:rPr>
          <w:b/>
          <w:szCs w:val="24"/>
          <w:vertAlign w:val="superscript"/>
        </w:rPr>
        <w:t>*</w:t>
      </w:r>
      <w:r w:rsidR="00D73172" w:rsidRPr="00832BB0">
        <w:rPr>
          <w:b/>
          <w:szCs w:val="24"/>
        </w:rPr>
        <w:t xml:space="preserve">, </w:t>
      </w:r>
      <w:r w:rsidRPr="00832BB0">
        <w:rPr>
          <w:b/>
          <w:szCs w:val="24"/>
          <w:lang w:val="id-ID"/>
        </w:rPr>
        <w:t>Agus Sujarwanta</w:t>
      </w:r>
      <w:r w:rsidR="00D73172" w:rsidRPr="00832BB0">
        <w:rPr>
          <w:b/>
          <w:szCs w:val="24"/>
          <w:vertAlign w:val="superscript"/>
        </w:rPr>
        <w:t>2</w:t>
      </w:r>
    </w:p>
    <w:p w:rsidR="00D73172" w:rsidRPr="00832BB0" w:rsidRDefault="00D73172" w:rsidP="00F03EAE">
      <w:pPr>
        <w:pStyle w:val="E-JOURNALAuthor"/>
        <w:spacing w:after="12"/>
        <w:ind w:left="-159" w:hanging="11"/>
        <w:rPr>
          <w:sz w:val="24"/>
          <w:szCs w:val="24"/>
        </w:rPr>
      </w:pPr>
      <w:r w:rsidRPr="00832BB0">
        <w:rPr>
          <w:sz w:val="24"/>
          <w:szCs w:val="24"/>
          <w:vertAlign w:val="superscript"/>
        </w:rPr>
        <w:t>1</w:t>
      </w:r>
      <w:r w:rsidR="00256AC9" w:rsidRPr="00832BB0">
        <w:rPr>
          <w:sz w:val="24"/>
          <w:szCs w:val="24"/>
        </w:rPr>
        <w:t>Universitas Muhammadiyah Metro</w:t>
      </w:r>
      <w:r w:rsidR="00832BB0" w:rsidRPr="00832BB0">
        <w:rPr>
          <w:sz w:val="24"/>
          <w:szCs w:val="24"/>
        </w:rPr>
        <w:t>, Jl Ki Hajar Dewantara No. 116 Kota Metro, Lampung 34111</w:t>
      </w:r>
      <w:r w:rsidR="00832BB0">
        <w:rPr>
          <w:sz w:val="24"/>
          <w:szCs w:val="24"/>
        </w:rPr>
        <w:t xml:space="preserve">. </w:t>
      </w:r>
      <w:r w:rsidRPr="00832BB0">
        <w:rPr>
          <w:sz w:val="24"/>
          <w:szCs w:val="24"/>
        </w:rPr>
        <w:t xml:space="preserve">email: </w:t>
      </w:r>
      <w:r w:rsidR="00256AC9" w:rsidRPr="00832BB0">
        <w:rPr>
          <w:sz w:val="24"/>
          <w:szCs w:val="24"/>
        </w:rPr>
        <w:t>hra.m</w:t>
      </w:r>
      <w:r w:rsidR="00D92BA9" w:rsidRPr="00832BB0">
        <w:rPr>
          <w:sz w:val="24"/>
          <w:szCs w:val="24"/>
        </w:rPr>
        <w:t>ul</w:t>
      </w:r>
      <w:r w:rsidR="00256AC9" w:rsidRPr="00832BB0">
        <w:rPr>
          <w:sz w:val="24"/>
          <w:szCs w:val="24"/>
        </w:rPr>
        <w:t>yani@gmail.com</w:t>
      </w:r>
    </w:p>
    <w:p w:rsidR="00D73172" w:rsidRPr="00832BB0" w:rsidRDefault="00D73172" w:rsidP="00F03EAE">
      <w:pPr>
        <w:spacing w:after="12"/>
        <w:ind w:left="-159" w:hanging="11"/>
        <w:jc w:val="center"/>
        <w:rPr>
          <w:szCs w:val="24"/>
          <w:lang w:val="id-ID"/>
        </w:rPr>
      </w:pPr>
      <w:r w:rsidRPr="00832BB0">
        <w:rPr>
          <w:szCs w:val="24"/>
          <w:vertAlign w:val="superscript"/>
        </w:rPr>
        <w:t>2</w:t>
      </w:r>
      <w:r w:rsidR="00256AC9" w:rsidRPr="00832BB0">
        <w:rPr>
          <w:szCs w:val="24"/>
          <w:lang w:val="id-ID"/>
        </w:rPr>
        <w:t>Universitas Muhammadiyah Metro</w:t>
      </w:r>
      <w:r w:rsidR="00F40101">
        <w:rPr>
          <w:szCs w:val="24"/>
          <w:lang w:val="id-ID"/>
        </w:rPr>
        <w:t xml:space="preserve">, </w:t>
      </w:r>
      <w:proofErr w:type="spellStart"/>
      <w:r w:rsidR="00832BB0" w:rsidRPr="00832BB0">
        <w:rPr>
          <w:szCs w:val="24"/>
        </w:rPr>
        <w:t>Jl</w:t>
      </w:r>
      <w:proofErr w:type="spellEnd"/>
      <w:r w:rsidR="00832BB0" w:rsidRPr="00832BB0">
        <w:rPr>
          <w:szCs w:val="24"/>
        </w:rPr>
        <w:t xml:space="preserve"> Ki Hajar </w:t>
      </w:r>
      <w:proofErr w:type="spellStart"/>
      <w:r w:rsidR="00832BB0" w:rsidRPr="00832BB0">
        <w:rPr>
          <w:szCs w:val="24"/>
        </w:rPr>
        <w:t>Dewantara</w:t>
      </w:r>
      <w:proofErr w:type="spellEnd"/>
      <w:r w:rsidR="00832BB0" w:rsidRPr="00832BB0">
        <w:rPr>
          <w:szCs w:val="24"/>
        </w:rPr>
        <w:t xml:space="preserve"> No. 116 Kota Metro, Lampung 34111</w:t>
      </w:r>
      <w:r w:rsidR="00832BB0">
        <w:rPr>
          <w:szCs w:val="24"/>
          <w:lang w:val="id-ID"/>
        </w:rPr>
        <w:t xml:space="preserve">. </w:t>
      </w:r>
      <w:r w:rsidR="00F258FE" w:rsidRPr="00832BB0">
        <w:rPr>
          <w:szCs w:val="24"/>
        </w:rPr>
        <w:t xml:space="preserve">email: </w:t>
      </w:r>
      <w:r w:rsidR="007419C6" w:rsidRPr="00832BB0">
        <w:rPr>
          <w:szCs w:val="24"/>
          <w:lang w:val="id-ID"/>
        </w:rPr>
        <w:t>agus</w:t>
      </w:r>
      <w:r w:rsidR="00F258FE" w:rsidRPr="00832BB0">
        <w:rPr>
          <w:szCs w:val="24"/>
          <w:lang w:val="id-ID"/>
        </w:rPr>
        <w:t>sujarwanta</w:t>
      </w:r>
      <w:r w:rsidR="004D1277" w:rsidRPr="00832BB0">
        <w:rPr>
          <w:szCs w:val="24"/>
          <w:lang w:val="id-ID"/>
        </w:rPr>
        <w:t>5</w:t>
      </w:r>
      <w:r w:rsidR="00F258FE" w:rsidRPr="00832BB0">
        <w:rPr>
          <w:szCs w:val="24"/>
        </w:rPr>
        <w:t>@</w:t>
      </w:r>
      <w:r w:rsidR="004D1277" w:rsidRPr="00832BB0">
        <w:rPr>
          <w:szCs w:val="24"/>
          <w:lang w:val="id-ID"/>
        </w:rPr>
        <w:t>g</w:t>
      </w:r>
      <w:r w:rsidR="00F258FE" w:rsidRPr="00832BB0">
        <w:rPr>
          <w:szCs w:val="24"/>
          <w:lang w:val="id-ID"/>
        </w:rPr>
        <w:t>mail.com</w:t>
      </w:r>
    </w:p>
    <w:p w:rsidR="00D73172" w:rsidRPr="00832BB0" w:rsidRDefault="00D73172" w:rsidP="00F03EAE">
      <w:pPr>
        <w:spacing w:after="12"/>
        <w:ind w:left="-159" w:hanging="11"/>
        <w:jc w:val="center"/>
        <w:rPr>
          <w:b/>
          <w:szCs w:val="24"/>
        </w:rPr>
      </w:pPr>
    </w:p>
    <w:p w:rsidR="00D73172" w:rsidRPr="00832BB0" w:rsidRDefault="00D73172" w:rsidP="00F03EAE">
      <w:pPr>
        <w:spacing w:after="12"/>
        <w:ind w:left="-159" w:hanging="11"/>
        <w:jc w:val="center"/>
        <w:rPr>
          <w:b/>
          <w:i/>
          <w:szCs w:val="24"/>
          <w:lang w:val="id-ID"/>
        </w:rPr>
      </w:pPr>
      <w:r w:rsidRPr="00832BB0">
        <w:rPr>
          <w:b/>
          <w:i/>
          <w:szCs w:val="24"/>
        </w:rPr>
        <w:t>A</w:t>
      </w:r>
      <w:r w:rsidR="00832BB0">
        <w:rPr>
          <w:b/>
          <w:i/>
          <w:szCs w:val="24"/>
          <w:lang w:val="id-ID"/>
        </w:rPr>
        <w:t>BSTRACT</w:t>
      </w:r>
    </w:p>
    <w:p w:rsidR="00B80955" w:rsidRPr="00832BB0" w:rsidRDefault="00B80955" w:rsidP="00F03EAE">
      <w:pPr>
        <w:tabs>
          <w:tab w:val="left" w:pos="2835"/>
        </w:tabs>
        <w:spacing w:after="12"/>
        <w:ind w:left="-159" w:hanging="11"/>
        <w:jc w:val="both"/>
        <w:rPr>
          <w:i/>
          <w:szCs w:val="24"/>
          <w:lang w:val="id-ID"/>
        </w:rPr>
      </w:pPr>
      <w:r w:rsidRPr="00832BB0">
        <w:rPr>
          <w:i/>
          <w:szCs w:val="24"/>
          <w:lang w:val="id-ID"/>
        </w:rPr>
        <w:t>The purpose of this study was to look at the best absorbent variations (coconut pulp, bagasse and straw) that can be used t</w:t>
      </w:r>
      <w:r w:rsidR="00724371">
        <w:rPr>
          <w:i/>
          <w:szCs w:val="24"/>
          <w:lang w:val="id-ID"/>
        </w:rPr>
        <w:t>o purify the waste cooking oil. E</w:t>
      </w:r>
      <w:r w:rsidRPr="00832BB0">
        <w:rPr>
          <w:i/>
          <w:szCs w:val="24"/>
          <w:lang w:val="id-ID"/>
        </w:rPr>
        <w:t>xper</w:t>
      </w:r>
      <w:r w:rsidR="00724371">
        <w:rPr>
          <w:i/>
          <w:szCs w:val="24"/>
          <w:lang w:val="id-ID"/>
        </w:rPr>
        <w:t>imental study of purification</w:t>
      </w:r>
      <w:r w:rsidRPr="00832BB0">
        <w:rPr>
          <w:i/>
          <w:szCs w:val="24"/>
          <w:lang w:val="id-ID"/>
        </w:rPr>
        <w:t xml:space="preserve"> cooking oil by using some adsorbents containing cellulose will get the difference in the results of data related to chemical characterization. This research was conducted at Lampung State Polytechnic Laboratory, that is analysis of oil chemical properties. The r</w:t>
      </w:r>
      <w:r w:rsidR="00724371">
        <w:rPr>
          <w:i/>
          <w:szCs w:val="24"/>
          <w:lang w:val="id-ID"/>
        </w:rPr>
        <w:t>esearch method consists of third</w:t>
      </w:r>
      <w:r w:rsidRPr="00832BB0">
        <w:rPr>
          <w:i/>
          <w:szCs w:val="24"/>
          <w:lang w:val="id-ID"/>
        </w:rPr>
        <w:t xml:space="preserve"> stages, namely the preparation stage, the stage of implementation an</w:t>
      </w:r>
      <w:r w:rsidR="00724371">
        <w:rPr>
          <w:i/>
          <w:szCs w:val="24"/>
          <w:lang w:val="id-ID"/>
        </w:rPr>
        <w:t>d the stage of data processing. P</w:t>
      </w:r>
      <w:r w:rsidRPr="00832BB0">
        <w:rPr>
          <w:i/>
          <w:szCs w:val="24"/>
          <w:lang w:val="id-ID"/>
        </w:rPr>
        <w:t>urification of waste cooking oil using variations of adsorbent chemical properties include: moisture content, Sawing number, Peroxide number, Iodine number and free fatty acid (ALB). The c</w:t>
      </w:r>
      <w:r w:rsidR="00724371">
        <w:rPr>
          <w:i/>
          <w:szCs w:val="24"/>
          <w:lang w:val="id-ID"/>
        </w:rPr>
        <w:t>hemical properties of the oils</w:t>
      </w:r>
      <w:r w:rsidRPr="00832BB0">
        <w:rPr>
          <w:i/>
          <w:szCs w:val="24"/>
          <w:lang w:val="id-ID"/>
        </w:rPr>
        <w:t xml:space="preserve"> which resulted in the quality of moisture content, free fat</w:t>
      </w:r>
      <w:r w:rsidR="00792FFC">
        <w:rPr>
          <w:i/>
          <w:szCs w:val="24"/>
          <w:lang w:val="id-ID"/>
        </w:rPr>
        <w:t xml:space="preserve">ty acid, </w:t>
      </w:r>
      <w:r w:rsidRPr="00832BB0">
        <w:rPr>
          <w:i/>
          <w:szCs w:val="24"/>
          <w:lang w:val="id-ID"/>
        </w:rPr>
        <w:t>Peroxide number, Iodine number are single adsorbents: coconut dregs, in other words that t</w:t>
      </w:r>
      <w:r w:rsidR="00724371">
        <w:rPr>
          <w:i/>
          <w:szCs w:val="24"/>
          <w:lang w:val="id-ID"/>
        </w:rPr>
        <w:t>he coconut pulp adsorbent give</w:t>
      </w:r>
      <w:r w:rsidRPr="00832BB0">
        <w:rPr>
          <w:i/>
          <w:szCs w:val="24"/>
          <w:lang w:val="id-ID"/>
        </w:rPr>
        <w:t xml:space="preserve"> positive change for</w:t>
      </w:r>
      <w:r w:rsidR="00724371">
        <w:rPr>
          <w:i/>
          <w:szCs w:val="24"/>
          <w:lang w:val="id-ID"/>
        </w:rPr>
        <w:t xml:space="preserve"> quality improvement on waste </w:t>
      </w:r>
      <w:r w:rsidRPr="00832BB0">
        <w:rPr>
          <w:i/>
          <w:szCs w:val="24"/>
          <w:lang w:val="id-ID"/>
        </w:rPr>
        <w:t>cooking oil.</w:t>
      </w:r>
    </w:p>
    <w:p w:rsidR="00D73172" w:rsidRPr="00832BB0" w:rsidRDefault="00D73172" w:rsidP="00F03EAE">
      <w:pPr>
        <w:autoSpaceDE w:val="0"/>
        <w:spacing w:after="12"/>
        <w:ind w:left="-159" w:hanging="11"/>
        <w:jc w:val="center"/>
        <w:rPr>
          <w:b/>
          <w:i/>
          <w:szCs w:val="24"/>
        </w:rPr>
      </w:pPr>
    </w:p>
    <w:p w:rsidR="00D73172" w:rsidRPr="00832BB0" w:rsidRDefault="00D73172" w:rsidP="00F03EAE">
      <w:pPr>
        <w:autoSpaceDE w:val="0"/>
        <w:spacing w:after="12"/>
        <w:ind w:left="-159" w:hanging="11"/>
        <w:jc w:val="center"/>
        <w:rPr>
          <w:i/>
          <w:szCs w:val="24"/>
          <w:lang w:val="id-ID"/>
        </w:rPr>
      </w:pPr>
      <w:r w:rsidRPr="00832BB0">
        <w:rPr>
          <w:b/>
          <w:i/>
          <w:szCs w:val="24"/>
        </w:rPr>
        <w:t xml:space="preserve">Keywords: </w:t>
      </w:r>
      <w:r w:rsidR="00EC36CF" w:rsidRPr="00832BB0">
        <w:rPr>
          <w:i/>
          <w:szCs w:val="24"/>
          <w:lang w:val="id-ID"/>
        </w:rPr>
        <w:t>W</w:t>
      </w:r>
      <w:r w:rsidR="00F40101">
        <w:rPr>
          <w:i/>
          <w:szCs w:val="24"/>
          <w:lang w:val="id-ID"/>
        </w:rPr>
        <w:t xml:space="preserve">aste cooking </w:t>
      </w:r>
      <w:proofErr w:type="gramStart"/>
      <w:r w:rsidR="00F40101">
        <w:rPr>
          <w:i/>
          <w:szCs w:val="24"/>
          <w:lang w:val="id-ID"/>
        </w:rPr>
        <w:t>oil</w:t>
      </w:r>
      <w:r w:rsidR="00F40101">
        <w:rPr>
          <w:i/>
          <w:szCs w:val="24"/>
        </w:rPr>
        <w:t>;</w:t>
      </w:r>
      <w:r w:rsidR="00B80955" w:rsidRPr="00832BB0">
        <w:rPr>
          <w:i/>
          <w:szCs w:val="24"/>
          <w:lang w:val="id-ID"/>
        </w:rPr>
        <w:t>Purifying</w:t>
      </w:r>
      <w:proofErr w:type="gramEnd"/>
      <w:r w:rsidR="00B80955" w:rsidRPr="00832BB0">
        <w:rPr>
          <w:i/>
          <w:szCs w:val="24"/>
          <w:lang w:val="id-ID"/>
        </w:rPr>
        <w:t xml:space="preserve"> Oil</w:t>
      </w:r>
      <w:r w:rsidR="00F40101">
        <w:rPr>
          <w:i/>
          <w:szCs w:val="24"/>
          <w:lang w:val="id-ID"/>
        </w:rPr>
        <w:t>;</w:t>
      </w:r>
      <w:r w:rsidR="00EC36CF" w:rsidRPr="00832BB0">
        <w:rPr>
          <w:i/>
          <w:szCs w:val="24"/>
          <w:lang w:val="id-ID"/>
        </w:rPr>
        <w:t>Variations of absorbent</w:t>
      </w:r>
    </w:p>
    <w:p w:rsidR="00832BB0" w:rsidRDefault="00832BB0" w:rsidP="00F03EAE">
      <w:pPr>
        <w:spacing w:after="12"/>
        <w:ind w:left="-159" w:hanging="11"/>
        <w:jc w:val="center"/>
        <w:rPr>
          <w:b/>
          <w:szCs w:val="24"/>
          <w:lang w:val="id-ID"/>
        </w:rPr>
      </w:pPr>
    </w:p>
    <w:p w:rsidR="00832BB0" w:rsidRPr="00F92918" w:rsidRDefault="00832BB0" w:rsidP="00F03EAE">
      <w:pPr>
        <w:spacing w:after="12"/>
        <w:ind w:left="-159" w:hanging="11"/>
        <w:jc w:val="center"/>
        <w:rPr>
          <w:b/>
          <w:szCs w:val="24"/>
          <w:lang w:val="id-ID"/>
        </w:rPr>
      </w:pPr>
      <w:r w:rsidRPr="00832BB0">
        <w:rPr>
          <w:b/>
          <w:szCs w:val="24"/>
          <w:lang w:val="id-ID"/>
        </w:rPr>
        <w:t>A</w:t>
      </w:r>
      <w:r>
        <w:rPr>
          <w:b/>
          <w:szCs w:val="24"/>
          <w:lang w:val="id-ID"/>
        </w:rPr>
        <w:t>BSTRAK</w:t>
      </w:r>
    </w:p>
    <w:p w:rsidR="00832BB0" w:rsidRPr="00832BB0" w:rsidRDefault="00832BB0" w:rsidP="00F03EAE">
      <w:pPr>
        <w:pStyle w:val="E-JOURNALAbstractBody"/>
        <w:spacing w:after="12"/>
        <w:ind w:left="-159" w:hanging="11"/>
        <w:rPr>
          <w:sz w:val="24"/>
          <w:szCs w:val="24"/>
        </w:rPr>
      </w:pPr>
      <w:r w:rsidRPr="00832BB0">
        <w:rPr>
          <w:sz w:val="24"/>
          <w:szCs w:val="24"/>
        </w:rPr>
        <w:t>Tujuan dari penelitian ini adalah untuk melihat variasi adsorben terbaik (ampas kelapa, ampas tebu dan jerami) yang dapat digunakan untuk memurnikan minyak jelantah. Dalam sebuah penelitian eksperimental pemurnian minyak jelantah dengan menggunakan beberapa adsorben yang mengandung selulosa akan mendapatkan perbedaan dalam  hasil data yang terkait dengan karakterisasi kimia. Penelitian ini dilakukan di Laboratorium Politeknik Negeri Lampung, yaitu analisis sifat kimia minyak. Metode penelitian terdiri dari tiga tahap, yaitu tahap persiapan, tahap implementasi dan tahap pengolahan data. Dalam meneliti pemurnian minyak goreng limbah menggunakan variasi sifat kimia adsorben meliputi: kadar air, bilangan penyabunan, bilangan peroksida, bilangan iodium dan asam lemak bebas (ALB). Sifat kimia dari minyak dalam penelitian ini yang menghasilkan kualitas kadar air, asam</w:t>
      </w:r>
      <w:r w:rsidR="00792FFC">
        <w:rPr>
          <w:sz w:val="24"/>
          <w:szCs w:val="24"/>
        </w:rPr>
        <w:t xml:space="preserve"> lemak bebas, </w:t>
      </w:r>
      <w:r w:rsidRPr="00832BB0">
        <w:rPr>
          <w:sz w:val="24"/>
          <w:szCs w:val="24"/>
        </w:rPr>
        <w:t xml:space="preserve">bilangan Peroksida, bilangan iodium adalah adsorben tunggal: ampas kelapa, dengan kata lain bahwa adsorben ampas kelapa memberikan perubahan positif untuk kualitas peningkatan pada pemurnian minyak jelantah. </w:t>
      </w:r>
    </w:p>
    <w:p w:rsidR="00832BB0" w:rsidRPr="00832BB0" w:rsidRDefault="00832BB0" w:rsidP="00F03EAE">
      <w:pPr>
        <w:pStyle w:val="E-JOURNALAbstractBody"/>
        <w:spacing w:after="12"/>
        <w:ind w:left="-159" w:hanging="11"/>
        <w:jc w:val="center"/>
        <w:rPr>
          <w:sz w:val="24"/>
          <w:szCs w:val="24"/>
        </w:rPr>
      </w:pPr>
    </w:p>
    <w:p w:rsidR="00832BB0" w:rsidRDefault="00832BB0" w:rsidP="00F03EAE">
      <w:pPr>
        <w:spacing w:after="12"/>
        <w:ind w:left="-159" w:hanging="11"/>
        <w:jc w:val="both"/>
        <w:rPr>
          <w:szCs w:val="24"/>
        </w:rPr>
      </w:pPr>
      <w:r w:rsidRPr="00832BB0">
        <w:rPr>
          <w:b/>
          <w:szCs w:val="24"/>
        </w:rPr>
        <w:lastRenderedPageBreak/>
        <w:t xml:space="preserve">Kata </w:t>
      </w:r>
      <w:proofErr w:type="spellStart"/>
      <w:r w:rsidRPr="00832BB0">
        <w:rPr>
          <w:b/>
          <w:szCs w:val="24"/>
        </w:rPr>
        <w:t>kunci</w:t>
      </w:r>
      <w:proofErr w:type="spellEnd"/>
      <w:r w:rsidRPr="00832BB0">
        <w:rPr>
          <w:b/>
          <w:szCs w:val="24"/>
        </w:rPr>
        <w:t xml:space="preserve">: </w:t>
      </w:r>
      <w:proofErr w:type="spellStart"/>
      <w:r w:rsidR="00F40101">
        <w:rPr>
          <w:szCs w:val="24"/>
        </w:rPr>
        <w:t>Minyak</w:t>
      </w:r>
      <w:proofErr w:type="spellEnd"/>
      <w:r w:rsidR="00F40101">
        <w:rPr>
          <w:szCs w:val="24"/>
        </w:rPr>
        <w:t xml:space="preserve"> </w:t>
      </w:r>
      <w:proofErr w:type="spellStart"/>
      <w:r w:rsidR="00F40101">
        <w:rPr>
          <w:szCs w:val="24"/>
        </w:rPr>
        <w:t>jelantah</w:t>
      </w:r>
      <w:proofErr w:type="spellEnd"/>
      <w:r w:rsidR="00F40101">
        <w:rPr>
          <w:szCs w:val="24"/>
        </w:rPr>
        <w:t xml:space="preserve">; </w:t>
      </w:r>
      <w:proofErr w:type="spellStart"/>
      <w:r w:rsidR="00F40101">
        <w:rPr>
          <w:szCs w:val="24"/>
        </w:rPr>
        <w:t>Pemurnian</w:t>
      </w:r>
      <w:proofErr w:type="spellEnd"/>
      <w:r w:rsidR="00F40101">
        <w:rPr>
          <w:szCs w:val="24"/>
        </w:rPr>
        <w:t xml:space="preserve"> </w:t>
      </w:r>
      <w:proofErr w:type="spellStart"/>
      <w:r w:rsidR="00F40101">
        <w:rPr>
          <w:szCs w:val="24"/>
        </w:rPr>
        <w:t>minyak</w:t>
      </w:r>
      <w:proofErr w:type="spellEnd"/>
      <w:r w:rsidR="00F40101">
        <w:rPr>
          <w:szCs w:val="24"/>
        </w:rPr>
        <w:t>;</w:t>
      </w:r>
      <w:r w:rsidRPr="00832BB0">
        <w:rPr>
          <w:szCs w:val="24"/>
        </w:rPr>
        <w:t xml:space="preserve"> </w:t>
      </w:r>
      <w:proofErr w:type="spellStart"/>
      <w:r w:rsidRPr="00832BB0">
        <w:rPr>
          <w:szCs w:val="24"/>
        </w:rPr>
        <w:t>Variasi</w:t>
      </w:r>
      <w:proofErr w:type="spellEnd"/>
      <w:r w:rsidRPr="00832BB0">
        <w:rPr>
          <w:szCs w:val="24"/>
        </w:rPr>
        <w:t xml:space="preserve"> </w:t>
      </w:r>
      <w:proofErr w:type="spellStart"/>
      <w:r w:rsidRPr="00832BB0">
        <w:rPr>
          <w:szCs w:val="24"/>
        </w:rPr>
        <w:t>adsorben</w:t>
      </w:r>
      <w:proofErr w:type="spellEnd"/>
    </w:p>
    <w:p w:rsidR="00F40101" w:rsidRDefault="00F40101" w:rsidP="00F03EAE">
      <w:pPr>
        <w:spacing w:after="12"/>
        <w:ind w:left="-159" w:hanging="11"/>
        <w:jc w:val="both"/>
        <w:rPr>
          <w:szCs w:val="24"/>
        </w:rPr>
      </w:pPr>
      <w:r w:rsidRPr="00F40101">
        <w:rPr>
          <w:szCs w:val="24"/>
          <w:vertAlign w:val="superscript"/>
        </w:rPr>
        <w:t>*</w:t>
      </w:r>
      <w:proofErr w:type="spellStart"/>
      <w:r w:rsidR="00D617BE" w:rsidRPr="00D617BE">
        <w:rPr>
          <w:szCs w:val="24"/>
        </w:rPr>
        <w:t>Koresponden</w:t>
      </w:r>
      <w:r w:rsidR="00D617BE">
        <w:rPr>
          <w:szCs w:val="24"/>
        </w:rPr>
        <w:t>si</w:t>
      </w:r>
      <w:proofErr w:type="spellEnd"/>
      <w:r w:rsidR="00D617BE" w:rsidRPr="00D617BE">
        <w:rPr>
          <w:szCs w:val="24"/>
        </w:rPr>
        <w:t xml:space="preserve"> </w:t>
      </w:r>
      <w:proofErr w:type="spellStart"/>
      <w:r w:rsidR="00D617BE" w:rsidRPr="00D617BE">
        <w:rPr>
          <w:szCs w:val="24"/>
        </w:rPr>
        <w:t>penulis</w:t>
      </w:r>
      <w:proofErr w:type="spellEnd"/>
      <w:r w:rsidR="00D617BE" w:rsidRPr="00D617BE">
        <w:rPr>
          <w:szCs w:val="24"/>
        </w:rPr>
        <w:t>:</w:t>
      </w:r>
      <w:r w:rsidR="00785EC5">
        <w:rPr>
          <w:szCs w:val="24"/>
        </w:rPr>
        <w:t xml:space="preserve"> </w:t>
      </w:r>
      <w:r w:rsidRPr="00D617BE">
        <w:rPr>
          <w:szCs w:val="24"/>
          <w:lang w:val="id-ID"/>
        </w:rPr>
        <w:t>HRA Mulyani</w:t>
      </w:r>
      <w:r>
        <w:rPr>
          <w:b/>
          <w:szCs w:val="24"/>
        </w:rPr>
        <w:t xml:space="preserve">, </w:t>
      </w:r>
      <w:proofErr w:type="spellStart"/>
      <w:r w:rsidRPr="00832BB0">
        <w:rPr>
          <w:szCs w:val="24"/>
        </w:rPr>
        <w:t>Jl</w:t>
      </w:r>
      <w:proofErr w:type="spellEnd"/>
      <w:r w:rsidRPr="00832BB0">
        <w:rPr>
          <w:szCs w:val="24"/>
        </w:rPr>
        <w:t xml:space="preserve"> Ki Hajar </w:t>
      </w:r>
      <w:proofErr w:type="spellStart"/>
      <w:r w:rsidRPr="00832BB0">
        <w:rPr>
          <w:szCs w:val="24"/>
        </w:rPr>
        <w:t>Dewantara</w:t>
      </w:r>
      <w:proofErr w:type="spellEnd"/>
      <w:r w:rsidRPr="00832BB0">
        <w:rPr>
          <w:szCs w:val="24"/>
        </w:rPr>
        <w:t xml:space="preserve"> No. 116 Kota Metro, Lampung 34111</w:t>
      </w:r>
      <w:r>
        <w:rPr>
          <w:szCs w:val="24"/>
        </w:rPr>
        <w:t xml:space="preserve">, </w:t>
      </w:r>
      <w:r w:rsidRPr="00832BB0">
        <w:rPr>
          <w:szCs w:val="24"/>
        </w:rPr>
        <w:t xml:space="preserve">email: </w:t>
      </w:r>
      <w:hyperlink r:id="rId8" w:history="1">
        <w:r w:rsidRPr="00CF7953">
          <w:rPr>
            <w:rStyle w:val="Hyperlink"/>
            <w:szCs w:val="24"/>
          </w:rPr>
          <w:t>hra.mulyani@gmail.com</w:t>
        </w:r>
      </w:hyperlink>
    </w:p>
    <w:p w:rsidR="00832BB0" w:rsidRDefault="00832BB0" w:rsidP="00F03EAE">
      <w:pPr>
        <w:spacing w:after="12"/>
        <w:ind w:left="-159" w:hanging="11"/>
        <w:jc w:val="center"/>
        <w:rPr>
          <w:szCs w:val="24"/>
          <w:lang w:val="id-ID"/>
        </w:rPr>
      </w:pPr>
    </w:p>
    <w:p w:rsidR="00832BB0" w:rsidRPr="00832BB0" w:rsidRDefault="00832BB0" w:rsidP="00F03EAE">
      <w:pPr>
        <w:spacing w:after="12"/>
        <w:ind w:left="-159" w:hanging="11"/>
        <w:jc w:val="center"/>
        <w:rPr>
          <w:b/>
          <w:szCs w:val="24"/>
          <w:lang w:val="id-ID"/>
        </w:rPr>
      </w:pPr>
      <w:r w:rsidRPr="00832BB0">
        <w:rPr>
          <w:b/>
          <w:szCs w:val="24"/>
          <w:lang w:val="id-ID"/>
        </w:rPr>
        <w:t>PENDAHULUAN</w:t>
      </w:r>
    </w:p>
    <w:p w:rsidR="008F0A56" w:rsidRPr="00F40101" w:rsidRDefault="008F0A56" w:rsidP="00F03EAE">
      <w:pPr>
        <w:spacing w:after="12"/>
        <w:ind w:left="-159" w:hanging="11"/>
        <w:jc w:val="both"/>
        <w:rPr>
          <w:szCs w:val="24"/>
          <w:lang w:val="id-ID"/>
        </w:rPr>
      </w:pPr>
      <w:r w:rsidRPr="00F40101">
        <w:rPr>
          <w:szCs w:val="24"/>
          <w:lang w:val="id-ID"/>
        </w:rPr>
        <w:t>Minyak jelantah yang digunakan berulang kali dapat menyebabkan terjadinya proses hidrolisis dan oksidasisehingga menghasilkan asam lemak bebas yang  dapat menurunkan kualitas minyak dan berbahaya bagi kesehatan. Akan tetapi pembuangan minyak jelantah juga dapat mengganggu lingkungan karena sifatnya yang sukar larut dalam air.Oleh karena itu, untuk layakdimanfaatkan kembali maka minyak jelantah harus dimurnikan terlebih dahulu sehingga kualitas minyak meningkat.</w:t>
      </w:r>
    </w:p>
    <w:p w:rsidR="008F0A56" w:rsidRPr="00C54849" w:rsidRDefault="008F0A56" w:rsidP="00F03EAE">
      <w:pPr>
        <w:spacing w:after="12"/>
        <w:ind w:left="-159" w:hanging="11"/>
        <w:jc w:val="both"/>
        <w:rPr>
          <w:szCs w:val="24"/>
        </w:rPr>
      </w:pPr>
      <w:proofErr w:type="spellStart"/>
      <w:r w:rsidRPr="00C54849">
        <w:rPr>
          <w:szCs w:val="24"/>
        </w:rPr>
        <w:t>Pemurnian</w:t>
      </w:r>
      <w:proofErr w:type="spellEnd"/>
      <w:r w:rsidRPr="00C54849">
        <w:rPr>
          <w:szCs w:val="24"/>
        </w:rPr>
        <w:t xml:space="preserve"> </w:t>
      </w:r>
      <w:proofErr w:type="spellStart"/>
      <w:r w:rsidRPr="00C54849">
        <w:rPr>
          <w:szCs w:val="24"/>
        </w:rPr>
        <w:t>kembali</w:t>
      </w:r>
      <w:proofErr w:type="spellEnd"/>
      <w:r w:rsidRPr="00C54849">
        <w:rPr>
          <w:szCs w:val="24"/>
        </w:rPr>
        <w:t xml:space="preserve"> </w:t>
      </w:r>
      <w:proofErr w:type="spellStart"/>
      <w:r w:rsidRPr="00C54849">
        <w:rPr>
          <w:szCs w:val="24"/>
        </w:rPr>
        <w:t>minyak</w:t>
      </w:r>
      <w:proofErr w:type="spellEnd"/>
      <w:r w:rsidRPr="00C54849">
        <w:rPr>
          <w:szCs w:val="24"/>
        </w:rPr>
        <w:t xml:space="preserve"> </w:t>
      </w:r>
      <w:proofErr w:type="spellStart"/>
      <w:r w:rsidRPr="00C54849">
        <w:rPr>
          <w:szCs w:val="24"/>
        </w:rPr>
        <w:t>jelantah</w:t>
      </w:r>
      <w:proofErr w:type="spellEnd"/>
      <w:r w:rsidRPr="00C54849">
        <w:rPr>
          <w:szCs w:val="24"/>
        </w:rPr>
        <w:t xml:space="preserve"> </w:t>
      </w:r>
      <w:proofErr w:type="spellStart"/>
      <w:r w:rsidRPr="00C54849">
        <w:rPr>
          <w:szCs w:val="24"/>
        </w:rPr>
        <w:t>biasanya</w:t>
      </w:r>
      <w:proofErr w:type="spellEnd"/>
      <w:r w:rsidRPr="00C54849">
        <w:rPr>
          <w:szCs w:val="24"/>
        </w:rPr>
        <w:t xml:space="preserve"> </w:t>
      </w:r>
      <w:proofErr w:type="spellStart"/>
      <w:r w:rsidRPr="00C54849">
        <w:rPr>
          <w:szCs w:val="24"/>
        </w:rPr>
        <w:t>dilakukan</w:t>
      </w:r>
      <w:proofErr w:type="spellEnd"/>
      <w:r w:rsidRPr="00C54849">
        <w:rPr>
          <w:szCs w:val="24"/>
        </w:rPr>
        <w:t xml:space="preserve"> </w:t>
      </w:r>
      <w:proofErr w:type="spellStart"/>
      <w:r w:rsidRPr="00C54849">
        <w:rPr>
          <w:szCs w:val="24"/>
        </w:rPr>
        <w:t>dengan</w:t>
      </w:r>
      <w:proofErr w:type="spellEnd"/>
      <w:r w:rsidRPr="00C54849">
        <w:rPr>
          <w:szCs w:val="24"/>
        </w:rPr>
        <w:t xml:space="preserve"> </w:t>
      </w:r>
      <w:proofErr w:type="spellStart"/>
      <w:r w:rsidRPr="00C54849">
        <w:rPr>
          <w:szCs w:val="24"/>
        </w:rPr>
        <w:t>menggunakan</w:t>
      </w:r>
      <w:proofErr w:type="spellEnd"/>
      <w:r w:rsidRPr="00C54849">
        <w:rPr>
          <w:szCs w:val="24"/>
        </w:rPr>
        <w:t xml:space="preserve"> </w:t>
      </w:r>
      <w:proofErr w:type="spellStart"/>
      <w:r w:rsidRPr="00C54849">
        <w:rPr>
          <w:szCs w:val="24"/>
        </w:rPr>
        <w:t>menggunakan</w:t>
      </w:r>
      <w:proofErr w:type="spellEnd"/>
      <w:r w:rsidRPr="00C54849">
        <w:rPr>
          <w:szCs w:val="24"/>
        </w:rPr>
        <w:t xml:space="preserve"> </w:t>
      </w:r>
      <w:proofErr w:type="spellStart"/>
      <w:r w:rsidRPr="00C54849">
        <w:rPr>
          <w:szCs w:val="24"/>
        </w:rPr>
        <w:t>teknologi</w:t>
      </w:r>
      <w:proofErr w:type="spellEnd"/>
      <w:r w:rsidRPr="00C54849">
        <w:rPr>
          <w:szCs w:val="24"/>
        </w:rPr>
        <w:t xml:space="preserve"> filter </w:t>
      </w:r>
      <w:proofErr w:type="spellStart"/>
      <w:r w:rsidRPr="00C54849">
        <w:rPr>
          <w:szCs w:val="24"/>
        </w:rPr>
        <w:t>membran</w:t>
      </w:r>
      <w:proofErr w:type="spellEnd"/>
      <w:r w:rsidRPr="00C54849">
        <w:rPr>
          <w:szCs w:val="24"/>
        </w:rPr>
        <w:t xml:space="preserve"> </w:t>
      </w:r>
      <w:proofErr w:type="spellStart"/>
      <w:r w:rsidRPr="00C54849">
        <w:rPr>
          <w:szCs w:val="24"/>
        </w:rPr>
        <w:t>seperti</w:t>
      </w:r>
      <w:proofErr w:type="spellEnd"/>
      <w:r w:rsidRPr="00C54849">
        <w:rPr>
          <w:szCs w:val="24"/>
        </w:rPr>
        <w:t xml:space="preserve"> yang </w:t>
      </w:r>
      <w:proofErr w:type="spellStart"/>
      <w:r w:rsidRPr="00C54849">
        <w:rPr>
          <w:szCs w:val="24"/>
        </w:rPr>
        <w:t>dilakukan</w:t>
      </w:r>
      <w:proofErr w:type="spellEnd"/>
      <w:r w:rsidRPr="00C54849">
        <w:rPr>
          <w:szCs w:val="24"/>
        </w:rPr>
        <w:t xml:space="preserve"> oleh </w:t>
      </w:r>
      <w:proofErr w:type="spellStart"/>
      <w:r w:rsidRPr="00C54849">
        <w:rPr>
          <w:szCs w:val="24"/>
        </w:rPr>
        <w:t>Sasmito</w:t>
      </w:r>
      <w:proofErr w:type="spellEnd"/>
      <w:r w:rsidRPr="00C54849">
        <w:rPr>
          <w:szCs w:val="24"/>
        </w:rPr>
        <w:t xml:space="preserve"> dan </w:t>
      </w:r>
      <w:proofErr w:type="spellStart"/>
      <w:r w:rsidRPr="00C54849">
        <w:rPr>
          <w:szCs w:val="24"/>
        </w:rPr>
        <w:t>Kaseno</w:t>
      </w:r>
      <w:proofErr w:type="spellEnd"/>
      <w:r w:rsidRPr="00C54849">
        <w:rPr>
          <w:szCs w:val="24"/>
        </w:rPr>
        <w:t xml:space="preserve"> (2004) </w:t>
      </w:r>
      <w:proofErr w:type="spellStart"/>
      <w:r w:rsidRPr="00C54849">
        <w:rPr>
          <w:szCs w:val="24"/>
        </w:rPr>
        <w:t>atau</w:t>
      </w:r>
      <w:proofErr w:type="spellEnd"/>
      <w:r w:rsidRPr="00C54849">
        <w:rPr>
          <w:szCs w:val="24"/>
        </w:rPr>
        <w:t xml:space="preserve"> </w:t>
      </w:r>
      <w:proofErr w:type="spellStart"/>
      <w:r w:rsidRPr="00C54849">
        <w:rPr>
          <w:szCs w:val="24"/>
        </w:rPr>
        <w:t>secara</w:t>
      </w:r>
      <w:proofErr w:type="spellEnd"/>
      <w:r w:rsidRPr="00C54849">
        <w:rPr>
          <w:szCs w:val="24"/>
        </w:rPr>
        <w:t xml:space="preserve"> </w:t>
      </w:r>
      <w:proofErr w:type="spellStart"/>
      <w:r w:rsidRPr="00C54849">
        <w:rPr>
          <w:szCs w:val="24"/>
        </w:rPr>
        <w:t>tradisional</w:t>
      </w:r>
      <w:proofErr w:type="spellEnd"/>
      <w:r w:rsidRPr="00C54849">
        <w:rPr>
          <w:szCs w:val="24"/>
        </w:rPr>
        <w:t xml:space="preserve"> </w:t>
      </w:r>
      <w:proofErr w:type="spellStart"/>
      <w:r w:rsidRPr="00C54849">
        <w:rPr>
          <w:szCs w:val="24"/>
        </w:rPr>
        <w:t>seperti</w:t>
      </w:r>
      <w:proofErr w:type="spellEnd"/>
      <w:r w:rsidRPr="00C54849">
        <w:rPr>
          <w:szCs w:val="24"/>
        </w:rPr>
        <w:t xml:space="preserve"> </w:t>
      </w:r>
      <w:proofErr w:type="spellStart"/>
      <w:r w:rsidRPr="00C54849">
        <w:rPr>
          <w:szCs w:val="24"/>
        </w:rPr>
        <w:t>adsorpsi</w:t>
      </w:r>
      <w:proofErr w:type="spellEnd"/>
      <w:r w:rsidRPr="00C54849">
        <w:rPr>
          <w:szCs w:val="24"/>
        </w:rPr>
        <w:t xml:space="preserve"> </w:t>
      </w:r>
      <w:proofErr w:type="spellStart"/>
      <w:r w:rsidRPr="00C54849">
        <w:rPr>
          <w:szCs w:val="24"/>
        </w:rPr>
        <w:t>dengan</w:t>
      </w:r>
      <w:proofErr w:type="spellEnd"/>
      <w:r w:rsidRPr="00C54849">
        <w:rPr>
          <w:szCs w:val="24"/>
        </w:rPr>
        <w:t xml:space="preserve"> material </w:t>
      </w:r>
      <w:proofErr w:type="spellStart"/>
      <w:r w:rsidRPr="00C54849">
        <w:rPr>
          <w:szCs w:val="24"/>
        </w:rPr>
        <w:t>adsorben</w:t>
      </w:r>
      <w:proofErr w:type="spellEnd"/>
      <w:r w:rsidRPr="00C54849">
        <w:rPr>
          <w:szCs w:val="24"/>
        </w:rPr>
        <w:t xml:space="preserve">. </w:t>
      </w:r>
      <w:proofErr w:type="spellStart"/>
      <w:r w:rsidRPr="00C54849">
        <w:rPr>
          <w:szCs w:val="24"/>
        </w:rPr>
        <w:t>Adsorben</w:t>
      </w:r>
      <w:proofErr w:type="spellEnd"/>
      <w:r w:rsidRPr="00C54849">
        <w:rPr>
          <w:szCs w:val="24"/>
        </w:rPr>
        <w:t xml:space="preserve"> </w:t>
      </w:r>
      <w:proofErr w:type="spellStart"/>
      <w:r w:rsidRPr="00C54849">
        <w:rPr>
          <w:szCs w:val="24"/>
        </w:rPr>
        <w:t>dapat</w:t>
      </w:r>
      <w:proofErr w:type="spellEnd"/>
      <w:r w:rsidRPr="00C54849">
        <w:rPr>
          <w:szCs w:val="24"/>
        </w:rPr>
        <w:t xml:space="preserve"> </w:t>
      </w:r>
      <w:proofErr w:type="spellStart"/>
      <w:r w:rsidRPr="00C54849">
        <w:rPr>
          <w:szCs w:val="24"/>
        </w:rPr>
        <w:t>menjerap</w:t>
      </w:r>
      <w:proofErr w:type="spellEnd"/>
      <w:r w:rsidRPr="00C54849">
        <w:rPr>
          <w:szCs w:val="24"/>
        </w:rPr>
        <w:t xml:space="preserve"> </w:t>
      </w:r>
      <w:proofErr w:type="spellStart"/>
      <w:r w:rsidRPr="00C54849">
        <w:rPr>
          <w:szCs w:val="24"/>
        </w:rPr>
        <w:t>zat</w:t>
      </w:r>
      <w:proofErr w:type="spellEnd"/>
      <w:r w:rsidRPr="00C54849">
        <w:rPr>
          <w:szCs w:val="24"/>
        </w:rPr>
        <w:t xml:space="preserve"> </w:t>
      </w:r>
      <w:proofErr w:type="spellStart"/>
      <w:r w:rsidRPr="00C54849">
        <w:rPr>
          <w:szCs w:val="24"/>
        </w:rPr>
        <w:t>warna</w:t>
      </w:r>
      <w:proofErr w:type="spellEnd"/>
      <w:r w:rsidRPr="00C54849">
        <w:rPr>
          <w:szCs w:val="24"/>
        </w:rPr>
        <w:t xml:space="preserve"> pada </w:t>
      </w:r>
      <w:proofErr w:type="spellStart"/>
      <w:r w:rsidRPr="00C54849">
        <w:rPr>
          <w:szCs w:val="24"/>
        </w:rPr>
        <w:t>minyak</w:t>
      </w:r>
      <w:proofErr w:type="spellEnd"/>
      <w:r w:rsidRPr="00C54849">
        <w:rPr>
          <w:szCs w:val="24"/>
        </w:rPr>
        <w:t xml:space="preserve">, </w:t>
      </w:r>
      <w:proofErr w:type="spellStart"/>
      <w:r w:rsidRPr="00C54849">
        <w:rPr>
          <w:szCs w:val="24"/>
        </w:rPr>
        <w:t>suspensi</w:t>
      </w:r>
      <w:proofErr w:type="spellEnd"/>
      <w:r w:rsidRPr="00C54849">
        <w:rPr>
          <w:szCs w:val="24"/>
        </w:rPr>
        <w:t xml:space="preserve"> </w:t>
      </w:r>
      <w:proofErr w:type="spellStart"/>
      <w:r w:rsidRPr="00C54849">
        <w:rPr>
          <w:szCs w:val="24"/>
        </w:rPr>
        <w:t>koloid</w:t>
      </w:r>
      <w:proofErr w:type="spellEnd"/>
      <w:r w:rsidRPr="00C54849">
        <w:rPr>
          <w:szCs w:val="24"/>
        </w:rPr>
        <w:t xml:space="preserve"> </w:t>
      </w:r>
      <w:proofErr w:type="spellStart"/>
      <w:r w:rsidRPr="00C54849">
        <w:rPr>
          <w:szCs w:val="24"/>
        </w:rPr>
        <w:t>serta</w:t>
      </w:r>
      <w:proofErr w:type="spellEnd"/>
      <w:r w:rsidRPr="00C54849">
        <w:rPr>
          <w:szCs w:val="24"/>
        </w:rPr>
        <w:t xml:space="preserve"> </w:t>
      </w:r>
      <w:proofErr w:type="spellStart"/>
      <w:r w:rsidRPr="00C54849">
        <w:rPr>
          <w:szCs w:val="24"/>
        </w:rPr>
        <w:t>hasil</w:t>
      </w:r>
      <w:proofErr w:type="spellEnd"/>
      <w:r w:rsidRPr="00C54849">
        <w:rPr>
          <w:szCs w:val="24"/>
        </w:rPr>
        <w:t xml:space="preserve"> </w:t>
      </w:r>
      <w:proofErr w:type="spellStart"/>
      <w:r w:rsidRPr="00C54849">
        <w:rPr>
          <w:szCs w:val="24"/>
        </w:rPr>
        <w:t>degradasi</w:t>
      </w:r>
      <w:proofErr w:type="spellEnd"/>
      <w:r w:rsidRPr="00C54849">
        <w:rPr>
          <w:szCs w:val="24"/>
        </w:rPr>
        <w:t xml:space="preserve"> </w:t>
      </w:r>
      <w:proofErr w:type="spellStart"/>
      <w:r w:rsidRPr="00C54849">
        <w:rPr>
          <w:szCs w:val="24"/>
        </w:rPr>
        <w:t>minyak.Banyak</w:t>
      </w:r>
      <w:proofErr w:type="spellEnd"/>
      <w:r w:rsidRPr="00C54849">
        <w:rPr>
          <w:szCs w:val="24"/>
        </w:rPr>
        <w:t xml:space="preserve"> </w:t>
      </w:r>
      <w:proofErr w:type="spellStart"/>
      <w:r w:rsidRPr="00C54849">
        <w:rPr>
          <w:szCs w:val="24"/>
        </w:rPr>
        <w:t>bahan</w:t>
      </w:r>
      <w:proofErr w:type="spellEnd"/>
      <w:r w:rsidRPr="00C54849">
        <w:rPr>
          <w:szCs w:val="24"/>
        </w:rPr>
        <w:t xml:space="preserve"> yang </w:t>
      </w:r>
      <w:proofErr w:type="spellStart"/>
      <w:r w:rsidRPr="00C54849">
        <w:rPr>
          <w:szCs w:val="24"/>
        </w:rPr>
        <w:t>sudah</w:t>
      </w:r>
      <w:proofErr w:type="spellEnd"/>
      <w:r w:rsidRPr="00C54849">
        <w:rPr>
          <w:szCs w:val="24"/>
        </w:rPr>
        <w:t xml:space="preserve"> </w:t>
      </w:r>
      <w:proofErr w:type="spellStart"/>
      <w:r w:rsidRPr="00C54849">
        <w:rPr>
          <w:szCs w:val="24"/>
        </w:rPr>
        <w:t>diteliti</w:t>
      </w:r>
      <w:proofErr w:type="spellEnd"/>
      <w:r w:rsidRPr="00C54849">
        <w:rPr>
          <w:szCs w:val="24"/>
        </w:rPr>
        <w:t xml:space="preserve"> dan </w:t>
      </w:r>
      <w:proofErr w:type="spellStart"/>
      <w:r w:rsidRPr="00C54849">
        <w:rPr>
          <w:szCs w:val="24"/>
        </w:rPr>
        <w:t>dapat</w:t>
      </w:r>
      <w:proofErr w:type="spellEnd"/>
      <w:r w:rsidRPr="00C54849">
        <w:rPr>
          <w:szCs w:val="24"/>
        </w:rPr>
        <w:t xml:space="preserve"> </w:t>
      </w:r>
      <w:proofErr w:type="spellStart"/>
      <w:r w:rsidRPr="00C54849">
        <w:rPr>
          <w:szCs w:val="24"/>
        </w:rPr>
        <w:t>digunakan</w:t>
      </w:r>
      <w:proofErr w:type="spellEnd"/>
      <w:r w:rsidRPr="00C54849">
        <w:rPr>
          <w:szCs w:val="24"/>
        </w:rPr>
        <w:t xml:space="preserve"> </w:t>
      </w:r>
      <w:proofErr w:type="spellStart"/>
      <w:r w:rsidRPr="00C54849">
        <w:rPr>
          <w:szCs w:val="24"/>
        </w:rPr>
        <w:t>sebagai</w:t>
      </w:r>
      <w:proofErr w:type="spellEnd"/>
      <w:r w:rsidRPr="00C54849">
        <w:rPr>
          <w:szCs w:val="24"/>
        </w:rPr>
        <w:t xml:space="preserve"> </w:t>
      </w:r>
      <w:proofErr w:type="spellStart"/>
      <w:r w:rsidRPr="00C54849">
        <w:rPr>
          <w:i/>
          <w:szCs w:val="24"/>
        </w:rPr>
        <w:t>adsorben</w:t>
      </w:r>
      <w:proofErr w:type="spellEnd"/>
      <w:r w:rsidRPr="00C54849">
        <w:rPr>
          <w:szCs w:val="24"/>
        </w:rPr>
        <w:t xml:space="preserve"> </w:t>
      </w:r>
      <w:proofErr w:type="spellStart"/>
      <w:r w:rsidRPr="00C54849">
        <w:rPr>
          <w:szCs w:val="24"/>
        </w:rPr>
        <w:t>untuk</w:t>
      </w:r>
      <w:proofErr w:type="spellEnd"/>
      <w:r w:rsidRPr="00C54849">
        <w:rPr>
          <w:szCs w:val="24"/>
        </w:rPr>
        <w:t xml:space="preserve"> </w:t>
      </w:r>
      <w:proofErr w:type="spellStart"/>
      <w:r w:rsidRPr="00C54849">
        <w:rPr>
          <w:szCs w:val="24"/>
        </w:rPr>
        <w:t>memurnikan</w:t>
      </w:r>
      <w:proofErr w:type="spellEnd"/>
      <w:r w:rsidRPr="00C54849">
        <w:rPr>
          <w:szCs w:val="24"/>
        </w:rPr>
        <w:t xml:space="preserve"> </w:t>
      </w:r>
      <w:proofErr w:type="spellStart"/>
      <w:r w:rsidRPr="00C54849">
        <w:rPr>
          <w:szCs w:val="24"/>
        </w:rPr>
        <w:t>minyak</w:t>
      </w:r>
      <w:proofErr w:type="spellEnd"/>
      <w:r w:rsidRPr="00C54849">
        <w:rPr>
          <w:szCs w:val="24"/>
        </w:rPr>
        <w:t xml:space="preserve"> </w:t>
      </w:r>
      <w:proofErr w:type="spellStart"/>
      <w:r w:rsidRPr="00C54849">
        <w:rPr>
          <w:szCs w:val="24"/>
        </w:rPr>
        <w:t>jelantah</w:t>
      </w:r>
      <w:proofErr w:type="spellEnd"/>
      <w:r w:rsidRPr="00C54849">
        <w:rPr>
          <w:szCs w:val="24"/>
        </w:rPr>
        <w:t xml:space="preserve"> </w:t>
      </w:r>
      <w:proofErr w:type="spellStart"/>
      <w:r w:rsidRPr="00C54849">
        <w:rPr>
          <w:szCs w:val="24"/>
        </w:rPr>
        <w:t>misalnya</w:t>
      </w:r>
      <w:proofErr w:type="spellEnd"/>
      <w:r w:rsidRPr="00C54849">
        <w:rPr>
          <w:szCs w:val="24"/>
        </w:rPr>
        <w:t xml:space="preserve"> </w:t>
      </w:r>
      <w:proofErr w:type="spellStart"/>
      <w:r w:rsidRPr="00C54849">
        <w:rPr>
          <w:szCs w:val="24"/>
        </w:rPr>
        <w:t>Aji</w:t>
      </w:r>
      <w:proofErr w:type="spellEnd"/>
      <w:r w:rsidRPr="00C54849">
        <w:rPr>
          <w:szCs w:val="24"/>
        </w:rPr>
        <w:t xml:space="preserve"> dan </w:t>
      </w:r>
      <w:proofErr w:type="spellStart"/>
      <w:r w:rsidRPr="00C54849">
        <w:rPr>
          <w:szCs w:val="24"/>
        </w:rPr>
        <w:t>Hidayat</w:t>
      </w:r>
      <w:proofErr w:type="spellEnd"/>
      <w:r w:rsidRPr="00C54849">
        <w:rPr>
          <w:szCs w:val="24"/>
        </w:rPr>
        <w:t xml:space="preserve"> yang </w:t>
      </w:r>
      <w:proofErr w:type="spellStart"/>
      <w:r w:rsidRPr="00C54849">
        <w:rPr>
          <w:szCs w:val="24"/>
        </w:rPr>
        <w:t>memanfaatkan</w:t>
      </w:r>
      <w:proofErr w:type="spellEnd"/>
      <w:r w:rsidRPr="00C54849">
        <w:rPr>
          <w:szCs w:val="24"/>
        </w:rPr>
        <w:t xml:space="preserve"> </w:t>
      </w:r>
      <w:proofErr w:type="spellStart"/>
      <w:r w:rsidRPr="00C54849">
        <w:rPr>
          <w:szCs w:val="24"/>
        </w:rPr>
        <w:t>karbon</w:t>
      </w:r>
      <w:proofErr w:type="spellEnd"/>
      <w:r w:rsidRPr="00C54849">
        <w:rPr>
          <w:szCs w:val="24"/>
        </w:rPr>
        <w:t xml:space="preserve"> </w:t>
      </w:r>
      <w:proofErr w:type="spellStart"/>
      <w:r w:rsidRPr="00C54849">
        <w:rPr>
          <w:szCs w:val="24"/>
        </w:rPr>
        <w:t>aktif</w:t>
      </w:r>
      <w:proofErr w:type="spellEnd"/>
      <w:r w:rsidRPr="00C54849">
        <w:rPr>
          <w:szCs w:val="24"/>
        </w:rPr>
        <w:t xml:space="preserve"> dan </w:t>
      </w:r>
      <w:proofErr w:type="spellStart"/>
      <w:r w:rsidRPr="00C54849">
        <w:rPr>
          <w:szCs w:val="24"/>
        </w:rPr>
        <w:t>bentonit</w:t>
      </w:r>
      <w:proofErr w:type="spellEnd"/>
      <w:r w:rsidRPr="00C54849">
        <w:rPr>
          <w:szCs w:val="24"/>
        </w:rPr>
        <w:t xml:space="preserve"> </w:t>
      </w:r>
      <w:proofErr w:type="spellStart"/>
      <w:r w:rsidRPr="00C54849">
        <w:rPr>
          <w:szCs w:val="24"/>
        </w:rPr>
        <w:t>sehingga</w:t>
      </w:r>
      <w:proofErr w:type="spellEnd"/>
      <w:r w:rsidRPr="00C54849">
        <w:rPr>
          <w:szCs w:val="24"/>
        </w:rPr>
        <w:t xml:space="preserve"> </w:t>
      </w:r>
      <w:proofErr w:type="spellStart"/>
      <w:r w:rsidRPr="00C54849">
        <w:rPr>
          <w:szCs w:val="24"/>
        </w:rPr>
        <w:t>diperoleh</w:t>
      </w:r>
      <w:proofErr w:type="spellEnd"/>
      <w:r w:rsidRPr="00C54849">
        <w:rPr>
          <w:szCs w:val="24"/>
        </w:rPr>
        <w:t xml:space="preserve"> </w:t>
      </w:r>
      <w:proofErr w:type="spellStart"/>
      <w:r w:rsidRPr="00C54849">
        <w:rPr>
          <w:szCs w:val="24"/>
        </w:rPr>
        <w:t>minyak</w:t>
      </w:r>
      <w:proofErr w:type="spellEnd"/>
      <w:r w:rsidRPr="00C54849">
        <w:rPr>
          <w:szCs w:val="24"/>
        </w:rPr>
        <w:t xml:space="preserve"> </w:t>
      </w:r>
      <w:proofErr w:type="spellStart"/>
      <w:r w:rsidRPr="00C54849">
        <w:rPr>
          <w:szCs w:val="24"/>
        </w:rPr>
        <w:t>dengan</w:t>
      </w:r>
      <w:proofErr w:type="spellEnd"/>
      <w:r w:rsidRPr="00C54849">
        <w:rPr>
          <w:szCs w:val="24"/>
        </w:rPr>
        <w:t xml:space="preserve"> </w:t>
      </w:r>
      <w:proofErr w:type="spellStart"/>
      <w:r w:rsidRPr="00C54849">
        <w:rPr>
          <w:szCs w:val="24"/>
        </w:rPr>
        <w:t>bilangan</w:t>
      </w:r>
      <w:proofErr w:type="spellEnd"/>
      <w:r w:rsidRPr="00C54849">
        <w:rPr>
          <w:szCs w:val="24"/>
        </w:rPr>
        <w:t xml:space="preserve"> </w:t>
      </w:r>
      <w:proofErr w:type="spellStart"/>
      <w:r w:rsidRPr="00C54849">
        <w:rPr>
          <w:szCs w:val="24"/>
        </w:rPr>
        <w:t>asam</w:t>
      </w:r>
      <w:proofErr w:type="spellEnd"/>
      <w:r w:rsidRPr="00C54849">
        <w:rPr>
          <w:szCs w:val="24"/>
        </w:rPr>
        <w:t xml:space="preserve"> </w:t>
      </w:r>
      <w:proofErr w:type="spellStart"/>
      <w:r w:rsidRPr="00C54849">
        <w:rPr>
          <w:szCs w:val="24"/>
        </w:rPr>
        <w:t>sebesar</w:t>
      </w:r>
      <w:proofErr w:type="spellEnd"/>
      <w:r w:rsidRPr="00C54849">
        <w:rPr>
          <w:szCs w:val="24"/>
        </w:rPr>
        <w:t xml:space="preserve"> 0,785</w:t>
      </w:r>
      <w:r>
        <w:rPr>
          <w:szCs w:val="24"/>
        </w:rPr>
        <w:t xml:space="preserve"> (</w:t>
      </w:r>
      <w:proofErr w:type="spellStart"/>
      <w:r>
        <w:rPr>
          <w:szCs w:val="24"/>
        </w:rPr>
        <w:t>Aji</w:t>
      </w:r>
      <w:proofErr w:type="spellEnd"/>
      <w:r>
        <w:rPr>
          <w:szCs w:val="24"/>
        </w:rPr>
        <w:t xml:space="preserve"> </w:t>
      </w:r>
      <w:r w:rsidR="008A68AE">
        <w:rPr>
          <w:szCs w:val="24"/>
          <w:lang w:val="id-ID"/>
        </w:rPr>
        <w:t xml:space="preserve">dan </w:t>
      </w:r>
      <w:proofErr w:type="spellStart"/>
      <w:r>
        <w:rPr>
          <w:szCs w:val="24"/>
        </w:rPr>
        <w:t>Hidayat</w:t>
      </w:r>
      <w:proofErr w:type="spellEnd"/>
      <w:r>
        <w:rPr>
          <w:szCs w:val="24"/>
        </w:rPr>
        <w:t>, 2011)</w:t>
      </w:r>
      <w:r w:rsidRPr="00C54849">
        <w:rPr>
          <w:szCs w:val="24"/>
        </w:rPr>
        <w:t>.</w:t>
      </w:r>
      <w:proofErr w:type="spellStart"/>
      <w:r w:rsidRPr="00C54849">
        <w:rPr>
          <w:szCs w:val="24"/>
        </w:rPr>
        <w:t>Sedangkan</w:t>
      </w:r>
      <w:proofErr w:type="spellEnd"/>
      <w:r w:rsidRPr="00C54849">
        <w:rPr>
          <w:szCs w:val="24"/>
        </w:rPr>
        <w:t xml:space="preserve"> </w:t>
      </w:r>
      <w:proofErr w:type="spellStart"/>
      <w:r w:rsidRPr="00C54849">
        <w:rPr>
          <w:szCs w:val="24"/>
        </w:rPr>
        <w:t>Ramdja</w:t>
      </w:r>
      <w:proofErr w:type="spellEnd"/>
      <w:r w:rsidRPr="00C54849">
        <w:rPr>
          <w:szCs w:val="24"/>
        </w:rPr>
        <w:t xml:space="preserve">, </w:t>
      </w:r>
      <w:proofErr w:type="spellStart"/>
      <w:r w:rsidRPr="00C54849">
        <w:rPr>
          <w:szCs w:val="24"/>
        </w:rPr>
        <w:t>dkk</w:t>
      </w:r>
      <w:proofErr w:type="spellEnd"/>
      <w:r w:rsidRPr="00C54849">
        <w:rPr>
          <w:szCs w:val="24"/>
        </w:rPr>
        <w:t xml:space="preserve"> (2010)</w:t>
      </w:r>
      <w:proofErr w:type="spellStart"/>
      <w:r w:rsidRPr="00C54849">
        <w:rPr>
          <w:szCs w:val="24"/>
        </w:rPr>
        <w:t>menggunakan</w:t>
      </w:r>
      <w:proofErr w:type="spellEnd"/>
      <w:r w:rsidRPr="00C54849">
        <w:rPr>
          <w:szCs w:val="24"/>
        </w:rPr>
        <w:t xml:space="preserve"> </w:t>
      </w:r>
      <w:proofErr w:type="spellStart"/>
      <w:r w:rsidRPr="00C54849">
        <w:rPr>
          <w:szCs w:val="24"/>
        </w:rPr>
        <w:t>ampas</w:t>
      </w:r>
      <w:proofErr w:type="spellEnd"/>
      <w:r w:rsidRPr="00C54849">
        <w:rPr>
          <w:szCs w:val="24"/>
        </w:rPr>
        <w:t xml:space="preserve"> </w:t>
      </w:r>
      <w:proofErr w:type="spellStart"/>
      <w:r w:rsidRPr="00C54849">
        <w:rPr>
          <w:szCs w:val="24"/>
        </w:rPr>
        <w:t>tebu</w:t>
      </w:r>
      <w:proofErr w:type="spellEnd"/>
      <w:r w:rsidRPr="00C54849">
        <w:rPr>
          <w:szCs w:val="24"/>
        </w:rPr>
        <w:t xml:space="preserve"> </w:t>
      </w:r>
      <w:proofErr w:type="spellStart"/>
      <w:r w:rsidRPr="00C54849">
        <w:rPr>
          <w:szCs w:val="24"/>
        </w:rPr>
        <w:t>sebagai</w:t>
      </w:r>
      <w:proofErr w:type="spellEnd"/>
      <w:r w:rsidRPr="00C54849">
        <w:rPr>
          <w:szCs w:val="24"/>
        </w:rPr>
        <w:t xml:space="preserve"> </w:t>
      </w:r>
      <w:proofErr w:type="spellStart"/>
      <w:r w:rsidRPr="00C54849">
        <w:rPr>
          <w:szCs w:val="24"/>
        </w:rPr>
        <w:t>adsorben</w:t>
      </w:r>
      <w:proofErr w:type="spellEnd"/>
      <w:r w:rsidRPr="00C54849">
        <w:rPr>
          <w:szCs w:val="24"/>
        </w:rPr>
        <w:t xml:space="preserve"> </w:t>
      </w:r>
      <w:proofErr w:type="spellStart"/>
      <w:r w:rsidRPr="00C54849">
        <w:rPr>
          <w:szCs w:val="24"/>
        </w:rPr>
        <w:t>sehingga</w:t>
      </w:r>
      <w:proofErr w:type="spellEnd"/>
      <w:r w:rsidRPr="00C54849">
        <w:rPr>
          <w:szCs w:val="24"/>
        </w:rPr>
        <w:t xml:space="preserve"> </w:t>
      </w:r>
      <w:proofErr w:type="spellStart"/>
      <w:r w:rsidRPr="00C54849">
        <w:rPr>
          <w:szCs w:val="24"/>
        </w:rPr>
        <w:t>kandungan</w:t>
      </w:r>
      <w:proofErr w:type="spellEnd"/>
      <w:r w:rsidRPr="00C54849">
        <w:rPr>
          <w:szCs w:val="24"/>
        </w:rPr>
        <w:t xml:space="preserve"> </w:t>
      </w:r>
      <w:proofErr w:type="spellStart"/>
      <w:r w:rsidRPr="00C54849">
        <w:rPr>
          <w:szCs w:val="24"/>
        </w:rPr>
        <w:t>asam</w:t>
      </w:r>
      <w:proofErr w:type="spellEnd"/>
      <w:r w:rsidRPr="00C54849">
        <w:rPr>
          <w:szCs w:val="24"/>
        </w:rPr>
        <w:t xml:space="preserve"> lemak </w:t>
      </w:r>
      <w:proofErr w:type="spellStart"/>
      <w:r w:rsidRPr="00C54849">
        <w:rPr>
          <w:szCs w:val="24"/>
        </w:rPr>
        <w:t>bebas</w:t>
      </w:r>
      <w:proofErr w:type="spellEnd"/>
      <w:r w:rsidRPr="00C54849">
        <w:rPr>
          <w:szCs w:val="24"/>
        </w:rPr>
        <w:t xml:space="preserve"> pada </w:t>
      </w:r>
      <w:proofErr w:type="spellStart"/>
      <w:r w:rsidRPr="00C54849">
        <w:rPr>
          <w:szCs w:val="24"/>
        </w:rPr>
        <w:t>minyak</w:t>
      </w:r>
      <w:proofErr w:type="spellEnd"/>
      <w:r w:rsidRPr="00C54849">
        <w:rPr>
          <w:szCs w:val="24"/>
        </w:rPr>
        <w:t xml:space="preserve"> </w:t>
      </w:r>
      <w:proofErr w:type="spellStart"/>
      <w:r w:rsidRPr="00C54849">
        <w:rPr>
          <w:szCs w:val="24"/>
        </w:rPr>
        <w:t>jelantah</w:t>
      </w:r>
      <w:proofErr w:type="spellEnd"/>
      <w:r w:rsidRPr="00C54849">
        <w:rPr>
          <w:szCs w:val="24"/>
        </w:rPr>
        <w:t xml:space="preserve"> </w:t>
      </w:r>
      <w:proofErr w:type="spellStart"/>
      <w:r w:rsidRPr="00C54849">
        <w:rPr>
          <w:szCs w:val="24"/>
        </w:rPr>
        <w:t>turun</w:t>
      </w:r>
      <w:proofErr w:type="spellEnd"/>
      <w:r w:rsidRPr="00C54849">
        <w:rPr>
          <w:szCs w:val="24"/>
        </w:rPr>
        <w:t xml:space="preserve"> </w:t>
      </w:r>
      <w:proofErr w:type="spellStart"/>
      <w:r w:rsidRPr="00C54849">
        <w:rPr>
          <w:szCs w:val="24"/>
        </w:rPr>
        <w:t>hingga</w:t>
      </w:r>
      <w:proofErr w:type="spellEnd"/>
      <w:r w:rsidRPr="00C54849">
        <w:rPr>
          <w:szCs w:val="24"/>
        </w:rPr>
        <w:t xml:space="preserve"> 0,0999%</w:t>
      </w:r>
      <w:r w:rsidR="008A68AE">
        <w:rPr>
          <w:szCs w:val="24"/>
        </w:rPr>
        <w:t>(</w:t>
      </w:r>
      <w:proofErr w:type="spellStart"/>
      <w:r w:rsidR="008A68AE">
        <w:rPr>
          <w:szCs w:val="24"/>
        </w:rPr>
        <w:t>Ramdja</w:t>
      </w:r>
      <w:proofErr w:type="spellEnd"/>
      <w:r w:rsidR="008A68AE">
        <w:rPr>
          <w:szCs w:val="24"/>
        </w:rPr>
        <w:t xml:space="preserve">, </w:t>
      </w:r>
      <w:r w:rsidR="008A68AE" w:rsidRPr="00F40101">
        <w:rPr>
          <w:i/>
          <w:szCs w:val="24"/>
          <w:lang w:val="id-ID"/>
        </w:rPr>
        <w:t>et al</w:t>
      </w:r>
      <w:r w:rsidR="008A68AE">
        <w:rPr>
          <w:szCs w:val="24"/>
          <w:lang w:val="id-ID"/>
        </w:rPr>
        <w:t>.</w:t>
      </w:r>
      <w:r>
        <w:rPr>
          <w:szCs w:val="24"/>
        </w:rPr>
        <w:t xml:space="preserve"> 2010)</w:t>
      </w:r>
      <w:r w:rsidRPr="00C54849">
        <w:rPr>
          <w:szCs w:val="24"/>
        </w:rPr>
        <w:t>.</w:t>
      </w:r>
    </w:p>
    <w:p w:rsidR="008F0A56" w:rsidRPr="00C54849" w:rsidRDefault="008F0A56" w:rsidP="00F03EAE">
      <w:pPr>
        <w:spacing w:after="12"/>
        <w:ind w:left="-159" w:hanging="11"/>
        <w:jc w:val="both"/>
        <w:rPr>
          <w:szCs w:val="24"/>
        </w:rPr>
      </w:pPr>
      <w:proofErr w:type="spellStart"/>
      <w:r w:rsidRPr="00C54849">
        <w:rPr>
          <w:szCs w:val="24"/>
        </w:rPr>
        <w:t>Tujuan</w:t>
      </w:r>
      <w:proofErr w:type="spellEnd"/>
      <w:r w:rsidRPr="00C54849">
        <w:rPr>
          <w:szCs w:val="24"/>
        </w:rPr>
        <w:t xml:space="preserve"> </w:t>
      </w:r>
      <w:proofErr w:type="spellStart"/>
      <w:r w:rsidRPr="00C54849">
        <w:rPr>
          <w:szCs w:val="24"/>
        </w:rPr>
        <w:t>dari</w:t>
      </w:r>
      <w:proofErr w:type="spellEnd"/>
      <w:r w:rsidRPr="00C54849">
        <w:rPr>
          <w:szCs w:val="24"/>
        </w:rPr>
        <w:t xml:space="preserve"> </w:t>
      </w:r>
      <w:proofErr w:type="spellStart"/>
      <w:r w:rsidRPr="00C54849">
        <w:rPr>
          <w:szCs w:val="24"/>
        </w:rPr>
        <w:t>penelitian</w:t>
      </w:r>
      <w:proofErr w:type="spellEnd"/>
      <w:r w:rsidRPr="00C54849">
        <w:rPr>
          <w:szCs w:val="24"/>
        </w:rPr>
        <w:t xml:space="preserve"> </w:t>
      </w:r>
      <w:proofErr w:type="spellStart"/>
      <w:r w:rsidRPr="00C54849">
        <w:rPr>
          <w:szCs w:val="24"/>
        </w:rPr>
        <w:t>ini</w:t>
      </w:r>
      <w:proofErr w:type="spellEnd"/>
      <w:r w:rsidRPr="00C54849">
        <w:rPr>
          <w:szCs w:val="24"/>
        </w:rPr>
        <w:t xml:space="preserve"> </w:t>
      </w:r>
      <w:proofErr w:type="spellStart"/>
      <w:r w:rsidRPr="00C54849">
        <w:rPr>
          <w:szCs w:val="24"/>
        </w:rPr>
        <w:t>adalah</w:t>
      </w:r>
      <w:proofErr w:type="spellEnd"/>
      <w:r w:rsidRPr="00C54849">
        <w:rPr>
          <w:szCs w:val="24"/>
        </w:rPr>
        <w:t xml:space="preserve"> </w:t>
      </w:r>
      <w:proofErr w:type="spellStart"/>
      <w:r w:rsidRPr="00C54849">
        <w:rPr>
          <w:szCs w:val="24"/>
        </w:rPr>
        <w:t>untuk</w:t>
      </w:r>
      <w:proofErr w:type="spellEnd"/>
      <w:r w:rsidRPr="00C54849">
        <w:rPr>
          <w:szCs w:val="24"/>
        </w:rPr>
        <w:t xml:space="preserve"> </w:t>
      </w:r>
      <w:proofErr w:type="spellStart"/>
      <w:r w:rsidRPr="00C54849">
        <w:rPr>
          <w:szCs w:val="24"/>
        </w:rPr>
        <w:t>melihat</w:t>
      </w:r>
      <w:proofErr w:type="spellEnd"/>
      <w:r w:rsidRPr="00C54849">
        <w:rPr>
          <w:szCs w:val="24"/>
        </w:rPr>
        <w:t xml:space="preserve"> </w:t>
      </w:r>
      <w:proofErr w:type="spellStart"/>
      <w:r w:rsidRPr="00C54849">
        <w:rPr>
          <w:szCs w:val="24"/>
        </w:rPr>
        <w:t>variasi</w:t>
      </w:r>
      <w:proofErr w:type="spellEnd"/>
      <w:r w:rsidRPr="00C54849">
        <w:rPr>
          <w:szCs w:val="24"/>
        </w:rPr>
        <w:t xml:space="preserve"> </w:t>
      </w:r>
      <w:proofErr w:type="spellStart"/>
      <w:r>
        <w:rPr>
          <w:szCs w:val="24"/>
        </w:rPr>
        <w:t>adsorben</w:t>
      </w:r>
      <w:proofErr w:type="spellEnd"/>
      <w:r w:rsidRPr="00C54849">
        <w:rPr>
          <w:szCs w:val="24"/>
        </w:rPr>
        <w:t xml:space="preserve"> (</w:t>
      </w:r>
      <w:proofErr w:type="spellStart"/>
      <w:r w:rsidRPr="00C54849">
        <w:rPr>
          <w:szCs w:val="24"/>
        </w:rPr>
        <w:t>ampas</w:t>
      </w:r>
      <w:proofErr w:type="spellEnd"/>
      <w:r w:rsidRPr="00C54849">
        <w:rPr>
          <w:szCs w:val="24"/>
        </w:rPr>
        <w:t xml:space="preserve"> </w:t>
      </w:r>
      <w:proofErr w:type="spellStart"/>
      <w:r w:rsidRPr="00C54849">
        <w:rPr>
          <w:szCs w:val="24"/>
        </w:rPr>
        <w:t>kelapa</w:t>
      </w:r>
      <w:proofErr w:type="spellEnd"/>
      <w:r w:rsidRPr="00C54849">
        <w:rPr>
          <w:szCs w:val="24"/>
        </w:rPr>
        <w:t xml:space="preserve">, </w:t>
      </w:r>
      <w:proofErr w:type="spellStart"/>
      <w:r w:rsidRPr="00C54849">
        <w:rPr>
          <w:szCs w:val="24"/>
        </w:rPr>
        <w:t>ampas</w:t>
      </w:r>
      <w:proofErr w:type="spellEnd"/>
      <w:r w:rsidRPr="00C54849">
        <w:rPr>
          <w:szCs w:val="24"/>
        </w:rPr>
        <w:t xml:space="preserve"> </w:t>
      </w:r>
      <w:proofErr w:type="spellStart"/>
      <w:r w:rsidRPr="00C54849">
        <w:rPr>
          <w:szCs w:val="24"/>
        </w:rPr>
        <w:t>tebu</w:t>
      </w:r>
      <w:proofErr w:type="spellEnd"/>
      <w:r w:rsidRPr="00C54849">
        <w:rPr>
          <w:szCs w:val="24"/>
        </w:rPr>
        <w:t xml:space="preserve"> dan </w:t>
      </w:r>
      <w:proofErr w:type="spellStart"/>
      <w:proofErr w:type="gramStart"/>
      <w:r w:rsidRPr="00C54849">
        <w:rPr>
          <w:szCs w:val="24"/>
        </w:rPr>
        <w:t>jerami</w:t>
      </w:r>
      <w:proofErr w:type="spellEnd"/>
      <w:r w:rsidRPr="00C54849">
        <w:rPr>
          <w:szCs w:val="24"/>
        </w:rPr>
        <w:t>)</w:t>
      </w:r>
      <w:proofErr w:type="spellStart"/>
      <w:r w:rsidRPr="00C54849">
        <w:rPr>
          <w:szCs w:val="24"/>
        </w:rPr>
        <w:t>terbaik</w:t>
      </w:r>
      <w:proofErr w:type="spellEnd"/>
      <w:proofErr w:type="gramEnd"/>
      <w:r w:rsidRPr="00C54849">
        <w:rPr>
          <w:szCs w:val="24"/>
        </w:rPr>
        <w:t xml:space="preserve"> yang </w:t>
      </w:r>
      <w:proofErr w:type="spellStart"/>
      <w:r w:rsidRPr="00C54849">
        <w:rPr>
          <w:szCs w:val="24"/>
        </w:rPr>
        <w:t>dapat</w:t>
      </w:r>
      <w:proofErr w:type="spellEnd"/>
      <w:r w:rsidRPr="00C54849">
        <w:rPr>
          <w:szCs w:val="24"/>
        </w:rPr>
        <w:t xml:space="preserve"> </w:t>
      </w:r>
      <w:proofErr w:type="spellStart"/>
      <w:r w:rsidRPr="00C54849">
        <w:rPr>
          <w:szCs w:val="24"/>
        </w:rPr>
        <w:t>digunakan</w:t>
      </w:r>
      <w:proofErr w:type="spellEnd"/>
      <w:r w:rsidRPr="00C54849">
        <w:rPr>
          <w:szCs w:val="24"/>
        </w:rPr>
        <w:t xml:space="preserve"> </w:t>
      </w:r>
      <w:proofErr w:type="spellStart"/>
      <w:r w:rsidRPr="00C54849">
        <w:rPr>
          <w:szCs w:val="24"/>
        </w:rPr>
        <w:t>untuk</w:t>
      </w:r>
      <w:proofErr w:type="spellEnd"/>
      <w:r w:rsidRPr="00C54849">
        <w:rPr>
          <w:szCs w:val="24"/>
        </w:rPr>
        <w:t xml:space="preserve"> </w:t>
      </w:r>
      <w:proofErr w:type="spellStart"/>
      <w:r w:rsidRPr="00C54849">
        <w:rPr>
          <w:szCs w:val="24"/>
        </w:rPr>
        <w:t>pemurnian</w:t>
      </w:r>
      <w:proofErr w:type="spellEnd"/>
      <w:r w:rsidRPr="00C54849">
        <w:rPr>
          <w:szCs w:val="24"/>
        </w:rPr>
        <w:t xml:space="preserve"> </w:t>
      </w:r>
      <w:proofErr w:type="spellStart"/>
      <w:r w:rsidRPr="00C54849">
        <w:rPr>
          <w:szCs w:val="24"/>
        </w:rPr>
        <w:t>minyak</w:t>
      </w:r>
      <w:proofErr w:type="spellEnd"/>
      <w:r w:rsidRPr="00C54849">
        <w:rPr>
          <w:szCs w:val="24"/>
        </w:rPr>
        <w:t xml:space="preserve"> </w:t>
      </w:r>
      <w:proofErr w:type="spellStart"/>
      <w:r w:rsidRPr="00C54849">
        <w:rPr>
          <w:szCs w:val="24"/>
        </w:rPr>
        <w:t>jelantah</w:t>
      </w:r>
      <w:proofErr w:type="spellEnd"/>
      <w:r w:rsidRPr="00C54849">
        <w:rPr>
          <w:szCs w:val="24"/>
        </w:rPr>
        <w:t xml:space="preserve">. </w:t>
      </w:r>
      <w:proofErr w:type="spellStart"/>
      <w:r w:rsidRPr="00C54849">
        <w:rPr>
          <w:szCs w:val="24"/>
        </w:rPr>
        <w:t>Dalam</w:t>
      </w:r>
      <w:proofErr w:type="spellEnd"/>
      <w:r w:rsidRPr="00C54849">
        <w:rPr>
          <w:szCs w:val="24"/>
        </w:rPr>
        <w:t xml:space="preserve"> </w:t>
      </w:r>
      <w:proofErr w:type="spellStart"/>
      <w:r w:rsidRPr="00C54849">
        <w:rPr>
          <w:szCs w:val="24"/>
        </w:rPr>
        <w:t>penelitianpemurnian</w:t>
      </w:r>
      <w:proofErr w:type="spellEnd"/>
      <w:r w:rsidRPr="00C54849">
        <w:rPr>
          <w:szCs w:val="24"/>
        </w:rPr>
        <w:t xml:space="preserve"> </w:t>
      </w:r>
      <w:proofErr w:type="spellStart"/>
      <w:r w:rsidRPr="00C54849">
        <w:rPr>
          <w:szCs w:val="24"/>
        </w:rPr>
        <w:t>minyak</w:t>
      </w:r>
      <w:proofErr w:type="spellEnd"/>
      <w:r w:rsidRPr="00C54849">
        <w:rPr>
          <w:szCs w:val="24"/>
        </w:rPr>
        <w:t xml:space="preserve"> </w:t>
      </w:r>
      <w:proofErr w:type="spellStart"/>
      <w:r w:rsidRPr="00C54849">
        <w:rPr>
          <w:szCs w:val="24"/>
        </w:rPr>
        <w:t>jelantah</w:t>
      </w:r>
      <w:proofErr w:type="spellEnd"/>
      <w:r w:rsidRPr="00C54849">
        <w:rPr>
          <w:szCs w:val="24"/>
        </w:rPr>
        <w:t xml:space="preserve"> </w:t>
      </w:r>
      <w:proofErr w:type="spellStart"/>
      <w:r w:rsidRPr="00C54849">
        <w:rPr>
          <w:szCs w:val="24"/>
        </w:rPr>
        <w:t>dengan</w:t>
      </w:r>
      <w:proofErr w:type="spellEnd"/>
      <w:r w:rsidRPr="00C54849">
        <w:rPr>
          <w:szCs w:val="24"/>
        </w:rPr>
        <w:t xml:space="preserve"> </w:t>
      </w:r>
      <w:proofErr w:type="spellStart"/>
      <w:r w:rsidRPr="00C54849">
        <w:rPr>
          <w:szCs w:val="24"/>
        </w:rPr>
        <w:t>menggunakan</w:t>
      </w:r>
      <w:proofErr w:type="spellEnd"/>
      <w:r w:rsidRPr="00C54849">
        <w:rPr>
          <w:szCs w:val="24"/>
        </w:rPr>
        <w:t xml:space="preserve"> </w:t>
      </w:r>
      <w:proofErr w:type="spellStart"/>
      <w:r w:rsidRPr="00C54849">
        <w:rPr>
          <w:szCs w:val="24"/>
        </w:rPr>
        <w:t>beberapa</w:t>
      </w:r>
      <w:proofErr w:type="spellEnd"/>
      <w:r w:rsidRPr="00C54849">
        <w:rPr>
          <w:szCs w:val="24"/>
        </w:rPr>
        <w:t xml:space="preserve"> </w:t>
      </w:r>
      <w:proofErr w:type="spellStart"/>
      <w:r w:rsidRPr="00C54849">
        <w:rPr>
          <w:i/>
          <w:szCs w:val="24"/>
        </w:rPr>
        <w:t>adsorben</w:t>
      </w:r>
      <w:proofErr w:type="spellEnd"/>
      <w:r w:rsidRPr="00C54849">
        <w:rPr>
          <w:szCs w:val="24"/>
        </w:rPr>
        <w:t xml:space="preserve"> yang </w:t>
      </w:r>
      <w:proofErr w:type="spellStart"/>
      <w:r w:rsidRPr="00C54849">
        <w:rPr>
          <w:szCs w:val="24"/>
        </w:rPr>
        <w:t>mengandung</w:t>
      </w:r>
      <w:proofErr w:type="spellEnd"/>
      <w:r w:rsidRPr="00C54849">
        <w:rPr>
          <w:szCs w:val="24"/>
        </w:rPr>
        <w:t xml:space="preserve"> </w:t>
      </w:r>
      <w:proofErr w:type="spellStart"/>
      <w:r w:rsidRPr="00C54849">
        <w:rPr>
          <w:szCs w:val="24"/>
        </w:rPr>
        <w:t>selulosaakan</w:t>
      </w:r>
      <w:proofErr w:type="spellEnd"/>
      <w:r w:rsidRPr="00C54849">
        <w:rPr>
          <w:szCs w:val="24"/>
        </w:rPr>
        <w:t xml:space="preserve"> </w:t>
      </w:r>
      <w:proofErr w:type="spellStart"/>
      <w:r w:rsidRPr="00C54849">
        <w:rPr>
          <w:szCs w:val="24"/>
        </w:rPr>
        <w:t>diperoleh</w:t>
      </w:r>
      <w:proofErr w:type="spellEnd"/>
      <w:r w:rsidRPr="00C54849">
        <w:rPr>
          <w:szCs w:val="24"/>
        </w:rPr>
        <w:t xml:space="preserve"> data </w:t>
      </w:r>
      <w:proofErr w:type="spellStart"/>
      <w:r w:rsidRPr="00C54849">
        <w:rPr>
          <w:szCs w:val="24"/>
        </w:rPr>
        <w:t>perbedaan</w:t>
      </w:r>
      <w:proofErr w:type="spellEnd"/>
      <w:r w:rsidRPr="00C54849">
        <w:rPr>
          <w:szCs w:val="24"/>
        </w:rPr>
        <w:t xml:space="preserve"> </w:t>
      </w:r>
      <w:proofErr w:type="spellStart"/>
      <w:r w:rsidRPr="00C54849">
        <w:rPr>
          <w:szCs w:val="24"/>
        </w:rPr>
        <w:t>hasil</w:t>
      </w:r>
      <w:proofErr w:type="spellEnd"/>
      <w:r w:rsidRPr="00C54849">
        <w:rPr>
          <w:szCs w:val="24"/>
        </w:rPr>
        <w:t xml:space="preserve"> </w:t>
      </w:r>
      <w:proofErr w:type="spellStart"/>
      <w:r w:rsidRPr="00C54849">
        <w:rPr>
          <w:szCs w:val="24"/>
        </w:rPr>
        <w:t>berkenaan</w:t>
      </w:r>
      <w:proofErr w:type="spellEnd"/>
      <w:r w:rsidRPr="00C54849">
        <w:rPr>
          <w:szCs w:val="24"/>
        </w:rPr>
        <w:t xml:space="preserve"> </w:t>
      </w:r>
      <w:proofErr w:type="spellStart"/>
      <w:r w:rsidRPr="00C54849">
        <w:rPr>
          <w:szCs w:val="24"/>
        </w:rPr>
        <w:t>dengan</w:t>
      </w:r>
      <w:proofErr w:type="spellEnd"/>
      <w:r w:rsidRPr="00C54849">
        <w:rPr>
          <w:szCs w:val="24"/>
        </w:rPr>
        <w:t xml:space="preserve"> </w:t>
      </w:r>
      <w:proofErr w:type="spellStart"/>
      <w:r w:rsidRPr="00C54849">
        <w:rPr>
          <w:szCs w:val="24"/>
        </w:rPr>
        <w:t>karakterisasi</w:t>
      </w:r>
      <w:proofErr w:type="spellEnd"/>
      <w:r w:rsidRPr="00C54849">
        <w:rPr>
          <w:szCs w:val="24"/>
        </w:rPr>
        <w:t xml:space="preserve"> </w:t>
      </w:r>
      <w:proofErr w:type="spellStart"/>
      <w:r w:rsidRPr="00C54849">
        <w:rPr>
          <w:szCs w:val="24"/>
        </w:rPr>
        <w:t>fisika-</w:t>
      </w:r>
      <w:proofErr w:type="gramStart"/>
      <w:r w:rsidRPr="00C54849">
        <w:rPr>
          <w:szCs w:val="24"/>
        </w:rPr>
        <w:t>kimia.Selulosa</w:t>
      </w:r>
      <w:proofErr w:type="spellEnd"/>
      <w:proofErr w:type="gramEnd"/>
      <w:r w:rsidRPr="00C54849">
        <w:rPr>
          <w:szCs w:val="24"/>
        </w:rPr>
        <w:t xml:space="preserve"> </w:t>
      </w:r>
      <w:proofErr w:type="spellStart"/>
      <w:r w:rsidRPr="00C54849">
        <w:rPr>
          <w:szCs w:val="24"/>
        </w:rPr>
        <w:t>secara</w:t>
      </w:r>
      <w:proofErr w:type="spellEnd"/>
      <w:r w:rsidRPr="00C54849">
        <w:rPr>
          <w:szCs w:val="24"/>
        </w:rPr>
        <w:t xml:space="preserve"> </w:t>
      </w:r>
      <w:proofErr w:type="spellStart"/>
      <w:r w:rsidRPr="00C54849">
        <w:rPr>
          <w:szCs w:val="24"/>
        </w:rPr>
        <w:t>alami</w:t>
      </w:r>
      <w:proofErr w:type="spellEnd"/>
      <w:r w:rsidRPr="00C54849">
        <w:rPr>
          <w:szCs w:val="24"/>
        </w:rPr>
        <w:t xml:space="preserve"> </w:t>
      </w:r>
      <w:proofErr w:type="spellStart"/>
      <w:r w:rsidRPr="00C54849">
        <w:rPr>
          <w:szCs w:val="24"/>
        </w:rPr>
        <w:t>memiliki</w:t>
      </w:r>
      <w:proofErr w:type="spellEnd"/>
      <w:r w:rsidRPr="00C54849">
        <w:rPr>
          <w:szCs w:val="24"/>
        </w:rPr>
        <w:t xml:space="preserve"> </w:t>
      </w:r>
      <w:proofErr w:type="spellStart"/>
      <w:r w:rsidRPr="00C54849">
        <w:rPr>
          <w:szCs w:val="24"/>
        </w:rPr>
        <w:t>struktur</w:t>
      </w:r>
      <w:proofErr w:type="spellEnd"/>
      <w:r w:rsidRPr="00C54849">
        <w:rPr>
          <w:szCs w:val="24"/>
        </w:rPr>
        <w:t xml:space="preserve"> yang </w:t>
      </w:r>
      <w:proofErr w:type="spellStart"/>
      <w:r w:rsidRPr="00C54849">
        <w:rPr>
          <w:szCs w:val="24"/>
        </w:rPr>
        <w:t>berpori</w:t>
      </w:r>
      <w:proofErr w:type="spellEnd"/>
      <w:r w:rsidRPr="00C54849">
        <w:rPr>
          <w:szCs w:val="24"/>
        </w:rPr>
        <w:t xml:space="preserve"> </w:t>
      </w:r>
      <w:proofErr w:type="spellStart"/>
      <w:r w:rsidRPr="00C54849">
        <w:rPr>
          <w:szCs w:val="24"/>
        </w:rPr>
        <w:t>sehingga</w:t>
      </w:r>
      <w:proofErr w:type="spellEnd"/>
      <w:r w:rsidRPr="00C54849">
        <w:rPr>
          <w:szCs w:val="24"/>
        </w:rPr>
        <w:t xml:space="preserve"> </w:t>
      </w:r>
      <w:proofErr w:type="spellStart"/>
      <w:r w:rsidRPr="00C54849">
        <w:rPr>
          <w:szCs w:val="24"/>
        </w:rPr>
        <w:t>diharapkan</w:t>
      </w:r>
      <w:proofErr w:type="spellEnd"/>
      <w:r w:rsidRPr="00C54849">
        <w:rPr>
          <w:szCs w:val="24"/>
        </w:rPr>
        <w:t xml:space="preserve"> </w:t>
      </w:r>
      <w:proofErr w:type="spellStart"/>
      <w:r w:rsidRPr="00C54849">
        <w:rPr>
          <w:szCs w:val="24"/>
        </w:rPr>
        <w:t>dapat</w:t>
      </w:r>
      <w:proofErr w:type="spellEnd"/>
      <w:r w:rsidRPr="00C54849">
        <w:rPr>
          <w:szCs w:val="24"/>
        </w:rPr>
        <w:t xml:space="preserve"> </w:t>
      </w:r>
      <w:proofErr w:type="spellStart"/>
      <w:r w:rsidRPr="00886619">
        <w:rPr>
          <w:szCs w:val="24"/>
        </w:rPr>
        <w:t>mengadsorp</w:t>
      </w:r>
      <w:r w:rsidRPr="00C54849">
        <w:rPr>
          <w:szCs w:val="24"/>
        </w:rPr>
        <w:t>senyawa</w:t>
      </w:r>
      <w:proofErr w:type="spellEnd"/>
      <w:r w:rsidRPr="00C54849">
        <w:rPr>
          <w:szCs w:val="24"/>
        </w:rPr>
        <w:t xml:space="preserve"> yang </w:t>
      </w:r>
      <w:proofErr w:type="spellStart"/>
      <w:r w:rsidRPr="00C54849">
        <w:rPr>
          <w:szCs w:val="24"/>
        </w:rPr>
        <w:t>berbahaya</w:t>
      </w:r>
      <w:proofErr w:type="spellEnd"/>
      <w:r w:rsidRPr="00C54849">
        <w:rPr>
          <w:szCs w:val="24"/>
        </w:rPr>
        <w:t xml:space="preserve"> dan </w:t>
      </w:r>
      <w:proofErr w:type="spellStart"/>
      <w:r w:rsidRPr="00C54849">
        <w:rPr>
          <w:szCs w:val="24"/>
        </w:rPr>
        <w:t>dapat</w:t>
      </w:r>
      <w:proofErr w:type="spellEnd"/>
      <w:r w:rsidRPr="00C54849">
        <w:rPr>
          <w:szCs w:val="24"/>
        </w:rPr>
        <w:t xml:space="preserve"> </w:t>
      </w:r>
      <w:proofErr w:type="spellStart"/>
      <w:r w:rsidRPr="00C54849">
        <w:rPr>
          <w:szCs w:val="24"/>
        </w:rPr>
        <w:t>meningkatkan</w:t>
      </w:r>
      <w:proofErr w:type="spellEnd"/>
      <w:r w:rsidRPr="00C54849">
        <w:rPr>
          <w:szCs w:val="24"/>
        </w:rPr>
        <w:t xml:space="preserve"> </w:t>
      </w:r>
      <w:proofErr w:type="spellStart"/>
      <w:r w:rsidRPr="00C54849">
        <w:rPr>
          <w:szCs w:val="24"/>
        </w:rPr>
        <w:t>mutu</w:t>
      </w:r>
      <w:proofErr w:type="spellEnd"/>
      <w:r w:rsidRPr="00C54849">
        <w:rPr>
          <w:szCs w:val="24"/>
        </w:rPr>
        <w:t xml:space="preserve"> </w:t>
      </w:r>
      <w:proofErr w:type="spellStart"/>
      <w:r w:rsidRPr="00C54849">
        <w:rPr>
          <w:szCs w:val="24"/>
        </w:rPr>
        <w:t>dari</w:t>
      </w:r>
      <w:proofErr w:type="spellEnd"/>
      <w:r w:rsidRPr="00C54849">
        <w:rPr>
          <w:szCs w:val="24"/>
        </w:rPr>
        <w:t xml:space="preserve"> </w:t>
      </w:r>
      <w:proofErr w:type="spellStart"/>
      <w:r w:rsidRPr="00C54849">
        <w:rPr>
          <w:szCs w:val="24"/>
        </w:rPr>
        <w:t>minyak</w:t>
      </w:r>
      <w:proofErr w:type="spellEnd"/>
      <w:r w:rsidRPr="00C54849">
        <w:rPr>
          <w:szCs w:val="24"/>
        </w:rPr>
        <w:t xml:space="preserve"> </w:t>
      </w:r>
      <w:proofErr w:type="spellStart"/>
      <w:r w:rsidRPr="00C54849">
        <w:rPr>
          <w:szCs w:val="24"/>
        </w:rPr>
        <w:t>jelantah</w:t>
      </w:r>
      <w:proofErr w:type="spellEnd"/>
      <w:r w:rsidRPr="00C54849">
        <w:rPr>
          <w:szCs w:val="24"/>
        </w:rPr>
        <w:t xml:space="preserve"> </w:t>
      </w:r>
      <w:r>
        <w:rPr>
          <w:szCs w:val="24"/>
        </w:rPr>
        <w:t>(</w:t>
      </w:r>
      <w:proofErr w:type="spellStart"/>
      <w:r>
        <w:rPr>
          <w:szCs w:val="24"/>
        </w:rPr>
        <w:t>Rahayu</w:t>
      </w:r>
      <w:r w:rsidR="00F92918">
        <w:rPr>
          <w:szCs w:val="24"/>
        </w:rPr>
        <w:t>dan</w:t>
      </w:r>
      <w:r>
        <w:rPr>
          <w:szCs w:val="24"/>
        </w:rPr>
        <w:t>Sriyana</w:t>
      </w:r>
      <w:proofErr w:type="spellEnd"/>
      <w:r>
        <w:rPr>
          <w:szCs w:val="24"/>
        </w:rPr>
        <w:t>, 2014)</w:t>
      </w:r>
      <w:r w:rsidRPr="00C54849">
        <w:rPr>
          <w:szCs w:val="24"/>
        </w:rPr>
        <w:t>.</w:t>
      </w:r>
    </w:p>
    <w:p w:rsidR="008F0A56" w:rsidRPr="0006509A" w:rsidRDefault="008F0A56" w:rsidP="00F03EAE">
      <w:pPr>
        <w:spacing w:after="12"/>
        <w:ind w:left="-159" w:hanging="11"/>
        <w:jc w:val="both"/>
      </w:pPr>
      <w:proofErr w:type="spellStart"/>
      <w:r w:rsidRPr="00C54849">
        <w:rPr>
          <w:szCs w:val="24"/>
        </w:rPr>
        <w:t>Beberapa</w:t>
      </w:r>
      <w:proofErr w:type="spellEnd"/>
      <w:r w:rsidRPr="00C54849">
        <w:rPr>
          <w:szCs w:val="24"/>
        </w:rPr>
        <w:t xml:space="preserve"> media </w:t>
      </w:r>
      <w:proofErr w:type="spellStart"/>
      <w:r w:rsidRPr="00C54849">
        <w:rPr>
          <w:szCs w:val="24"/>
        </w:rPr>
        <w:t>adsorpsi</w:t>
      </w:r>
      <w:proofErr w:type="spellEnd"/>
      <w:r w:rsidRPr="00C54849">
        <w:rPr>
          <w:szCs w:val="24"/>
        </w:rPr>
        <w:t xml:space="preserve"> yang </w:t>
      </w:r>
      <w:proofErr w:type="spellStart"/>
      <w:r w:rsidRPr="00C54849">
        <w:rPr>
          <w:szCs w:val="24"/>
        </w:rPr>
        <w:t>digunakan</w:t>
      </w:r>
      <w:proofErr w:type="spellEnd"/>
      <w:r w:rsidRPr="00C54849">
        <w:rPr>
          <w:szCs w:val="24"/>
        </w:rPr>
        <w:t xml:space="preserve"> </w:t>
      </w:r>
      <w:proofErr w:type="spellStart"/>
      <w:r w:rsidRPr="00C54849">
        <w:rPr>
          <w:szCs w:val="24"/>
        </w:rPr>
        <w:t>dalam</w:t>
      </w:r>
      <w:proofErr w:type="spellEnd"/>
      <w:r w:rsidRPr="00C54849">
        <w:rPr>
          <w:szCs w:val="24"/>
        </w:rPr>
        <w:t xml:space="preserve"> </w:t>
      </w:r>
      <w:proofErr w:type="spellStart"/>
      <w:r w:rsidRPr="00C54849">
        <w:rPr>
          <w:szCs w:val="24"/>
        </w:rPr>
        <w:t>penelitian</w:t>
      </w:r>
      <w:proofErr w:type="spellEnd"/>
      <w:r w:rsidRPr="00C54849">
        <w:rPr>
          <w:szCs w:val="24"/>
        </w:rPr>
        <w:t xml:space="preserve"> </w:t>
      </w:r>
      <w:proofErr w:type="spellStart"/>
      <w:r w:rsidRPr="00C54849">
        <w:rPr>
          <w:szCs w:val="24"/>
        </w:rPr>
        <w:t>ini</w:t>
      </w:r>
      <w:proofErr w:type="spellEnd"/>
      <w:r w:rsidRPr="00C54849">
        <w:rPr>
          <w:szCs w:val="24"/>
        </w:rPr>
        <w:t xml:space="preserve"> </w:t>
      </w:r>
      <w:proofErr w:type="spellStart"/>
      <w:r w:rsidRPr="00C54849">
        <w:rPr>
          <w:szCs w:val="24"/>
        </w:rPr>
        <w:t>adalah</w:t>
      </w:r>
      <w:proofErr w:type="spellEnd"/>
      <w:r w:rsidRPr="00C54849">
        <w:rPr>
          <w:szCs w:val="24"/>
        </w:rPr>
        <w:t xml:space="preserve"> </w:t>
      </w:r>
      <w:proofErr w:type="spellStart"/>
      <w:r w:rsidRPr="00C54849">
        <w:rPr>
          <w:szCs w:val="24"/>
        </w:rPr>
        <w:t>ampas</w:t>
      </w:r>
      <w:proofErr w:type="spellEnd"/>
      <w:r w:rsidRPr="00C54849">
        <w:rPr>
          <w:szCs w:val="24"/>
        </w:rPr>
        <w:t xml:space="preserve"> </w:t>
      </w:r>
      <w:proofErr w:type="spellStart"/>
      <w:r w:rsidRPr="00C54849">
        <w:rPr>
          <w:szCs w:val="24"/>
        </w:rPr>
        <w:t>kelapa</w:t>
      </w:r>
      <w:proofErr w:type="spellEnd"/>
      <w:r w:rsidRPr="00C54849">
        <w:rPr>
          <w:szCs w:val="24"/>
        </w:rPr>
        <w:t xml:space="preserve">, </w:t>
      </w:r>
      <w:proofErr w:type="spellStart"/>
      <w:r w:rsidRPr="00C54849">
        <w:rPr>
          <w:szCs w:val="24"/>
        </w:rPr>
        <w:t>ampas</w:t>
      </w:r>
      <w:proofErr w:type="spellEnd"/>
      <w:r w:rsidRPr="00C54849">
        <w:rPr>
          <w:szCs w:val="24"/>
        </w:rPr>
        <w:t xml:space="preserve"> </w:t>
      </w:r>
      <w:proofErr w:type="spellStart"/>
      <w:r w:rsidRPr="00C54849">
        <w:rPr>
          <w:szCs w:val="24"/>
        </w:rPr>
        <w:t>tebu</w:t>
      </w:r>
      <w:proofErr w:type="spellEnd"/>
      <w:r w:rsidRPr="00C54849">
        <w:rPr>
          <w:szCs w:val="24"/>
        </w:rPr>
        <w:t xml:space="preserve"> dan </w:t>
      </w:r>
      <w:proofErr w:type="spellStart"/>
      <w:proofErr w:type="gramStart"/>
      <w:r w:rsidRPr="00C54849">
        <w:rPr>
          <w:szCs w:val="24"/>
        </w:rPr>
        <w:t>jerami.Media</w:t>
      </w:r>
      <w:proofErr w:type="spellEnd"/>
      <w:proofErr w:type="gramEnd"/>
      <w:r w:rsidRPr="00C54849">
        <w:rPr>
          <w:szCs w:val="24"/>
        </w:rPr>
        <w:t xml:space="preserve"> </w:t>
      </w:r>
      <w:proofErr w:type="spellStart"/>
      <w:r w:rsidRPr="00C54849">
        <w:rPr>
          <w:i/>
          <w:szCs w:val="24"/>
        </w:rPr>
        <w:t>adsorben</w:t>
      </w:r>
      <w:proofErr w:type="spellEnd"/>
      <w:r w:rsidRPr="00C54849">
        <w:rPr>
          <w:szCs w:val="24"/>
        </w:rPr>
        <w:t xml:space="preserve"> </w:t>
      </w:r>
      <w:proofErr w:type="spellStart"/>
      <w:r w:rsidRPr="00C54849">
        <w:rPr>
          <w:szCs w:val="24"/>
        </w:rPr>
        <w:t>tersebut</w:t>
      </w:r>
      <w:proofErr w:type="spellEnd"/>
      <w:r w:rsidRPr="00C54849">
        <w:rPr>
          <w:szCs w:val="24"/>
        </w:rPr>
        <w:t xml:space="preserve"> </w:t>
      </w:r>
      <w:proofErr w:type="spellStart"/>
      <w:r w:rsidRPr="00C54849">
        <w:rPr>
          <w:szCs w:val="24"/>
        </w:rPr>
        <w:t>memiliki</w:t>
      </w:r>
      <w:proofErr w:type="spellEnd"/>
      <w:r w:rsidRPr="00C54849">
        <w:rPr>
          <w:szCs w:val="24"/>
        </w:rPr>
        <w:t xml:space="preserve"> </w:t>
      </w:r>
      <w:proofErr w:type="spellStart"/>
      <w:r w:rsidRPr="00C54849">
        <w:rPr>
          <w:szCs w:val="24"/>
        </w:rPr>
        <w:t>kandungan</w:t>
      </w:r>
      <w:proofErr w:type="spellEnd"/>
      <w:r w:rsidRPr="00C54849">
        <w:rPr>
          <w:szCs w:val="24"/>
        </w:rPr>
        <w:t xml:space="preserve"> </w:t>
      </w:r>
      <w:proofErr w:type="spellStart"/>
      <w:r w:rsidRPr="00C54849">
        <w:rPr>
          <w:szCs w:val="24"/>
        </w:rPr>
        <w:t>selulosa</w:t>
      </w:r>
      <w:proofErr w:type="spellEnd"/>
      <w:r w:rsidRPr="00C54849">
        <w:rPr>
          <w:szCs w:val="24"/>
        </w:rPr>
        <w:t xml:space="preserve"> </w:t>
      </w:r>
      <w:proofErr w:type="spellStart"/>
      <w:r w:rsidRPr="00C54849">
        <w:rPr>
          <w:szCs w:val="24"/>
        </w:rPr>
        <w:t>sehingga</w:t>
      </w:r>
      <w:proofErr w:type="spellEnd"/>
      <w:r w:rsidRPr="00C54849">
        <w:rPr>
          <w:szCs w:val="24"/>
        </w:rPr>
        <w:t xml:space="preserve"> </w:t>
      </w:r>
      <w:proofErr w:type="spellStart"/>
      <w:r w:rsidRPr="00C54849">
        <w:rPr>
          <w:szCs w:val="24"/>
        </w:rPr>
        <w:t>diharapkan</w:t>
      </w:r>
      <w:proofErr w:type="spellEnd"/>
      <w:r w:rsidRPr="00C54849">
        <w:rPr>
          <w:szCs w:val="24"/>
        </w:rPr>
        <w:t xml:space="preserve"> </w:t>
      </w:r>
      <w:proofErr w:type="spellStart"/>
      <w:r w:rsidRPr="00C54849">
        <w:rPr>
          <w:szCs w:val="24"/>
        </w:rPr>
        <w:t>dapat</w:t>
      </w:r>
      <w:proofErr w:type="spellEnd"/>
      <w:r w:rsidRPr="00C54849">
        <w:rPr>
          <w:szCs w:val="24"/>
        </w:rPr>
        <w:t xml:space="preserve"> </w:t>
      </w:r>
      <w:proofErr w:type="spellStart"/>
      <w:r w:rsidRPr="00C54849">
        <w:rPr>
          <w:szCs w:val="24"/>
        </w:rPr>
        <w:t>mengadsorbsi</w:t>
      </w:r>
      <w:proofErr w:type="spellEnd"/>
      <w:r w:rsidRPr="00C54849">
        <w:rPr>
          <w:szCs w:val="24"/>
        </w:rPr>
        <w:t xml:space="preserve"> </w:t>
      </w:r>
      <w:proofErr w:type="spellStart"/>
      <w:r w:rsidRPr="00C54849">
        <w:rPr>
          <w:szCs w:val="24"/>
        </w:rPr>
        <w:t>zat-zat</w:t>
      </w:r>
      <w:proofErr w:type="spellEnd"/>
      <w:r w:rsidRPr="00C54849">
        <w:rPr>
          <w:szCs w:val="24"/>
        </w:rPr>
        <w:t xml:space="preserve"> </w:t>
      </w:r>
      <w:proofErr w:type="spellStart"/>
      <w:r w:rsidRPr="00C54849">
        <w:rPr>
          <w:szCs w:val="24"/>
        </w:rPr>
        <w:t>warna</w:t>
      </w:r>
      <w:proofErr w:type="spellEnd"/>
      <w:r w:rsidRPr="00C54849">
        <w:rPr>
          <w:szCs w:val="24"/>
        </w:rPr>
        <w:t xml:space="preserve"> dan </w:t>
      </w:r>
      <w:proofErr w:type="spellStart"/>
      <w:r w:rsidRPr="00C54849">
        <w:rPr>
          <w:szCs w:val="24"/>
        </w:rPr>
        <w:t>senyawa</w:t>
      </w:r>
      <w:proofErr w:type="spellEnd"/>
      <w:r w:rsidRPr="00C54849">
        <w:rPr>
          <w:szCs w:val="24"/>
        </w:rPr>
        <w:t xml:space="preserve"> </w:t>
      </w:r>
      <w:proofErr w:type="spellStart"/>
      <w:r w:rsidRPr="00C54849">
        <w:rPr>
          <w:szCs w:val="24"/>
        </w:rPr>
        <w:t>berbahaya</w:t>
      </w:r>
      <w:proofErr w:type="spellEnd"/>
      <w:r w:rsidRPr="00C54849">
        <w:rPr>
          <w:szCs w:val="24"/>
        </w:rPr>
        <w:t xml:space="preserve"> yang </w:t>
      </w:r>
      <w:proofErr w:type="spellStart"/>
      <w:r w:rsidRPr="00C54849">
        <w:rPr>
          <w:szCs w:val="24"/>
        </w:rPr>
        <w:t>ada</w:t>
      </w:r>
      <w:proofErr w:type="spellEnd"/>
      <w:r w:rsidRPr="00C54849">
        <w:rPr>
          <w:szCs w:val="24"/>
        </w:rPr>
        <w:t xml:space="preserve"> pada </w:t>
      </w:r>
      <w:proofErr w:type="spellStart"/>
      <w:r w:rsidRPr="00C54849">
        <w:rPr>
          <w:szCs w:val="24"/>
        </w:rPr>
        <w:t>minyak</w:t>
      </w:r>
      <w:proofErr w:type="spellEnd"/>
      <w:r w:rsidRPr="00C54849">
        <w:rPr>
          <w:szCs w:val="24"/>
        </w:rPr>
        <w:t xml:space="preserve"> </w:t>
      </w:r>
      <w:proofErr w:type="spellStart"/>
      <w:r w:rsidRPr="00C54849">
        <w:rPr>
          <w:szCs w:val="24"/>
        </w:rPr>
        <w:t>jelantah</w:t>
      </w:r>
      <w:proofErr w:type="spellEnd"/>
      <w:r w:rsidRPr="00C54849">
        <w:rPr>
          <w:szCs w:val="24"/>
        </w:rPr>
        <w:t xml:space="preserve"> </w:t>
      </w:r>
      <w:proofErr w:type="spellStart"/>
      <w:r w:rsidRPr="00C54849">
        <w:rPr>
          <w:szCs w:val="24"/>
        </w:rPr>
        <w:t>sehingga</w:t>
      </w:r>
      <w:proofErr w:type="spellEnd"/>
      <w:r w:rsidRPr="00C54849">
        <w:rPr>
          <w:szCs w:val="24"/>
        </w:rPr>
        <w:t xml:space="preserve"> </w:t>
      </w:r>
      <w:proofErr w:type="spellStart"/>
      <w:r w:rsidRPr="00C54849">
        <w:rPr>
          <w:szCs w:val="24"/>
        </w:rPr>
        <w:t>dapat</w:t>
      </w:r>
      <w:proofErr w:type="spellEnd"/>
      <w:r w:rsidRPr="00C54849">
        <w:rPr>
          <w:szCs w:val="24"/>
        </w:rPr>
        <w:t xml:space="preserve"> </w:t>
      </w:r>
      <w:proofErr w:type="spellStart"/>
      <w:r w:rsidRPr="00C54849">
        <w:rPr>
          <w:szCs w:val="24"/>
        </w:rPr>
        <w:t>meningkatkan</w:t>
      </w:r>
      <w:proofErr w:type="spellEnd"/>
      <w:r w:rsidRPr="00C54849">
        <w:rPr>
          <w:szCs w:val="24"/>
        </w:rPr>
        <w:t xml:space="preserve"> </w:t>
      </w:r>
      <w:proofErr w:type="spellStart"/>
      <w:r w:rsidRPr="00C54849">
        <w:rPr>
          <w:szCs w:val="24"/>
        </w:rPr>
        <w:t>mutu</w:t>
      </w:r>
      <w:proofErr w:type="spellEnd"/>
      <w:r w:rsidRPr="00C54849">
        <w:rPr>
          <w:szCs w:val="24"/>
        </w:rPr>
        <w:t xml:space="preserve"> </w:t>
      </w:r>
      <w:proofErr w:type="spellStart"/>
      <w:r w:rsidRPr="00C54849">
        <w:rPr>
          <w:szCs w:val="24"/>
        </w:rPr>
        <w:t>minyak</w:t>
      </w:r>
      <w:proofErr w:type="spellEnd"/>
      <w:r w:rsidRPr="00C54849">
        <w:rPr>
          <w:szCs w:val="24"/>
        </w:rPr>
        <w:t xml:space="preserve"> goreng </w:t>
      </w:r>
      <w:proofErr w:type="spellStart"/>
      <w:r w:rsidRPr="00C54849">
        <w:rPr>
          <w:szCs w:val="24"/>
        </w:rPr>
        <w:t>setelah</w:t>
      </w:r>
      <w:proofErr w:type="spellEnd"/>
      <w:r w:rsidRPr="00C54849">
        <w:rPr>
          <w:szCs w:val="24"/>
        </w:rPr>
        <w:t xml:space="preserve"> </w:t>
      </w:r>
      <w:proofErr w:type="spellStart"/>
      <w:r w:rsidRPr="00C54849">
        <w:rPr>
          <w:szCs w:val="24"/>
        </w:rPr>
        <w:t>pemurnian.Penggunaan</w:t>
      </w:r>
      <w:proofErr w:type="spellEnd"/>
      <w:r w:rsidRPr="00C54849">
        <w:rPr>
          <w:szCs w:val="24"/>
        </w:rPr>
        <w:t xml:space="preserve"> media </w:t>
      </w:r>
      <w:proofErr w:type="spellStart"/>
      <w:r w:rsidRPr="00C54849">
        <w:rPr>
          <w:szCs w:val="24"/>
        </w:rPr>
        <w:t>adsorpsi</w:t>
      </w:r>
      <w:proofErr w:type="spellEnd"/>
      <w:r w:rsidRPr="00C54849">
        <w:rPr>
          <w:szCs w:val="24"/>
        </w:rPr>
        <w:t xml:space="preserve"> </w:t>
      </w:r>
      <w:proofErr w:type="spellStart"/>
      <w:r w:rsidRPr="00C54849">
        <w:rPr>
          <w:szCs w:val="24"/>
        </w:rPr>
        <w:t>ini</w:t>
      </w:r>
      <w:proofErr w:type="spellEnd"/>
      <w:r w:rsidRPr="00C54849">
        <w:rPr>
          <w:szCs w:val="24"/>
        </w:rPr>
        <w:t xml:space="preserve"> juga </w:t>
      </w:r>
      <w:proofErr w:type="spellStart"/>
      <w:r w:rsidRPr="00C54849">
        <w:rPr>
          <w:szCs w:val="24"/>
        </w:rPr>
        <w:t>merupakan</w:t>
      </w:r>
      <w:proofErr w:type="spellEnd"/>
      <w:r w:rsidRPr="00C54849">
        <w:rPr>
          <w:szCs w:val="24"/>
        </w:rPr>
        <w:t xml:space="preserve"> salah </w:t>
      </w:r>
      <w:proofErr w:type="spellStart"/>
      <w:r w:rsidRPr="00C54849">
        <w:rPr>
          <w:szCs w:val="24"/>
        </w:rPr>
        <w:t>satu</w:t>
      </w:r>
      <w:proofErr w:type="spellEnd"/>
      <w:r w:rsidRPr="00C54849">
        <w:rPr>
          <w:szCs w:val="24"/>
        </w:rPr>
        <w:t xml:space="preserve"> </w:t>
      </w:r>
      <w:proofErr w:type="spellStart"/>
      <w:r w:rsidRPr="00C54849">
        <w:rPr>
          <w:szCs w:val="24"/>
        </w:rPr>
        <w:t>solusi</w:t>
      </w:r>
      <w:proofErr w:type="spellEnd"/>
      <w:r w:rsidRPr="00C54849">
        <w:rPr>
          <w:szCs w:val="24"/>
        </w:rPr>
        <w:t xml:space="preserve"> </w:t>
      </w:r>
      <w:proofErr w:type="spellStart"/>
      <w:r w:rsidRPr="00C54849">
        <w:rPr>
          <w:szCs w:val="24"/>
        </w:rPr>
        <w:t>untuk</w:t>
      </w:r>
      <w:proofErr w:type="spellEnd"/>
      <w:r w:rsidRPr="00C54849">
        <w:rPr>
          <w:szCs w:val="24"/>
        </w:rPr>
        <w:t xml:space="preserve"> </w:t>
      </w:r>
      <w:proofErr w:type="spellStart"/>
      <w:r w:rsidRPr="00C54849">
        <w:rPr>
          <w:szCs w:val="24"/>
        </w:rPr>
        <w:t>mengurangi</w:t>
      </w:r>
      <w:proofErr w:type="spellEnd"/>
      <w:r w:rsidRPr="00C54849">
        <w:rPr>
          <w:szCs w:val="24"/>
        </w:rPr>
        <w:t xml:space="preserve"> </w:t>
      </w:r>
      <w:proofErr w:type="spellStart"/>
      <w:r w:rsidRPr="00C54849">
        <w:rPr>
          <w:szCs w:val="24"/>
        </w:rPr>
        <w:t>limbah</w:t>
      </w:r>
      <w:proofErr w:type="spellEnd"/>
      <w:r w:rsidRPr="00C54849">
        <w:rPr>
          <w:szCs w:val="24"/>
        </w:rPr>
        <w:t xml:space="preserve"> </w:t>
      </w:r>
      <w:proofErr w:type="spellStart"/>
      <w:r w:rsidRPr="00C54849">
        <w:rPr>
          <w:szCs w:val="24"/>
        </w:rPr>
        <w:t>padat</w:t>
      </w:r>
      <w:proofErr w:type="spellEnd"/>
      <w:r w:rsidRPr="00C54849">
        <w:rPr>
          <w:szCs w:val="24"/>
        </w:rPr>
        <w:t xml:space="preserve"> </w:t>
      </w:r>
      <w:proofErr w:type="spellStart"/>
      <w:r w:rsidRPr="00C54849">
        <w:rPr>
          <w:szCs w:val="24"/>
        </w:rPr>
        <w:t>perkotaan</w:t>
      </w:r>
      <w:proofErr w:type="spellEnd"/>
      <w:r w:rsidRPr="00C54849">
        <w:rPr>
          <w:szCs w:val="24"/>
        </w:rPr>
        <w:t>.</w:t>
      </w:r>
    </w:p>
    <w:p w:rsidR="008F0A56" w:rsidRPr="0006509A" w:rsidRDefault="008F0A56" w:rsidP="00F03EAE">
      <w:pPr>
        <w:spacing w:after="12"/>
        <w:ind w:left="-159" w:hanging="11"/>
        <w:jc w:val="both"/>
      </w:pPr>
      <w:proofErr w:type="spellStart"/>
      <w:r w:rsidRPr="0006509A">
        <w:t>Minyak</w:t>
      </w:r>
      <w:proofErr w:type="spellEnd"/>
      <w:r w:rsidRPr="0006509A">
        <w:t xml:space="preserve"> </w:t>
      </w:r>
      <w:proofErr w:type="spellStart"/>
      <w:r w:rsidRPr="0006509A">
        <w:t>jelantah</w:t>
      </w:r>
      <w:proofErr w:type="spellEnd"/>
      <w:r w:rsidRPr="0006509A">
        <w:t xml:space="preserve"> </w:t>
      </w:r>
      <w:proofErr w:type="spellStart"/>
      <w:r w:rsidRPr="0006509A">
        <w:t>merupakan</w:t>
      </w:r>
      <w:proofErr w:type="spellEnd"/>
      <w:r w:rsidRPr="0006509A">
        <w:t xml:space="preserve"> </w:t>
      </w:r>
      <w:proofErr w:type="spellStart"/>
      <w:r w:rsidRPr="0006509A">
        <w:t>minyak</w:t>
      </w:r>
      <w:proofErr w:type="spellEnd"/>
      <w:r w:rsidRPr="0006509A">
        <w:t xml:space="preserve"> goreng yang </w:t>
      </w:r>
      <w:proofErr w:type="spellStart"/>
      <w:r w:rsidRPr="0006509A">
        <w:t>telah</w:t>
      </w:r>
      <w:proofErr w:type="spellEnd"/>
      <w:r w:rsidRPr="0006509A">
        <w:t xml:space="preserve"> </w:t>
      </w:r>
      <w:proofErr w:type="spellStart"/>
      <w:r w:rsidRPr="0006509A">
        <w:t>digunakan</w:t>
      </w:r>
      <w:proofErr w:type="spellEnd"/>
      <w:r w:rsidRPr="0006509A">
        <w:t xml:space="preserve"> </w:t>
      </w:r>
      <w:proofErr w:type="spellStart"/>
      <w:r w:rsidRPr="0006509A">
        <w:t>untuk</w:t>
      </w:r>
      <w:proofErr w:type="spellEnd"/>
      <w:r w:rsidRPr="0006509A">
        <w:t xml:space="preserve"> </w:t>
      </w:r>
      <w:proofErr w:type="spellStart"/>
      <w:r w:rsidRPr="0006509A">
        <w:t>menggoreng</w:t>
      </w:r>
      <w:proofErr w:type="spellEnd"/>
      <w:r w:rsidRPr="0006509A">
        <w:t xml:space="preserve"> </w:t>
      </w:r>
      <w:proofErr w:type="spellStart"/>
      <w:r w:rsidRPr="0006509A">
        <w:t>secara</w:t>
      </w:r>
      <w:proofErr w:type="spellEnd"/>
      <w:r w:rsidRPr="0006509A">
        <w:t xml:space="preserve"> </w:t>
      </w:r>
      <w:proofErr w:type="spellStart"/>
      <w:r w:rsidRPr="0006509A">
        <w:t>berulang</w:t>
      </w:r>
      <w:proofErr w:type="spellEnd"/>
      <w:r w:rsidRPr="0006509A">
        <w:t xml:space="preserve"> kali.</w:t>
      </w:r>
      <w:r w:rsidR="003E3EA3">
        <w:t xml:space="preserve"> </w:t>
      </w:r>
      <w:proofErr w:type="spellStart"/>
      <w:r w:rsidRPr="0006509A">
        <w:t>Sebagian</w:t>
      </w:r>
      <w:proofErr w:type="spellEnd"/>
      <w:r w:rsidRPr="0006509A">
        <w:t xml:space="preserve"> </w:t>
      </w:r>
      <w:proofErr w:type="spellStart"/>
      <w:r w:rsidRPr="0006509A">
        <w:t>besar</w:t>
      </w:r>
      <w:proofErr w:type="spellEnd"/>
      <w:r w:rsidRPr="0006509A">
        <w:t xml:space="preserve"> </w:t>
      </w:r>
      <w:proofErr w:type="spellStart"/>
      <w:r w:rsidRPr="0006509A">
        <w:t>minyak</w:t>
      </w:r>
      <w:proofErr w:type="spellEnd"/>
      <w:r w:rsidRPr="0006509A">
        <w:t xml:space="preserve"> </w:t>
      </w:r>
      <w:proofErr w:type="spellStart"/>
      <w:r w:rsidRPr="0006509A">
        <w:t>jelantah</w:t>
      </w:r>
      <w:proofErr w:type="spellEnd"/>
      <w:r w:rsidRPr="0006509A">
        <w:t xml:space="preserve"> </w:t>
      </w:r>
      <w:proofErr w:type="spellStart"/>
      <w:r w:rsidRPr="0006509A">
        <w:t>biasanya</w:t>
      </w:r>
      <w:proofErr w:type="spellEnd"/>
      <w:r w:rsidRPr="0006509A">
        <w:t xml:space="preserve"> </w:t>
      </w:r>
      <w:proofErr w:type="spellStart"/>
      <w:r w:rsidRPr="0006509A">
        <w:t>sudah</w:t>
      </w:r>
      <w:proofErr w:type="spellEnd"/>
      <w:r w:rsidRPr="0006509A">
        <w:t xml:space="preserve"> </w:t>
      </w:r>
      <w:proofErr w:type="spellStart"/>
      <w:r w:rsidRPr="0006509A">
        <w:t>rusak</w:t>
      </w:r>
      <w:proofErr w:type="spellEnd"/>
      <w:r w:rsidRPr="0006509A">
        <w:t xml:space="preserve"> dan </w:t>
      </w:r>
      <w:proofErr w:type="spellStart"/>
      <w:r w:rsidRPr="0006509A">
        <w:t>kandungannya</w:t>
      </w:r>
      <w:proofErr w:type="spellEnd"/>
      <w:r w:rsidRPr="0006509A">
        <w:t xml:space="preserve"> </w:t>
      </w:r>
      <w:proofErr w:type="spellStart"/>
      <w:r w:rsidRPr="0006509A">
        <w:t>membahayakan</w:t>
      </w:r>
      <w:proofErr w:type="spellEnd"/>
      <w:r w:rsidRPr="0006509A">
        <w:t xml:space="preserve"> </w:t>
      </w:r>
      <w:proofErr w:type="spellStart"/>
      <w:r w:rsidRPr="0006509A">
        <w:t>bagi</w:t>
      </w:r>
      <w:proofErr w:type="spellEnd"/>
      <w:r w:rsidRPr="0006509A">
        <w:t xml:space="preserve"> </w:t>
      </w:r>
      <w:proofErr w:type="spellStart"/>
      <w:r w:rsidRPr="0006509A">
        <w:t>kesehatan</w:t>
      </w:r>
      <w:proofErr w:type="spellEnd"/>
      <w:r w:rsidRPr="0006509A">
        <w:t xml:space="preserve">. </w:t>
      </w:r>
      <w:proofErr w:type="spellStart"/>
      <w:r w:rsidRPr="0006509A">
        <w:t>Berdasarkan</w:t>
      </w:r>
      <w:proofErr w:type="spellEnd"/>
      <w:r w:rsidRPr="0006509A">
        <w:t xml:space="preserve"> </w:t>
      </w:r>
      <w:proofErr w:type="spellStart"/>
      <w:r w:rsidRPr="0006509A">
        <w:t>komposisinya</w:t>
      </w:r>
      <w:proofErr w:type="spellEnd"/>
      <w:r w:rsidRPr="0006509A">
        <w:t xml:space="preserve"> </w:t>
      </w:r>
      <w:proofErr w:type="spellStart"/>
      <w:r w:rsidRPr="0006509A">
        <w:t>minyak</w:t>
      </w:r>
      <w:proofErr w:type="spellEnd"/>
      <w:r w:rsidRPr="0006509A">
        <w:t xml:space="preserve"> </w:t>
      </w:r>
      <w:proofErr w:type="spellStart"/>
      <w:r w:rsidRPr="0006509A">
        <w:t>jelantah</w:t>
      </w:r>
      <w:proofErr w:type="spellEnd"/>
      <w:r w:rsidRPr="0006509A">
        <w:t xml:space="preserve"> </w:t>
      </w:r>
      <w:proofErr w:type="spellStart"/>
      <w:r w:rsidRPr="0006509A">
        <w:t>mengandung</w:t>
      </w:r>
      <w:proofErr w:type="spellEnd"/>
      <w:r w:rsidRPr="0006509A">
        <w:t xml:space="preserve"> </w:t>
      </w:r>
      <w:proofErr w:type="spellStart"/>
      <w:r w:rsidRPr="0006509A">
        <w:t>senyawa-senyawa</w:t>
      </w:r>
      <w:proofErr w:type="spellEnd"/>
      <w:r w:rsidRPr="0006509A">
        <w:t xml:space="preserve"> yang </w:t>
      </w:r>
      <w:proofErr w:type="spellStart"/>
      <w:r w:rsidRPr="0006509A">
        <w:t>bersifat</w:t>
      </w:r>
      <w:proofErr w:type="spellEnd"/>
      <w:r w:rsidRPr="0006509A">
        <w:t xml:space="preserve"> </w:t>
      </w:r>
      <w:proofErr w:type="spellStart"/>
      <w:r w:rsidRPr="0006509A">
        <w:t>karsinogenik</w:t>
      </w:r>
      <w:proofErr w:type="spellEnd"/>
      <w:r w:rsidRPr="0006509A">
        <w:t xml:space="preserve"> yang </w:t>
      </w:r>
      <w:proofErr w:type="spellStart"/>
      <w:r w:rsidRPr="0006509A">
        <w:t>terbentuk</w:t>
      </w:r>
      <w:proofErr w:type="spellEnd"/>
      <w:r w:rsidRPr="0006509A">
        <w:t xml:space="preserve"> </w:t>
      </w:r>
      <w:proofErr w:type="spellStart"/>
      <w:r w:rsidRPr="0006509A">
        <w:t>selama</w:t>
      </w:r>
      <w:proofErr w:type="spellEnd"/>
      <w:r w:rsidRPr="0006509A">
        <w:t xml:space="preserve"> proses </w:t>
      </w:r>
      <w:proofErr w:type="spellStart"/>
      <w:r w:rsidRPr="0006509A">
        <w:t>penggorengan</w:t>
      </w:r>
      <w:proofErr w:type="spellEnd"/>
      <w:r w:rsidRPr="0006509A">
        <w:t xml:space="preserve">. </w:t>
      </w:r>
    </w:p>
    <w:p w:rsidR="008F0A56" w:rsidRPr="0006509A" w:rsidRDefault="008F0A56" w:rsidP="00F03EAE">
      <w:pPr>
        <w:spacing w:after="12"/>
        <w:ind w:left="-159" w:hanging="11"/>
        <w:jc w:val="both"/>
      </w:pPr>
      <w:proofErr w:type="spellStart"/>
      <w:r w:rsidRPr="0006509A">
        <w:t>Minyak</w:t>
      </w:r>
      <w:proofErr w:type="spellEnd"/>
      <w:r w:rsidRPr="0006509A">
        <w:t xml:space="preserve"> goreng yang </w:t>
      </w:r>
      <w:proofErr w:type="spellStart"/>
      <w:r w:rsidRPr="0006509A">
        <w:t>biasanya</w:t>
      </w:r>
      <w:proofErr w:type="spellEnd"/>
      <w:r w:rsidRPr="0006509A">
        <w:t xml:space="preserve"> </w:t>
      </w:r>
      <w:proofErr w:type="spellStart"/>
      <w:r w:rsidRPr="0006509A">
        <w:t>ditambahkan</w:t>
      </w:r>
      <w:proofErr w:type="spellEnd"/>
      <w:r w:rsidRPr="0006509A">
        <w:t xml:space="preserve"> pada </w:t>
      </w:r>
      <w:proofErr w:type="spellStart"/>
      <w:r w:rsidRPr="0006509A">
        <w:t>bahan</w:t>
      </w:r>
      <w:proofErr w:type="spellEnd"/>
      <w:r w:rsidRPr="0006509A">
        <w:t xml:space="preserve"> </w:t>
      </w:r>
      <w:proofErr w:type="spellStart"/>
      <w:r w:rsidRPr="0006509A">
        <w:t>pangan</w:t>
      </w:r>
      <w:proofErr w:type="spellEnd"/>
      <w:r w:rsidRPr="0006509A">
        <w:t xml:space="preserve"> </w:t>
      </w:r>
      <w:proofErr w:type="spellStart"/>
      <w:r w:rsidRPr="0006509A">
        <w:t>harus</w:t>
      </w:r>
      <w:proofErr w:type="spellEnd"/>
      <w:r w:rsidRPr="0006509A">
        <w:t xml:space="preserve"> </w:t>
      </w:r>
      <w:proofErr w:type="spellStart"/>
      <w:r w:rsidRPr="0006509A">
        <w:t>memiliki</w:t>
      </w:r>
      <w:proofErr w:type="spellEnd"/>
      <w:r w:rsidRPr="0006509A">
        <w:t xml:space="preserve"> </w:t>
      </w:r>
      <w:proofErr w:type="spellStart"/>
      <w:r w:rsidRPr="0006509A">
        <w:t>standar</w:t>
      </w:r>
      <w:proofErr w:type="spellEnd"/>
      <w:r w:rsidRPr="0006509A">
        <w:t xml:space="preserve"> </w:t>
      </w:r>
      <w:proofErr w:type="spellStart"/>
      <w:r w:rsidRPr="0006509A">
        <w:t>mutu</w:t>
      </w:r>
      <w:proofErr w:type="spellEnd"/>
      <w:r w:rsidRPr="0006509A">
        <w:t xml:space="preserve"> yang </w:t>
      </w:r>
      <w:proofErr w:type="spellStart"/>
      <w:r w:rsidRPr="0006509A">
        <w:t>baik</w:t>
      </w:r>
      <w:proofErr w:type="spellEnd"/>
      <w:r w:rsidRPr="0006509A">
        <w:t xml:space="preserve"> </w:t>
      </w:r>
      <w:proofErr w:type="spellStart"/>
      <w:r w:rsidRPr="0006509A">
        <w:t>untuk</w:t>
      </w:r>
      <w:proofErr w:type="spellEnd"/>
      <w:r w:rsidRPr="0006509A">
        <w:t xml:space="preserve"> </w:t>
      </w:r>
      <w:proofErr w:type="spellStart"/>
      <w:r w:rsidRPr="0006509A">
        <w:t>menjamin</w:t>
      </w:r>
      <w:proofErr w:type="spellEnd"/>
      <w:r w:rsidRPr="0006509A">
        <w:t xml:space="preserve"> </w:t>
      </w:r>
      <w:proofErr w:type="spellStart"/>
      <w:r w:rsidRPr="0006509A">
        <w:t>kesehatan</w:t>
      </w:r>
      <w:proofErr w:type="spellEnd"/>
      <w:r w:rsidRPr="0006509A">
        <w:t xml:space="preserve"> </w:t>
      </w:r>
      <w:proofErr w:type="spellStart"/>
      <w:r w:rsidRPr="0006509A">
        <w:t>konsumen</w:t>
      </w:r>
      <w:proofErr w:type="spellEnd"/>
      <w:r w:rsidRPr="0006509A">
        <w:t xml:space="preserve"> yang </w:t>
      </w:r>
      <w:proofErr w:type="spellStart"/>
      <w:proofErr w:type="gramStart"/>
      <w:r w:rsidRPr="0006509A">
        <w:t>menggunakannya.Mutu</w:t>
      </w:r>
      <w:proofErr w:type="spellEnd"/>
      <w:proofErr w:type="gramEnd"/>
      <w:r w:rsidRPr="0006509A">
        <w:t xml:space="preserve"> </w:t>
      </w:r>
      <w:proofErr w:type="spellStart"/>
      <w:r w:rsidRPr="0006509A">
        <w:t>minyak</w:t>
      </w:r>
      <w:proofErr w:type="spellEnd"/>
      <w:r w:rsidRPr="0006509A">
        <w:t xml:space="preserve"> goreng </w:t>
      </w:r>
      <w:proofErr w:type="spellStart"/>
      <w:r w:rsidRPr="0006509A">
        <w:t>bisa</w:t>
      </w:r>
      <w:proofErr w:type="spellEnd"/>
      <w:r w:rsidRPr="0006509A">
        <w:t xml:space="preserve"> </w:t>
      </w:r>
      <w:proofErr w:type="spellStart"/>
      <w:r w:rsidRPr="0006509A">
        <w:t>dilihat</w:t>
      </w:r>
      <w:proofErr w:type="spellEnd"/>
      <w:r w:rsidRPr="0006509A">
        <w:t xml:space="preserve"> </w:t>
      </w:r>
      <w:proofErr w:type="spellStart"/>
      <w:r w:rsidRPr="0006509A">
        <w:t>dari</w:t>
      </w:r>
      <w:proofErr w:type="spellEnd"/>
      <w:r w:rsidRPr="0006509A">
        <w:t xml:space="preserve"> </w:t>
      </w:r>
      <w:proofErr w:type="spellStart"/>
      <w:r w:rsidRPr="0006509A">
        <w:t>karakterisasi</w:t>
      </w:r>
      <w:proofErr w:type="spellEnd"/>
      <w:r w:rsidRPr="0006509A">
        <w:t xml:space="preserve"> </w:t>
      </w:r>
      <w:proofErr w:type="spellStart"/>
      <w:r w:rsidRPr="0006509A">
        <w:t>sifat</w:t>
      </w:r>
      <w:proofErr w:type="spellEnd"/>
      <w:r w:rsidRPr="0006509A">
        <w:t xml:space="preserve"> </w:t>
      </w:r>
      <w:proofErr w:type="spellStart"/>
      <w:r w:rsidRPr="0006509A">
        <w:t>fisika</w:t>
      </w:r>
      <w:proofErr w:type="spellEnd"/>
      <w:r w:rsidRPr="0006509A">
        <w:t xml:space="preserve"> dan </w:t>
      </w:r>
      <w:proofErr w:type="spellStart"/>
      <w:r w:rsidRPr="0006509A">
        <w:t>kimia</w:t>
      </w:r>
      <w:proofErr w:type="spellEnd"/>
      <w:r w:rsidRPr="0006509A">
        <w:t xml:space="preserve"> </w:t>
      </w:r>
      <w:proofErr w:type="spellStart"/>
      <w:r w:rsidRPr="0006509A">
        <w:t>dari</w:t>
      </w:r>
      <w:proofErr w:type="spellEnd"/>
      <w:r w:rsidRPr="0006509A">
        <w:t xml:space="preserve"> </w:t>
      </w:r>
      <w:proofErr w:type="spellStart"/>
      <w:r w:rsidRPr="0006509A">
        <w:t>minyak</w:t>
      </w:r>
      <w:proofErr w:type="spellEnd"/>
      <w:r w:rsidRPr="0006509A">
        <w:t xml:space="preserve"> goreng.</w:t>
      </w:r>
    </w:p>
    <w:p w:rsidR="008F0A56" w:rsidRPr="0006509A" w:rsidRDefault="008F0A56" w:rsidP="00F03EAE">
      <w:pPr>
        <w:spacing w:after="12"/>
        <w:ind w:left="-159" w:hanging="11"/>
        <w:jc w:val="both"/>
      </w:pPr>
      <w:proofErr w:type="spellStart"/>
      <w:r w:rsidRPr="0006509A">
        <w:t>Mutu</w:t>
      </w:r>
      <w:proofErr w:type="spellEnd"/>
      <w:r w:rsidRPr="0006509A">
        <w:t xml:space="preserve"> </w:t>
      </w:r>
      <w:proofErr w:type="spellStart"/>
      <w:r w:rsidRPr="0006509A">
        <w:t>minyak</w:t>
      </w:r>
      <w:proofErr w:type="spellEnd"/>
      <w:r w:rsidRPr="0006509A">
        <w:t xml:space="preserve"> goreng </w:t>
      </w:r>
      <w:proofErr w:type="spellStart"/>
      <w:r w:rsidRPr="0006509A">
        <w:t>biasanya</w:t>
      </w:r>
      <w:proofErr w:type="spellEnd"/>
      <w:r w:rsidRPr="0006509A">
        <w:t xml:space="preserve"> </w:t>
      </w:r>
      <w:proofErr w:type="spellStart"/>
      <w:r w:rsidRPr="0006509A">
        <w:t>ditentukan</w:t>
      </w:r>
      <w:proofErr w:type="spellEnd"/>
      <w:r w:rsidRPr="0006509A">
        <w:t xml:space="preserve"> oleh </w:t>
      </w:r>
      <w:proofErr w:type="spellStart"/>
      <w:r w:rsidRPr="0006509A">
        <w:t>titik</w:t>
      </w:r>
      <w:proofErr w:type="spellEnd"/>
      <w:r w:rsidRPr="0006509A">
        <w:t xml:space="preserve"> </w:t>
      </w:r>
      <w:proofErr w:type="spellStart"/>
      <w:r w:rsidRPr="0006509A">
        <w:t>asapnya</w:t>
      </w:r>
      <w:proofErr w:type="spellEnd"/>
      <w:r w:rsidRPr="0006509A">
        <w:t xml:space="preserve">, </w:t>
      </w:r>
      <w:proofErr w:type="spellStart"/>
      <w:r w:rsidRPr="0006509A">
        <w:t>yaitu</w:t>
      </w:r>
      <w:proofErr w:type="spellEnd"/>
      <w:r w:rsidRPr="0006509A">
        <w:t xml:space="preserve"> </w:t>
      </w:r>
      <w:proofErr w:type="spellStart"/>
      <w:r w:rsidRPr="0006509A">
        <w:t>suhu</w:t>
      </w:r>
      <w:proofErr w:type="spellEnd"/>
      <w:r w:rsidRPr="0006509A">
        <w:t xml:space="preserve"> </w:t>
      </w:r>
      <w:proofErr w:type="spellStart"/>
      <w:r w:rsidRPr="0006509A">
        <w:t>pemanasan</w:t>
      </w:r>
      <w:proofErr w:type="spellEnd"/>
      <w:r w:rsidRPr="0006509A">
        <w:t xml:space="preserve"> </w:t>
      </w:r>
      <w:proofErr w:type="spellStart"/>
      <w:r w:rsidRPr="0006509A">
        <w:t>minyak</w:t>
      </w:r>
      <w:proofErr w:type="spellEnd"/>
      <w:r w:rsidRPr="0006509A">
        <w:t xml:space="preserve"> goreng </w:t>
      </w:r>
      <w:proofErr w:type="spellStart"/>
      <w:r w:rsidRPr="0006509A">
        <w:t>sampai</w:t>
      </w:r>
      <w:proofErr w:type="spellEnd"/>
      <w:r w:rsidRPr="0006509A">
        <w:t xml:space="preserve"> </w:t>
      </w:r>
      <w:proofErr w:type="spellStart"/>
      <w:r w:rsidRPr="0006509A">
        <w:t>terbentuk</w:t>
      </w:r>
      <w:proofErr w:type="spellEnd"/>
      <w:r w:rsidRPr="0006509A">
        <w:t xml:space="preserve"> </w:t>
      </w:r>
      <w:proofErr w:type="spellStart"/>
      <w:r w:rsidRPr="0006509A">
        <w:t>akrolein</w:t>
      </w:r>
      <w:proofErr w:type="spellEnd"/>
      <w:r w:rsidRPr="0006509A">
        <w:t xml:space="preserve"> yang </w:t>
      </w:r>
      <w:proofErr w:type="spellStart"/>
      <w:r w:rsidRPr="0006509A">
        <w:t>tidak</w:t>
      </w:r>
      <w:proofErr w:type="spellEnd"/>
      <w:r w:rsidRPr="0006509A">
        <w:t xml:space="preserve"> </w:t>
      </w:r>
      <w:proofErr w:type="spellStart"/>
      <w:r w:rsidRPr="0006509A">
        <w:t>diinginkan</w:t>
      </w:r>
      <w:proofErr w:type="spellEnd"/>
      <w:r w:rsidRPr="0006509A">
        <w:t xml:space="preserve"> dan </w:t>
      </w:r>
      <w:proofErr w:type="spellStart"/>
      <w:r w:rsidRPr="0006509A">
        <w:t>dapat</w:t>
      </w:r>
      <w:proofErr w:type="spellEnd"/>
      <w:r w:rsidRPr="0006509A">
        <w:t xml:space="preserve"> </w:t>
      </w:r>
      <w:proofErr w:type="spellStart"/>
      <w:r w:rsidRPr="0006509A">
        <w:t>menimbulkan</w:t>
      </w:r>
      <w:proofErr w:type="spellEnd"/>
      <w:r w:rsidRPr="0006509A">
        <w:t xml:space="preserve"> rasa </w:t>
      </w:r>
      <w:proofErr w:type="spellStart"/>
      <w:r w:rsidRPr="0006509A">
        <w:t>gatal</w:t>
      </w:r>
      <w:proofErr w:type="spellEnd"/>
      <w:r w:rsidRPr="0006509A">
        <w:t xml:space="preserve"> pada </w:t>
      </w:r>
      <w:proofErr w:type="spellStart"/>
      <w:r w:rsidRPr="0006509A">
        <w:t>tenggorokan</w:t>
      </w:r>
      <w:proofErr w:type="spellEnd"/>
      <w:r w:rsidRPr="0006509A">
        <w:t xml:space="preserve">. </w:t>
      </w:r>
      <w:proofErr w:type="spellStart"/>
      <w:r w:rsidRPr="0006509A">
        <w:t>Titik</w:t>
      </w:r>
      <w:proofErr w:type="spellEnd"/>
      <w:r w:rsidRPr="0006509A">
        <w:t xml:space="preserve"> asap </w:t>
      </w:r>
      <w:proofErr w:type="spellStart"/>
      <w:r w:rsidRPr="0006509A">
        <w:t>suatu</w:t>
      </w:r>
      <w:proofErr w:type="spellEnd"/>
      <w:r w:rsidRPr="0006509A">
        <w:t xml:space="preserve"> </w:t>
      </w:r>
      <w:proofErr w:type="spellStart"/>
      <w:r w:rsidRPr="0006509A">
        <w:t>minyak</w:t>
      </w:r>
      <w:proofErr w:type="spellEnd"/>
      <w:r w:rsidRPr="0006509A">
        <w:t xml:space="preserve"> goreng </w:t>
      </w:r>
      <w:proofErr w:type="spellStart"/>
      <w:r w:rsidRPr="0006509A">
        <w:t>tergantung</w:t>
      </w:r>
      <w:proofErr w:type="spellEnd"/>
      <w:r w:rsidRPr="0006509A">
        <w:t xml:space="preserve"> </w:t>
      </w:r>
      <w:proofErr w:type="spellStart"/>
      <w:r w:rsidRPr="0006509A">
        <w:t>dari</w:t>
      </w:r>
      <w:proofErr w:type="spellEnd"/>
      <w:r w:rsidRPr="0006509A">
        <w:t xml:space="preserve"> </w:t>
      </w:r>
      <w:proofErr w:type="spellStart"/>
      <w:r w:rsidRPr="0006509A">
        <w:t>kadar</w:t>
      </w:r>
      <w:proofErr w:type="spellEnd"/>
      <w:r w:rsidRPr="0006509A">
        <w:t xml:space="preserve"> </w:t>
      </w:r>
      <w:proofErr w:type="spellStart"/>
      <w:r w:rsidRPr="0006509A">
        <w:t>gliserol</w:t>
      </w:r>
      <w:proofErr w:type="spellEnd"/>
      <w:r w:rsidRPr="0006509A">
        <w:t xml:space="preserve"> </w:t>
      </w:r>
      <w:proofErr w:type="spellStart"/>
      <w:r w:rsidRPr="0006509A">
        <w:t>bebas</w:t>
      </w:r>
      <w:proofErr w:type="spellEnd"/>
      <w:r w:rsidRPr="0006509A">
        <w:t xml:space="preserve">. </w:t>
      </w:r>
    </w:p>
    <w:p w:rsidR="00E126D2" w:rsidRDefault="008F0A56" w:rsidP="00F03EAE">
      <w:pPr>
        <w:spacing w:after="12"/>
        <w:ind w:left="-159" w:hanging="11"/>
        <w:jc w:val="both"/>
      </w:pPr>
      <w:proofErr w:type="spellStart"/>
      <w:r w:rsidRPr="0006509A">
        <w:lastRenderedPageBreak/>
        <w:t>Minyak</w:t>
      </w:r>
      <w:proofErr w:type="spellEnd"/>
      <w:r w:rsidRPr="0006509A">
        <w:t xml:space="preserve"> yang </w:t>
      </w:r>
      <w:proofErr w:type="spellStart"/>
      <w:r w:rsidRPr="0006509A">
        <w:t>telah</w:t>
      </w:r>
      <w:proofErr w:type="spellEnd"/>
      <w:r w:rsidRPr="0006509A">
        <w:t xml:space="preserve"> </w:t>
      </w:r>
      <w:proofErr w:type="spellStart"/>
      <w:r w:rsidRPr="0006509A">
        <w:t>digunakan</w:t>
      </w:r>
      <w:proofErr w:type="spellEnd"/>
      <w:r w:rsidRPr="0006509A">
        <w:t xml:space="preserve"> </w:t>
      </w:r>
      <w:proofErr w:type="spellStart"/>
      <w:r w:rsidRPr="0006509A">
        <w:t>untuk</w:t>
      </w:r>
      <w:proofErr w:type="spellEnd"/>
      <w:r w:rsidRPr="0006509A">
        <w:t xml:space="preserve"> </w:t>
      </w:r>
      <w:proofErr w:type="spellStart"/>
      <w:r w:rsidRPr="0006509A">
        <w:t>menggoreng</w:t>
      </w:r>
      <w:proofErr w:type="spellEnd"/>
      <w:r w:rsidRPr="0006509A">
        <w:t xml:space="preserve"> </w:t>
      </w:r>
      <w:proofErr w:type="spellStart"/>
      <w:r w:rsidRPr="0006509A">
        <w:t>titik</w:t>
      </w:r>
      <w:proofErr w:type="spellEnd"/>
      <w:r w:rsidRPr="0006509A">
        <w:t xml:space="preserve"> </w:t>
      </w:r>
      <w:proofErr w:type="spellStart"/>
      <w:r w:rsidRPr="0006509A">
        <w:t>asapnya</w:t>
      </w:r>
      <w:proofErr w:type="spellEnd"/>
      <w:r w:rsidRPr="0006509A">
        <w:t xml:space="preserve"> </w:t>
      </w:r>
      <w:proofErr w:type="spellStart"/>
      <w:r w:rsidRPr="0006509A">
        <w:t>akan</w:t>
      </w:r>
      <w:proofErr w:type="spellEnd"/>
      <w:r w:rsidRPr="0006509A">
        <w:t xml:space="preserve"> </w:t>
      </w:r>
      <w:proofErr w:type="spellStart"/>
      <w:r w:rsidRPr="0006509A">
        <w:t>turun</w:t>
      </w:r>
      <w:proofErr w:type="spellEnd"/>
      <w:r w:rsidRPr="0006509A">
        <w:t xml:space="preserve"> </w:t>
      </w:r>
      <w:proofErr w:type="spellStart"/>
      <w:r w:rsidRPr="0006509A">
        <w:t>karena</w:t>
      </w:r>
      <w:proofErr w:type="spellEnd"/>
      <w:r w:rsidRPr="0006509A">
        <w:t xml:space="preserve"> </w:t>
      </w:r>
      <w:proofErr w:type="spellStart"/>
      <w:r w:rsidRPr="0006509A">
        <w:t>terjadi</w:t>
      </w:r>
      <w:proofErr w:type="spellEnd"/>
      <w:r w:rsidRPr="0006509A">
        <w:t xml:space="preserve"> proses </w:t>
      </w:r>
      <w:proofErr w:type="spellStart"/>
      <w:r w:rsidRPr="0006509A">
        <w:t>hidrolisis</w:t>
      </w:r>
      <w:proofErr w:type="spellEnd"/>
      <w:r w:rsidRPr="0006509A">
        <w:t xml:space="preserve"> </w:t>
      </w:r>
      <w:r>
        <w:t>(</w:t>
      </w:r>
      <w:proofErr w:type="spellStart"/>
      <w:r>
        <w:t>Winarno</w:t>
      </w:r>
      <w:proofErr w:type="spellEnd"/>
      <w:r>
        <w:t>, 1992)</w:t>
      </w:r>
      <w:r w:rsidRPr="0006509A">
        <w:t xml:space="preserve">. </w:t>
      </w:r>
      <w:proofErr w:type="spellStart"/>
      <w:r w:rsidRPr="0006509A">
        <w:t>Hidrolisis</w:t>
      </w:r>
      <w:proofErr w:type="spellEnd"/>
      <w:r w:rsidRPr="0006509A">
        <w:t xml:space="preserve"> </w:t>
      </w:r>
      <w:proofErr w:type="spellStart"/>
      <w:r w:rsidRPr="0006509A">
        <w:t>dapat</w:t>
      </w:r>
      <w:proofErr w:type="spellEnd"/>
      <w:r w:rsidRPr="0006509A">
        <w:t xml:space="preserve"> </w:t>
      </w:r>
      <w:proofErr w:type="spellStart"/>
      <w:r w:rsidRPr="0006509A">
        <w:t>disebabkan</w:t>
      </w:r>
      <w:proofErr w:type="spellEnd"/>
      <w:r w:rsidRPr="0006509A">
        <w:t xml:space="preserve"> oleh </w:t>
      </w:r>
      <w:proofErr w:type="spellStart"/>
      <w:r w:rsidRPr="0006509A">
        <w:t>adanya</w:t>
      </w:r>
      <w:proofErr w:type="spellEnd"/>
      <w:r w:rsidRPr="0006509A">
        <w:t xml:space="preserve"> air </w:t>
      </w:r>
      <w:proofErr w:type="spellStart"/>
      <w:r w:rsidRPr="0006509A">
        <w:t>dalam</w:t>
      </w:r>
      <w:proofErr w:type="spellEnd"/>
      <w:r w:rsidRPr="0006509A">
        <w:t xml:space="preserve"> </w:t>
      </w:r>
      <w:proofErr w:type="spellStart"/>
      <w:r w:rsidRPr="0006509A">
        <w:t>minyak.Selain</w:t>
      </w:r>
      <w:proofErr w:type="spellEnd"/>
      <w:r w:rsidRPr="0006509A">
        <w:t xml:space="preserve"> </w:t>
      </w:r>
      <w:proofErr w:type="spellStart"/>
      <w:r w:rsidRPr="0006509A">
        <w:t>menghasilkan</w:t>
      </w:r>
      <w:proofErr w:type="spellEnd"/>
      <w:r w:rsidRPr="0006509A">
        <w:t xml:space="preserve"> </w:t>
      </w:r>
      <w:proofErr w:type="spellStart"/>
      <w:r w:rsidRPr="0006509A">
        <w:t>gliserol</w:t>
      </w:r>
      <w:proofErr w:type="spellEnd"/>
      <w:r w:rsidRPr="0006509A">
        <w:t xml:space="preserve">, proses </w:t>
      </w:r>
      <w:proofErr w:type="spellStart"/>
      <w:r w:rsidRPr="0006509A">
        <w:t>hidrolisis</w:t>
      </w:r>
      <w:proofErr w:type="spellEnd"/>
      <w:r w:rsidRPr="0006509A">
        <w:t xml:space="preserve"> juga </w:t>
      </w:r>
      <w:proofErr w:type="spellStart"/>
      <w:r w:rsidRPr="0006509A">
        <w:t>dapat</w:t>
      </w:r>
      <w:proofErr w:type="spellEnd"/>
      <w:r w:rsidRPr="0006509A">
        <w:t xml:space="preserve"> </w:t>
      </w:r>
      <w:proofErr w:type="spellStart"/>
      <w:r w:rsidRPr="0006509A">
        <w:t>meningkatkan</w:t>
      </w:r>
      <w:proofErr w:type="spellEnd"/>
      <w:r w:rsidRPr="0006509A">
        <w:t xml:space="preserve"> </w:t>
      </w:r>
      <w:proofErr w:type="spellStart"/>
      <w:r w:rsidRPr="0006509A">
        <w:t>kandungan</w:t>
      </w:r>
      <w:proofErr w:type="spellEnd"/>
      <w:r w:rsidRPr="0006509A">
        <w:t xml:space="preserve"> </w:t>
      </w:r>
      <w:proofErr w:type="spellStart"/>
      <w:r w:rsidRPr="0006509A">
        <w:t>asam</w:t>
      </w:r>
      <w:proofErr w:type="spellEnd"/>
      <w:r w:rsidRPr="0006509A">
        <w:t xml:space="preserve"> lemak </w:t>
      </w:r>
      <w:proofErr w:type="spellStart"/>
      <w:r w:rsidRPr="0006509A">
        <w:t>bebas</w:t>
      </w:r>
      <w:proofErr w:type="spellEnd"/>
      <w:r w:rsidRPr="0006509A">
        <w:t xml:space="preserve"> </w:t>
      </w:r>
      <w:r>
        <w:t xml:space="preserve">(Buckle </w:t>
      </w:r>
      <w:r w:rsidR="00F92918">
        <w:t>dan</w:t>
      </w:r>
      <w:r>
        <w:t xml:space="preserve"> Wootton, 2009)</w:t>
      </w:r>
      <w:r w:rsidRPr="0006509A">
        <w:t>.</w:t>
      </w:r>
      <w:proofErr w:type="spellStart"/>
      <w:r w:rsidRPr="0006509A">
        <w:t>Standar</w:t>
      </w:r>
      <w:proofErr w:type="spellEnd"/>
      <w:r w:rsidRPr="0006509A">
        <w:t xml:space="preserve"> </w:t>
      </w:r>
      <w:proofErr w:type="spellStart"/>
      <w:r w:rsidRPr="0006509A">
        <w:t>mutu</w:t>
      </w:r>
      <w:proofErr w:type="spellEnd"/>
      <w:r w:rsidRPr="0006509A">
        <w:t xml:space="preserve"> </w:t>
      </w:r>
      <w:proofErr w:type="spellStart"/>
      <w:r w:rsidRPr="0006509A">
        <w:t>minyak</w:t>
      </w:r>
      <w:proofErr w:type="spellEnd"/>
      <w:r w:rsidRPr="0006509A">
        <w:t xml:space="preserve"> goreng di Indonesia </w:t>
      </w:r>
      <w:proofErr w:type="spellStart"/>
      <w:r w:rsidRPr="0006509A">
        <w:t>diatur</w:t>
      </w:r>
      <w:proofErr w:type="spellEnd"/>
      <w:r w:rsidRPr="0006509A">
        <w:t xml:space="preserve"> </w:t>
      </w:r>
      <w:proofErr w:type="spellStart"/>
      <w:r w:rsidRPr="0006509A">
        <w:t>dalam</w:t>
      </w:r>
      <w:proofErr w:type="spellEnd"/>
      <w:r w:rsidRPr="0006509A">
        <w:t xml:space="preserve"> SNI 3741-1995 yang </w:t>
      </w:r>
      <w:proofErr w:type="spellStart"/>
      <w:r w:rsidRPr="0006509A">
        <w:t>disajikan</w:t>
      </w:r>
      <w:proofErr w:type="spellEnd"/>
      <w:r w:rsidRPr="0006509A">
        <w:t xml:space="preserve"> pada </w:t>
      </w:r>
      <w:proofErr w:type="spellStart"/>
      <w:r w:rsidRPr="0006509A">
        <w:t>Tabel</w:t>
      </w:r>
      <w:proofErr w:type="spellEnd"/>
      <w:r w:rsidRPr="0006509A">
        <w:t xml:space="preserve"> 1.</w:t>
      </w:r>
    </w:p>
    <w:p w:rsidR="00570722" w:rsidRDefault="00570722" w:rsidP="00F03EAE">
      <w:pPr>
        <w:spacing w:after="12"/>
        <w:ind w:left="-159" w:hanging="11"/>
        <w:jc w:val="center"/>
      </w:pPr>
      <w:bookmarkStart w:id="0" w:name="_GoBack"/>
      <w:bookmarkEnd w:id="0"/>
    </w:p>
    <w:p w:rsidR="008F0A56" w:rsidRPr="004A18BE" w:rsidRDefault="008F0A56" w:rsidP="00F03EAE">
      <w:pPr>
        <w:spacing w:after="12"/>
        <w:ind w:left="-159" w:hanging="11"/>
        <w:jc w:val="center"/>
        <w:rPr>
          <w:sz w:val="32"/>
        </w:rPr>
      </w:pPr>
      <w:proofErr w:type="spellStart"/>
      <w:r w:rsidRPr="004A18BE">
        <w:t>Tabel</w:t>
      </w:r>
      <w:proofErr w:type="spellEnd"/>
      <w:r w:rsidR="00AB5EA4" w:rsidRPr="004A18BE">
        <w:t xml:space="preserve"> 1. </w:t>
      </w:r>
      <w:proofErr w:type="spellStart"/>
      <w:r w:rsidR="00AB5EA4" w:rsidRPr="004A18BE">
        <w:t>Standar</w:t>
      </w:r>
      <w:proofErr w:type="spellEnd"/>
      <w:r w:rsidR="00AB5EA4" w:rsidRPr="004A18BE">
        <w:t xml:space="preserve"> </w:t>
      </w:r>
      <w:proofErr w:type="spellStart"/>
      <w:r w:rsidR="00AB5EA4" w:rsidRPr="004A18BE">
        <w:t>mutu</w:t>
      </w:r>
      <w:proofErr w:type="spellEnd"/>
      <w:r w:rsidR="00AB5EA4" w:rsidRPr="004A18BE">
        <w:t xml:space="preserve"> </w:t>
      </w:r>
      <w:proofErr w:type="spellStart"/>
      <w:r w:rsidR="00AB5EA4" w:rsidRPr="004A18BE">
        <w:t>minyak</w:t>
      </w:r>
      <w:proofErr w:type="spellEnd"/>
      <w:r w:rsidR="00AB5EA4" w:rsidRPr="004A18BE">
        <w:t xml:space="preserve"> goreng</w:t>
      </w:r>
    </w:p>
    <w:tbl>
      <w:tblPr>
        <w:tblW w:w="0" w:type="auto"/>
        <w:tblInd w:w="109"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70"/>
        <w:gridCol w:w="3540"/>
        <w:gridCol w:w="2410"/>
      </w:tblGrid>
      <w:tr w:rsidR="008F0A56" w:rsidRPr="004A18BE" w:rsidTr="00755ECC">
        <w:tc>
          <w:tcPr>
            <w:tcW w:w="570" w:type="dxa"/>
            <w:tcBorders>
              <w:bottom w:val="single" w:sz="4" w:space="0" w:color="000000"/>
            </w:tcBorders>
            <w:shd w:val="clear" w:color="auto" w:fill="auto"/>
          </w:tcPr>
          <w:p w:rsidR="008F0A56" w:rsidRPr="004A18BE" w:rsidRDefault="008F0A56" w:rsidP="00F03EAE">
            <w:pPr>
              <w:tabs>
                <w:tab w:val="left" w:pos="2835"/>
              </w:tabs>
              <w:spacing w:after="12"/>
              <w:ind w:left="-159" w:hanging="11"/>
              <w:jc w:val="center"/>
              <w:rPr>
                <w:b/>
              </w:rPr>
            </w:pPr>
            <w:r w:rsidRPr="004A18BE">
              <w:rPr>
                <w:b/>
              </w:rPr>
              <w:t>No.</w:t>
            </w:r>
          </w:p>
        </w:tc>
        <w:tc>
          <w:tcPr>
            <w:tcW w:w="3540" w:type="dxa"/>
            <w:tcBorders>
              <w:bottom w:val="single" w:sz="4" w:space="0" w:color="000000"/>
            </w:tcBorders>
            <w:shd w:val="clear" w:color="auto" w:fill="auto"/>
          </w:tcPr>
          <w:p w:rsidR="008F0A56" w:rsidRPr="004A18BE" w:rsidRDefault="008F0A56" w:rsidP="00F03EAE">
            <w:pPr>
              <w:tabs>
                <w:tab w:val="left" w:pos="2835"/>
              </w:tabs>
              <w:spacing w:after="12"/>
              <w:ind w:left="-159" w:hanging="11"/>
              <w:jc w:val="center"/>
              <w:rPr>
                <w:b/>
              </w:rPr>
            </w:pPr>
            <w:proofErr w:type="spellStart"/>
            <w:r w:rsidRPr="004A18BE">
              <w:rPr>
                <w:b/>
              </w:rPr>
              <w:t>Kriteria</w:t>
            </w:r>
            <w:proofErr w:type="spellEnd"/>
            <w:r w:rsidRPr="004A18BE">
              <w:rPr>
                <w:b/>
              </w:rPr>
              <w:t xml:space="preserve"> Uji</w:t>
            </w:r>
          </w:p>
        </w:tc>
        <w:tc>
          <w:tcPr>
            <w:tcW w:w="2410" w:type="dxa"/>
            <w:tcBorders>
              <w:bottom w:val="single" w:sz="4" w:space="0" w:color="000000"/>
            </w:tcBorders>
            <w:shd w:val="clear" w:color="auto" w:fill="auto"/>
          </w:tcPr>
          <w:p w:rsidR="008F0A56" w:rsidRPr="004A18BE" w:rsidRDefault="008F0A56" w:rsidP="00F03EAE">
            <w:pPr>
              <w:tabs>
                <w:tab w:val="left" w:pos="2835"/>
              </w:tabs>
              <w:spacing w:after="12"/>
              <w:ind w:left="-159" w:hanging="11"/>
              <w:jc w:val="center"/>
              <w:rPr>
                <w:b/>
              </w:rPr>
            </w:pPr>
            <w:proofErr w:type="spellStart"/>
            <w:r w:rsidRPr="004A18BE">
              <w:rPr>
                <w:b/>
              </w:rPr>
              <w:t>Persyaratan</w:t>
            </w:r>
            <w:proofErr w:type="spellEnd"/>
            <w:r w:rsidRPr="004A18BE">
              <w:rPr>
                <w:b/>
              </w:rPr>
              <w:t xml:space="preserve"> Uji</w:t>
            </w:r>
          </w:p>
        </w:tc>
      </w:tr>
      <w:tr w:rsidR="008F0A56" w:rsidRPr="004A18BE" w:rsidTr="00755ECC">
        <w:tc>
          <w:tcPr>
            <w:tcW w:w="570" w:type="dxa"/>
            <w:tcBorders>
              <w:bottom w:val="nil"/>
            </w:tcBorders>
            <w:shd w:val="clear" w:color="auto" w:fill="auto"/>
          </w:tcPr>
          <w:p w:rsidR="008F0A56" w:rsidRPr="004A18BE" w:rsidRDefault="008F0A56" w:rsidP="00F03EAE">
            <w:pPr>
              <w:tabs>
                <w:tab w:val="left" w:pos="2835"/>
              </w:tabs>
              <w:spacing w:after="12"/>
              <w:ind w:left="-159" w:hanging="11"/>
              <w:jc w:val="center"/>
            </w:pPr>
            <w:r w:rsidRPr="004A18BE">
              <w:t>1</w:t>
            </w:r>
          </w:p>
        </w:tc>
        <w:tc>
          <w:tcPr>
            <w:tcW w:w="3540" w:type="dxa"/>
            <w:tcBorders>
              <w:bottom w:val="nil"/>
            </w:tcBorders>
            <w:shd w:val="clear" w:color="auto" w:fill="auto"/>
          </w:tcPr>
          <w:p w:rsidR="008F0A56" w:rsidRPr="004A18BE" w:rsidRDefault="008F0A56" w:rsidP="00F03EAE">
            <w:pPr>
              <w:tabs>
                <w:tab w:val="left" w:pos="2835"/>
              </w:tabs>
              <w:spacing w:after="12"/>
              <w:ind w:left="-159" w:hanging="11"/>
              <w:jc w:val="center"/>
            </w:pPr>
            <w:r w:rsidRPr="004A18BE">
              <w:t>Kadar Air</w:t>
            </w:r>
          </w:p>
        </w:tc>
        <w:tc>
          <w:tcPr>
            <w:tcW w:w="2410" w:type="dxa"/>
            <w:tcBorders>
              <w:bottom w:val="nil"/>
            </w:tcBorders>
            <w:shd w:val="clear" w:color="auto" w:fill="auto"/>
          </w:tcPr>
          <w:p w:rsidR="008F0A56" w:rsidRPr="004A18BE" w:rsidRDefault="008F0A56" w:rsidP="00F03EAE">
            <w:pPr>
              <w:tabs>
                <w:tab w:val="left" w:pos="2835"/>
              </w:tabs>
              <w:spacing w:after="12"/>
              <w:ind w:left="-159" w:hanging="11"/>
              <w:jc w:val="center"/>
            </w:pPr>
            <w:r w:rsidRPr="004A18BE">
              <w:t>Max 0,3%</w:t>
            </w:r>
          </w:p>
        </w:tc>
      </w:tr>
      <w:tr w:rsidR="008F0A56" w:rsidRPr="004A18BE" w:rsidTr="00755ECC">
        <w:tc>
          <w:tcPr>
            <w:tcW w:w="570" w:type="dxa"/>
            <w:tcBorders>
              <w:top w:val="nil"/>
              <w:bottom w:val="nil"/>
            </w:tcBorders>
            <w:shd w:val="clear" w:color="auto" w:fill="auto"/>
          </w:tcPr>
          <w:p w:rsidR="008F0A56" w:rsidRPr="004A18BE" w:rsidRDefault="008F0A56" w:rsidP="00F03EAE">
            <w:pPr>
              <w:tabs>
                <w:tab w:val="left" w:pos="2835"/>
              </w:tabs>
              <w:spacing w:after="12"/>
              <w:ind w:left="-159" w:hanging="11"/>
              <w:jc w:val="center"/>
            </w:pPr>
            <w:r w:rsidRPr="004A18BE">
              <w:t>2</w:t>
            </w:r>
          </w:p>
        </w:tc>
        <w:tc>
          <w:tcPr>
            <w:tcW w:w="3540" w:type="dxa"/>
            <w:tcBorders>
              <w:top w:val="nil"/>
              <w:bottom w:val="nil"/>
            </w:tcBorders>
            <w:shd w:val="clear" w:color="auto" w:fill="auto"/>
          </w:tcPr>
          <w:p w:rsidR="008F0A56" w:rsidRPr="004A18BE" w:rsidRDefault="008F0A56" w:rsidP="00F03EAE">
            <w:pPr>
              <w:tabs>
                <w:tab w:val="left" w:pos="2835"/>
              </w:tabs>
              <w:spacing w:after="12"/>
              <w:ind w:left="-159" w:hanging="11"/>
              <w:jc w:val="center"/>
            </w:pPr>
            <w:proofErr w:type="spellStart"/>
            <w:r w:rsidRPr="004A18BE">
              <w:t>Asam</w:t>
            </w:r>
            <w:proofErr w:type="spellEnd"/>
            <w:r w:rsidRPr="004A18BE">
              <w:t xml:space="preserve"> lemak </w:t>
            </w:r>
            <w:proofErr w:type="spellStart"/>
            <w:r w:rsidRPr="004A18BE">
              <w:t>bebas</w:t>
            </w:r>
            <w:proofErr w:type="spellEnd"/>
          </w:p>
        </w:tc>
        <w:tc>
          <w:tcPr>
            <w:tcW w:w="2410" w:type="dxa"/>
            <w:tcBorders>
              <w:top w:val="nil"/>
              <w:bottom w:val="nil"/>
            </w:tcBorders>
            <w:shd w:val="clear" w:color="auto" w:fill="auto"/>
          </w:tcPr>
          <w:p w:rsidR="008F0A56" w:rsidRPr="004A18BE" w:rsidRDefault="008F0A56" w:rsidP="00F03EAE">
            <w:pPr>
              <w:tabs>
                <w:tab w:val="left" w:pos="2835"/>
              </w:tabs>
              <w:spacing w:after="12"/>
              <w:ind w:left="-159" w:hanging="11"/>
              <w:jc w:val="center"/>
            </w:pPr>
            <w:r w:rsidRPr="004A18BE">
              <w:t>Max 0,3%</w:t>
            </w:r>
          </w:p>
        </w:tc>
      </w:tr>
      <w:tr w:rsidR="008F0A56" w:rsidRPr="004A18BE" w:rsidTr="00755ECC">
        <w:tc>
          <w:tcPr>
            <w:tcW w:w="570" w:type="dxa"/>
            <w:tcBorders>
              <w:top w:val="nil"/>
              <w:bottom w:val="nil"/>
            </w:tcBorders>
            <w:shd w:val="clear" w:color="auto" w:fill="auto"/>
          </w:tcPr>
          <w:p w:rsidR="008F0A56" w:rsidRPr="004A18BE" w:rsidRDefault="008F0A56" w:rsidP="00F03EAE">
            <w:pPr>
              <w:tabs>
                <w:tab w:val="left" w:pos="2835"/>
              </w:tabs>
              <w:spacing w:after="12"/>
              <w:ind w:left="-159" w:hanging="11"/>
              <w:jc w:val="center"/>
            </w:pPr>
            <w:r w:rsidRPr="004A18BE">
              <w:t>3</w:t>
            </w:r>
          </w:p>
        </w:tc>
        <w:tc>
          <w:tcPr>
            <w:tcW w:w="3540" w:type="dxa"/>
            <w:tcBorders>
              <w:top w:val="nil"/>
              <w:bottom w:val="nil"/>
            </w:tcBorders>
            <w:shd w:val="clear" w:color="auto" w:fill="auto"/>
          </w:tcPr>
          <w:p w:rsidR="008F0A56" w:rsidRPr="004A18BE" w:rsidRDefault="008F0A56" w:rsidP="00F03EAE">
            <w:pPr>
              <w:tabs>
                <w:tab w:val="left" w:pos="2835"/>
              </w:tabs>
              <w:spacing w:after="12"/>
              <w:ind w:left="-159" w:hanging="11"/>
              <w:jc w:val="center"/>
            </w:pPr>
            <w:proofErr w:type="spellStart"/>
            <w:r w:rsidRPr="004A18BE">
              <w:t>Bilangan</w:t>
            </w:r>
            <w:proofErr w:type="spellEnd"/>
            <w:r w:rsidRPr="004A18BE">
              <w:t xml:space="preserve"> </w:t>
            </w:r>
            <w:proofErr w:type="spellStart"/>
            <w:r w:rsidRPr="004A18BE">
              <w:t>peroksida</w:t>
            </w:r>
            <w:proofErr w:type="spellEnd"/>
          </w:p>
        </w:tc>
        <w:tc>
          <w:tcPr>
            <w:tcW w:w="2410" w:type="dxa"/>
            <w:tcBorders>
              <w:top w:val="nil"/>
              <w:bottom w:val="nil"/>
            </w:tcBorders>
            <w:shd w:val="clear" w:color="auto" w:fill="auto"/>
          </w:tcPr>
          <w:p w:rsidR="008F0A56" w:rsidRPr="004A18BE" w:rsidRDefault="008F0A56" w:rsidP="00F03EAE">
            <w:pPr>
              <w:tabs>
                <w:tab w:val="left" w:pos="2835"/>
              </w:tabs>
              <w:spacing w:after="12"/>
              <w:ind w:left="-159" w:hanging="11"/>
              <w:jc w:val="center"/>
            </w:pPr>
            <w:r w:rsidRPr="004A18BE">
              <w:t>Max 2 meg/Kg</w:t>
            </w:r>
          </w:p>
        </w:tc>
      </w:tr>
      <w:tr w:rsidR="008F0A56" w:rsidRPr="004A18BE" w:rsidTr="00755ECC">
        <w:tc>
          <w:tcPr>
            <w:tcW w:w="570" w:type="dxa"/>
            <w:tcBorders>
              <w:top w:val="nil"/>
              <w:bottom w:val="nil"/>
            </w:tcBorders>
            <w:shd w:val="clear" w:color="auto" w:fill="auto"/>
          </w:tcPr>
          <w:p w:rsidR="008F0A56" w:rsidRPr="004A18BE" w:rsidRDefault="008F0A56" w:rsidP="00F03EAE">
            <w:pPr>
              <w:tabs>
                <w:tab w:val="left" w:pos="2835"/>
              </w:tabs>
              <w:spacing w:after="12"/>
              <w:ind w:left="-159" w:hanging="11"/>
              <w:jc w:val="center"/>
            </w:pPr>
            <w:r w:rsidRPr="004A18BE">
              <w:t>4</w:t>
            </w:r>
          </w:p>
        </w:tc>
        <w:tc>
          <w:tcPr>
            <w:tcW w:w="3540" w:type="dxa"/>
            <w:tcBorders>
              <w:top w:val="nil"/>
              <w:bottom w:val="nil"/>
            </w:tcBorders>
            <w:shd w:val="clear" w:color="auto" w:fill="auto"/>
          </w:tcPr>
          <w:p w:rsidR="008F0A56" w:rsidRPr="004A18BE" w:rsidRDefault="008F0A56" w:rsidP="00F03EAE">
            <w:pPr>
              <w:tabs>
                <w:tab w:val="left" w:pos="2835"/>
              </w:tabs>
              <w:spacing w:after="12"/>
              <w:ind w:left="-159" w:hanging="11"/>
              <w:jc w:val="center"/>
            </w:pPr>
            <w:proofErr w:type="spellStart"/>
            <w:r w:rsidRPr="004A18BE">
              <w:t>Bilangan</w:t>
            </w:r>
            <w:proofErr w:type="spellEnd"/>
            <w:r w:rsidRPr="004A18BE">
              <w:t xml:space="preserve"> </w:t>
            </w:r>
            <w:proofErr w:type="spellStart"/>
            <w:r w:rsidRPr="004A18BE">
              <w:t>iodium</w:t>
            </w:r>
            <w:proofErr w:type="spellEnd"/>
          </w:p>
        </w:tc>
        <w:tc>
          <w:tcPr>
            <w:tcW w:w="2410" w:type="dxa"/>
            <w:tcBorders>
              <w:top w:val="nil"/>
              <w:bottom w:val="nil"/>
            </w:tcBorders>
            <w:shd w:val="clear" w:color="auto" w:fill="auto"/>
          </w:tcPr>
          <w:p w:rsidR="008F0A56" w:rsidRPr="004A18BE" w:rsidRDefault="008F0A56" w:rsidP="00F03EAE">
            <w:pPr>
              <w:tabs>
                <w:tab w:val="left" w:pos="2835"/>
              </w:tabs>
              <w:spacing w:after="12"/>
              <w:ind w:left="-159" w:hanging="11"/>
              <w:jc w:val="center"/>
            </w:pPr>
            <w:r w:rsidRPr="004A18BE">
              <w:t>45-46</w:t>
            </w:r>
          </w:p>
        </w:tc>
      </w:tr>
      <w:tr w:rsidR="008F0A56" w:rsidRPr="004A18BE" w:rsidTr="00755ECC">
        <w:tc>
          <w:tcPr>
            <w:tcW w:w="570" w:type="dxa"/>
            <w:tcBorders>
              <w:top w:val="nil"/>
            </w:tcBorders>
            <w:shd w:val="clear" w:color="auto" w:fill="auto"/>
          </w:tcPr>
          <w:p w:rsidR="008F0A56" w:rsidRPr="004A18BE" w:rsidRDefault="008F0A56" w:rsidP="00F03EAE">
            <w:pPr>
              <w:tabs>
                <w:tab w:val="left" w:pos="2835"/>
              </w:tabs>
              <w:spacing w:after="12"/>
              <w:ind w:left="-159" w:hanging="11"/>
              <w:jc w:val="center"/>
            </w:pPr>
            <w:r w:rsidRPr="004A18BE">
              <w:t>5</w:t>
            </w:r>
          </w:p>
        </w:tc>
        <w:tc>
          <w:tcPr>
            <w:tcW w:w="3540" w:type="dxa"/>
            <w:tcBorders>
              <w:top w:val="nil"/>
            </w:tcBorders>
            <w:shd w:val="clear" w:color="auto" w:fill="auto"/>
          </w:tcPr>
          <w:p w:rsidR="008F0A56" w:rsidRPr="004A18BE" w:rsidRDefault="008F0A56" w:rsidP="00F03EAE">
            <w:pPr>
              <w:tabs>
                <w:tab w:val="left" w:pos="2835"/>
              </w:tabs>
              <w:spacing w:after="12"/>
              <w:ind w:left="-159" w:hanging="11"/>
              <w:jc w:val="center"/>
            </w:pPr>
            <w:proofErr w:type="spellStart"/>
            <w:r w:rsidRPr="004A18BE">
              <w:t>Bilangan</w:t>
            </w:r>
            <w:proofErr w:type="spellEnd"/>
            <w:r w:rsidRPr="004A18BE">
              <w:t xml:space="preserve"> </w:t>
            </w:r>
            <w:proofErr w:type="spellStart"/>
            <w:r w:rsidRPr="004A18BE">
              <w:t>penyabunan</w:t>
            </w:r>
            <w:proofErr w:type="spellEnd"/>
          </w:p>
        </w:tc>
        <w:tc>
          <w:tcPr>
            <w:tcW w:w="2410" w:type="dxa"/>
            <w:tcBorders>
              <w:top w:val="nil"/>
            </w:tcBorders>
            <w:shd w:val="clear" w:color="auto" w:fill="auto"/>
          </w:tcPr>
          <w:p w:rsidR="008F0A56" w:rsidRPr="004A18BE" w:rsidRDefault="008F0A56" w:rsidP="00F03EAE">
            <w:pPr>
              <w:tabs>
                <w:tab w:val="left" w:pos="2835"/>
              </w:tabs>
              <w:spacing w:after="12"/>
              <w:ind w:left="-159" w:hanging="11"/>
              <w:jc w:val="center"/>
            </w:pPr>
            <w:r w:rsidRPr="004A18BE">
              <w:t>196-206</w:t>
            </w:r>
          </w:p>
        </w:tc>
      </w:tr>
    </w:tbl>
    <w:p w:rsidR="008F0A56" w:rsidRDefault="008F0A56" w:rsidP="00F03EAE">
      <w:pPr>
        <w:tabs>
          <w:tab w:val="left" w:pos="2835"/>
        </w:tabs>
        <w:spacing w:after="12"/>
        <w:ind w:left="-159" w:hanging="11"/>
        <w:jc w:val="center"/>
        <w:rPr>
          <w:lang w:val="id-ID"/>
        </w:rPr>
      </w:pPr>
      <w:proofErr w:type="spellStart"/>
      <w:proofErr w:type="gramStart"/>
      <w:r w:rsidRPr="004A18BE">
        <w:t>Sumber</w:t>
      </w:r>
      <w:proofErr w:type="spellEnd"/>
      <w:r w:rsidRPr="004A18BE">
        <w:t xml:space="preserve"> :</w:t>
      </w:r>
      <w:proofErr w:type="gramEnd"/>
      <w:r w:rsidRPr="004A18BE">
        <w:t xml:space="preserve"> </w:t>
      </w:r>
      <w:proofErr w:type="spellStart"/>
      <w:r w:rsidRPr="004A18BE">
        <w:t>Departemen</w:t>
      </w:r>
      <w:proofErr w:type="spellEnd"/>
      <w:r w:rsidRPr="004A18BE">
        <w:t xml:space="preserve"> Perindustrian (SNI 3741-1995)</w:t>
      </w:r>
    </w:p>
    <w:p w:rsidR="004A18BE" w:rsidRPr="004A18BE" w:rsidRDefault="004A18BE" w:rsidP="00F03EAE">
      <w:pPr>
        <w:tabs>
          <w:tab w:val="left" w:pos="2835"/>
        </w:tabs>
        <w:spacing w:after="12"/>
        <w:ind w:left="-159" w:hanging="11"/>
        <w:jc w:val="center"/>
        <w:rPr>
          <w:lang w:val="id-ID"/>
        </w:rPr>
      </w:pPr>
    </w:p>
    <w:p w:rsidR="008F0A56" w:rsidRPr="0006509A" w:rsidRDefault="008F0A56" w:rsidP="00F03EAE">
      <w:pPr>
        <w:spacing w:after="12"/>
        <w:ind w:left="-159" w:hanging="11"/>
        <w:jc w:val="both"/>
      </w:pPr>
      <w:proofErr w:type="spellStart"/>
      <w:r w:rsidRPr="0006509A">
        <w:t>Asam</w:t>
      </w:r>
      <w:proofErr w:type="spellEnd"/>
      <w:r w:rsidRPr="0006509A">
        <w:t xml:space="preserve"> lemak </w:t>
      </w:r>
      <w:proofErr w:type="spellStart"/>
      <w:r w:rsidRPr="0006509A">
        <w:t>jarang</w:t>
      </w:r>
      <w:proofErr w:type="spellEnd"/>
      <w:r w:rsidRPr="0006509A">
        <w:t xml:space="preserve"> </w:t>
      </w:r>
      <w:proofErr w:type="spellStart"/>
      <w:r w:rsidRPr="0006509A">
        <w:t>terdapat</w:t>
      </w:r>
      <w:proofErr w:type="spellEnd"/>
      <w:r w:rsidRPr="0006509A">
        <w:t xml:space="preserve"> </w:t>
      </w:r>
      <w:proofErr w:type="spellStart"/>
      <w:r w:rsidRPr="0006509A">
        <w:t>bebas</w:t>
      </w:r>
      <w:proofErr w:type="spellEnd"/>
      <w:r w:rsidRPr="0006509A">
        <w:t xml:space="preserve"> </w:t>
      </w:r>
      <w:proofErr w:type="spellStart"/>
      <w:r w:rsidRPr="0006509A">
        <w:t>dalam</w:t>
      </w:r>
      <w:proofErr w:type="spellEnd"/>
      <w:r w:rsidRPr="0006509A">
        <w:t xml:space="preserve"> </w:t>
      </w:r>
      <w:proofErr w:type="spellStart"/>
      <w:r w:rsidRPr="0006509A">
        <w:t>alam</w:t>
      </w:r>
      <w:proofErr w:type="spellEnd"/>
      <w:r w:rsidRPr="0006509A">
        <w:t xml:space="preserve">, </w:t>
      </w:r>
      <w:proofErr w:type="spellStart"/>
      <w:r w:rsidRPr="0006509A">
        <w:t>akan</w:t>
      </w:r>
      <w:proofErr w:type="spellEnd"/>
      <w:r w:rsidRPr="0006509A">
        <w:t xml:space="preserve"> </w:t>
      </w:r>
      <w:proofErr w:type="spellStart"/>
      <w:r w:rsidRPr="0006509A">
        <w:t>tetapi</w:t>
      </w:r>
      <w:proofErr w:type="spellEnd"/>
      <w:r w:rsidRPr="0006509A">
        <w:t xml:space="preserve"> </w:t>
      </w:r>
      <w:proofErr w:type="spellStart"/>
      <w:r w:rsidRPr="0006509A">
        <w:t>banyak</w:t>
      </w:r>
      <w:proofErr w:type="spellEnd"/>
      <w:r w:rsidRPr="0006509A">
        <w:t xml:space="preserve"> </w:t>
      </w:r>
      <w:proofErr w:type="spellStart"/>
      <w:r w:rsidRPr="0006509A">
        <w:t>terdapat</w:t>
      </w:r>
      <w:proofErr w:type="spellEnd"/>
      <w:r w:rsidRPr="0006509A">
        <w:t xml:space="preserve"> </w:t>
      </w:r>
      <w:proofErr w:type="spellStart"/>
      <w:r w:rsidRPr="0006509A">
        <w:t>dalam</w:t>
      </w:r>
      <w:proofErr w:type="spellEnd"/>
      <w:r w:rsidRPr="0006509A">
        <w:t xml:space="preserve"> </w:t>
      </w:r>
      <w:proofErr w:type="spellStart"/>
      <w:r w:rsidRPr="0006509A">
        <w:t>bentuk</w:t>
      </w:r>
      <w:proofErr w:type="spellEnd"/>
      <w:r w:rsidRPr="0006509A">
        <w:t xml:space="preserve"> </w:t>
      </w:r>
      <w:proofErr w:type="spellStart"/>
      <w:r w:rsidRPr="0006509A">
        <w:t>ikatan</w:t>
      </w:r>
      <w:proofErr w:type="spellEnd"/>
      <w:r w:rsidRPr="0006509A">
        <w:t xml:space="preserve"> ester </w:t>
      </w:r>
      <w:proofErr w:type="spellStart"/>
      <w:r w:rsidRPr="0006509A">
        <w:t>atau</w:t>
      </w:r>
      <w:proofErr w:type="spellEnd"/>
      <w:r w:rsidRPr="0006509A">
        <w:t xml:space="preserve"> </w:t>
      </w:r>
      <w:proofErr w:type="spellStart"/>
      <w:r w:rsidRPr="0006509A">
        <w:t>amida</w:t>
      </w:r>
      <w:proofErr w:type="spellEnd"/>
      <w:r w:rsidRPr="0006509A">
        <w:t xml:space="preserve"> </w:t>
      </w:r>
      <w:proofErr w:type="spellStart"/>
      <w:r w:rsidRPr="0006509A">
        <w:t>dalam</w:t>
      </w:r>
      <w:proofErr w:type="spellEnd"/>
      <w:r w:rsidRPr="0006509A">
        <w:t xml:space="preserve"> </w:t>
      </w:r>
      <w:proofErr w:type="spellStart"/>
      <w:r w:rsidRPr="0006509A">
        <w:t>berbagai</w:t>
      </w:r>
      <w:proofErr w:type="spellEnd"/>
      <w:r w:rsidRPr="0006509A">
        <w:t xml:space="preserve"> </w:t>
      </w:r>
      <w:proofErr w:type="spellStart"/>
      <w:r w:rsidRPr="0006509A">
        <w:t>lipida</w:t>
      </w:r>
      <w:proofErr w:type="spellEnd"/>
      <w:r w:rsidRPr="0006509A">
        <w:t>/</w:t>
      </w:r>
      <w:proofErr w:type="spellStart"/>
      <w:r w:rsidRPr="0006509A">
        <w:t>minyak</w:t>
      </w:r>
      <w:proofErr w:type="spellEnd"/>
      <w:r w:rsidRPr="0006509A">
        <w:t xml:space="preserve">. </w:t>
      </w:r>
    </w:p>
    <w:p w:rsidR="008F0A56" w:rsidRPr="0006509A" w:rsidRDefault="008F0A56" w:rsidP="00F03EAE">
      <w:pPr>
        <w:spacing w:after="12"/>
        <w:ind w:left="-159" w:hanging="11"/>
        <w:jc w:val="both"/>
      </w:pPr>
      <w:proofErr w:type="spellStart"/>
      <w:r w:rsidRPr="0006509A">
        <w:t>Adanya</w:t>
      </w:r>
      <w:proofErr w:type="spellEnd"/>
      <w:r w:rsidRPr="0006509A">
        <w:t xml:space="preserve"> </w:t>
      </w:r>
      <w:proofErr w:type="spellStart"/>
      <w:r w:rsidRPr="0006509A">
        <w:t>asam</w:t>
      </w:r>
      <w:proofErr w:type="spellEnd"/>
      <w:r w:rsidRPr="0006509A">
        <w:t xml:space="preserve"> lemak </w:t>
      </w:r>
      <w:proofErr w:type="spellStart"/>
      <w:r w:rsidRPr="0006509A">
        <w:t>bebas</w:t>
      </w:r>
      <w:proofErr w:type="spellEnd"/>
      <w:r w:rsidRPr="0006509A">
        <w:t xml:space="preserve"> pada </w:t>
      </w:r>
      <w:proofErr w:type="spellStart"/>
      <w:r w:rsidRPr="0006509A">
        <w:t>suatu</w:t>
      </w:r>
      <w:proofErr w:type="spellEnd"/>
      <w:r w:rsidRPr="0006509A">
        <w:t xml:space="preserve"> </w:t>
      </w:r>
      <w:proofErr w:type="spellStart"/>
      <w:r w:rsidRPr="0006509A">
        <w:t>lipida</w:t>
      </w:r>
      <w:proofErr w:type="spellEnd"/>
      <w:r w:rsidRPr="0006509A">
        <w:t xml:space="preserve"> </w:t>
      </w:r>
      <w:proofErr w:type="spellStart"/>
      <w:r w:rsidRPr="0006509A">
        <w:t>seperti</w:t>
      </w:r>
      <w:proofErr w:type="spellEnd"/>
      <w:r w:rsidRPr="0006509A">
        <w:t xml:space="preserve"> </w:t>
      </w:r>
      <w:proofErr w:type="spellStart"/>
      <w:r w:rsidRPr="0006509A">
        <w:t>minyak</w:t>
      </w:r>
      <w:proofErr w:type="spellEnd"/>
      <w:r w:rsidRPr="0006509A">
        <w:t xml:space="preserve"> </w:t>
      </w:r>
      <w:proofErr w:type="spellStart"/>
      <w:r w:rsidRPr="0006509A">
        <w:t>disebabkan</w:t>
      </w:r>
      <w:proofErr w:type="spellEnd"/>
      <w:r w:rsidRPr="0006509A">
        <w:t xml:space="preserve"> </w:t>
      </w:r>
      <w:proofErr w:type="spellStart"/>
      <w:r w:rsidRPr="0006509A">
        <w:t>karena</w:t>
      </w:r>
      <w:proofErr w:type="spellEnd"/>
      <w:r w:rsidRPr="0006509A">
        <w:t xml:space="preserve"> </w:t>
      </w:r>
      <w:proofErr w:type="spellStart"/>
      <w:r w:rsidRPr="0006509A">
        <w:t>minyak</w:t>
      </w:r>
      <w:proofErr w:type="spellEnd"/>
      <w:r w:rsidRPr="0006509A">
        <w:t xml:space="preserve"> </w:t>
      </w:r>
      <w:proofErr w:type="spellStart"/>
      <w:r w:rsidRPr="0006509A">
        <w:t>tersebut</w:t>
      </w:r>
      <w:proofErr w:type="spellEnd"/>
      <w:r w:rsidRPr="0006509A">
        <w:t xml:space="preserve"> </w:t>
      </w:r>
      <w:proofErr w:type="spellStart"/>
      <w:r w:rsidRPr="0006509A">
        <w:t>sudah</w:t>
      </w:r>
      <w:proofErr w:type="spellEnd"/>
      <w:r w:rsidRPr="0006509A">
        <w:t xml:space="preserve"> </w:t>
      </w:r>
      <w:proofErr w:type="spellStart"/>
      <w:r w:rsidRPr="0006509A">
        <w:t>mengalami</w:t>
      </w:r>
      <w:proofErr w:type="spellEnd"/>
      <w:r w:rsidRPr="0006509A">
        <w:t xml:space="preserve"> </w:t>
      </w:r>
      <w:proofErr w:type="spellStart"/>
      <w:r w:rsidRPr="0006509A">
        <w:t>hidrolisis</w:t>
      </w:r>
      <w:proofErr w:type="spellEnd"/>
      <w:r w:rsidRPr="0006509A">
        <w:t xml:space="preserve"> </w:t>
      </w:r>
      <w:proofErr w:type="spellStart"/>
      <w:r w:rsidRPr="0006509A">
        <w:t>dengan</w:t>
      </w:r>
      <w:proofErr w:type="spellEnd"/>
      <w:r w:rsidRPr="0006509A">
        <w:t xml:space="preserve"> </w:t>
      </w:r>
      <w:proofErr w:type="spellStart"/>
      <w:r w:rsidRPr="0006509A">
        <w:t>suhu</w:t>
      </w:r>
      <w:proofErr w:type="spellEnd"/>
      <w:r w:rsidRPr="0006509A">
        <w:t xml:space="preserve">, air </w:t>
      </w:r>
      <w:proofErr w:type="spellStart"/>
      <w:r w:rsidRPr="0006509A">
        <w:t>atau</w:t>
      </w:r>
      <w:proofErr w:type="spellEnd"/>
      <w:r w:rsidRPr="0006509A">
        <w:t xml:space="preserve"> </w:t>
      </w:r>
      <w:proofErr w:type="spellStart"/>
      <w:r w:rsidRPr="0006509A">
        <w:t>enzim</w:t>
      </w:r>
      <w:proofErr w:type="spellEnd"/>
      <w:r w:rsidRPr="0006509A">
        <w:t xml:space="preserve">. </w:t>
      </w:r>
      <w:proofErr w:type="spellStart"/>
      <w:r w:rsidRPr="0006509A">
        <w:t>Adanya</w:t>
      </w:r>
      <w:proofErr w:type="spellEnd"/>
      <w:r w:rsidRPr="0006509A">
        <w:t xml:space="preserve"> </w:t>
      </w:r>
      <w:proofErr w:type="spellStart"/>
      <w:r w:rsidRPr="0006509A">
        <w:t>ketengikan</w:t>
      </w:r>
      <w:proofErr w:type="spellEnd"/>
      <w:r w:rsidRPr="0006509A">
        <w:t xml:space="preserve"> </w:t>
      </w:r>
      <w:proofErr w:type="spellStart"/>
      <w:r w:rsidRPr="0006509A">
        <w:t>hidrolitik</w:t>
      </w:r>
      <w:proofErr w:type="spellEnd"/>
      <w:r w:rsidRPr="0006509A">
        <w:t xml:space="preserve"> </w:t>
      </w:r>
      <w:proofErr w:type="spellStart"/>
      <w:r w:rsidRPr="0006509A">
        <w:t>dapat</w:t>
      </w:r>
      <w:proofErr w:type="spellEnd"/>
      <w:r w:rsidRPr="0006509A">
        <w:t xml:space="preserve"> </w:t>
      </w:r>
      <w:proofErr w:type="spellStart"/>
      <w:r w:rsidRPr="0006509A">
        <w:t>menyebabkan</w:t>
      </w:r>
      <w:proofErr w:type="spellEnd"/>
      <w:r w:rsidRPr="0006509A">
        <w:t xml:space="preserve"> </w:t>
      </w:r>
      <w:proofErr w:type="spellStart"/>
      <w:r w:rsidRPr="0006509A">
        <w:t>pemutusan</w:t>
      </w:r>
      <w:proofErr w:type="spellEnd"/>
      <w:r w:rsidRPr="0006509A">
        <w:t xml:space="preserve"> </w:t>
      </w:r>
      <w:proofErr w:type="spellStart"/>
      <w:r w:rsidRPr="0006509A">
        <w:t>ikatan</w:t>
      </w:r>
      <w:proofErr w:type="spellEnd"/>
      <w:r w:rsidRPr="0006509A">
        <w:t xml:space="preserve"> ester pada </w:t>
      </w:r>
      <w:proofErr w:type="spellStart"/>
      <w:r w:rsidRPr="0006509A">
        <w:t>trigliserida</w:t>
      </w:r>
      <w:proofErr w:type="spellEnd"/>
      <w:r w:rsidRPr="0006509A">
        <w:t xml:space="preserve"> </w:t>
      </w:r>
      <w:proofErr w:type="spellStart"/>
      <w:r w:rsidRPr="0006509A">
        <w:t>sehingga</w:t>
      </w:r>
      <w:proofErr w:type="spellEnd"/>
      <w:r w:rsidRPr="0006509A">
        <w:t xml:space="preserve"> </w:t>
      </w:r>
      <w:proofErr w:type="spellStart"/>
      <w:r w:rsidRPr="0006509A">
        <w:t>akan</w:t>
      </w:r>
      <w:proofErr w:type="spellEnd"/>
      <w:r w:rsidRPr="0006509A">
        <w:t xml:space="preserve"> </w:t>
      </w:r>
      <w:proofErr w:type="spellStart"/>
      <w:r w:rsidRPr="0006509A">
        <w:t>membentuk</w:t>
      </w:r>
      <w:proofErr w:type="spellEnd"/>
      <w:r w:rsidRPr="0006509A">
        <w:t xml:space="preserve"> </w:t>
      </w:r>
      <w:proofErr w:type="spellStart"/>
      <w:r w:rsidRPr="0006509A">
        <w:t>asam</w:t>
      </w:r>
      <w:proofErr w:type="spellEnd"/>
      <w:r w:rsidRPr="0006509A">
        <w:t xml:space="preserve"> lemak </w:t>
      </w:r>
      <w:proofErr w:type="spellStart"/>
      <w:r w:rsidRPr="0006509A">
        <w:t>bebas</w:t>
      </w:r>
      <w:proofErr w:type="spellEnd"/>
      <w:r w:rsidRPr="0006509A">
        <w:t xml:space="preserve"> yang </w:t>
      </w:r>
      <w:proofErr w:type="spellStart"/>
      <w:r w:rsidRPr="0006509A">
        <w:t>dapat</w:t>
      </w:r>
      <w:proofErr w:type="spellEnd"/>
      <w:r w:rsidRPr="0006509A">
        <w:t xml:space="preserve"> </w:t>
      </w:r>
      <w:proofErr w:type="spellStart"/>
      <w:r w:rsidRPr="0006509A">
        <w:t>menyebabkan</w:t>
      </w:r>
      <w:proofErr w:type="spellEnd"/>
      <w:r w:rsidRPr="0006509A">
        <w:t xml:space="preserve"> </w:t>
      </w:r>
      <w:proofErr w:type="spellStart"/>
      <w:r w:rsidRPr="0006509A">
        <w:t>perubahan</w:t>
      </w:r>
      <w:proofErr w:type="spellEnd"/>
      <w:r w:rsidRPr="0006509A">
        <w:t xml:space="preserve"> </w:t>
      </w:r>
      <w:proofErr w:type="spellStart"/>
      <w:r w:rsidRPr="0006509A">
        <w:t>bau</w:t>
      </w:r>
      <w:proofErr w:type="spellEnd"/>
      <w:r w:rsidRPr="0006509A">
        <w:t xml:space="preserve">, aroma dan </w:t>
      </w:r>
      <w:proofErr w:type="spellStart"/>
      <w:r w:rsidRPr="0006509A">
        <w:t>karakteristik</w:t>
      </w:r>
      <w:proofErr w:type="spellEnd"/>
      <w:r w:rsidRPr="0006509A">
        <w:t xml:space="preserve"> </w:t>
      </w:r>
      <w:proofErr w:type="spellStart"/>
      <w:r w:rsidRPr="0006509A">
        <w:t>lainnya</w:t>
      </w:r>
      <w:proofErr w:type="spellEnd"/>
      <w:r w:rsidRPr="0006509A">
        <w:t xml:space="preserve">. Aroma yang </w:t>
      </w:r>
      <w:proofErr w:type="spellStart"/>
      <w:r w:rsidRPr="0006509A">
        <w:t>dihasilkan</w:t>
      </w:r>
      <w:proofErr w:type="spellEnd"/>
      <w:r w:rsidRPr="0006509A">
        <w:t xml:space="preserve"> </w:t>
      </w:r>
      <w:proofErr w:type="spellStart"/>
      <w:r w:rsidRPr="0006509A">
        <w:t>dari</w:t>
      </w:r>
      <w:proofErr w:type="spellEnd"/>
      <w:r w:rsidRPr="0006509A">
        <w:t xml:space="preserve"> </w:t>
      </w:r>
      <w:proofErr w:type="spellStart"/>
      <w:r w:rsidRPr="0006509A">
        <w:t>pembentukan</w:t>
      </w:r>
      <w:proofErr w:type="spellEnd"/>
      <w:r w:rsidRPr="0006509A">
        <w:t xml:space="preserve"> </w:t>
      </w:r>
      <w:proofErr w:type="spellStart"/>
      <w:r w:rsidRPr="0006509A">
        <w:t>asam</w:t>
      </w:r>
      <w:proofErr w:type="spellEnd"/>
      <w:r w:rsidRPr="0006509A">
        <w:t xml:space="preserve"> lemak </w:t>
      </w:r>
      <w:proofErr w:type="spellStart"/>
      <w:r w:rsidRPr="0006509A">
        <w:t>bebas</w:t>
      </w:r>
      <w:proofErr w:type="spellEnd"/>
      <w:r w:rsidRPr="0006509A">
        <w:t xml:space="preserve"> </w:t>
      </w:r>
      <w:proofErr w:type="spellStart"/>
      <w:r w:rsidRPr="0006509A">
        <w:t>ini</w:t>
      </w:r>
      <w:proofErr w:type="spellEnd"/>
      <w:r w:rsidRPr="0006509A">
        <w:t xml:space="preserve"> </w:t>
      </w:r>
      <w:proofErr w:type="spellStart"/>
      <w:r w:rsidRPr="0006509A">
        <w:t>tergantung</w:t>
      </w:r>
      <w:proofErr w:type="spellEnd"/>
      <w:r w:rsidRPr="0006509A">
        <w:t xml:space="preserve"> pada </w:t>
      </w:r>
      <w:proofErr w:type="spellStart"/>
      <w:r w:rsidRPr="0006509A">
        <w:t>komposisi</w:t>
      </w:r>
      <w:proofErr w:type="spellEnd"/>
      <w:r w:rsidRPr="0006509A">
        <w:t xml:space="preserve"> </w:t>
      </w:r>
      <w:proofErr w:type="spellStart"/>
      <w:r w:rsidRPr="0006509A">
        <w:t>minyaknya</w:t>
      </w:r>
      <w:proofErr w:type="spellEnd"/>
      <w:r w:rsidRPr="0006509A">
        <w:t>.</w:t>
      </w:r>
    </w:p>
    <w:p w:rsidR="008F0A56" w:rsidRPr="0006509A" w:rsidRDefault="008F0A56" w:rsidP="00F03EAE">
      <w:pPr>
        <w:spacing w:after="12"/>
        <w:ind w:left="-159" w:hanging="11"/>
        <w:jc w:val="both"/>
      </w:pPr>
      <w:proofErr w:type="spellStart"/>
      <w:r w:rsidRPr="0006509A">
        <w:t>Pelepasan</w:t>
      </w:r>
      <w:proofErr w:type="spellEnd"/>
      <w:r w:rsidRPr="0006509A">
        <w:t xml:space="preserve"> </w:t>
      </w:r>
      <w:proofErr w:type="spellStart"/>
      <w:r w:rsidRPr="0006509A">
        <w:t>asam</w:t>
      </w:r>
      <w:proofErr w:type="spellEnd"/>
      <w:r w:rsidRPr="0006509A">
        <w:t xml:space="preserve"> lemak </w:t>
      </w:r>
      <w:proofErr w:type="spellStart"/>
      <w:r w:rsidRPr="0006509A">
        <w:t>bebas</w:t>
      </w:r>
      <w:proofErr w:type="spellEnd"/>
      <w:r w:rsidRPr="0006509A">
        <w:t xml:space="preserve"> </w:t>
      </w:r>
      <w:proofErr w:type="spellStart"/>
      <w:r w:rsidRPr="0006509A">
        <w:t>rantai</w:t>
      </w:r>
      <w:proofErr w:type="spellEnd"/>
      <w:r w:rsidRPr="0006509A">
        <w:t xml:space="preserve"> </w:t>
      </w:r>
      <w:proofErr w:type="spellStart"/>
      <w:r w:rsidRPr="0006509A">
        <w:t>pendek</w:t>
      </w:r>
      <w:proofErr w:type="spellEnd"/>
      <w:r w:rsidRPr="0006509A">
        <w:t xml:space="preserve"> </w:t>
      </w:r>
      <w:proofErr w:type="spellStart"/>
      <w:r w:rsidRPr="0006509A">
        <w:t>seperti</w:t>
      </w:r>
      <w:proofErr w:type="spellEnd"/>
      <w:r w:rsidRPr="0006509A">
        <w:t xml:space="preserve"> </w:t>
      </w:r>
      <w:proofErr w:type="spellStart"/>
      <w:r w:rsidRPr="0006509A">
        <w:t>butirat</w:t>
      </w:r>
      <w:proofErr w:type="spellEnd"/>
      <w:r w:rsidRPr="0006509A">
        <w:t xml:space="preserve">, </w:t>
      </w:r>
      <w:proofErr w:type="spellStart"/>
      <w:r w:rsidRPr="0006509A">
        <w:t>kaproat</w:t>
      </w:r>
      <w:proofErr w:type="spellEnd"/>
      <w:r w:rsidRPr="0006509A">
        <w:t xml:space="preserve"> dan </w:t>
      </w:r>
      <w:proofErr w:type="spellStart"/>
      <w:r w:rsidRPr="0006509A">
        <w:t>asam</w:t>
      </w:r>
      <w:proofErr w:type="spellEnd"/>
      <w:r w:rsidRPr="0006509A">
        <w:t xml:space="preserve"> </w:t>
      </w:r>
      <w:proofErr w:type="spellStart"/>
      <w:r w:rsidRPr="0006509A">
        <w:t>kaprat</w:t>
      </w:r>
      <w:proofErr w:type="spellEnd"/>
      <w:r w:rsidRPr="0006509A">
        <w:t xml:space="preserve"> </w:t>
      </w:r>
      <w:proofErr w:type="spellStart"/>
      <w:r w:rsidRPr="0006509A">
        <w:t>menyebabkan</w:t>
      </w:r>
      <w:proofErr w:type="spellEnd"/>
      <w:r w:rsidRPr="0006509A">
        <w:t xml:space="preserve"> </w:t>
      </w:r>
      <w:proofErr w:type="spellStart"/>
      <w:r w:rsidRPr="0006509A">
        <w:t>bau</w:t>
      </w:r>
      <w:proofErr w:type="spellEnd"/>
      <w:r w:rsidRPr="0006509A">
        <w:t xml:space="preserve"> dan aroma yang </w:t>
      </w:r>
      <w:proofErr w:type="spellStart"/>
      <w:r w:rsidRPr="0006509A">
        <w:t>kurang</w:t>
      </w:r>
      <w:proofErr w:type="spellEnd"/>
      <w:r w:rsidRPr="0006509A">
        <w:t xml:space="preserve"> </w:t>
      </w:r>
      <w:proofErr w:type="spellStart"/>
      <w:r w:rsidRPr="0006509A">
        <w:t>nyaman</w:t>
      </w:r>
      <w:proofErr w:type="spellEnd"/>
      <w:r w:rsidRPr="0006509A">
        <w:t xml:space="preserve">, </w:t>
      </w:r>
      <w:proofErr w:type="spellStart"/>
      <w:r w:rsidRPr="0006509A">
        <w:t>sementara</w:t>
      </w:r>
      <w:proofErr w:type="spellEnd"/>
      <w:r w:rsidRPr="0006509A">
        <w:t xml:space="preserve"> </w:t>
      </w:r>
      <w:proofErr w:type="spellStart"/>
      <w:r w:rsidRPr="0006509A">
        <w:t>asam-asam</w:t>
      </w:r>
      <w:proofErr w:type="spellEnd"/>
      <w:r w:rsidRPr="0006509A">
        <w:t xml:space="preserve"> lemak </w:t>
      </w:r>
      <w:proofErr w:type="spellStart"/>
      <w:r w:rsidRPr="0006509A">
        <w:t>bebas</w:t>
      </w:r>
      <w:proofErr w:type="spellEnd"/>
      <w:r w:rsidRPr="0006509A">
        <w:t xml:space="preserve"> </w:t>
      </w:r>
      <w:proofErr w:type="spellStart"/>
      <w:r w:rsidRPr="0006509A">
        <w:t>rantai</w:t>
      </w:r>
      <w:proofErr w:type="spellEnd"/>
      <w:r w:rsidRPr="0006509A">
        <w:t xml:space="preserve"> </w:t>
      </w:r>
      <w:proofErr w:type="spellStart"/>
      <w:r w:rsidRPr="0006509A">
        <w:t>panjang</w:t>
      </w:r>
      <w:proofErr w:type="spellEnd"/>
      <w:r w:rsidRPr="0006509A">
        <w:t xml:space="preserve"> (&gt; C-12) </w:t>
      </w:r>
      <w:proofErr w:type="spellStart"/>
      <w:r w:rsidRPr="0006509A">
        <w:t>menghasilkan</w:t>
      </w:r>
      <w:proofErr w:type="spellEnd"/>
      <w:r w:rsidRPr="0006509A">
        <w:t xml:space="preserve"> aroma </w:t>
      </w:r>
      <w:proofErr w:type="spellStart"/>
      <w:r w:rsidRPr="0006509A">
        <w:t>seperti</w:t>
      </w:r>
      <w:proofErr w:type="spellEnd"/>
      <w:r w:rsidRPr="0006509A">
        <w:t xml:space="preserve"> </w:t>
      </w:r>
      <w:proofErr w:type="spellStart"/>
      <w:r w:rsidRPr="0006509A">
        <w:t>lilin</w:t>
      </w:r>
      <w:proofErr w:type="spellEnd"/>
      <w:r w:rsidRPr="0006509A">
        <w:t xml:space="preserve">, </w:t>
      </w:r>
      <w:proofErr w:type="spellStart"/>
      <w:r w:rsidRPr="0006509A">
        <w:t>atau</w:t>
      </w:r>
      <w:proofErr w:type="spellEnd"/>
      <w:r w:rsidRPr="0006509A">
        <w:t xml:space="preserve"> pada pH alkali </w:t>
      </w:r>
      <w:proofErr w:type="spellStart"/>
      <w:r w:rsidRPr="0006509A">
        <w:t>akan</w:t>
      </w:r>
      <w:proofErr w:type="spellEnd"/>
      <w:r w:rsidRPr="0006509A">
        <w:t xml:space="preserve"> </w:t>
      </w:r>
      <w:proofErr w:type="spellStart"/>
      <w:r w:rsidRPr="0006509A">
        <w:t>menghasilkan</w:t>
      </w:r>
      <w:proofErr w:type="spellEnd"/>
      <w:r w:rsidRPr="0006509A">
        <w:t xml:space="preserve"> aroma </w:t>
      </w:r>
      <w:proofErr w:type="spellStart"/>
      <w:r w:rsidRPr="0006509A">
        <w:t>seperti</w:t>
      </w:r>
      <w:proofErr w:type="spellEnd"/>
      <w:r w:rsidRPr="0006509A">
        <w:t xml:space="preserve"> </w:t>
      </w:r>
      <w:proofErr w:type="spellStart"/>
      <w:r w:rsidRPr="0006509A">
        <w:t>sabun</w:t>
      </w:r>
      <w:proofErr w:type="spellEnd"/>
      <w:r w:rsidRPr="0006509A">
        <w:t xml:space="preserve">. </w:t>
      </w:r>
    </w:p>
    <w:p w:rsidR="004A18BE" w:rsidRDefault="008F0A56" w:rsidP="00F03EAE">
      <w:pPr>
        <w:spacing w:after="12"/>
        <w:ind w:left="-159" w:hanging="11"/>
        <w:jc w:val="both"/>
        <w:rPr>
          <w:lang w:val="id-ID"/>
        </w:rPr>
      </w:pPr>
      <w:proofErr w:type="spellStart"/>
      <w:r w:rsidRPr="0006509A">
        <w:t>Untuk</w:t>
      </w:r>
      <w:proofErr w:type="spellEnd"/>
      <w:r w:rsidRPr="0006509A">
        <w:t xml:space="preserve"> </w:t>
      </w:r>
      <w:proofErr w:type="spellStart"/>
      <w:r w:rsidRPr="0006509A">
        <w:t>memperoleh</w:t>
      </w:r>
      <w:proofErr w:type="spellEnd"/>
      <w:r w:rsidRPr="0006509A">
        <w:t xml:space="preserve"> </w:t>
      </w:r>
      <w:proofErr w:type="spellStart"/>
      <w:r w:rsidRPr="0006509A">
        <w:t>minyak</w:t>
      </w:r>
      <w:proofErr w:type="spellEnd"/>
      <w:r w:rsidRPr="0006509A">
        <w:t xml:space="preserve"> yang </w:t>
      </w:r>
      <w:proofErr w:type="spellStart"/>
      <w:r w:rsidRPr="0006509A">
        <w:t>bermutu</w:t>
      </w:r>
      <w:proofErr w:type="spellEnd"/>
      <w:r w:rsidRPr="0006509A">
        <w:t xml:space="preserve"> </w:t>
      </w:r>
      <w:proofErr w:type="spellStart"/>
      <w:r w:rsidRPr="0006509A">
        <w:t>baik</w:t>
      </w:r>
      <w:proofErr w:type="spellEnd"/>
      <w:r w:rsidRPr="0006509A">
        <w:t xml:space="preserve">, </w:t>
      </w:r>
      <w:proofErr w:type="spellStart"/>
      <w:r w:rsidRPr="0006509A">
        <w:t>minyak</w:t>
      </w:r>
      <w:proofErr w:type="spellEnd"/>
      <w:r w:rsidRPr="0006509A">
        <w:t xml:space="preserve"> </w:t>
      </w:r>
      <w:proofErr w:type="spellStart"/>
      <w:r w:rsidRPr="0006509A">
        <w:t>kasar</w:t>
      </w:r>
      <w:proofErr w:type="spellEnd"/>
      <w:r w:rsidRPr="0006509A">
        <w:t xml:space="preserve"> </w:t>
      </w:r>
      <w:proofErr w:type="spellStart"/>
      <w:r w:rsidRPr="0006509A">
        <w:t>harus</w:t>
      </w:r>
      <w:proofErr w:type="spellEnd"/>
      <w:r w:rsidRPr="0006509A">
        <w:t xml:space="preserve"> </w:t>
      </w:r>
      <w:proofErr w:type="spellStart"/>
      <w:r w:rsidRPr="0006509A">
        <w:t>dimurnikan</w:t>
      </w:r>
      <w:proofErr w:type="spellEnd"/>
      <w:r w:rsidRPr="0006509A">
        <w:t xml:space="preserve"> </w:t>
      </w:r>
      <w:proofErr w:type="spellStart"/>
      <w:r w:rsidRPr="0006509A">
        <w:t>dari</w:t>
      </w:r>
      <w:proofErr w:type="spellEnd"/>
      <w:r w:rsidRPr="0006509A">
        <w:t xml:space="preserve"> </w:t>
      </w:r>
      <w:proofErr w:type="spellStart"/>
      <w:r w:rsidRPr="0006509A">
        <w:t>bahan-bahan</w:t>
      </w:r>
      <w:proofErr w:type="spellEnd"/>
      <w:r w:rsidRPr="0006509A">
        <w:t xml:space="preserve"> </w:t>
      </w:r>
      <w:proofErr w:type="spellStart"/>
      <w:r w:rsidRPr="0006509A">
        <w:t>atau</w:t>
      </w:r>
      <w:proofErr w:type="spellEnd"/>
      <w:r w:rsidRPr="0006509A">
        <w:t xml:space="preserve"> </w:t>
      </w:r>
      <w:proofErr w:type="spellStart"/>
      <w:r w:rsidRPr="0006509A">
        <w:t>kotoran</w:t>
      </w:r>
      <w:proofErr w:type="spellEnd"/>
      <w:r w:rsidRPr="0006509A">
        <w:t xml:space="preserve"> yang </w:t>
      </w:r>
      <w:proofErr w:type="spellStart"/>
      <w:r w:rsidRPr="0006509A">
        <w:t>terdapat</w:t>
      </w:r>
      <w:proofErr w:type="spellEnd"/>
      <w:r w:rsidRPr="0006509A">
        <w:t xml:space="preserve"> </w:t>
      </w:r>
      <w:proofErr w:type="spellStart"/>
      <w:r w:rsidRPr="0006509A">
        <w:t>didalamnya</w:t>
      </w:r>
      <w:proofErr w:type="spellEnd"/>
      <w:r w:rsidRPr="0006509A">
        <w:t>. Cara-</w:t>
      </w:r>
      <w:proofErr w:type="spellStart"/>
      <w:r w:rsidRPr="0006509A">
        <w:t>cara</w:t>
      </w:r>
      <w:proofErr w:type="spellEnd"/>
      <w:r w:rsidRPr="0006509A">
        <w:t xml:space="preserve"> </w:t>
      </w:r>
      <w:proofErr w:type="spellStart"/>
      <w:r w:rsidRPr="0006509A">
        <w:t>pemurnian</w:t>
      </w:r>
      <w:proofErr w:type="spellEnd"/>
      <w:r w:rsidRPr="0006509A">
        <w:t xml:space="preserve"> </w:t>
      </w:r>
      <w:proofErr w:type="spellStart"/>
      <w:r w:rsidRPr="0006509A">
        <w:t>dilakukan</w:t>
      </w:r>
      <w:proofErr w:type="spellEnd"/>
      <w:r w:rsidRPr="0006509A">
        <w:t xml:space="preserve"> </w:t>
      </w:r>
      <w:proofErr w:type="spellStart"/>
      <w:r w:rsidRPr="0006509A">
        <w:t>dalam</w:t>
      </w:r>
      <w:proofErr w:type="spellEnd"/>
      <w:r w:rsidRPr="0006509A">
        <w:t xml:space="preserve"> </w:t>
      </w:r>
      <w:proofErr w:type="spellStart"/>
      <w:r w:rsidRPr="0006509A">
        <w:t>beberapa</w:t>
      </w:r>
      <w:proofErr w:type="spellEnd"/>
      <w:r w:rsidRPr="0006509A">
        <w:t xml:space="preserve"> </w:t>
      </w:r>
      <w:proofErr w:type="spellStart"/>
      <w:proofErr w:type="gramStart"/>
      <w:r w:rsidRPr="0006509A">
        <w:t>tahap</w:t>
      </w:r>
      <w:proofErr w:type="spellEnd"/>
      <w:r w:rsidRPr="0006509A">
        <w:t xml:space="preserve"> :</w:t>
      </w:r>
      <w:proofErr w:type="gramEnd"/>
    </w:p>
    <w:p w:rsidR="004A18BE" w:rsidRPr="004A18BE" w:rsidRDefault="008F0A56" w:rsidP="00F03EAE">
      <w:pPr>
        <w:pStyle w:val="ListParagraph"/>
        <w:numPr>
          <w:ilvl w:val="0"/>
          <w:numId w:val="14"/>
        </w:numPr>
        <w:tabs>
          <w:tab w:val="left" w:pos="1276"/>
        </w:tabs>
        <w:spacing w:after="12"/>
        <w:ind w:left="-159" w:hanging="11"/>
        <w:contextualSpacing w:val="0"/>
        <w:jc w:val="both"/>
      </w:pPr>
      <w:proofErr w:type="spellStart"/>
      <w:r w:rsidRPr="004A18BE">
        <w:rPr>
          <w:sz w:val="22"/>
          <w:szCs w:val="22"/>
        </w:rPr>
        <w:t>Pengendapan</w:t>
      </w:r>
      <w:proofErr w:type="spellEnd"/>
      <w:r w:rsidRPr="004A18BE">
        <w:rPr>
          <w:sz w:val="22"/>
          <w:szCs w:val="22"/>
        </w:rPr>
        <w:t xml:space="preserve"> (</w:t>
      </w:r>
      <w:proofErr w:type="gramStart"/>
      <w:r w:rsidRPr="004A18BE">
        <w:rPr>
          <w:i/>
          <w:sz w:val="22"/>
          <w:szCs w:val="22"/>
        </w:rPr>
        <w:t>settling</w:t>
      </w:r>
      <w:r w:rsidRPr="004A18BE">
        <w:rPr>
          <w:sz w:val="22"/>
          <w:szCs w:val="22"/>
        </w:rPr>
        <w:t>)  dan</w:t>
      </w:r>
      <w:proofErr w:type="gramEnd"/>
      <w:r w:rsidRPr="004A18BE">
        <w:rPr>
          <w:sz w:val="22"/>
          <w:szCs w:val="22"/>
        </w:rPr>
        <w:t xml:space="preserve"> </w:t>
      </w:r>
      <w:proofErr w:type="spellStart"/>
      <w:r w:rsidRPr="004A18BE">
        <w:rPr>
          <w:sz w:val="22"/>
          <w:szCs w:val="22"/>
        </w:rPr>
        <w:t>pemisahan</w:t>
      </w:r>
      <w:proofErr w:type="spellEnd"/>
      <w:r w:rsidRPr="004A18BE">
        <w:rPr>
          <w:sz w:val="22"/>
          <w:szCs w:val="22"/>
        </w:rPr>
        <w:t xml:space="preserve"> </w:t>
      </w:r>
      <w:proofErr w:type="spellStart"/>
      <w:r w:rsidRPr="004A18BE">
        <w:rPr>
          <w:sz w:val="22"/>
          <w:szCs w:val="22"/>
        </w:rPr>
        <w:t>gumi</w:t>
      </w:r>
      <w:proofErr w:type="spellEnd"/>
      <w:r w:rsidRPr="004A18BE">
        <w:rPr>
          <w:sz w:val="22"/>
          <w:szCs w:val="22"/>
        </w:rPr>
        <w:t xml:space="preserve"> (</w:t>
      </w:r>
      <w:r w:rsidRPr="004A18BE">
        <w:rPr>
          <w:i/>
          <w:sz w:val="22"/>
          <w:szCs w:val="22"/>
        </w:rPr>
        <w:t>degumming</w:t>
      </w:r>
      <w:r w:rsidRPr="004A18BE">
        <w:rPr>
          <w:sz w:val="22"/>
          <w:szCs w:val="22"/>
        </w:rPr>
        <w:t xml:space="preserve">), </w:t>
      </w:r>
      <w:proofErr w:type="spellStart"/>
      <w:r w:rsidRPr="004A18BE">
        <w:rPr>
          <w:sz w:val="22"/>
          <w:szCs w:val="22"/>
        </w:rPr>
        <w:t>bertujuan</w:t>
      </w:r>
      <w:proofErr w:type="spellEnd"/>
      <w:r w:rsidRPr="004A18BE">
        <w:rPr>
          <w:sz w:val="22"/>
          <w:szCs w:val="22"/>
        </w:rPr>
        <w:t xml:space="preserve"> </w:t>
      </w:r>
      <w:proofErr w:type="spellStart"/>
      <w:r w:rsidRPr="004A18BE">
        <w:rPr>
          <w:sz w:val="22"/>
          <w:szCs w:val="22"/>
        </w:rPr>
        <w:t>menghilangkan</w:t>
      </w:r>
      <w:proofErr w:type="spellEnd"/>
      <w:r w:rsidRPr="004A18BE">
        <w:rPr>
          <w:sz w:val="22"/>
          <w:szCs w:val="22"/>
        </w:rPr>
        <w:t xml:space="preserve"> </w:t>
      </w:r>
      <w:proofErr w:type="spellStart"/>
      <w:r w:rsidRPr="004A18BE">
        <w:rPr>
          <w:sz w:val="22"/>
          <w:szCs w:val="22"/>
        </w:rPr>
        <w:t>partikel-partikel</w:t>
      </w:r>
      <w:proofErr w:type="spellEnd"/>
      <w:r w:rsidRPr="004A18BE">
        <w:rPr>
          <w:sz w:val="22"/>
          <w:szCs w:val="22"/>
        </w:rPr>
        <w:t xml:space="preserve"> </w:t>
      </w:r>
      <w:proofErr w:type="spellStart"/>
      <w:r w:rsidRPr="004A18BE">
        <w:rPr>
          <w:sz w:val="22"/>
          <w:szCs w:val="22"/>
        </w:rPr>
        <w:t>halus</w:t>
      </w:r>
      <w:proofErr w:type="spellEnd"/>
      <w:r w:rsidRPr="004A18BE">
        <w:rPr>
          <w:sz w:val="22"/>
          <w:szCs w:val="22"/>
        </w:rPr>
        <w:t xml:space="preserve"> yang </w:t>
      </w:r>
      <w:proofErr w:type="spellStart"/>
      <w:r w:rsidRPr="004A18BE">
        <w:rPr>
          <w:sz w:val="22"/>
          <w:szCs w:val="22"/>
        </w:rPr>
        <w:t>tersuspensi</w:t>
      </w:r>
      <w:proofErr w:type="spellEnd"/>
      <w:r w:rsidRPr="004A18BE">
        <w:rPr>
          <w:sz w:val="22"/>
          <w:szCs w:val="22"/>
        </w:rPr>
        <w:t xml:space="preserve"> </w:t>
      </w:r>
      <w:proofErr w:type="spellStart"/>
      <w:r w:rsidRPr="004A18BE">
        <w:rPr>
          <w:sz w:val="22"/>
          <w:szCs w:val="22"/>
        </w:rPr>
        <w:t>atau</w:t>
      </w:r>
      <w:proofErr w:type="spellEnd"/>
      <w:r w:rsidRPr="004A18BE">
        <w:rPr>
          <w:sz w:val="22"/>
          <w:szCs w:val="22"/>
        </w:rPr>
        <w:t xml:space="preserve"> </w:t>
      </w:r>
      <w:proofErr w:type="spellStart"/>
      <w:r w:rsidRPr="004A18BE">
        <w:rPr>
          <w:sz w:val="22"/>
          <w:szCs w:val="22"/>
        </w:rPr>
        <w:t>berbentuk</w:t>
      </w:r>
      <w:proofErr w:type="spellEnd"/>
      <w:r w:rsidRPr="004A18BE">
        <w:rPr>
          <w:sz w:val="22"/>
          <w:szCs w:val="22"/>
        </w:rPr>
        <w:t xml:space="preserve"> </w:t>
      </w:r>
      <w:proofErr w:type="spellStart"/>
      <w:r w:rsidRPr="004A18BE">
        <w:rPr>
          <w:sz w:val="22"/>
          <w:szCs w:val="22"/>
        </w:rPr>
        <w:t>koloidal</w:t>
      </w:r>
      <w:proofErr w:type="spellEnd"/>
      <w:r w:rsidRPr="004A18BE">
        <w:rPr>
          <w:sz w:val="22"/>
          <w:szCs w:val="22"/>
        </w:rPr>
        <w:t xml:space="preserve">. </w:t>
      </w:r>
      <w:proofErr w:type="spellStart"/>
      <w:r w:rsidRPr="004A18BE">
        <w:rPr>
          <w:sz w:val="22"/>
          <w:szCs w:val="22"/>
        </w:rPr>
        <w:t>Pemisahan</w:t>
      </w:r>
      <w:proofErr w:type="spellEnd"/>
      <w:r w:rsidRPr="004A18BE">
        <w:rPr>
          <w:sz w:val="22"/>
          <w:szCs w:val="22"/>
        </w:rPr>
        <w:t xml:space="preserve"> </w:t>
      </w:r>
      <w:proofErr w:type="spellStart"/>
      <w:r w:rsidRPr="004A18BE">
        <w:rPr>
          <w:sz w:val="22"/>
          <w:szCs w:val="22"/>
        </w:rPr>
        <w:t>ini</w:t>
      </w:r>
      <w:proofErr w:type="spellEnd"/>
      <w:r w:rsidRPr="004A18BE">
        <w:rPr>
          <w:sz w:val="22"/>
          <w:szCs w:val="22"/>
        </w:rPr>
        <w:t xml:space="preserve"> </w:t>
      </w:r>
      <w:proofErr w:type="spellStart"/>
      <w:r w:rsidRPr="004A18BE">
        <w:rPr>
          <w:sz w:val="22"/>
          <w:szCs w:val="22"/>
        </w:rPr>
        <w:t>dilakukan</w:t>
      </w:r>
      <w:proofErr w:type="spellEnd"/>
      <w:r w:rsidRPr="004A18BE">
        <w:rPr>
          <w:sz w:val="22"/>
          <w:szCs w:val="22"/>
        </w:rPr>
        <w:t xml:space="preserve"> </w:t>
      </w:r>
      <w:proofErr w:type="spellStart"/>
      <w:r w:rsidRPr="004A18BE">
        <w:rPr>
          <w:sz w:val="22"/>
          <w:szCs w:val="22"/>
        </w:rPr>
        <w:t>dengan</w:t>
      </w:r>
      <w:proofErr w:type="spellEnd"/>
      <w:r w:rsidRPr="004A18BE">
        <w:rPr>
          <w:sz w:val="22"/>
          <w:szCs w:val="22"/>
        </w:rPr>
        <w:t xml:space="preserve"> </w:t>
      </w:r>
      <w:proofErr w:type="spellStart"/>
      <w:r w:rsidRPr="004A18BE">
        <w:rPr>
          <w:sz w:val="22"/>
          <w:szCs w:val="22"/>
        </w:rPr>
        <w:t>pemanasan</w:t>
      </w:r>
      <w:proofErr w:type="spellEnd"/>
      <w:r w:rsidRPr="004A18BE">
        <w:rPr>
          <w:sz w:val="22"/>
          <w:szCs w:val="22"/>
        </w:rPr>
        <w:t xml:space="preserve"> </w:t>
      </w:r>
      <w:proofErr w:type="spellStart"/>
      <w:r w:rsidRPr="004A18BE">
        <w:rPr>
          <w:sz w:val="22"/>
          <w:szCs w:val="22"/>
        </w:rPr>
        <w:t>uap</w:t>
      </w:r>
      <w:proofErr w:type="spellEnd"/>
      <w:r w:rsidRPr="004A18BE">
        <w:rPr>
          <w:sz w:val="22"/>
          <w:szCs w:val="22"/>
        </w:rPr>
        <w:t xml:space="preserve"> dan </w:t>
      </w:r>
      <w:proofErr w:type="spellStart"/>
      <w:r w:rsidRPr="004A18BE">
        <w:rPr>
          <w:sz w:val="22"/>
          <w:szCs w:val="22"/>
        </w:rPr>
        <w:t>adsorben</w:t>
      </w:r>
      <w:proofErr w:type="spellEnd"/>
      <w:r w:rsidRPr="004A18BE">
        <w:rPr>
          <w:sz w:val="22"/>
          <w:szCs w:val="22"/>
        </w:rPr>
        <w:t xml:space="preserve">, </w:t>
      </w:r>
      <w:proofErr w:type="spellStart"/>
      <w:r w:rsidRPr="004A18BE">
        <w:rPr>
          <w:sz w:val="22"/>
          <w:szCs w:val="22"/>
        </w:rPr>
        <w:t>kadang-kadang</w:t>
      </w:r>
      <w:proofErr w:type="spellEnd"/>
      <w:r w:rsidRPr="004A18BE">
        <w:rPr>
          <w:sz w:val="22"/>
          <w:szCs w:val="22"/>
        </w:rPr>
        <w:t xml:space="preserve"> </w:t>
      </w:r>
      <w:proofErr w:type="spellStart"/>
      <w:r w:rsidRPr="004A18BE">
        <w:rPr>
          <w:sz w:val="22"/>
          <w:szCs w:val="22"/>
        </w:rPr>
        <w:t>dilakukan</w:t>
      </w:r>
      <w:proofErr w:type="spellEnd"/>
      <w:r w:rsidRPr="004A18BE">
        <w:rPr>
          <w:sz w:val="22"/>
          <w:szCs w:val="22"/>
        </w:rPr>
        <w:t xml:space="preserve"> </w:t>
      </w:r>
      <w:proofErr w:type="spellStart"/>
      <w:r w:rsidRPr="004A18BE">
        <w:rPr>
          <w:sz w:val="22"/>
          <w:szCs w:val="22"/>
        </w:rPr>
        <w:t>sentrifusa</w:t>
      </w:r>
      <w:proofErr w:type="spellEnd"/>
      <w:r w:rsidRPr="004A18BE">
        <w:rPr>
          <w:sz w:val="22"/>
          <w:szCs w:val="22"/>
          <w:lang w:val="id-ID"/>
        </w:rPr>
        <w:t>.</w:t>
      </w:r>
    </w:p>
    <w:p w:rsidR="004A18BE" w:rsidRPr="004A18BE" w:rsidRDefault="008F0A56" w:rsidP="00F03EAE">
      <w:pPr>
        <w:pStyle w:val="ListParagraph"/>
        <w:numPr>
          <w:ilvl w:val="0"/>
          <w:numId w:val="14"/>
        </w:numPr>
        <w:tabs>
          <w:tab w:val="left" w:pos="1276"/>
        </w:tabs>
        <w:spacing w:after="12"/>
        <w:ind w:left="-159" w:hanging="11"/>
        <w:contextualSpacing w:val="0"/>
        <w:jc w:val="both"/>
      </w:pPr>
      <w:proofErr w:type="spellStart"/>
      <w:r w:rsidRPr="004A18BE">
        <w:rPr>
          <w:sz w:val="22"/>
          <w:szCs w:val="22"/>
        </w:rPr>
        <w:t>Netralisasi</w:t>
      </w:r>
      <w:proofErr w:type="spellEnd"/>
      <w:r w:rsidRPr="004A18BE">
        <w:rPr>
          <w:sz w:val="22"/>
          <w:szCs w:val="22"/>
        </w:rPr>
        <w:t xml:space="preserve"> </w:t>
      </w:r>
      <w:proofErr w:type="spellStart"/>
      <w:r w:rsidRPr="004A18BE">
        <w:rPr>
          <w:sz w:val="22"/>
          <w:szCs w:val="22"/>
        </w:rPr>
        <w:t>dengan</w:t>
      </w:r>
      <w:proofErr w:type="spellEnd"/>
      <w:r w:rsidRPr="004A18BE">
        <w:rPr>
          <w:sz w:val="22"/>
          <w:szCs w:val="22"/>
        </w:rPr>
        <w:t xml:space="preserve"> alkali, </w:t>
      </w:r>
      <w:proofErr w:type="spellStart"/>
      <w:r w:rsidRPr="004A18BE">
        <w:rPr>
          <w:sz w:val="22"/>
          <w:szCs w:val="22"/>
        </w:rPr>
        <w:t>bertujuan</w:t>
      </w:r>
      <w:proofErr w:type="spellEnd"/>
      <w:r w:rsidRPr="004A18BE">
        <w:rPr>
          <w:sz w:val="22"/>
          <w:szCs w:val="22"/>
        </w:rPr>
        <w:t xml:space="preserve"> </w:t>
      </w:r>
      <w:proofErr w:type="spellStart"/>
      <w:r w:rsidRPr="004A18BE">
        <w:rPr>
          <w:sz w:val="22"/>
          <w:szCs w:val="22"/>
        </w:rPr>
        <w:t>memisahkan</w:t>
      </w:r>
      <w:proofErr w:type="spellEnd"/>
      <w:r w:rsidRPr="004A18BE">
        <w:rPr>
          <w:sz w:val="22"/>
          <w:szCs w:val="22"/>
        </w:rPr>
        <w:t xml:space="preserve"> </w:t>
      </w:r>
      <w:proofErr w:type="spellStart"/>
      <w:r w:rsidRPr="004A18BE">
        <w:rPr>
          <w:sz w:val="22"/>
          <w:szCs w:val="22"/>
        </w:rPr>
        <w:t>senyawa-senyawa</w:t>
      </w:r>
      <w:proofErr w:type="spellEnd"/>
      <w:r w:rsidRPr="004A18BE">
        <w:rPr>
          <w:sz w:val="22"/>
          <w:szCs w:val="22"/>
        </w:rPr>
        <w:t xml:space="preserve"> </w:t>
      </w:r>
      <w:proofErr w:type="spellStart"/>
      <w:r w:rsidRPr="004A18BE">
        <w:rPr>
          <w:sz w:val="22"/>
          <w:szCs w:val="22"/>
        </w:rPr>
        <w:t>terlarut</w:t>
      </w:r>
      <w:proofErr w:type="spellEnd"/>
      <w:r w:rsidRPr="004A18BE">
        <w:rPr>
          <w:sz w:val="22"/>
          <w:szCs w:val="22"/>
        </w:rPr>
        <w:t xml:space="preserve"> </w:t>
      </w:r>
      <w:proofErr w:type="spellStart"/>
      <w:r w:rsidRPr="004A18BE">
        <w:rPr>
          <w:sz w:val="22"/>
          <w:szCs w:val="22"/>
        </w:rPr>
        <w:t>seperti</w:t>
      </w:r>
      <w:proofErr w:type="spellEnd"/>
      <w:r w:rsidRPr="004A18BE">
        <w:rPr>
          <w:sz w:val="22"/>
          <w:szCs w:val="22"/>
        </w:rPr>
        <w:t xml:space="preserve"> </w:t>
      </w:r>
      <w:proofErr w:type="spellStart"/>
      <w:r w:rsidRPr="004A18BE">
        <w:rPr>
          <w:sz w:val="22"/>
          <w:szCs w:val="22"/>
        </w:rPr>
        <w:t>fosfatida</w:t>
      </w:r>
      <w:proofErr w:type="spellEnd"/>
      <w:r w:rsidRPr="004A18BE">
        <w:rPr>
          <w:sz w:val="22"/>
          <w:szCs w:val="22"/>
        </w:rPr>
        <w:t xml:space="preserve">, </w:t>
      </w:r>
      <w:proofErr w:type="spellStart"/>
      <w:r w:rsidRPr="004A18BE">
        <w:rPr>
          <w:sz w:val="22"/>
          <w:szCs w:val="22"/>
        </w:rPr>
        <w:t>asam</w:t>
      </w:r>
      <w:proofErr w:type="spellEnd"/>
      <w:r w:rsidRPr="004A18BE">
        <w:rPr>
          <w:sz w:val="22"/>
          <w:szCs w:val="22"/>
        </w:rPr>
        <w:t xml:space="preserve"> lemak </w:t>
      </w:r>
      <w:proofErr w:type="spellStart"/>
      <w:r w:rsidRPr="004A18BE">
        <w:rPr>
          <w:sz w:val="22"/>
          <w:szCs w:val="22"/>
        </w:rPr>
        <w:t>bebas</w:t>
      </w:r>
      <w:proofErr w:type="spellEnd"/>
      <w:r w:rsidRPr="004A18BE">
        <w:rPr>
          <w:sz w:val="22"/>
          <w:szCs w:val="22"/>
        </w:rPr>
        <w:t xml:space="preserve"> dan </w:t>
      </w:r>
      <w:proofErr w:type="spellStart"/>
      <w:r w:rsidRPr="004A18BE">
        <w:rPr>
          <w:sz w:val="22"/>
          <w:szCs w:val="22"/>
        </w:rPr>
        <w:t>hidrokarbon</w:t>
      </w:r>
      <w:proofErr w:type="spellEnd"/>
      <w:r w:rsidRPr="004A18BE">
        <w:rPr>
          <w:sz w:val="22"/>
          <w:szCs w:val="22"/>
        </w:rPr>
        <w:t xml:space="preserve">. Lemak </w:t>
      </w:r>
      <w:proofErr w:type="spellStart"/>
      <w:r w:rsidRPr="004A18BE">
        <w:rPr>
          <w:sz w:val="22"/>
          <w:szCs w:val="22"/>
        </w:rPr>
        <w:t>dengan</w:t>
      </w:r>
      <w:proofErr w:type="spellEnd"/>
      <w:r w:rsidRPr="004A18BE">
        <w:rPr>
          <w:sz w:val="22"/>
          <w:szCs w:val="22"/>
        </w:rPr>
        <w:t xml:space="preserve"> </w:t>
      </w:r>
      <w:proofErr w:type="spellStart"/>
      <w:r w:rsidRPr="004A18BE">
        <w:rPr>
          <w:sz w:val="22"/>
          <w:szCs w:val="22"/>
        </w:rPr>
        <w:t>kandungan</w:t>
      </w:r>
      <w:proofErr w:type="spellEnd"/>
      <w:r w:rsidRPr="004A18BE">
        <w:rPr>
          <w:sz w:val="22"/>
          <w:szCs w:val="22"/>
        </w:rPr>
        <w:t xml:space="preserve"> </w:t>
      </w:r>
      <w:proofErr w:type="spellStart"/>
      <w:r w:rsidRPr="004A18BE">
        <w:rPr>
          <w:sz w:val="22"/>
          <w:szCs w:val="22"/>
        </w:rPr>
        <w:t>asam</w:t>
      </w:r>
      <w:proofErr w:type="spellEnd"/>
      <w:r w:rsidRPr="004A18BE">
        <w:rPr>
          <w:sz w:val="22"/>
          <w:szCs w:val="22"/>
        </w:rPr>
        <w:t xml:space="preserve"> lemak </w:t>
      </w:r>
      <w:proofErr w:type="spellStart"/>
      <w:r w:rsidRPr="004A18BE">
        <w:rPr>
          <w:sz w:val="22"/>
          <w:szCs w:val="22"/>
        </w:rPr>
        <w:t>bebas</w:t>
      </w:r>
      <w:proofErr w:type="spellEnd"/>
      <w:r w:rsidRPr="004A18BE">
        <w:rPr>
          <w:sz w:val="22"/>
          <w:szCs w:val="22"/>
        </w:rPr>
        <w:t xml:space="preserve"> yang </w:t>
      </w:r>
      <w:proofErr w:type="spellStart"/>
      <w:r w:rsidRPr="004A18BE">
        <w:rPr>
          <w:sz w:val="22"/>
          <w:szCs w:val="22"/>
        </w:rPr>
        <w:t>tinggi</w:t>
      </w:r>
      <w:proofErr w:type="spellEnd"/>
      <w:r w:rsidRPr="004A18BE">
        <w:rPr>
          <w:sz w:val="22"/>
          <w:szCs w:val="22"/>
        </w:rPr>
        <w:t xml:space="preserve"> </w:t>
      </w:r>
      <w:proofErr w:type="spellStart"/>
      <w:r w:rsidRPr="004A18BE">
        <w:rPr>
          <w:sz w:val="22"/>
          <w:szCs w:val="22"/>
        </w:rPr>
        <w:t>dipisahkan</w:t>
      </w:r>
      <w:proofErr w:type="spellEnd"/>
      <w:r w:rsidRPr="004A18BE">
        <w:rPr>
          <w:sz w:val="22"/>
          <w:szCs w:val="22"/>
        </w:rPr>
        <w:t xml:space="preserve"> </w:t>
      </w:r>
      <w:proofErr w:type="spellStart"/>
      <w:r w:rsidRPr="004A18BE">
        <w:rPr>
          <w:sz w:val="22"/>
          <w:szCs w:val="22"/>
        </w:rPr>
        <w:t>dengan</w:t>
      </w:r>
      <w:proofErr w:type="spellEnd"/>
      <w:r w:rsidRPr="004A18BE">
        <w:rPr>
          <w:sz w:val="22"/>
          <w:szCs w:val="22"/>
        </w:rPr>
        <w:t xml:space="preserve"> </w:t>
      </w:r>
      <w:proofErr w:type="spellStart"/>
      <w:r w:rsidRPr="004A18BE">
        <w:rPr>
          <w:sz w:val="22"/>
          <w:szCs w:val="22"/>
        </w:rPr>
        <w:t>menggunakan</w:t>
      </w:r>
      <w:proofErr w:type="spellEnd"/>
      <w:r w:rsidRPr="004A18BE">
        <w:rPr>
          <w:sz w:val="22"/>
          <w:szCs w:val="22"/>
        </w:rPr>
        <w:t xml:space="preserve"> </w:t>
      </w:r>
      <w:proofErr w:type="spellStart"/>
      <w:r w:rsidRPr="004A18BE">
        <w:rPr>
          <w:sz w:val="22"/>
          <w:szCs w:val="22"/>
        </w:rPr>
        <w:t>uap</w:t>
      </w:r>
      <w:proofErr w:type="spellEnd"/>
      <w:r w:rsidRPr="004A18BE">
        <w:rPr>
          <w:sz w:val="22"/>
          <w:szCs w:val="22"/>
        </w:rPr>
        <w:t xml:space="preserve"> </w:t>
      </w:r>
      <w:proofErr w:type="spellStart"/>
      <w:r w:rsidRPr="004A18BE">
        <w:rPr>
          <w:sz w:val="22"/>
          <w:szCs w:val="22"/>
        </w:rPr>
        <w:t>panas</w:t>
      </w:r>
      <w:proofErr w:type="spellEnd"/>
      <w:r w:rsidRPr="004A18BE">
        <w:rPr>
          <w:sz w:val="22"/>
          <w:szCs w:val="22"/>
        </w:rPr>
        <w:t xml:space="preserve"> </w:t>
      </w:r>
      <w:proofErr w:type="spellStart"/>
      <w:r w:rsidRPr="004A18BE">
        <w:rPr>
          <w:sz w:val="22"/>
          <w:szCs w:val="22"/>
        </w:rPr>
        <w:t>dalam</w:t>
      </w:r>
      <w:proofErr w:type="spellEnd"/>
      <w:r w:rsidRPr="004A18BE">
        <w:rPr>
          <w:sz w:val="22"/>
          <w:szCs w:val="22"/>
        </w:rPr>
        <w:t xml:space="preserve"> </w:t>
      </w:r>
      <w:proofErr w:type="spellStart"/>
      <w:r w:rsidRPr="004A18BE">
        <w:rPr>
          <w:sz w:val="22"/>
          <w:szCs w:val="22"/>
        </w:rPr>
        <w:t>keadaan</w:t>
      </w:r>
      <w:proofErr w:type="spellEnd"/>
      <w:r w:rsidRPr="004A18BE">
        <w:rPr>
          <w:sz w:val="22"/>
          <w:szCs w:val="22"/>
        </w:rPr>
        <w:t xml:space="preserve"> </w:t>
      </w:r>
      <w:proofErr w:type="spellStart"/>
      <w:r w:rsidRPr="004A18BE">
        <w:rPr>
          <w:sz w:val="22"/>
          <w:szCs w:val="22"/>
        </w:rPr>
        <w:t>vakum</w:t>
      </w:r>
      <w:proofErr w:type="spellEnd"/>
      <w:r w:rsidRPr="004A18BE">
        <w:rPr>
          <w:sz w:val="22"/>
          <w:szCs w:val="22"/>
        </w:rPr>
        <w:t xml:space="preserve">, </w:t>
      </w:r>
      <w:proofErr w:type="spellStart"/>
      <w:r w:rsidRPr="004A18BE">
        <w:rPr>
          <w:sz w:val="22"/>
          <w:szCs w:val="22"/>
        </w:rPr>
        <w:t>kemudian</w:t>
      </w:r>
      <w:proofErr w:type="spellEnd"/>
      <w:r w:rsidRPr="004A18BE">
        <w:rPr>
          <w:sz w:val="22"/>
          <w:szCs w:val="22"/>
        </w:rPr>
        <w:t xml:space="preserve"> </w:t>
      </w:r>
      <w:proofErr w:type="spellStart"/>
      <w:r w:rsidRPr="004A18BE">
        <w:rPr>
          <w:sz w:val="22"/>
          <w:szCs w:val="22"/>
        </w:rPr>
        <w:t>ditambahkan</w:t>
      </w:r>
      <w:proofErr w:type="spellEnd"/>
      <w:r w:rsidRPr="004A18BE">
        <w:rPr>
          <w:sz w:val="22"/>
          <w:szCs w:val="22"/>
        </w:rPr>
        <w:t xml:space="preserve"> alkali. </w:t>
      </w:r>
      <w:proofErr w:type="spellStart"/>
      <w:r w:rsidRPr="004A18BE">
        <w:rPr>
          <w:sz w:val="22"/>
          <w:szCs w:val="22"/>
        </w:rPr>
        <w:t>Sedangkan</w:t>
      </w:r>
      <w:proofErr w:type="spellEnd"/>
      <w:r w:rsidRPr="004A18BE">
        <w:rPr>
          <w:sz w:val="22"/>
          <w:szCs w:val="22"/>
        </w:rPr>
        <w:t xml:space="preserve"> lemak </w:t>
      </w:r>
      <w:proofErr w:type="spellStart"/>
      <w:r w:rsidRPr="004A18BE">
        <w:rPr>
          <w:sz w:val="22"/>
          <w:szCs w:val="22"/>
        </w:rPr>
        <w:t>dengan</w:t>
      </w:r>
      <w:proofErr w:type="spellEnd"/>
      <w:r w:rsidRPr="004A18BE">
        <w:rPr>
          <w:sz w:val="22"/>
          <w:szCs w:val="22"/>
        </w:rPr>
        <w:t xml:space="preserve"> </w:t>
      </w:r>
      <w:proofErr w:type="spellStart"/>
      <w:r w:rsidRPr="004A18BE">
        <w:rPr>
          <w:sz w:val="22"/>
          <w:szCs w:val="22"/>
        </w:rPr>
        <w:t>asam</w:t>
      </w:r>
      <w:proofErr w:type="spellEnd"/>
      <w:r w:rsidRPr="004A18BE">
        <w:rPr>
          <w:sz w:val="22"/>
          <w:szCs w:val="22"/>
        </w:rPr>
        <w:t xml:space="preserve"> lemak </w:t>
      </w:r>
      <w:proofErr w:type="spellStart"/>
      <w:r w:rsidRPr="004A18BE">
        <w:rPr>
          <w:sz w:val="22"/>
          <w:szCs w:val="22"/>
        </w:rPr>
        <w:t>bebas</w:t>
      </w:r>
      <w:proofErr w:type="spellEnd"/>
      <w:r w:rsidRPr="004A18BE">
        <w:rPr>
          <w:sz w:val="22"/>
          <w:szCs w:val="22"/>
        </w:rPr>
        <w:t xml:space="preserve"> </w:t>
      </w:r>
      <w:proofErr w:type="spellStart"/>
      <w:r w:rsidRPr="004A18BE">
        <w:rPr>
          <w:sz w:val="22"/>
          <w:szCs w:val="22"/>
        </w:rPr>
        <w:t>rendah</w:t>
      </w:r>
      <w:proofErr w:type="spellEnd"/>
      <w:r w:rsidRPr="004A18BE">
        <w:rPr>
          <w:sz w:val="22"/>
          <w:szCs w:val="22"/>
        </w:rPr>
        <w:t xml:space="preserve"> </w:t>
      </w:r>
      <w:proofErr w:type="spellStart"/>
      <w:r w:rsidRPr="004A18BE">
        <w:rPr>
          <w:sz w:val="22"/>
          <w:szCs w:val="22"/>
        </w:rPr>
        <w:t>cukup</w:t>
      </w:r>
      <w:proofErr w:type="spellEnd"/>
      <w:r w:rsidRPr="004A18BE">
        <w:rPr>
          <w:sz w:val="22"/>
          <w:szCs w:val="22"/>
        </w:rPr>
        <w:t xml:space="preserve"> </w:t>
      </w:r>
      <w:proofErr w:type="spellStart"/>
      <w:r w:rsidRPr="004A18BE">
        <w:rPr>
          <w:sz w:val="22"/>
          <w:szCs w:val="22"/>
        </w:rPr>
        <w:t>ditambahkan</w:t>
      </w:r>
      <w:proofErr w:type="spellEnd"/>
      <w:r w:rsidRPr="004A18BE">
        <w:rPr>
          <w:sz w:val="22"/>
          <w:szCs w:val="22"/>
        </w:rPr>
        <w:t xml:space="preserve"> NaOH </w:t>
      </w:r>
      <w:proofErr w:type="spellStart"/>
      <w:r w:rsidRPr="004A18BE">
        <w:rPr>
          <w:sz w:val="22"/>
          <w:szCs w:val="22"/>
        </w:rPr>
        <w:t>atau</w:t>
      </w:r>
      <w:proofErr w:type="spellEnd"/>
      <w:r w:rsidRPr="004A18BE">
        <w:rPr>
          <w:sz w:val="22"/>
          <w:szCs w:val="22"/>
        </w:rPr>
        <w:t xml:space="preserve"> garam NaCO</w:t>
      </w:r>
      <w:r w:rsidRPr="004A18BE">
        <w:rPr>
          <w:sz w:val="22"/>
          <w:szCs w:val="22"/>
          <w:vertAlign w:val="subscript"/>
        </w:rPr>
        <w:t>3</w:t>
      </w:r>
      <w:r w:rsidRPr="004A18BE">
        <w:rPr>
          <w:sz w:val="22"/>
          <w:szCs w:val="22"/>
        </w:rPr>
        <w:t xml:space="preserve">, </w:t>
      </w:r>
      <w:proofErr w:type="spellStart"/>
      <w:r w:rsidRPr="004A18BE">
        <w:rPr>
          <w:sz w:val="22"/>
          <w:szCs w:val="22"/>
        </w:rPr>
        <w:t>sehingga</w:t>
      </w:r>
      <w:proofErr w:type="spellEnd"/>
      <w:r w:rsidRPr="004A18BE">
        <w:rPr>
          <w:sz w:val="22"/>
          <w:szCs w:val="22"/>
        </w:rPr>
        <w:t xml:space="preserve"> </w:t>
      </w:r>
      <w:proofErr w:type="spellStart"/>
      <w:r w:rsidRPr="004A18BE">
        <w:rPr>
          <w:sz w:val="22"/>
          <w:szCs w:val="22"/>
        </w:rPr>
        <w:t>asam</w:t>
      </w:r>
      <w:proofErr w:type="spellEnd"/>
      <w:r w:rsidRPr="004A18BE">
        <w:rPr>
          <w:sz w:val="22"/>
          <w:szCs w:val="22"/>
        </w:rPr>
        <w:t xml:space="preserve"> lemak </w:t>
      </w:r>
      <w:proofErr w:type="spellStart"/>
      <w:r w:rsidRPr="004A18BE">
        <w:rPr>
          <w:sz w:val="22"/>
          <w:szCs w:val="22"/>
        </w:rPr>
        <w:t>ikut</w:t>
      </w:r>
      <w:proofErr w:type="spellEnd"/>
      <w:r w:rsidRPr="004A18BE">
        <w:rPr>
          <w:sz w:val="22"/>
          <w:szCs w:val="22"/>
        </w:rPr>
        <w:t xml:space="preserve"> </w:t>
      </w:r>
      <w:proofErr w:type="spellStart"/>
      <w:r w:rsidRPr="004A18BE">
        <w:rPr>
          <w:sz w:val="22"/>
          <w:szCs w:val="22"/>
        </w:rPr>
        <w:t>fase</w:t>
      </w:r>
      <w:proofErr w:type="spellEnd"/>
      <w:r w:rsidRPr="004A18BE">
        <w:rPr>
          <w:sz w:val="22"/>
          <w:szCs w:val="22"/>
        </w:rPr>
        <w:t xml:space="preserve"> air dan </w:t>
      </w:r>
      <w:proofErr w:type="spellStart"/>
      <w:r w:rsidRPr="004A18BE">
        <w:rPr>
          <w:sz w:val="22"/>
          <w:szCs w:val="22"/>
        </w:rPr>
        <w:t>terpisah</w:t>
      </w:r>
      <w:proofErr w:type="spellEnd"/>
      <w:r w:rsidRPr="004A18BE">
        <w:rPr>
          <w:sz w:val="22"/>
          <w:szCs w:val="22"/>
        </w:rPr>
        <w:t xml:space="preserve"> </w:t>
      </w:r>
      <w:proofErr w:type="spellStart"/>
      <w:r w:rsidRPr="004A18BE">
        <w:rPr>
          <w:sz w:val="22"/>
          <w:szCs w:val="22"/>
        </w:rPr>
        <w:t>dari</w:t>
      </w:r>
      <w:proofErr w:type="spellEnd"/>
      <w:r w:rsidRPr="004A18BE">
        <w:rPr>
          <w:sz w:val="22"/>
          <w:szCs w:val="22"/>
        </w:rPr>
        <w:t xml:space="preserve"> </w:t>
      </w:r>
      <w:proofErr w:type="spellStart"/>
      <w:r w:rsidRPr="004A18BE">
        <w:rPr>
          <w:sz w:val="22"/>
          <w:szCs w:val="22"/>
        </w:rPr>
        <w:t>lemaknya</w:t>
      </w:r>
      <w:proofErr w:type="spellEnd"/>
      <w:r w:rsidRPr="004A18BE">
        <w:rPr>
          <w:sz w:val="22"/>
          <w:szCs w:val="22"/>
          <w:lang w:val="id-ID"/>
        </w:rPr>
        <w:t>.</w:t>
      </w:r>
    </w:p>
    <w:p w:rsidR="004A18BE" w:rsidRPr="004A18BE" w:rsidRDefault="008F0A56" w:rsidP="00F03EAE">
      <w:pPr>
        <w:pStyle w:val="ListParagraph"/>
        <w:numPr>
          <w:ilvl w:val="0"/>
          <w:numId w:val="14"/>
        </w:numPr>
        <w:tabs>
          <w:tab w:val="left" w:pos="1276"/>
        </w:tabs>
        <w:spacing w:after="12"/>
        <w:ind w:left="-159" w:hanging="11"/>
        <w:contextualSpacing w:val="0"/>
        <w:jc w:val="both"/>
      </w:pPr>
      <w:proofErr w:type="spellStart"/>
      <w:r w:rsidRPr="004A18BE">
        <w:rPr>
          <w:sz w:val="22"/>
          <w:szCs w:val="22"/>
        </w:rPr>
        <w:t>Pemucatan</w:t>
      </w:r>
      <w:proofErr w:type="spellEnd"/>
      <w:r w:rsidRPr="004A18BE">
        <w:rPr>
          <w:sz w:val="22"/>
          <w:szCs w:val="22"/>
        </w:rPr>
        <w:t xml:space="preserve"> (</w:t>
      </w:r>
      <w:r w:rsidRPr="004A18BE">
        <w:rPr>
          <w:i/>
          <w:sz w:val="22"/>
          <w:szCs w:val="22"/>
        </w:rPr>
        <w:t>bleaching</w:t>
      </w:r>
      <w:r w:rsidRPr="004A18BE">
        <w:rPr>
          <w:sz w:val="22"/>
          <w:szCs w:val="22"/>
        </w:rPr>
        <w:t xml:space="preserve">), </w:t>
      </w:r>
      <w:proofErr w:type="spellStart"/>
      <w:r w:rsidRPr="004A18BE">
        <w:rPr>
          <w:sz w:val="22"/>
          <w:szCs w:val="22"/>
        </w:rPr>
        <w:t>bertujuan</w:t>
      </w:r>
      <w:proofErr w:type="spellEnd"/>
      <w:r w:rsidRPr="004A18BE">
        <w:rPr>
          <w:sz w:val="22"/>
          <w:szCs w:val="22"/>
        </w:rPr>
        <w:t xml:space="preserve"> </w:t>
      </w:r>
      <w:proofErr w:type="spellStart"/>
      <w:r w:rsidRPr="004A18BE">
        <w:rPr>
          <w:sz w:val="22"/>
          <w:szCs w:val="22"/>
        </w:rPr>
        <w:t>menghilangkan</w:t>
      </w:r>
      <w:proofErr w:type="spellEnd"/>
      <w:r w:rsidRPr="004A18BE">
        <w:rPr>
          <w:sz w:val="22"/>
          <w:szCs w:val="22"/>
        </w:rPr>
        <w:t xml:space="preserve"> </w:t>
      </w:r>
      <w:proofErr w:type="spellStart"/>
      <w:r w:rsidRPr="004A18BE">
        <w:rPr>
          <w:sz w:val="22"/>
          <w:szCs w:val="22"/>
        </w:rPr>
        <w:t>zat-zat</w:t>
      </w:r>
      <w:proofErr w:type="spellEnd"/>
      <w:r w:rsidRPr="004A18BE">
        <w:rPr>
          <w:sz w:val="22"/>
          <w:szCs w:val="22"/>
        </w:rPr>
        <w:t xml:space="preserve"> </w:t>
      </w:r>
      <w:proofErr w:type="spellStart"/>
      <w:r w:rsidRPr="004A18BE">
        <w:rPr>
          <w:sz w:val="22"/>
          <w:szCs w:val="22"/>
        </w:rPr>
        <w:t>warna</w:t>
      </w:r>
      <w:proofErr w:type="spellEnd"/>
      <w:r w:rsidRPr="004A18BE">
        <w:rPr>
          <w:sz w:val="22"/>
          <w:szCs w:val="22"/>
        </w:rPr>
        <w:t xml:space="preserve"> </w:t>
      </w:r>
      <w:proofErr w:type="spellStart"/>
      <w:r w:rsidRPr="004A18BE">
        <w:rPr>
          <w:sz w:val="22"/>
          <w:szCs w:val="22"/>
        </w:rPr>
        <w:t>dalam</w:t>
      </w:r>
      <w:proofErr w:type="spellEnd"/>
      <w:r w:rsidRPr="004A18BE">
        <w:rPr>
          <w:sz w:val="22"/>
          <w:szCs w:val="22"/>
        </w:rPr>
        <w:t xml:space="preserve"> </w:t>
      </w:r>
      <w:proofErr w:type="spellStart"/>
      <w:r w:rsidRPr="004A18BE">
        <w:rPr>
          <w:sz w:val="22"/>
          <w:szCs w:val="22"/>
        </w:rPr>
        <w:t>minyak</w:t>
      </w:r>
      <w:proofErr w:type="spellEnd"/>
      <w:r w:rsidRPr="004A18BE">
        <w:rPr>
          <w:sz w:val="22"/>
          <w:szCs w:val="22"/>
        </w:rPr>
        <w:t xml:space="preserve"> </w:t>
      </w:r>
      <w:proofErr w:type="spellStart"/>
      <w:r w:rsidRPr="004A18BE">
        <w:rPr>
          <w:sz w:val="22"/>
          <w:szCs w:val="22"/>
        </w:rPr>
        <w:t>dengan</w:t>
      </w:r>
      <w:proofErr w:type="spellEnd"/>
      <w:r w:rsidRPr="004A18BE">
        <w:rPr>
          <w:sz w:val="22"/>
          <w:szCs w:val="22"/>
        </w:rPr>
        <w:t xml:space="preserve"> </w:t>
      </w:r>
      <w:proofErr w:type="spellStart"/>
      <w:r w:rsidRPr="004A18BE">
        <w:rPr>
          <w:sz w:val="22"/>
          <w:szCs w:val="22"/>
        </w:rPr>
        <w:t>penambahan</w:t>
      </w:r>
      <w:proofErr w:type="spellEnd"/>
      <w:r w:rsidRPr="004A18BE">
        <w:rPr>
          <w:sz w:val="22"/>
          <w:szCs w:val="22"/>
        </w:rPr>
        <w:t xml:space="preserve"> </w:t>
      </w:r>
      <w:proofErr w:type="spellStart"/>
      <w:r w:rsidRPr="004A18BE">
        <w:rPr>
          <w:sz w:val="22"/>
          <w:szCs w:val="22"/>
        </w:rPr>
        <w:t>agen</w:t>
      </w:r>
      <w:proofErr w:type="spellEnd"/>
      <w:r w:rsidRPr="004A18BE">
        <w:rPr>
          <w:sz w:val="22"/>
          <w:szCs w:val="22"/>
        </w:rPr>
        <w:t xml:space="preserve"> </w:t>
      </w:r>
      <w:proofErr w:type="spellStart"/>
      <w:r w:rsidRPr="004A18BE">
        <w:rPr>
          <w:sz w:val="22"/>
          <w:szCs w:val="22"/>
        </w:rPr>
        <w:t>pengadsorb</w:t>
      </w:r>
      <w:proofErr w:type="spellEnd"/>
      <w:r w:rsidRPr="004A18BE">
        <w:rPr>
          <w:sz w:val="22"/>
          <w:szCs w:val="22"/>
        </w:rPr>
        <w:t xml:space="preserve"> </w:t>
      </w:r>
      <w:proofErr w:type="spellStart"/>
      <w:r w:rsidRPr="004A18BE">
        <w:rPr>
          <w:sz w:val="22"/>
          <w:szCs w:val="22"/>
        </w:rPr>
        <w:t>seperti</w:t>
      </w:r>
      <w:proofErr w:type="spellEnd"/>
      <w:r w:rsidRPr="004A18BE">
        <w:rPr>
          <w:sz w:val="22"/>
          <w:szCs w:val="22"/>
        </w:rPr>
        <w:t xml:space="preserve"> </w:t>
      </w:r>
      <w:proofErr w:type="spellStart"/>
      <w:r w:rsidRPr="004A18BE">
        <w:rPr>
          <w:sz w:val="22"/>
          <w:szCs w:val="22"/>
        </w:rPr>
        <w:t>arang</w:t>
      </w:r>
      <w:proofErr w:type="spellEnd"/>
      <w:r w:rsidRPr="004A18BE">
        <w:rPr>
          <w:sz w:val="22"/>
          <w:szCs w:val="22"/>
        </w:rPr>
        <w:t xml:space="preserve"> </w:t>
      </w:r>
      <w:proofErr w:type="spellStart"/>
      <w:r w:rsidRPr="004A18BE">
        <w:rPr>
          <w:sz w:val="22"/>
          <w:szCs w:val="22"/>
        </w:rPr>
        <w:t>aktif</w:t>
      </w:r>
      <w:proofErr w:type="spellEnd"/>
      <w:r w:rsidRPr="004A18BE">
        <w:rPr>
          <w:sz w:val="22"/>
          <w:szCs w:val="22"/>
        </w:rPr>
        <w:t xml:space="preserve">, </w:t>
      </w:r>
      <w:proofErr w:type="spellStart"/>
      <w:r w:rsidRPr="004A18BE">
        <w:rPr>
          <w:sz w:val="22"/>
          <w:szCs w:val="22"/>
        </w:rPr>
        <w:t>tanah</w:t>
      </w:r>
      <w:proofErr w:type="spellEnd"/>
      <w:r w:rsidRPr="004A18BE">
        <w:rPr>
          <w:sz w:val="22"/>
          <w:szCs w:val="22"/>
        </w:rPr>
        <w:t xml:space="preserve"> </w:t>
      </w:r>
      <w:proofErr w:type="spellStart"/>
      <w:r w:rsidRPr="004A18BE">
        <w:rPr>
          <w:sz w:val="22"/>
          <w:szCs w:val="22"/>
        </w:rPr>
        <w:t>liat</w:t>
      </w:r>
      <w:proofErr w:type="spellEnd"/>
      <w:r w:rsidRPr="004A18BE">
        <w:rPr>
          <w:sz w:val="22"/>
          <w:szCs w:val="22"/>
        </w:rPr>
        <w:t xml:space="preserve"> </w:t>
      </w:r>
      <w:proofErr w:type="spellStart"/>
      <w:r w:rsidRPr="004A18BE">
        <w:rPr>
          <w:sz w:val="22"/>
          <w:szCs w:val="22"/>
        </w:rPr>
        <w:t>atau</w:t>
      </w:r>
      <w:proofErr w:type="spellEnd"/>
      <w:r w:rsidRPr="004A18BE">
        <w:rPr>
          <w:sz w:val="22"/>
          <w:szCs w:val="22"/>
        </w:rPr>
        <w:t xml:space="preserve"> </w:t>
      </w:r>
      <w:proofErr w:type="spellStart"/>
      <w:r w:rsidRPr="004A18BE">
        <w:rPr>
          <w:sz w:val="22"/>
          <w:szCs w:val="22"/>
        </w:rPr>
        <w:t>dengan</w:t>
      </w:r>
      <w:proofErr w:type="spellEnd"/>
      <w:r w:rsidRPr="004A18BE">
        <w:rPr>
          <w:sz w:val="22"/>
          <w:szCs w:val="22"/>
        </w:rPr>
        <w:t xml:space="preserve"> </w:t>
      </w:r>
      <w:proofErr w:type="spellStart"/>
      <w:r w:rsidRPr="004A18BE">
        <w:rPr>
          <w:sz w:val="22"/>
          <w:szCs w:val="22"/>
        </w:rPr>
        <w:t>reaksi-reaksi</w:t>
      </w:r>
      <w:proofErr w:type="spellEnd"/>
      <w:r w:rsidRPr="004A18BE">
        <w:rPr>
          <w:sz w:val="22"/>
          <w:szCs w:val="22"/>
        </w:rPr>
        <w:t xml:space="preserve"> </w:t>
      </w:r>
      <w:proofErr w:type="spellStart"/>
      <w:r w:rsidRPr="004A18BE">
        <w:rPr>
          <w:sz w:val="22"/>
          <w:szCs w:val="22"/>
        </w:rPr>
        <w:t>kimia</w:t>
      </w:r>
      <w:proofErr w:type="spellEnd"/>
      <w:r w:rsidRPr="004A18BE">
        <w:rPr>
          <w:sz w:val="22"/>
          <w:szCs w:val="22"/>
        </w:rPr>
        <w:t xml:space="preserve">. Setelah </w:t>
      </w:r>
      <w:proofErr w:type="spellStart"/>
      <w:r w:rsidRPr="004A18BE">
        <w:rPr>
          <w:sz w:val="22"/>
          <w:szCs w:val="22"/>
        </w:rPr>
        <w:t>penyerapan</w:t>
      </w:r>
      <w:proofErr w:type="spellEnd"/>
      <w:r w:rsidRPr="004A18BE">
        <w:rPr>
          <w:sz w:val="22"/>
          <w:szCs w:val="22"/>
        </w:rPr>
        <w:t xml:space="preserve"> </w:t>
      </w:r>
      <w:proofErr w:type="spellStart"/>
      <w:r w:rsidRPr="004A18BE">
        <w:rPr>
          <w:sz w:val="22"/>
          <w:szCs w:val="22"/>
        </w:rPr>
        <w:t>warna</w:t>
      </w:r>
      <w:proofErr w:type="spellEnd"/>
      <w:r w:rsidRPr="004A18BE">
        <w:rPr>
          <w:sz w:val="22"/>
          <w:szCs w:val="22"/>
        </w:rPr>
        <w:t xml:space="preserve">, lemak </w:t>
      </w:r>
      <w:proofErr w:type="spellStart"/>
      <w:r w:rsidRPr="004A18BE">
        <w:rPr>
          <w:sz w:val="22"/>
          <w:szCs w:val="22"/>
        </w:rPr>
        <w:t>disaring</w:t>
      </w:r>
      <w:proofErr w:type="spellEnd"/>
      <w:r w:rsidRPr="004A18BE">
        <w:rPr>
          <w:sz w:val="22"/>
          <w:szCs w:val="22"/>
        </w:rPr>
        <w:t xml:space="preserve"> </w:t>
      </w:r>
      <w:proofErr w:type="spellStart"/>
      <w:r w:rsidRPr="004A18BE">
        <w:rPr>
          <w:sz w:val="22"/>
          <w:szCs w:val="22"/>
        </w:rPr>
        <w:t>dalam</w:t>
      </w:r>
      <w:proofErr w:type="spellEnd"/>
      <w:r w:rsidRPr="004A18BE">
        <w:rPr>
          <w:sz w:val="22"/>
          <w:szCs w:val="22"/>
        </w:rPr>
        <w:t xml:space="preserve"> </w:t>
      </w:r>
      <w:proofErr w:type="spellStart"/>
      <w:r w:rsidRPr="004A18BE">
        <w:rPr>
          <w:sz w:val="22"/>
          <w:szCs w:val="22"/>
        </w:rPr>
        <w:t>keadaan</w:t>
      </w:r>
      <w:proofErr w:type="spellEnd"/>
      <w:r w:rsidRPr="004A18BE">
        <w:rPr>
          <w:sz w:val="22"/>
          <w:szCs w:val="22"/>
        </w:rPr>
        <w:t xml:space="preserve"> </w:t>
      </w:r>
      <w:proofErr w:type="spellStart"/>
      <w:r w:rsidRPr="004A18BE">
        <w:rPr>
          <w:sz w:val="22"/>
          <w:szCs w:val="22"/>
        </w:rPr>
        <w:t>vakum</w:t>
      </w:r>
      <w:proofErr w:type="spellEnd"/>
      <w:r w:rsidRPr="004A18BE">
        <w:rPr>
          <w:sz w:val="22"/>
          <w:szCs w:val="22"/>
          <w:lang w:val="id-ID"/>
        </w:rPr>
        <w:t>.</w:t>
      </w:r>
    </w:p>
    <w:p w:rsidR="008F0A56" w:rsidRPr="004A18BE" w:rsidRDefault="008F0A56" w:rsidP="00F03EAE">
      <w:pPr>
        <w:pStyle w:val="ListParagraph"/>
        <w:numPr>
          <w:ilvl w:val="0"/>
          <w:numId w:val="14"/>
        </w:numPr>
        <w:tabs>
          <w:tab w:val="left" w:pos="1276"/>
        </w:tabs>
        <w:spacing w:after="12"/>
        <w:ind w:left="-159" w:hanging="11"/>
        <w:contextualSpacing w:val="0"/>
        <w:jc w:val="both"/>
      </w:pPr>
      <w:proofErr w:type="spellStart"/>
      <w:r w:rsidRPr="004A18BE">
        <w:rPr>
          <w:sz w:val="22"/>
          <w:szCs w:val="22"/>
        </w:rPr>
        <w:t>Penghilangan</w:t>
      </w:r>
      <w:proofErr w:type="spellEnd"/>
      <w:r w:rsidRPr="004A18BE">
        <w:rPr>
          <w:sz w:val="22"/>
          <w:szCs w:val="22"/>
        </w:rPr>
        <w:t xml:space="preserve"> </w:t>
      </w:r>
      <w:proofErr w:type="spellStart"/>
      <w:r w:rsidRPr="004A18BE">
        <w:rPr>
          <w:sz w:val="22"/>
          <w:szCs w:val="22"/>
        </w:rPr>
        <w:t>bau</w:t>
      </w:r>
      <w:proofErr w:type="spellEnd"/>
      <w:r w:rsidRPr="004A18BE">
        <w:rPr>
          <w:sz w:val="22"/>
          <w:szCs w:val="22"/>
        </w:rPr>
        <w:t xml:space="preserve"> (</w:t>
      </w:r>
      <w:proofErr w:type="spellStart"/>
      <w:r w:rsidRPr="004A18BE">
        <w:rPr>
          <w:sz w:val="22"/>
          <w:szCs w:val="22"/>
        </w:rPr>
        <w:t>deodorisasi</w:t>
      </w:r>
      <w:proofErr w:type="spellEnd"/>
      <w:r w:rsidRPr="004A18BE">
        <w:rPr>
          <w:sz w:val="22"/>
          <w:szCs w:val="22"/>
        </w:rPr>
        <w:t xml:space="preserve">) lemak, </w:t>
      </w:r>
      <w:proofErr w:type="spellStart"/>
      <w:r w:rsidRPr="004A18BE">
        <w:rPr>
          <w:sz w:val="22"/>
          <w:szCs w:val="22"/>
        </w:rPr>
        <w:t>dilakukan</w:t>
      </w:r>
      <w:proofErr w:type="spellEnd"/>
      <w:r w:rsidRPr="004A18BE">
        <w:rPr>
          <w:sz w:val="22"/>
          <w:szCs w:val="22"/>
        </w:rPr>
        <w:t xml:space="preserve"> </w:t>
      </w:r>
      <w:proofErr w:type="spellStart"/>
      <w:r w:rsidRPr="004A18BE">
        <w:rPr>
          <w:sz w:val="22"/>
          <w:szCs w:val="22"/>
        </w:rPr>
        <w:t>dalam</w:t>
      </w:r>
      <w:proofErr w:type="spellEnd"/>
      <w:r w:rsidRPr="004A18BE">
        <w:rPr>
          <w:sz w:val="22"/>
          <w:szCs w:val="22"/>
        </w:rPr>
        <w:t xml:space="preserve"> </w:t>
      </w:r>
      <w:proofErr w:type="spellStart"/>
      <w:r w:rsidRPr="004A18BE">
        <w:rPr>
          <w:sz w:val="22"/>
          <w:szCs w:val="22"/>
        </w:rPr>
        <w:t>botol</w:t>
      </w:r>
      <w:proofErr w:type="spellEnd"/>
      <w:r w:rsidRPr="004A18BE">
        <w:rPr>
          <w:sz w:val="22"/>
          <w:szCs w:val="22"/>
        </w:rPr>
        <w:t xml:space="preserve"> </w:t>
      </w:r>
      <w:proofErr w:type="spellStart"/>
      <w:r w:rsidRPr="004A18BE">
        <w:rPr>
          <w:sz w:val="22"/>
          <w:szCs w:val="22"/>
        </w:rPr>
        <w:t>vakum</w:t>
      </w:r>
      <w:proofErr w:type="spellEnd"/>
      <w:r w:rsidRPr="004A18BE">
        <w:rPr>
          <w:sz w:val="22"/>
          <w:szCs w:val="22"/>
        </w:rPr>
        <w:t xml:space="preserve">, </w:t>
      </w:r>
      <w:proofErr w:type="spellStart"/>
      <w:r w:rsidRPr="004A18BE">
        <w:rPr>
          <w:sz w:val="22"/>
          <w:szCs w:val="22"/>
        </w:rPr>
        <w:t>kemudian</w:t>
      </w:r>
      <w:proofErr w:type="spellEnd"/>
      <w:r w:rsidRPr="004A18BE">
        <w:rPr>
          <w:sz w:val="22"/>
          <w:szCs w:val="22"/>
        </w:rPr>
        <w:t xml:space="preserve"> </w:t>
      </w:r>
      <w:proofErr w:type="spellStart"/>
      <w:r w:rsidRPr="004A18BE">
        <w:rPr>
          <w:sz w:val="22"/>
          <w:szCs w:val="22"/>
        </w:rPr>
        <w:t>dipanaskan</w:t>
      </w:r>
      <w:proofErr w:type="spellEnd"/>
      <w:r w:rsidRPr="004A18BE">
        <w:rPr>
          <w:sz w:val="22"/>
          <w:szCs w:val="22"/>
        </w:rPr>
        <w:t xml:space="preserve"> </w:t>
      </w:r>
      <w:proofErr w:type="spellStart"/>
      <w:r w:rsidRPr="004A18BE">
        <w:rPr>
          <w:sz w:val="22"/>
          <w:szCs w:val="22"/>
        </w:rPr>
        <w:t>dengan</w:t>
      </w:r>
      <w:proofErr w:type="spellEnd"/>
      <w:r w:rsidRPr="004A18BE">
        <w:rPr>
          <w:sz w:val="22"/>
          <w:szCs w:val="22"/>
        </w:rPr>
        <w:t xml:space="preserve"> </w:t>
      </w:r>
      <w:proofErr w:type="spellStart"/>
      <w:r w:rsidRPr="004A18BE">
        <w:rPr>
          <w:sz w:val="22"/>
          <w:szCs w:val="22"/>
        </w:rPr>
        <w:t>mengalirkan</w:t>
      </w:r>
      <w:proofErr w:type="spellEnd"/>
      <w:r w:rsidRPr="004A18BE">
        <w:rPr>
          <w:sz w:val="22"/>
          <w:szCs w:val="22"/>
        </w:rPr>
        <w:t xml:space="preserve"> </w:t>
      </w:r>
      <w:proofErr w:type="spellStart"/>
      <w:r w:rsidRPr="004A18BE">
        <w:rPr>
          <w:sz w:val="22"/>
          <w:szCs w:val="22"/>
        </w:rPr>
        <w:t>uap</w:t>
      </w:r>
      <w:proofErr w:type="spellEnd"/>
      <w:r w:rsidRPr="004A18BE">
        <w:rPr>
          <w:sz w:val="22"/>
          <w:szCs w:val="22"/>
        </w:rPr>
        <w:t xml:space="preserve"> </w:t>
      </w:r>
      <w:proofErr w:type="spellStart"/>
      <w:r w:rsidRPr="004A18BE">
        <w:rPr>
          <w:sz w:val="22"/>
          <w:szCs w:val="22"/>
        </w:rPr>
        <w:t>panas</w:t>
      </w:r>
      <w:proofErr w:type="spellEnd"/>
      <w:r w:rsidRPr="004A18BE">
        <w:rPr>
          <w:sz w:val="22"/>
          <w:szCs w:val="22"/>
        </w:rPr>
        <w:t xml:space="preserve"> yang </w:t>
      </w:r>
      <w:proofErr w:type="spellStart"/>
      <w:r w:rsidRPr="004A18BE">
        <w:rPr>
          <w:sz w:val="22"/>
          <w:szCs w:val="22"/>
        </w:rPr>
        <w:t>akan</w:t>
      </w:r>
      <w:proofErr w:type="spellEnd"/>
      <w:r w:rsidRPr="004A18BE">
        <w:rPr>
          <w:sz w:val="22"/>
          <w:szCs w:val="22"/>
        </w:rPr>
        <w:t xml:space="preserve"> </w:t>
      </w:r>
      <w:proofErr w:type="spellStart"/>
      <w:r w:rsidRPr="004A18BE">
        <w:rPr>
          <w:sz w:val="22"/>
          <w:szCs w:val="22"/>
        </w:rPr>
        <w:t>membawa</w:t>
      </w:r>
      <w:proofErr w:type="spellEnd"/>
      <w:r w:rsidRPr="004A18BE">
        <w:rPr>
          <w:sz w:val="22"/>
          <w:szCs w:val="22"/>
        </w:rPr>
        <w:t xml:space="preserve"> </w:t>
      </w:r>
      <w:proofErr w:type="spellStart"/>
      <w:r w:rsidRPr="004A18BE">
        <w:rPr>
          <w:sz w:val="22"/>
          <w:szCs w:val="22"/>
        </w:rPr>
        <w:t>senyawa</w:t>
      </w:r>
      <w:proofErr w:type="spellEnd"/>
      <w:r w:rsidRPr="004A18BE">
        <w:rPr>
          <w:sz w:val="22"/>
          <w:szCs w:val="22"/>
        </w:rPr>
        <w:t xml:space="preserve"> </w:t>
      </w:r>
      <w:proofErr w:type="spellStart"/>
      <w:r w:rsidRPr="004A18BE">
        <w:rPr>
          <w:sz w:val="22"/>
          <w:szCs w:val="22"/>
        </w:rPr>
        <w:t>volatil</w:t>
      </w:r>
      <w:proofErr w:type="spellEnd"/>
      <w:r w:rsidRPr="004A18BE">
        <w:rPr>
          <w:sz w:val="22"/>
          <w:szCs w:val="22"/>
        </w:rPr>
        <w:t xml:space="preserve">. </w:t>
      </w:r>
      <w:proofErr w:type="spellStart"/>
      <w:r w:rsidRPr="004A18BE">
        <w:rPr>
          <w:sz w:val="22"/>
          <w:szCs w:val="22"/>
        </w:rPr>
        <w:t>Selesai</w:t>
      </w:r>
      <w:proofErr w:type="spellEnd"/>
      <w:r w:rsidRPr="004A18BE">
        <w:rPr>
          <w:sz w:val="22"/>
          <w:szCs w:val="22"/>
        </w:rPr>
        <w:t xml:space="preserve"> proses </w:t>
      </w:r>
      <w:proofErr w:type="spellStart"/>
      <w:r w:rsidRPr="004A18BE">
        <w:rPr>
          <w:sz w:val="22"/>
          <w:szCs w:val="22"/>
        </w:rPr>
        <w:t>deodorisasi</w:t>
      </w:r>
      <w:proofErr w:type="spellEnd"/>
      <w:r w:rsidRPr="004A18BE">
        <w:rPr>
          <w:sz w:val="22"/>
          <w:szCs w:val="22"/>
        </w:rPr>
        <w:t xml:space="preserve">, lemak </w:t>
      </w:r>
      <w:proofErr w:type="spellStart"/>
      <w:r w:rsidRPr="004A18BE">
        <w:rPr>
          <w:sz w:val="22"/>
          <w:szCs w:val="22"/>
        </w:rPr>
        <w:t>harus</w:t>
      </w:r>
      <w:proofErr w:type="spellEnd"/>
      <w:r w:rsidRPr="004A18BE">
        <w:rPr>
          <w:sz w:val="22"/>
          <w:szCs w:val="22"/>
        </w:rPr>
        <w:t xml:space="preserve"> </w:t>
      </w:r>
      <w:proofErr w:type="spellStart"/>
      <w:r w:rsidRPr="004A18BE">
        <w:rPr>
          <w:sz w:val="22"/>
          <w:szCs w:val="22"/>
        </w:rPr>
        <w:t>segera</w:t>
      </w:r>
      <w:proofErr w:type="spellEnd"/>
      <w:r w:rsidRPr="004A18BE">
        <w:rPr>
          <w:sz w:val="22"/>
          <w:szCs w:val="22"/>
        </w:rPr>
        <w:t xml:space="preserve"> </w:t>
      </w:r>
      <w:proofErr w:type="spellStart"/>
      <w:r w:rsidRPr="004A18BE">
        <w:rPr>
          <w:sz w:val="22"/>
          <w:szCs w:val="22"/>
        </w:rPr>
        <w:t>didinginkan</w:t>
      </w:r>
      <w:proofErr w:type="spellEnd"/>
      <w:r w:rsidRPr="004A18BE">
        <w:rPr>
          <w:sz w:val="22"/>
          <w:szCs w:val="22"/>
        </w:rPr>
        <w:t xml:space="preserve"> </w:t>
      </w:r>
      <w:proofErr w:type="spellStart"/>
      <w:r w:rsidRPr="004A18BE">
        <w:rPr>
          <w:sz w:val="22"/>
          <w:szCs w:val="22"/>
        </w:rPr>
        <w:t>untuk</w:t>
      </w:r>
      <w:proofErr w:type="spellEnd"/>
      <w:r w:rsidRPr="004A18BE">
        <w:rPr>
          <w:sz w:val="22"/>
          <w:szCs w:val="22"/>
        </w:rPr>
        <w:t xml:space="preserve"> </w:t>
      </w:r>
      <w:proofErr w:type="spellStart"/>
      <w:r w:rsidRPr="004A18BE">
        <w:rPr>
          <w:sz w:val="22"/>
          <w:szCs w:val="22"/>
        </w:rPr>
        <w:t>mencegah</w:t>
      </w:r>
      <w:proofErr w:type="spellEnd"/>
      <w:r w:rsidRPr="004A18BE">
        <w:rPr>
          <w:sz w:val="22"/>
          <w:szCs w:val="22"/>
        </w:rPr>
        <w:t xml:space="preserve"> </w:t>
      </w:r>
      <w:proofErr w:type="spellStart"/>
      <w:r w:rsidRPr="004A18BE">
        <w:rPr>
          <w:sz w:val="22"/>
          <w:szCs w:val="22"/>
        </w:rPr>
        <w:t>kontak</w:t>
      </w:r>
      <w:proofErr w:type="spellEnd"/>
      <w:r w:rsidRPr="004A18BE">
        <w:rPr>
          <w:sz w:val="22"/>
          <w:szCs w:val="22"/>
        </w:rPr>
        <w:t xml:space="preserve"> </w:t>
      </w:r>
      <w:proofErr w:type="spellStart"/>
      <w:r w:rsidRPr="004A18BE">
        <w:rPr>
          <w:sz w:val="22"/>
          <w:szCs w:val="22"/>
        </w:rPr>
        <w:t>dengan</w:t>
      </w:r>
      <w:proofErr w:type="spellEnd"/>
      <w:r w:rsidRPr="004A18BE">
        <w:rPr>
          <w:sz w:val="22"/>
          <w:szCs w:val="22"/>
        </w:rPr>
        <w:t xml:space="preserve"> O</w:t>
      </w:r>
      <w:r w:rsidRPr="004A18BE">
        <w:rPr>
          <w:sz w:val="22"/>
          <w:szCs w:val="22"/>
          <w:vertAlign w:val="subscript"/>
        </w:rPr>
        <w:t>2</w:t>
      </w:r>
      <w:r w:rsidRPr="004A18BE">
        <w:rPr>
          <w:sz w:val="22"/>
          <w:szCs w:val="22"/>
          <w:lang w:val="id-ID"/>
        </w:rPr>
        <w:t>(Winarno, 1992)</w:t>
      </w:r>
      <w:r w:rsidRPr="004A18BE">
        <w:rPr>
          <w:sz w:val="22"/>
          <w:szCs w:val="22"/>
        </w:rPr>
        <w:t>.</w:t>
      </w:r>
    </w:p>
    <w:p w:rsidR="004A18BE" w:rsidRDefault="004A18BE" w:rsidP="00F03EAE">
      <w:pPr>
        <w:spacing w:after="12"/>
        <w:ind w:left="-159" w:hanging="11"/>
        <w:jc w:val="both"/>
        <w:rPr>
          <w:lang w:val="id-ID"/>
        </w:rPr>
      </w:pPr>
    </w:p>
    <w:p w:rsidR="008F0A56" w:rsidRPr="0006509A" w:rsidRDefault="008F0A56" w:rsidP="00F03EAE">
      <w:pPr>
        <w:spacing w:after="12"/>
        <w:ind w:left="-159" w:hanging="11"/>
        <w:jc w:val="both"/>
      </w:pPr>
      <w:r w:rsidRPr="00F40101">
        <w:rPr>
          <w:lang w:val="id-ID"/>
        </w:rPr>
        <w:lastRenderedPageBreak/>
        <w:t xml:space="preserve">Banyak penelitian tentang pemurnian minyak jelantah khususnya pada pengembangan metode </w:t>
      </w:r>
      <w:r w:rsidRPr="00F40101">
        <w:rPr>
          <w:i/>
          <w:lang w:val="id-ID"/>
        </w:rPr>
        <w:t>adsorpsi</w:t>
      </w:r>
      <w:r w:rsidRPr="00F40101">
        <w:rPr>
          <w:lang w:val="id-ID"/>
        </w:rPr>
        <w:t xml:space="preserve"> dengan </w:t>
      </w:r>
      <w:r w:rsidRPr="00F40101">
        <w:rPr>
          <w:i/>
          <w:lang w:val="id-ID"/>
        </w:rPr>
        <w:t>adsorben</w:t>
      </w:r>
      <w:r w:rsidRPr="00F40101">
        <w:rPr>
          <w:lang w:val="id-ID"/>
        </w:rPr>
        <w:t xml:space="preserve"> yang telah dilakukan.Ramdja, dkk menggunakan ampas tebu sebagai adsorben untukmelakukan pemurnian minyak jelantah. Berdasarkan hasil penelitian Ramdja, dkk  diperoleh bahwa pemurnian dengan metode </w:t>
      </w:r>
      <w:r w:rsidRPr="00F40101">
        <w:rPr>
          <w:i/>
          <w:lang w:val="id-ID"/>
        </w:rPr>
        <w:t>adsorbsi</w:t>
      </w:r>
      <w:r w:rsidRPr="00F40101">
        <w:rPr>
          <w:lang w:val="id-ID"/>
        </w:rPr>
        <w:t xml:space="preserve"> selama 2 x 24 jam terhadap minyak jelantah yang telah digunakan 4 kali dengan ampas tebu (berukuran 150 </w:t>
      </w:r>
      <w:r w:rsidRPr="0006509A">
        <w:t>μ</w:t>
      </w:r>
      <w:r w:rsidRPr="00F40101">
        <w:rPr>
          <w:lang w:val="id-ID"/>
        </w:rPr>
        <w:t>m) dapat menurunkan kadar air hingga mencapai 0</w:t>
      </w:r>
      <w:r w:rsidR="008A68AE">
        <w:rPr>
          <w:lang w:val="id-ID"/>
        </w:rPr>
        <w:t xml:space="preserve">,01 </w:t>
      </w:r>
      <w:r w:rsidRPr="00F40101">
        <w:rPr>
          <w:lang w:val="id-ID"/>
        </w:rPr>
        <w:t>%, kadar asam lemak bebas men</w:t>
      </w:r>
      <w:r w:rsidR="008A68AE" w:rsidRPr="00F40101">
        <w:rPr>
          <w:lang w:val="id-ID"/>
        </w:rPr>
        <w:t>capai 0,0</w:t>
      </w:r>
      <w:r w:rsidR="008A68AE">
        <w:rPr>
          <w:lang w:val="id-ID"/>
        </w:rPr>
        <w:t>9</w:t>
      </w:r>
      <w:r w:rsidRPr="00F40101">
        <w:rPr>
          <w:lang w:val="id-ID"/>
        </w:rPr>
        <w:t>% dan an</w:t>
      </w:r>
      <w:r w:rsidR="008A68AE" w:rsidRPr="00F40101">
        <w:rPr>
          <w:lang w:val="id-ID"/>
        </w:rPr>
        <w:t>gka penyabunan mencapai 161,5</w:t>
      </w:r>
      <w:r w:rsidR="008A68AE">
        <w:rPr>
          <w:lang w:val="id-ID"/>
        </w:rPr>
        <w:t>1</w:t>
      </w:r>
      <w:r w:rsidRPr="00F40101">
        <w:rPr>
          <w:lang w:val="id-ID"/>
        </w:rPr>
        <w:t xml:space="preserve">. </w:t>
      </w:r>
      <w:proofErr w:type="spellStart"/>
      <w:r w:rsidRPr="0006509A">
        <w:t>Selain</w:t>
      </w:r>
      <w:proofErr w:type="spellEnd"/>
      <w:r w:rsidRPr="0006509A">
        <w:t xml:space="preserve"> </w:t>
      </w:r>
      <w:proofErr w:type="spellStart"/>
      <w:r w:rsidRPr="0006509A">
        <w:t>itu</w:t>
      </w:r>
      <w:proofErr w:type="spellEnd"/>
      <w:r w:rsidRPr="0006509A">
        <w:t xml:space="preserve"> </w:t>
      </w:r>
      <w:proofErr w:type="spellStart"/>
      <w:r w:rsidRPr="0006509A">
        <w:t>teknologi</w:t>
      </w:r>
      <w:proofErr w:type="spellEnd"/>
      <w:r w:rsidRPr="0006509A">
        <w:t xml:space="preserve"> </w:t>
      </w:r>
      <w:proofErr w:type="spellStart"/>
      <w:r w:rsidRPr="0006509A">
        <w:t>adsorpsi</w:t>
      </w:r>
      <w:proofErr w:type="spellEnd"/>
      <w:r w:rsidRPr="0006509A">
        <w:t xml:space="preserve"> juga </w:t>
      </w:r>
      <w:proofErr w:type="spellStart"/>
      <w:r w:rsidRPr="0006509A">
        <w:t>pe</w:t>
      </w:r>
      <w:r w:rsidR="008A68AE">
        <w:t>rnah</w:t>
      </w:r>
      <w:proofErr w:type="spellEnd"/>
      <w:r w:rsidR="008A68AE">
        <w:t xml:space="preserve"> </w:t>
      </w:r>
      <w:proofErr w:type="spellStart"/>
      <w:r w:rsidR="008A68AE">
        <w:t>dilakukan</w:t>
      </w:r>
      <w:proofErr w:type="spellEnd"/>
      <w:r w:rsidR="008A68AE">
        <w:t xml:space="preserve"> oleh </w:t>
      </w:r>
      <w:proofErr w:type="spellStart"/>
      <w:r w:rsidR="008A68AE">
        <w:t>Pakpahan</w:t>
      </w:r>
      <w:proofErr w:type="spellEnd"/>
      <w:r w:rsidR="008A68AE" w:rsidRPr="00AB5EA4">
        <w:rPr>
          <w:i/>
          <w:lang w:val="id-ID"/>
        </w:rPr>
        <w:t>et al</w:t>
      </w:r>
      <w:r w:rsidR="00AB5EA4">
        <w:rPr>
          <w:i/>
        </w:rPr>
        <w:t xml:space="preserve">.  </w:t>
      </w:r>
      <w:r w:rsidRPr="0006509A">
        <w:t>(</w:t>
      </w:r>
      <w:proofErr w:type="gramStart"/>
      <w:r w:rsidRPr="0006509A">
        <w:t>2013)</w:t>
      </w:r>
      <w:proofErr w:type="spellStart"/>
      <w:r w:rsidRPr="0006509A">
        <w:t>dengan</w:t>
      </w:r>
      <w:proofErr w:type="spellEnd"/>
      <w:proofErr w:type="gramEnd"/>
      <w:r w:rsidRPr="0006509A">
        <w:t xml:space="preserve"> </w:t>
      </w:r>
      <w:proofErr w:type="spellStart"/>
      <w:r w:rsidRPr="0006509A">
        <w:t>membandingkan</w:t>
      </w:r>
      <w:proofErr w:type="spellEnd"/>
      <w:r w:rsidRPr="0006509A">
        <w:t xml:space="preserve"> </w:t>
      </w:r>
      <w:proofErr w:type="spellStart"/>
      <w:r w:rsidRPr="0006509A">
        <w:t>analisis</w:t>
      </w:r>
      <w:proofErr w:type="spellEnd"/>
      <w:r w:rsidRPr="0006509A">
        <w:t xml:space="preserve"> </w:t>
      </w:r>
      <w:proofErr w:type="spellStart"/>
      <w:r w:rsidRPr="0006509A">
        <w:t>asam</w:t>
      </w:r>
      <w:proofErr w:type="spellEnd"/>
      <w:r w:rsidRPr="0006509A">
        <w:t xml:space="preserve"> lemak </w:t>
      </w:r>
      <w:proofErr w:type="spellStart"/>
      <w:r w:rsidRPr="0006509A">
        <w:t>bebas</w:t>
      </w:r>
      <w:proofErr w:type="spellEnd"/>
      <w:r w:rsidRPr="0006509A">
        <w:t xml:space="preserve"> dan </w:t>
      </w:r>
      <w:proofErr w:type="spellStart"/>
      <w:r w:rsidRPr="0006509A">
        <w:t>warna</w:t>
      </w:r>
      <w:proofErr w:type="spellEnd"/>
      <w:r w:rsidRPr="0006509A">
        <w:t xml:space="preserve"> </w:t>
      </w:r>
      <w:proofErr w:type="spellStart"/>
      <w:r w:rsidRPr="0006509A">
        <w:t>minyak</w:t>
      </w:r>
      <w:proofErr w:type="spellEnd"/>
      <w:r w:rsidRPr="0006509A">
        <w:t xml:space="preserve"> </w:t>
      </w:r>
      <w:proofErr w:type="spellStart"/>
      <w:r w:rsidRPr="0006509A">
        <w:t>jelantah</w:t>
      </w:r>
      <w:proofErr w:type="spellEnd"/>
      <w:r w:rsidRPr="0006509A">
        <w:t xml:space="preserve"> yang </w:t>
      </w:r>
      <w:proofErr w:type="spellStart"/>
      <w:r w:rsidRPr="0006509A">
        <w:t>telah</w:t>
      </w:r>
      <w:proofErr w:type="spellEnd"/>
      <w:r w:rsidRPr="0006509A">
        <w:t xml:space="preserve"> </w:t>
      </w:r>
      <w:proofErr w:type="spellStart"/>
      <w:r w:rsidRPr="0006509A">
        <w:t>diproses</w:t>
      </w:r>
      <w:proofErr w:type="spellEnd"/>
      <w:r w:rsidRPr="0006509A">
        <w:t xml:space="preserve"> </w:t>
      </w:r>
      <w:proofErr w:type="spellStart"/>
      <w:r w:rsidRPr="0006509A">
        <w:t>dengan</w:t>
      </w:r>
      <w:proofErr w:type="spellEnd"/>
      <w:r w:rsidRPr="0006509A">
        <w:t xml:space="preserve"> </w:t>
      </w:r>
      <w:proofErr w:type="spellStart"/>
      <w:r w:rsidRPr="0006509A">
        <w:t>menggunakan</w:t>
      </w:r>
      <w:proofErr w:type="spellEnd"/>
      <w:r w:rsidRPr="0006509A">
        <w:t xml:space="preserve"> </w:t>
      </w:r>
      <w:proofErr w:type="spellStart"/>
      <w:r w:rsidRPr="0006509A">
        <w:rPr>
          <w:i/>
        </w:rPr>
        <w:t>adsorben</w:t>
      </w:r>
      <w:proofErr w:type="spellEnd"/>
      <w:r w:rsidRPr="0006509A">
        <w:t xml:space="preserve"> </w:t>
      </w:r>
      <w:proofErr w:type="spellStart"/>
      <w:r w:rsidRPr="0006509A">
        <w:t>serabut</w:t>
      </w:r>
      <w:proofErr w:type="spellEnd"/>
      <w:r w:rsidRPr="0006509A">
        <w:t xml:space="preserve"> </w:t>
      </w:r>
      <w:proofErr w:type="spellStart"/>
      <w:r w:rsidRPr="0006509A">
        <w:t>kelapa</w:t>
      </w:r>
      <w:proofErr w:type="spellEnd"/>
      <w:r w:rsidRPr="0006509A">
        <w:t xml:space="preserve"> dan </w:t>
      </w:r>
      <w:proofErr w:type="spellStart"/>
      <w:r w:rsidRPr="0006509A">
        <w:t>jerami</w:t>
      </w:r>
      <w:proofErr w:type="spellEnd"/>
      <w:r w:rsidRPr="0006509A">
        <w:t xml:space="preserve">. </w:t>
      </w:r>
      <w:proofErr w:type="spellStart"/>
      <w:r w:rsidRPr="0006509A">
        <w:t>Berdasarkan</w:t>
      </w:r>
      <w:proofErr w:type="spellEnd"/>
      <w:r w:rsidRPr="0006509A">
        <w:t xml:space="preserve"> </w:t>
      </w:r>
      <w:proofErr w:type="spellStart"/>
      <w:r w:rsidRPr="0006509A">
        <w:t>hasil</w:t>
      </w:r>
      <w:proofErr w:type="spellEnd"/>
      <w:r w:rsidRPr="0006509A">
        <w:t xml:space="preserve"> </w:t>
      </w:r>
      <w:proofErr w:type="spellStart"/>
      <w:r w:rsidRPr="0006509A">
        <w:t>penelitian</w:t>
      </w:r>
      <w:proofErr w:type="spellEnd"/>
      <w:r w:rsidRPr="0006509A">
        <w:t xml:space="preserve"> </w:t>
      </w:r>
      <w:proofErr w:type="spellStart"/>
      <w:r w:rsidRPr="0006509A">
        <w:t>tersebut</w:t>
      </w:r>
      <w:proofErr w:type="spellEnd"/>
      <w:r w:rsidRPr="0006509A">
        <w:t xml:space="preserve"> </w:t>
      </w:r>
      <w:proofErr w:type="spellStart"/>
      <w:r w:rsidRPr="0006509A">
        <w:t>diketahui</w:t>
      </w:r>
      <w:proofErr w:type="spellEnd"/>
      <w:r w:rsidRPr="0006509A">
        <w:t xml:space="preserve"> </w:t>
      </w:r>
      <w:proofErr w:type="spellStart"/>
      <w:r w:rsidRPr="0006509A">
        <w:t>bahwa</w:t>
      </w:r>
      <w:proofErr w:type="spellEnd"/>
      <w:r w:rsidRPr="0006509A">
        <w:t xml:space="preserve"> </w:t>
      </w:r>
      <w:proofErr w:type="spellStart"/>
      <w:r w:rsidRPr="0006509A">
        <w:t>adsorben</w:t>
      </w:r>
      <w:proofErr w:type="spellEnd"/>
      <w:r w:rsidRPr="0006509A">
        <w:t xml:space="preserve"> paling </w:t>
      </w:r>
      <w:proofErr w:type="spellStart"/>
      <w:r w:rsidRPr="0006509A">
        <w:t>baik</w:t>
      </w:r>
      <w:proofErr w:type="spellEnd"/>
      <w:r w:rsidRPr="0006509A">
        <w:t xml:space="preserve"> </w:t>
      </w:r>
      <w:proofErr w:type="spellStart"/>
      <w:r w:rsidRPr="0006509A">
        <w:t>untuk</w:t>
      </w:r>
      <w:proofErr w:type="spellEnd"/>
      <w:r w:rsidRPr="0006509A">
        <w:t xml:space="preserve"> </w:t>
      </w:r>
      <w:proofErr w:type="spellStart"/>
      <w:r w:rsidRPr="0006509A">
        <w:t>mengurangi</w:t>
      </w:r>
      <w:proofErr w:type="spellEnd"/>
      <w:r w:rsidRPr="0006509A">
        <w:t xml:space="preserve"> </w:t>
      </w:r>
      <w:proofErr w:type="spellStart"/>
      <w:r w:rsidRPr="0006509A">
        <w:t>kandungan</w:t>
      </w:r>
      <w:proofErr w:type="spellEnd"/>
      <w:r w:rsidRPr="0006509A">
        <w:t xml:space="preserve"> </w:t>
      </w:r>
      <w:proofErr w:type="spellStart"/>
      <w:r w:rsidRPr="0006509A">
        <w:t>asam</w:t>
      </w:r>
      <w:proofErr w:type="spellEnd"/>
      <w:r w:rsidRPr="0006509A">
        <w:t xml:space="preserve"> lemak </w:t>
      </w:r>
      <w:proofErr w:type="spellStart"/>
      <w:r w:rsidRPr="0006509A">
        <w:t>bebas</w:t>
      </w:r>
      <w:proofErr w:type="spellEnd"/>
      <w:r w:rsidRPr="0006509A">
        <w:t xml:space="preserve"> </w:t>
      </w:r>
      <w:proofErr w:type="spellStart"/>
      <w:r w:rsidRPr="0006509A">
        <w:t>adalah</w:t>
      </w:r>
      <w:proofErr w:type="spellEnd"/>
      <w:r w:rsidRPr="0006509A">
        <w:t xml:space="preserve"> </w:t>
      </w:r>
      <w:proofErr w:type="spellStart"/>
      <w:r w:rsidRPr="0006509A">
        <w:t>adsorben</w:t>
      </w:r>
      <w:proofErr w:type="spellEnd"/>
      <w:r w:rsidRPr="0006509A">
        <w:t xml:space="preserve"> </w:t>
      </w:r>
      <w:proofErr w:type="spellStart"/>
      <w:r w:rsidRPr="0006509A">
        <w:t>serabut</w:t>
      </w:r>
      <w:proofErr w:type="spellEnd"/>
      <w:r w:rsidRPr="0006509A">
        <w:t xml:space="preserve"> </w:t>
      </w:r>
      <w:proofErr w:type="spellStart"/>
      <w:r w:rsidRPr="0006509A">
        <w:t>kelapa</w:t>
      </w:r>
      <w:proofErr w:type="spellEnd"/>
      <w:r w:rsidRPr="0006509A">
        <w:t xml:space="preserve"> </w:t>
      </w:r>
      <w:proofErr w:type="spellStart"/>
      <w:r w:rsidRPr="0006509A">
        <w:t>sedangkan</w:t>
      </w:r>
      <w:proofErr w:type="spellEnd"/>
      <w:r w:rsidRPr="0006509A">
        <w:t xml:space="preserve"> </w:t>
      </w:r>
      <w:proofErr w:type="spellStart"/>
      <w:r w:rsidRPr="0006509A">
        <w:t>adsorben</w:t>
      </w:r>
      <w:proofErr w:type="spellEnd"/>
      <w:r w:rsidRPr="0006509A">
        <w:t xml:space="preserve"> </w:t>
      </w:r>
      <w:proofErr w:type="spellStart"/>
      <w:r w:rsidRPr="0006509A">
        <w:t>jerami</w:t>
      </w:r>
      <w:proofErr w:type="spellEnd"/>
      <w:r w:rsidRPr="0006509A">
        <w:t xml:space="preserve"> </w:t>
      </w:r>
      <w:proofErr w:type="spellStart"/>
      <w:r w:rsidRPr="0006509A">
        <w:t>dapat</w:t>
      </w:r>
      <w:proofErr w:type="spellEnd"/>
      <w:r w:rsidRPr="0006509A">
        <w:t xml:space="preserve"> </w:t>
      </w:r>
      <w:proofErr w:type="spellStart"/>
      <w:r w:rsidRPr="0006509A">
        <w:t>menurunkan</w:t>
      </w:r>
      <w:proofErr w:type="spellEnd"/>
      <w:r w:rsidRPr="0006509A">
        <w:t xml:space="preserve"> </w:t>
      </w:r>
      <w:proofErr w:type="spellStart"/>
      <w:r w:rsidRPr="0006509A">
        <w:t>warna</w:t>
      </w:r>
      <w:proofErr w:type="spellEnd"/>
      <w:r w:rsidRPr="0006509A">
        <w:t xml:space="preserve"> </w:t>
      </w:r>
      <w:proofErr w:type="spellStart"/>
      <w:r w:rsidRPr="0006509A">
        <w:t>dari</w:t>
      </w:r>
      <w:proofErr w:type="spellEnd"/>
      <w:r w:rsidRPr="0006509A">
        <w:t xml:space="preserve"> </w:t>
      </w:r>
      <w:proofErr w:type="spellStart"/>
      <w:r w:rsidRPr="0006509A">
        <w:t>minyak</w:t>
      </w:r>
      <w:proofErr w:type="spellEnd"/>
      <w:r w:rsidRPr="0006509A">
        <w:t xml:space="preserve"> </w:t>
      </w:r>
      <w:proofErr w:type="spellStart"/>
      <w:r w:rsidRPr="0006509A">
        <w:t>jelantah</w:t>
      </w:r>
      <w:proofErr w:type="spellEnd"/>
      <w:r w:rsidRPr="0006509A">
        <w:t xml:space="preserve"> </w:t>
      </w:r>
      <w:proofErr w:type="spellStart"/>
      <w:r w:rsidRPr="0006509A">
        <w:t>setelah</w:t>
      </w:r>
      <w:proofErr w:type="spellEnd"/>
      <w:r w:rsidRPr="0006509A">
        <w:t xml:space="preserve"> proses </w:t>
      </w:r>
      <w:proofErr w:type="spellStart"/>
      <w:r w:rsidRPr="0006509A">
        <w:t>adsorpsi</w:t>
      </w:r>
      <w:proofErr w:type="spellEnd"/>
      <w:r w:rsidRPr="0006509A">
        <w:t>.</w:t>
      </w:r>
    </w:p>
    <w:p w:rsidR="008F0A56" w:rsidRPr="00AB5EA4" w:rsidRDefault="008F0A56" w:rsidP="00F03EAE">
      <w:pPr>
        <w:spacing w:after="12"/>
        <w:ind w:left="-159" w:hanging="11"/>
        <w:jc w:val="both"/>
        <w:rPr>
          <w:lang w:val="id-ID"/>
        </w:rPr>
      </w:pPr>
      <w:proofErr w:type="spellStart"/>
      <w:r w:rsidRPr="0006509A">
        <w:t>Rahayu</w:t>
      </w:r>
      <w:proofErr w:type="spellEnd"/>
      <w:r w:rsidR="008A68AE">
        <w:rPr>
          <w:lang w:val="id-ID"/>
        </w:rPr>
        <w:t>dan</w:t>
      </w:r>
      <w:r>
        <w:t xml:space="preserve"> </w:t>
      </w:r>
      <w:proofErr w:type="spellStart"/>
      <w:r>
        <w:t>Sriyana</w:t>
      </w:r>
      <w:proofErr w:type="spellEnd"/>
      <w:r w:rsidRPr="0006509A">
        <w:t xml:space="preserve"> (</w:t>
      </w:r>
      <w:proofErr w:type="gramStart"/>
      <w:r w:rsidRPr="0006509A">
        <w:t>2014)</w:t>
      </w:r>
      <w:proofErr w:type="spellStart"/>
      <w:r w:rsidRPr="0006509A">
        <w:t>menggunakan</w:t>
      </w:r>
      <w:proofErr w:type="spellEnd"/>
      <w:proofErr w:type="gramEnd"/>
      <w:r w:rsidRPr="0006509A">
        <w:t xml:space="preserve"> </w:t>
      </w:r>
      <w:proofErr w:type="spellStart"/>
      <w:r w:rsidRPr="0006509A">
        <w:t>serabut</w:t>
      </w:r>
      <w:proofErr w:type="spellEnd"/>
      <w:r w:rsidRPr="0006509A">
        <w:t xml:space="preserve"> dan </w:t>
      </w:r>
      <w:proofErr w:type="spellStart"/>
      <w:r w:rsidRPr="0006509A">
        <w:t>tempurung</w:t>
      </w:r>
      <w:proofErr w:type="spellEnd"/>
      <w:r w:rsidRPr="0006509A">
        <w:t xml:space="preserve"> </w:t>
      </w:r>
      <w:proofErr w:type="spellStart"/>
      <w:r w:rsidRPr="0006509A">
        <w:t>kelapa</w:t>
      </w:r>
      <w:proofErr w:type="spellEnd"/>
      <w:r w:rsidRPr="0006509A">
        <w:t xml:space="preserve"> yang </w:t>
      </w:r>
      <w:proofErr w:type="spellStart"/>
      <w:r w:rsidRPr="0006509A">
        <w:t>mengandung</w:t>
      </w:r>
      <w:proofErr w:type="spellEnd"/>
      <w:r w:rsidRPr="0006509A">
        <w:t xml:space="preserve"> </w:t>
      </w:r>
      <w:proofErr w:type="spellStart"/>
      <w:r w:rsidRPr="0006509A">
        <w:t>selulosa</w:t>
      </w:r>
      <w:proofErr w:type="spellEnd"/>
      <w:r w:rsidRPr="0006509A">
        <w:t xml:space="preserve"> </w:t>
      </w:r>
      <w:proofErr w:type="spellStart"/>
      <w:r w:rsidRPr="0006509A">
        <w:t>sebagai</w:t>
      </w:r>
      <w:proofErr w:type="spellEnd"/>
      <w:r w:rsidRPr="0006509A">
        <w:t xml:space="preserve"> </w:t>
      </w:r>
      <w:proofErr w:type="spellStart"/>
      <w:r w:rsidRPr="0006509A">
        <w:t>adsorben</w:t>
      </w:r>
      <w:proofErr w:type="spellEnd"/>
      <w:r w:rsidRPr="0006509A">
        <w:t xml:space="preserve"> </w:t>
      </w:r>
      <w:proofErr w:type="spellStart"/>
      <w:r w:rsidRPr="0006509A">
        <w:t>untuk</w:t>
      </w:r>
      <w:proofErr w:type="spellEnd"/>
      <w:r w:rsidRPr="0006509A">
        <w:t xml:space="preserve"> </w:t>
      </w:r>
      <w:proofErr w:type="spellStart"/>
      <w:r w:rsidRPr="0006509A">
        <w:t>meregenerasi</w:t>
      </w:r>
      <w:proofErr w:type="spellEnd"/>
      <w:r w:rsidRPr="0006509A">
        <w:t xml:space="preserve"> </w:t>
      </w:r>
      <w:proofErr w:type="spellStart"/>
      <w:r w:rsidRPr="0006509A">
        <w:t>minyak</w:t>
      </w:r>
      <w:proofErr w:type="spellEnd"/>
      <w:r w:rsidRPr="0006509A">
        <w:t xml:space="preserve"> </w:t>
      </w:r>
      <w:proofErr w:type="spellStart"/>
      <w:r w:rsidRPr="0006509A">
        <w:t>jelantah.Selulosa</w:t>
      </w:r>
      <w:proofErr w:type="spellEnd"/>
      <w:r w:rsidRPr="0006509A">
        <w:t xml:space="preserve"> yang </w:t>
      </w:r>
      <w:proofErr w:type="spellStart"/>
      <w:r w:rsidRPr="0006509A">
        <w:t>terkandung</w:t>
      </w:r>
      <w:proofErr w:type="spellEnd"/>
      <w:r w:rsidRPr="0006509A">
        <w:t xml:space="preserve"> </w:t>
      </w:r>
      <w:proofErr w:type="spellStart"/>
      <w:r w:rsidRPr="0006509A">
        <w:t>dalam</w:t>
      </w:r>
      <w:proofErr w:type="spellEnd"/>
      <w:r w:rsidRPr="0006509A">
        <w:t xml:space="preserve"> </w:t>
      </w:r>
      <w:proofErr w:type="spellStart"/>
      <w:r w:rsidRPr="0006509A">
        <w:t>serabut</w:t>
      </w:r>
      <w:proofErr w:type="spellEnd"/>
      <w:r w:rsidRPr="0006509A">
        <w:t xml:space="preserve"> dan </w:t>
      </w:r>
      <w:proofErr w:type="spellStart"/>
      <w:r w:rsidRPr="0006509A">
        <w:t>tempurung</w:t>
      </w:r>
      <w:proofErr w:type="spellEnd"/>
      <w:r w:rsidRPr="0006509A">
        <w:t xml:space="preserve"> </w:t>
      </w:r>
      <w:proofErr w:type="spellStart"/>
      <w:r w:rsidRPr="0006509A">
        <w:t>kelapa</w:t>
      </w:r>
      <w:proofErr w:type="spellEnd"/>
      <w:r w:rsidRPr="0006509A">
        <w:t xml:space="preserve"> </w:t>
      </w:r>
      <w:proofErr w:type="spellStart"/>
      <w:r w:rsidRPr="0006509A">
        <w:t>secara</w:t>
      </w:r>
      <w:proofErr w:type="spellEnd"/>
      <w:r w:rsidRPr="0006509A">
        <w:t xml:space="preserve"> </w:t>
      </w:r>
      <w:proofErr w:type="spellStart"/>
      <w:r w:rsidRPr="0006509A">
        <w:t>alami</w:t>
      </w:r>
      <w:proofErr w:type="spellEnd"/>
      <w:r w:rsidRPr="0006509A">
        <w:t xml:space="preserve"> </w:t>
      </w:r>
      <w:proofErr w:type="spellStart"/>
      <w:r w:rsidRPr="0006509A">
        <w:t>memiliki</w:t>
      </w:r>
      <w:proofErr w:type="spellEnd"/>
      <w:r w:rsidRPr="0006509A">
        <w:t xml:space="preserve"> </w:t>
      </w:r>
      <w:proofErr w:type="spellStart"/>
      <w:r w:rsidRPr="0006509A">
        <w:t>struktur</w:t>
      </w:r>
      <w:proofErr w:type="spellEnd"/>
      <w:r w:rsidRPr="0006509A">
        <w:t xml:space="preserve"> </w:t>
      </w:r>
      <w:proofErr w:type="spellStart"/>
      <w:r w:rsidRPr="0006509A">
        <w:t>berpori</w:t>
      </w:r>
      <w:proofErr w:type="spellEnd"/>
      <w:r w:rsidRPr="0006509A">
        <w:t xml:space="preserve"> </w:t>
      </w:r>
      <w:proofErr w:type="spellStart"/>
      <w:r w:rsidRPr="0006509A">
        <w:t>sehingga</w:t>
      </w:r>
      <w:proofErr w:type="spellEnd"/>
      <w:r w:rsidRPr="0006509A">
        <w:t xml:space="preserve"> </w:t>
      </w:r>
      <w:proofErr w:type="spellStart"/>
      <w:r w:rsidRPr="0006509A">
        <w:t>dapat</w:t>
      </w:r>
      <w:proofErr w:type="spellEnd"/>
      <w:r w:rsidRPr="0006509A">
        <w:t xml:space="preserve"> </w:t>
      </w:r>
      <w:proofErr w:type="spellStart"/>
      <w:r w:rsidRPr="0006509A">
        <w:t>dimanfaatkan</w:t>
      </w:r>
      <w:proofErr w:type="spellEnd"/>
      <w:r w:rsidRPr="0006509A">
        <w:t xml:space="preserve"> </w:t>
      </w:r>
      <w:proofErr w:type="spellStart"/>
      <w:r w:rsidRPr="0006509A">
        <w:t>sebagai</w:t>
      </w:r>
      <w:proofErr w:type="spellEnd"/>
      <w:r w:rsidRPr="0006509A">
        <w:t xml:space="preserve"> media </w:t>
      </w:r>
      <w:proofErr w:type="spellStart"/>
      <w:r w:rsidRPr="0006509A">
        <w:t>adsorpsi</w:t>
      </w:r>
      <w:proofErr w:type="spellEnd"/>
      <w:r w:rsidRPr="0006509A">
        <w:t xml:space="preserve">. Akan </w:t>
      </w:r>
      <w:proofErr w:type="spellStart"/>
      <w:r w:rsidRPr="0006509A">
        <w:t>tetapi</w:t>
      </w:r>
      <w:proofErr w:type="spellEnd"/>
      <w:r w:rsidRPr="0006509A">
        <w:t xml:space="preserve"> </w:t>
      </w:r>
      <w:proofErr w:type="spellStart"/>
      <w:r w:rsidRPr="0006509A">
        <w:t>metode</w:t>
      </w:r>
      <w:proofErr w:type="spellEnd"/>
      <w:r w:rsidRPr="0006509A">
        <w:t xml:space="preserve"> </w:t>
      </w:r>
      <w:proofErr w:type="spellStart"/>
      <w:r w:rsidRPr="0006509A">
        <w:t>penyiapan</w:t>
      </w:r>
      <w:proofErr w:type="spellEnd"/>
      <w:r w:rsidRPr="0006509A">
        <w:t xml:space="preserve"> </w:t>
      </w:r>
      <w:proofErr w:type="spellStart"/>
      <w:r w:rsidRPr="0006509A">
        <w:t>adsorben</w:t>
      </w:r>
      <w:proofErr w:type="spellEnd"/>
      <w:r w:rsidRPr="0006509A">
        <w:t xml:space="preserve"> </w:t>
      </w:r>
      <w:proofErr w:type="spellStart"/>
      <w:r w:rsidRPr="0006509A">
        <w:t>dari</w:t>
      </w:r>
      <w:proofErr w:type="spellEnd"/>
      <w:r w:rsidRPr="0006509A">
        <w:t xml:space="preserve"> </w:t>
      </w:r>
      <w:proofErr w:type="spellStart"/>
      <w:r w:rsidRPr="0006509A">
        <w:t>penel</w:t>
      </w:r>
      <w:r w:rsidR="008A68AE">
        <w:t>itian</w:t>
      </w:r>
      <w:proofErr w:type="spellEnd"/>
      <w:r w:rsidR="008A68AE">
        <w:t xml:space="preserve"> yang </w:t>
      </w:r>
      <w:proofErr w:type="spellStart"/>
      <w:r w:rsidR="008A68AE">
        <w:t>dilakukan</w:t>
      </w:r>
      <w:proofErr w:type="spellEnd"/>
      <w:r w:rsidR="008A68AE">
        <w:t xml:space="preserve"> </w:t>
      </w:r>
      <w:proofErr w:type="spellStart"/>
      <w:r w:rsidR="008A68AE">
        <w:t>Rahayu</w:t>
      </w:r>
      <w:proofErr w:type="spellEnd"/>
      <w:r w:rsidR="008A68AE">
        <w:t>,</w:t>
      </w:r>
      <w:r w:rsidR="008A68AE">
        <w:rPr>
          <w:lang w:val="id-ID"/>
        </w:rPr>
        <w:t xml:space="preserve"> et al</w:t>
      </w:r>
      <w:r w:rsidRPr="0006509A">
        <w:t xml:space="preserve"> </w:t>
      </w:r>
      <w:proofErr w:type="spellStart"/>
      <w:r w:rsidRPr="0006509A">
        <w:t>berbeda</w:t>
      </w:r>
      <w:proofErr w:type="spellEnd"/>
      <w:r w:rsidRPr="0006509A">
        <w:t xml:space="preserve"> </w:t>
      </w:r>
      <w:proofErr w:type="spellStart"/>
      <w:r w:rsidRPr="0006509A">
        <w:t>dengan</w:t>
      </w:r>
      <w:proofErr w:type="spellEnd"/>
      <w:r w:rsidRPr="0006509A">
        <w:t xml:space="preserve"> </w:t>
      </w:r>
      <w:proofErr w:type="spellStart"/>
      <w:r w:rsidRPr="0006509A">
        <w:t>metode</w:t>
      </w:r>
      <w:proofErr w:type="spellEnd"/>
      <w:r w:rsidRPr="0006509A">
        <w:t xml:space="preserve"> </w:t>
      </w:r>
      <w:proofErr w:type="spellStart"/>
      <w:r w:rsidRPr="0006509A">
        <w:t>penyiapan</w:t>
      </w:r>
      <w:proofErr w:type="spellEnd"/>
      <w:r w:rsidR="008A68AE">
        <w:t xml:space="preserve"> yang </w:t>
      </w:r>
      <w:proofErr w:type="spellStart"/>
      <w:r w:rsidR="008A68AE">
        <w:t>dilakukan</w:t>
      </w:r>
      <w:proofErr w:type="spellEnd"/>
      <w:r w:rsidR="008A68AE">
        <w:t xml:space="preserve"> oleh </w:t>
      </w:r>
      <w:r w:rsidR="00AB5EA4">
        <w:t>(</w:t>
      </w:r>
      <w:proofErr w:type="spellStart"/>
      <w:r w:rsidR="008A68AE">
        <w:t>Ramdja</w:t>
      </w:r>
      <w:proofErr w:type="spellEnd"/>
      <w:r w:rsidR="008A68AE" w:rsidRPr="00AB5EA4">
        <w:rPr>
          <w:i/>
        </w:rPr>
        <w:t xml:space="preserve">, </w:t>
      </w:r>
      <w:r w:rsidR="008A68AE" w:rsidRPr="00AB5EA4">
        <w:rPr>
          <w:i/>
          <w:lang w:val="id-ID"/>
        </w:rPr>
        <w:t>et al</w:t>
      </w:r>
      <w:r w:rsidR="00AB5EA4">
        <w:t xml:space="preserve">. 2010;  </w:t>
      </w:r>
      <w:proofErr w:type="spellStart"/>
      <w:r w:rsidR="00AB5EA4">
        <w:t>Pakpahan</w:t>
      </w:r>
      <w:proofErr w:type="spellEnd"/>
      <w:r w:rsidR="008A68AE" w:rsidRPr="00AB5EA4">
        <w:rPr>
          <w:i/>
          <w:lang w:val="id-ID"/>
        </w:rPr>
        <w:t>et al</w:t>
      </w:r>
      <w:r w:rsidR="00AB5EA4">
        <w:t>.</w:t>
      </w:r>
      <w:r w:rsidRPr="00AB5EA4">
        <w:rPr>
          <w:lang w:val="id-ID"/>
        </w:rPr>
        <w:t xml:space="preserve"> 2013)yang menyiapkan </w:t>
      </w:r>
      <w:r w:rsidRPr="00AB5EA4">
        <w:rPr>
          <w:i/>
          <w:lang w:val="id-ID"/>
        </w:rPr>
        <w:t>adsorben</w:t>
      </w:r>
      <w:r w:rsidRPr="00AB5EA4">
        <w:rPr>
          <w:lang w:val="id-ID"/>
        </w:rPr>
        <w:t xml:space="preserve"> ampas tebu, serabut kelapa dan jerami hanya dengan cara dikeringkan dan dihaluskan saja dapat digunakan sebagai m</w:t>
      </w:r>
      <w:r w:rsidR="008A68AE" w:rsidRPr="00AB5EA4">
        <w:rPr>
          <w:lang w:val="id-ID"/>
        </w:rPr>
        <w:t xml:space="preserve">edia adsorpsi, sedang Rahayu, </w:t>
      </w:r>
      <w:r w:rsidR="008A68AE" w:rsidRPr="00AB5EA4">
        <w:rPr>
          <w:i/>
          <w:lang w:val="id-ID"/>
        </w:rPr>
        <w:t>et al</w:t>
      </w:r>
      <w:r w:rsidR="00AB5EA4">
        <w:t>.</w:t>
      </w:r>
      <w:r w:rsidRPr="00AB5EA4">
        <w:rPr>
          <w:lang w:val="id-ID"/>
        </w:rPr>
        <w:t>( 2014 ) serta Yustinah dan Hartini (2011) serabut kelapa dan tempurun</w:t>
      </w:r>
      <w:r w:rsidR="008A68AE" w:rsidRPr="00AB5EA4">
        <w:rPr>
          <w:lang w:val="id-ID"/>
        </w:rPr>
        <w:t>gnya diarangkan kemudian diakti</w:t>
      </w:r>
      <w:r w:rsidR="008A68AE">
        <w:rPr>
          <w:lang w:val="id-ID"/>
        </w:rPr>
        <w:t>v</w:t>
      </w:r>
      <w:r w:rsidRPr="00AB5EA4">
        <w:rPr>
          <w:lang w:val="id-ID"/>
        </w:rPr>
        <w:t>asi (karbon aktif).</w:t>
      </w:r>
    </w:p>
    <w:p w:rsidR="00832BB0" w:rsidRDefault="008F0A56" w:rsidP="00F03EAE">
      <w:pPr>
        <w:spacing w:after="12"/>
        <w:ind w:left="-159" w:hanging="11"/>
        <w:jc w:val="both"/>
        <w:rPr>
          <w:szCs w:val="24"/>
          <w:lang w:val="id-ID"/>
        </w:rPr>
      </w:pPr>
      <w:r w:rsidRPr="0006509A">
        <w:t xml:space="preserve">Pada </w:t>
      </w:r>
      <w:proofErr w:type="spellStart"/>
      <w:r w:rsidRPr="0006509A">
        <w:t>penelitian</w:t>
      </w:r>
      <w:proofErr w:type="spellEnd"/>
      <w:r w:rsidRPr="0006509A">
        <w:t xml:space="preserve"> </w:t>
      </w:r>
      <w:proofErr w:type="spellStart"/>
      <w:r w:rsidRPr="0006509A">
        <w:t>ini</w:t>
      </w:r>
      <w:proofErr w:type="spellEnd"/>
      <w:r w:rsidRPr="0006509A">
        <w:t xml:space="preserve"> </w:t>
      </w:r>
      <w:proofErr w:type="spellStart"/>
      <w:r w:rsidRPr="0006509A">
        <w:t>digunakan</w:t>
      </w:r>
      <w:proofErr w:type="spellEnd"/>
      <w:r w:rsidRPr="0006509A">
        <w:t xml:space="preserve"> </w:t>
      </w:r>
      <w:proofErr w:type="spellStart"/>
      <w:r w:rsidRPr="0006509A">
        <w:t>metode</w:t>
      </w:r>
      <w:proofErr w:type="spellEnd"/>
      <w:r w:rsidRPr="0006509A">
        <w:t xml:space="preserve"> </w:t>
      </w:r>
      <w:proofErr w:type="spellStart"/>
      <w:r w:rsidRPr="0006509A">
        <w:t>adsorpsi</w:t>
      </w:r>
      <w:proofErr w:type="spellEnd"/>
      <w:r w:rsidRPr="0006509A">
        <w:t xml:space="preserve"> </w:t>
      </w:r>
      <w:proofErr w:type="spellStart"/>
      <w:r w:rsidRPr="0006509A">
        <w:t>dengan</w:t>
      </w:r>
      <w:proofErr w:type="spellEnd"/>
      <w:r w:rsidRPr="0006509A">
        <w:t xml:space="preserve"> </w:t>
      </w:r>
      <w:proofErr w:type="spellStart"/>
      <w:r w:rsidRPr="0006509A">
        <w:t>menggunakanadsorben</w:t>
      </w:r>
      <w:proofErr w:type="spellEnd"/>
      <w:r w:rsidRPr="0006509A">
        <w:t xml:space="preserve"> </w:t>
      </w:r>
      <w:proofErr w:type="spellStart"/>
      <w:r w:rsidRPr="0006509A">
        <w:t>yaitu</w:t>
      </w:r>
      <w:proofErr w:type="spellEnd"/>
      <w:r w:rsidRPr="0006509A">
        <w:t xml:space="preserve"> </w:t>
      </w:r>
      <w:proofErr w:type="spellStart"/>
      <w:r w:rsidRPr="0006509A">
        <w:t>ampas</w:t>
      </w:r>
      <w:proofErr w:type="spellEnd"/>
      <w:r w:rsidRPr="0006509A">
        <w:t xml:space="preserve"> </w:t>
      </w:r>
      <w:proofErr w:type="spellStart"/>
      <w:r w:rsidRPr="0006509A">
        <w:t>kelapa</w:t>
      </w:r>
      <w:proofErr w:type="spellEnd"/>
      <w:r w:rsidRPr="0006509A">
        <w:t xml:space="preserve">, </w:t>
      </w:r>
      <w:proofErr w:type="spellStart"/>
      <w:r w:rsidRPr="0006509A">
        <w:t>ampas</w:t>
      </w:r>
      <w:proofErr w:type="spellEnd"/>
      <w:r w:rsidRPr="0006509A">
        <w:t xml:space="preserve"> </w:t>
      </w:r>
      <w:proofErr w:type="spellStart"/>
      <w:r w:rsidRPr="0006509A">
        <w:t>tebu</w:t>
      </w:r>
      <w:proofErr w:type="spellEnd"/>
      <w:r w:rsidRPr="0006509A">
        <w:t xml:space="preserve"> dan </w:t>
      </w:r>
      <w:proofErr w:type="spellStart"/>
      <w:proofErr w:type="gramStart"/>
      <w:r w:rsidRPr="0006509A">
        <w:t>jerami.Ampas</w:t>
      </w:r>
      <w:proofErr w:type="spellEnd"/>
      <w:proofErr w:type="gramEnd"/>
      <w:r w:rsidRPr="0006509A">
        <w:t xml:space="preserve"> </w:t>
      </w:r>
      <w:proofErr w:type="spellStart"/>
      <w:r w:rsidRPr="0006509A">
        <w:t>kelapa</w:t>
      </w:r>
      <w:proofErr w:type="spellEnd"/>
      <w:r w:rsidRPr="0006509A">
        <w:t xml:space="preserve">, yang </w:t>
      </w:r>
      <w:proofErr w:type="spellStart"/>
      <w:r w:rsidRPr="0006509A">
        <w:t>merupakan</w:t>
      </w:r>
      <w:proofErr w:type="spellEnd"/>
      <w:r w:rsidRPr="0006509A">
        <w:t xml:space="preserve"> </w:t>
      </w:r>
      <w:proofErr w:type="spellStart"/>
      <w:r w:rsidRPr="0006509A">
        <w:t>limbah</w:t>
      </w:r>
      <w:proofErr w:type="spellEnd"/>
      <w:r w:rsidRPr="0006509A">
        <w:t xml:space="preserve"> yang </w:t>
      </w:r>
      <w:proofErr w:type="spellStart"/>
      <w:r w:rsidRPr="0006509A">
        <w:t>jarang</w:t>
      </w:r>
      <w:proofErr w:type="spellEnd"/>
      <w:r w:rsidRPr="0006509A">
        <w:t xml:space="preserve"> </w:t>
      </w:r>
      <w:proofErr w:type="spellStart"/>
      <w:r w:rsidRPr="0006509A">
        <w:t>dimanfaatkan</w:t>
      </w:r>
      <w:proofErr w:type="spellEnd"/>
      <w:r w:rsidRPr="0006509A">
        <w:t xml:space="preserve">, </w:t>
      </w:r>
      <w:proofErr w:type="spellStart"/>
      <w:r w:rsidRPr="0006509A">
        <w:t>prosesnya</w:t>
      </w:r>
      <w:proofErr w:type="spellEnd"/>
      <w:r w:rsidRPr="0006509A">
        <w:t xml:space="preserve"> </w:t>
      </w:r>
      <w:proofErr w:type="spellStart"/>
      <w:r w:rsidRPr="0006509A">
        <w:t>lebih</w:t>
      </w:r>
      <w:proofErr w:type="spellEnd"/>
      <w:r w:rsidRPr="0006509A">
        <w:t xml:space="preserve"> </w:t>
      </w:r>
      <w:proofErr w:type="spellStart"/>
      <w:r w:rsidRPr="0006509A">
        <w:t>sederhana</w:t>
      </w:r>
      <w:proofErr w:type="spellEnd"/>
      <w:r w:rsidRPr="0006509A">
        <w:t xml:space="preserve">, dan </w:t>
      </w:r>
      <w:proofErr w:type="spellStart"/>
      <w:r w:rsidRPr="0006509A">
        <w:t>biayanya</w:t>
      </w:r>
      <w:proofErr w:type="spellEnd"/>
      <w:r w:rsidRPr="0006509A">
        <w:t xml:space="preserve"> </w:t>
      </w:r>
      <w:proofErr w:type="spellStart"/>
      <w:r w:rsidRPr="0006509A">
        <w:t>murah</w:t>
      </w:r>
      <w:proofErr w:type="spellEnd"/>
      <w:r w:rsidRPr="0006509A">
        <w:t>.</w:t>
      </w:r>
    </w:p>
    <w:p w:rsidR="00832BB0" w:rsidRDefault="00832BB0" w:rsidP="00F03EAE">
      <w:pPr>
        <w:spacing w:after="12"/>
        <w:ind w:left="-159" w:hanging="11"/>
        <w:jc w:val="center"/>
        <w:rPr>
          <w:szCs w:val="24"/>
          <w:lang w:val="id-ID"/>
        </w:rPr>
      </w:pPr>
    </w:p>
    <w:p w:rsidR="00832BB0" w:rsidRDefault="00832BB0" w:rsidP="00F03EAE">
      <w:pPr>
        <w:spacing w:after="12"/>
        <w:ind w:left="-159" w:hanging="11"/>
        <w:jc w:val="center"/>
        <w:rPr>
          <w:b/>
          <w:szCs w:val="24"/>
          <w:lang w:val="id-ID"/>
        </w:rPr>
      </w:pPr>
      <w:r>
        <w:rPr>
          <w:b/>
          <w:szCs w:val="24"/>
          <w:lang w:val="id-ID"/>
        </w:rPr>
        <w:t>METODE</w:t>
      </w:r>
    </w:p>
    <w:p w:rsidR="008F0A56" w:rsidRPr="00C54849" w:rsidRDefault="008F0A56" w:rsidP="00114D72">
      <w:pPr>
        <w:spacing w:line="360" w:lineRule="auto"/>
        <w:ind w:left="-170" w:firstLine="726"/>
        <w:jc w:val="both"/>
        <w:rPr>
          <w:szCs w:val="24"/>
        </w:rPr>
      </w:pPr>
      <w:proofErr w:type="spellStart"/>
      <w:r w:rsidRPr="00C54849">
        <w:rPr>
          <w:szCs w:val="24"/>
        </w:rPr>
        <w:t>Penelitian</w:t>
      </w:r>
      <w:proofErr w:type="spellEnd"/>
      <w:r w:rsidRPr="00C54849">
        <w:rPr>
          <w:szCs w:val="24"/>
        </w:rPr>
        <w:t xml:space="preserve"> </w:t>
      </w:r>
      <w:proofErr w:type="spellStart"/>
      <w:r w:rsidRPr="00C54849">
        <w:rPr>
          <w:szCs w:val="24"/>
        </w:rPr>
        <w:t>ini</w:t>
      </w:r>
      <w:proofErr w:type="spellEnd"/>
      <w:r w:rsidRPr="00C54849">
        <w:rPr>
          <w:szCs w:val="24"/>
        </w:rPr>
        <w:t xml:space="preserve"> </w:t>
      </w:r>
      <w:proofErr w:type="spellStart"/>
      <w:r w:rsidRPr="00C54849">
        <w:rPr>
          <w:szCs w:val="24"/>
        </w:rPr>
        <w:t>dilakukan</w:t>
      </w:r>
      <w:proofErr w:type="spellEnd"/>
      <w:r w:rsidRPr="00C54849">
        <w:rPr>
          <w:szCs w:val="24"/>
        </w:rPr>
        <w:t xml:space="preserve"> di </w:t>
      </w:r>
      <w:proofErr w:type="spellStart"/>
      <w:r w:rsidRPr="00C54849">
        <w:rPr>
          <w:szCs w:val="24"/>
        </w:rPr>
        <w:t>Laboratorium</w:t>
      </w:r>
      <w:proofErr w:type="spellEnd"/>
      <w:r w:rsidRPr="00C54849">
        <w:rPr>
          <w:szCs w:val="24"/>
        </w:rPr>
        <w:t xml:space="preserve"> </w:t>
      </w:r>
      <w:proofErr w:type="spellStart"/>
      <w:r w:rsidRPr="00C54849">
        <w:rPr>
          <w:szCs w:val="24"/>
        </w:rPr>
        <w:t>Politeknik</w:t>
      </w:r>
      <w:proofErr w:type="spellEnd"/>
      <w:r w:rsidRPr="00C54849">
        <w:rPr>
          <w:szCs w:val="24"/>
        </w:rPr>
        <w:t xml:space="preserve"> Negeri Lampung, </w:t>
      </w:r>
      <w:proofErr w:type="spellStart"/>
      <w:r w:rsidRPr="00C54849">
        <w:rPr>
          <w:szCs w:val="24"/>
        </w:rPr>
        <w:t>yaitu</w:t>
      </w:r>
      <w:proofErr w:type="spellEnd"/>
      <w:r w:rsidRPr="00C54849">
        <w:rPr>
          <w:szCs w:val="24"/>
        </w:rPr>
        <w:t xml:space="preserve"> </w:t>
      </w:r>
      <w:proofErr w:type="spellStart"/>
      <w:r w:rsidRPr="00C54849">
        <w:rPr>
          <w:szCs w:val="24"/>
        </w:rPr>
        <w:t>analisis</w:t>
      </w:r>
      <w:proofErr w:type="spellEnd"/>
      <w:r w:rsidRPr="00C54849">
        <w:rPr>
          <w:szCs w:val="24"/>
        </w:rPr>
        <w:t xml:space="preserve"> </w:t>
      </w:r>
      <w:proofErr w:type="spellStart"/>
      <w:r w:rsidRPr="00C54849">
        <w:rPr>
          <w:szCs w:val="24"/>
        </w:rPr>
        <w:t>karakterisasi</w:t>
      </w:r>
      <w:proofErr w:type="spellEnd"/>
      <w:r w:rsidRPr="00C54849">
        <w:rPr>
          <w:szCs w:val="24"/>
        </w:rPr>
        <w:t xml:space="preserve"> </w:t>
      </w:r>
      <w:proofErr w:type="spellStart"/>
      <w:r w:rsidRPr="00C54849">
        <w:rPr>
          <w:szCs w:val="24"/>
        </w:rPr>
        <w:t>kimia</w:t>
      </w:r>
      <w:proofErr w:type="spellEnd"/>
      <w:r w:rsidRPr="00C54849">
        <w:rPr>
          <w:szCs w:val="24"/>
        </w:rPr>
        <w:t xml:space="preserve"> </w:t>
      </w:r>
      <w:proofErr w:type="spellStart"/>
      <w:r w:rsidRPr="00C54849">
        <w:rPr>
          <w:szCs w:val="24"/>
        </w:rPr>
        <w:t>minyak</w:t>
      </w:r>
      <w:proofErr w:type="spellEnd"/>
      <w:r w:rsidRPr="00C54849">
        <w:rPr>
          <w:szCs w:val="24"/>
        </w:rPr>
        <w:t xml:space="preserve">, </w:t>
      </w:r>
      <w:proofErr w:type="spellStart"/>
      <w:r w:rsidRPr="00C54849">
        <w:rPr>
          <w:szCs w:val="24"/>
        </w:rPr>
        <w:t>diantaranyakadarair</w:t>
      </w:r>
      <w:proofErr w:type="spellEnd"/>
      <w:r w:rsidRPr="00C54849">
        <w:rPr>
          <w:szCs w:val="24"/>
        </w:rPr>
        <w:t xml:space="preserve">, </w:t>
      </w:r>
      <w:proofErr w:type="spellStart"/>
      <w:r w:rsidRPr="00C54849">
        <w:rPr>
          <w:szCs w:val="24"/>
        </w:rPr>
        <w:t>asam</w:t>
      </w:r>
      <w:proofErr w:type="spellEnd"/>
      <w:r w:rsidRPr="00C54849">
        <w:rPr>
          <w:szCs w:val="24"/>
        </w:rPr>
        <w:t xml:space="preserve"> lemak </w:t>
      </w:r>
      <w:proofErr w:type="spellStart"/>
      <w:r w:rsidRPr="00C54849">
        <w:rPr>
          <w:szCs w:val="24"/>
        </w:rPr>
        <w:t>bebas</w:t>
      </w:r>
      <w:proofErr w:type="spellEnd"/>
      <w:r w:rsidRPr="00C54849">
        <w:rPr>
          <w:szCs w:val="24"/>
        </w:rPr>
        <w:t xml:space="preserve">, </w:t>
      </w:r>
      <w:proofErr w:type="spellStart"/>
      <w:r w:rsidRPr="00C54849">
        <w:rPr>
          <w:szCs w:val="24"/>
        </w:rPr>
        <w:t>bil</w:t>
      </w:r>
      <w:r w:rsidR="00AB5EA4">
        <w:rPr>
          <w:szCs w:val="24"/>
        </w:rPr>
        <w:t>angan</w:t>
      </w:r>
      <w:proofErr w:type="spellEnd"/>
      <w:r w:rsidR="00AB5EA4">
        <w:rPr>
          <w:szCs w:val="24"/>
        </w:rPr>
        <w:t xml:space="preserve"> </w:t>
      </w:r>
      <w:proofErr w:type="spellStart"/>
      <w:r w:rsidR="00AB5EA4">
        <w:rPr>
          <w:szCs w:val="24"/>
        </w:rPr>
        <w:t>peroksida</w:t>
      </w:r>
      <w:proofErr w:type="spellEnd"/>
      <w:r w:rsidR="00AB5EA4">
        <w:rPr>
          <w:szCs w:val="24"/>
        </w:rPr>
        <w:t xml:space="preserve">, </w:t>
      </w:r>
      <w:proofErr w:type="spellStart"/>
      <w:r w:rsidR="00AB5EA4">
        <w:rPr>
          <w:szCs w:val="24"/>
        </w:rPr>
        <w:t>bilangan</w:t>
      </w:r>
      <w:proofErr w:type="spellEnd"/>
      <w:r w:rsidR="00AB5EA4">
        <w:rPr>
          <w:szCs w:val="24"/>
        </w:rPr>
        <w:t xml:space="preserve"> </w:t>
      </w:r>
      <w:proofErr w:type="spellStart"/>
      <w:r w:rsidR="00AB5EA4">
        <w:rPr>
          <w:szCs w:val="24"/>
        </w:rPr>
        <w:t>iodin</w:t>
      </w:r>
      <w:proofErr w:type="spellEnd"/>
      <w:r w:rsidRPr="00C54849">
        <w:rPr>
          <w:szCs w:val="24"/>
        </w:rPr>
        <w:t xml:space="preserve"> dan </w:t>
      </w:r>
      <w:proofErr w:type="spellStart"/>
      <w:r w:rsidRPr="00C54849">
        <w:rPr>
          <w:szCs w:val="24"/>
        </w:rPr>
        <w:t>bilangan</w:t>
      </w:r>
      <w:proofErr w:type="spellEnd"/>
      <w:r w:rsidRPr="00C54849">
        <w:rPr>
          <w:szCs w:val="24"/>
        </w:rPr>
        <w:t xml:space="preserve"> </w:t>
      </w:r>
      <w:proofErr w:type="spellStart"/>
      <w:r w:rsidRPr="00C54849">
        <w:rPr>
          <w:szCs w:val="24"/>
        </w:rPr>
        <w:t>penyabunan</w:t>
      </w:r>
      <w:proofErr w:type="spellEnd"/>
      <w:r w:rsidRPr="00C54849">
        <w:rPr>
          <w:szCs w:val="24"/>
        </w:rPr>
        <w:t>.</w:t>
      </w:r>
    </w:p>
    <w:p w:rsidR="004A18BE" w:rsidRDefault="008F0A56" w:rsidP="00114D72">
      <w:pPr>
        <w:spacing w:line="360" w:lineRule="auto"/>
        <w:ind w:left="-170" w:firstLine="726"/>
        <w:jc w:val="both"/>
        <w:rPr>
          <w:szCs w:val="24"/>
          <w:lang w:val="id-ID"/>
        </w:rPr>
      </w:pPr>
      <w:proofErr w:type="spellStart"/>
      <w:r w:rsidRPr="00C54849">
        <w:rPr>
          <w:szCs w:val="24"/>
        </w:rPr>
        <w:t>Rancangan</w:t>
      </w:r>
      <w:proofErr w:type="spellEnd"/>
      <w:r w:rsidRPr="00C54849">
        <w:rPr>
          <w:szCs w:val="24"/>
        </w:rPr>
        <w:t xml:space="preserve"> </w:t>
      </w:r>
      <w:proofErr w:type="spellStart"/>
      <w:r w:rsidRPr="00C54849">
        <w:rPr>
          <w:szCs w:val="24"/>
        </w:rPr>
        <w:t>kegiatan</w:t>
      </w:r>
      <w:proofErr w:type="spellEnd"/>
      <w:r w:rsidRPr="00C54849">
        <w:rPr>
          <w:szCs w:val="24"/>
        </w:rPr>
        <w:t xml:space="preserve"> </w:t>
      </w:r>
      <w:proofErr w:type="spellStart"/>
      <w:r w:rsidRPr="00C54849">
        <w:rPr>
          <w:szCs w:val="24"/>
        </w:rPr>
        <w:t>pemurnian</w:t>
      </w:r>
      <w:proofErr w:type="spellEnd"/>
      <w:r w:rsidRPr="00C54849">
        <w:rPr>
          <w:szCs w:val="24"/>
        </w:rPr>
        <w:t xml:space="preserve"> </w:t>
      </w:r>
      <w:proofErr w:type="spellStart"/>
      <w:r w:rsidRPr="00C54849">
        <w:rPr>
          <w:szCs w:val="24"/>
        </w:rPr>
        <w:t>minyak</w:t>
      </w:r>
      <w:proofErr w:type="spellEnd"/>
      <w:r w:rsidRPr="00C54849">
        <w:rPr>
          <w:szCs w:val="24"/>
        </w:rPr>
        <w:t xml:space="preserve"> </w:t>
      </w:r>
      <w:proofErr w:type="spellStart"/>
      <w:r w:rsidRPr="00C54849">
        <w:rPr>
          <w:szCs w:val="24"/>
        </w:rPr>
        <w:t>jelantah</w:t>
      </w:r>
      <w:proofErr w:type="spellEnd"/>
      <w:r w:rsidRPr="00C54849">
        <w:rPr>
          <w:szCs w:val="24"/>
        </w:rPr>
        <w:t xml:space="preserve"> </w:t>
      </w:r>
      <w:proofErr w:type="spellStart"/>
      <w:r w:rsidRPr="00C54849">
        <w:rPr>
          <w:szCs w:val="24"/>
        </w:rPr>
        <w:t>memerlukan</w:t>
      </w:r>
      <w:proofErr w:type="spellEnd"/>
      <w:r w:rsidRPr="00C54849">
        <w:rPr>
          <w:szCs w:val="24"/>
        </w:rPr>
        <w:t xml:space="preserve"> </w:t>
      </w:r>
      <w:proofErr w:type="spellStart"/>
      <w:proofErr w:type="gramStart"/>
      <w:r w:rsidRPr="00C54849">
        <w:rPr>
          <w:szCs w:val="24"/>
        </w:rPr>
        <w:t>tahapan</w:t>
      </w:r>
      <w:proofErr w:type="spellEnd"/>
      <w:r w:rsidRPr="00C54849">
        <w:rPr>
          <w:szCs w:val="24"/>
        </w:rPr>
        <w:t xml:space="preserve">  </w:t>
      </w:r>
      <w:proofErr w:type="spellStart"/>
      <w:r w:rsidRPr="00C54849">
        <w:rPr>
          <w:szCs w:val="24"/>
        </w:rPr>
        <w:t>waktu</w:t>
      </w:r>
      <w:proofErr w:type="spellEnd"/>
      <w:proofErr w:type="gramEnd"/>
      <w:r w:rsidRPr="00C54849">
        <w:rPr>
          <w:szCs w:val="24"/>
        </w:rPr>
        <w:t xml:space="preserve"> yang </w:t>
      </w:r>
      <w:proofErr w:type="spellStart"/>
      <w:r w:rsidRPr="00C54849">
        <w:rPr>
          <w:szCs w:val="24"/>
        </w:rPr>
        <w:t>cukup</w:t>
      </w:r>
      <w:proofErr w:type="spellEnd"/>
      <w:r w:rsidRPr="00C54849">
        <w:rPr>
          <w:szCs w:val="24"/>
        </w:rPr>
        <w:t xml:space="preserve"> </w:t>
      </w:r>
      <w:proofErr w:type="spellStart"/>
      <w:r w:rsidRPr="00C54849">
        <w:rPr>
          <w:szCs w:val="24"/>
        </w:rPr>
        <w:t>panjang</w:t>
      </w:r>
      <w:proofErr w:type="spellEnd"/>
      <w:r w:rsidR="004A18BE">
        <w:rPr>
          <w:szCs w:val="24"/>
        </w:rPr>
        <w:t xml:space="preserve">/ lama, </w:t>
      </w:r>
      <w:proofErr w:type="spellStart"/>
      <w:r w:rsidR="004A18BE">
        <w:rPr>
          <w:szCs w:val="24"/>
        </w:rPr>
        <w:t>adapun</w:t>
      </w:r>
      <w:proofErr w:type="spellEnd"/>
      <w:r w:rsidR="004A18BE">
        <w:rPr>
          <w:szCs w:val="24"/>
        </w:rPr>
        <w:t xml:space="preserve">  </w:t>
      </w:r>
      <w:proofErr w:type="spellStart"/>
      <w:r w:rsidR="004A18BE">
        <w:rPr>
          <w:szCs w:val="24"/>
        </w:rPr>
        <w:t>tahapan</w:t>
      </w:r>
      <w:proofErr w:type="spellEnd"/>
      <w:r w:rsidR="004A18BE">
        <w:rPr>
          <w:szCs w:val="24"/>
        </w:rPr>
        <w:t xml:space="preserve"> </w:t>
      </w:r>
      <w:proofErr w:type="spellStart"/>
      <w:r w:rsidR="004A18BE">
        <w:rPr>
          <w:szCs w:val="24"/>
        </w:rPr>
        <w:t>yaitu</w:t>
      </w:r>
      <w:proofErr w:type="spellEnd"/>
      <w:r w:rsidR="004A18BE">
        <w:rPr>
          <w:szCs w:val="24"/>
        </w:rPr>
        <w:t xml:space="preserve"> :</w:t>
      </w:r>
    </w:p>
    <w:p w:rsidR="004A18BE" w:rsidRPr="004A18BE" w:rsidRDefault="008F0A56" w:rsidP="00114D72">
      <w:pPr>
        <w:pStyle w:val="ListParagraph"/>
        <w:numPr>
          <w:ilvl w:val="0"/>
          <w:numId w:val="23"/>
        </w:numPr>
        <w:spacing w:line="360" w:lineRule="auto"/>
        <w:contextualSpacing w:val="0"/>
        <w:jc w:val="both"/>
        <w:rPr>
          <w:szCs w:val="24"/>
        </w:rPr>
      </w:pPr>
      <w:proofErr w:type="spellStart"/>
      <w:r w:rsidRPr="004A18BE">
        <w:rPr>
          <w:szCs w:val="24"/>
        </w:rPr>
        <w:t>Tahap</w:t>
      </w:r>
      <w:proofErr w:type="spellEnd"/>
      <w:r w:rsidRPr="004A18BE">
        <w:rPr>
          <w:szCs w:val="24"/>
        </w:rPr>
        <w:t xml:space="preserve"> </w:t>
      </w:r>
      <w:proofErr w:type="spellStart"/>
      <w:r w:rsidRPr="004A18BE">
        <w:rPr>
          <w:szCs w:val="24"/>
        </w:rPr>
        <w:t>Persiapan</w:t>
      </w:r>
      <w:proofErr w:type="spellEnd"/>
    </w:p>
    <w:p w:rsidR="004A18BE" w:rsidRPr="004A18BE" w:rsidRDefault="008F0A56" w:rsidP="00114D72">
      <w:pPr>
        <w:pStyle w:val="ListParagraph"/>
        <w:numPr>
          <w:ilvl w:val="0"/>
          <w:numId w:val="16"/>
        </w:numPr>
        <w:spacing w:line="360" w:lineRule="auto"/>
        <w:contextualSpacing w:val="0"/>
        <w:jc w:val="both"/>
        <w:rPr>
          <w:szCs w:val="24"/>
        </w:rPr>
      </w:pPr>
      <w:proofErr w:type="gramStart"/>
      <w:r w:rsidRPr="004A18BE">
        <w:rPr>
          <w:sz w:val="22"/>
        </w:rPr>
        <w:t>Me</w:t>
      </w:r>
      <w:r w:rsidRPr="004A18BE">
        <w:rPr>
          <w:sz w:val="22"/>
          <w:lang w:val="id-ID"/>
        </w:rPr>
        <w:t>n</w:t>
      </w:r>
      <w:proofErr w:type="spellStart"/>
      <w:r w:rsidRPr="004A18BE">
        <w:rPr>
          <w:sz w:val="22"/>
        </w:rPr>
        <w:t>cari</w:t>
      </w:r>
      <w:proofErr w:type="spellEnd"/>
      <w:r w:rsidRPr="004A18BE">
        <w:rPr>
          <w:sz w:val="22"/>
        </w:rPr>
        <w:t xml:space="preserve">  </w:t>
      </w:r>
      <w:proofErr w:type="spellStart"/>
      <w:r w:rsidRPr="004A18BE">
        <w:rPr>
          <w:sz w:val="22"/>
        </w:rPr>
        <w:t>bahan</w:t>
      </w:r>
      <w:proofErr w:type="spellEnd"/>
      <w:proofErr w:type="gramEnd"/>
      <w:r w:rsidRPr="004A18BE">
        <w:rPr>
          <w:sz w:val="22"/>
        </w:rPr>
        <w:t xml:space="preserve"> </w:t>
      </w:r>
      <w:proofErr w:type="spellStart"/>
      <w:r w:rsidRPr="004A18BE">
        <w:rPr>
          <w:sz w:val="22"/>
        </w:rPr>
        <w:t>utama</w:t>
      </w:r>
      <w:proofErr w:type="spellEnd"/>
      <w:r w:rsidRPr="004A18BE">
        <w:rPr>
          <w:sz w:val="22"/>
        </w:rPr>
        <w:t xml:space="preserve"> </w:t>
      </w:r>
      <w:proofErr w:type="spellStart"/>
      <w:r w:rsidRPr="004A18BE">
        <w:rPr>
          <w:sz w:val="22"/>
        </w:rPr>
        <w:t>yaitu</w:t>
      </w:r>
      <w:proofErr w:type="spellEnd"/>
      <w:r w:rsidRPr="004A18BE">
        <w:rPr>
          <w:sz w:val="22"/>
        </w:rPr>
        <w:t xml:space="preserve"> </w:t>
      </w:r>
      <w:proofErr w:type="spellStart"/>
      <w:r w:rsidRPr="004A18BE">
        <w:rPr>
          <w:sz w:val="22"/>
        </w:rPr>
        <w:t>minyak</w:t>
      </w:r>
      <w:proofErr w:type="spellEnd"/>
      <w:r w:rsidRPr="004A18BE">
        <w:rPr>
          <w:sz w:val="22"/>
        </w:rPr>
        <w:t xml:space="preserve"> </w:t>
      </w:r>
      <w:proofErr w:type="spellStart"/>
      <w:r w:rsidRPr="004A18BE">
        <w:rPr>
          <w:sz w:val="22"/>
        </w:rPr>
        <w:t>jelantah</w:t>
      </w:r>
      <w:proofErr w:type="spellEnd"/>
      <w:r w:rsidRPr="004A18BE">
        <w:rPr>
          <w:sz w:val="22"/>
        </w:rPr>
        <w:t xml:space="preserve"> dan </w:t>
      </w:r>
      <w:proofErr w:type="spellStart"/>
      <w:r w:rsidRPr="004A18BE">
        <w:rPr>
          <w:sz w:val="22"/>
        </w:rPr>
        <w:t>adsorben</w:t>
      </w:r>
      <w:proofErr w:type="spellEnd"/>
      <w:r w:rsidRPr="004A18BE">
        <w:rPr>
          <w:sz w:val="22"/>
        </w:rPr>
        <w:t xml:space="preserve"> (</w:t>
      </w:r>
      <w:proofErr w:type="spellStart"/>
      <w:r w:rsidRPr="004A18BE">
        <w:rPr>
          <w:sz w:val="22"/>
        </w:rPr>
        <w:t>ampas</w:t>
      </w:r>
      <w:proofErr w:type="spellEnd"/>
      <w:r w:rsidRPr="004A18BE">
        <w:rPr>
          <w:sz w:val="22"/>
        </w:rPr>
        <w:t xml:space="preserve"> </w:t>
      </w:r>
      <w:proofErr w:type="spellStart"/>
      <w:r w:rsidRPr="004A18BE">
        <w:rPr>
          <w:sz w:val="22"/>
        </w:rPr>
        <w:t>tebu</w:t>
      </w:r>
      <w:proofErr w:type="spellEnd"/>
      <w:r w:rsidRPr="004A18BE">
        <w:rPr>
          <w:sz w:val="22"/>
        </w:rPr>
        <w:t xml:space="preserve">, </w:t>
      </w:r>
      <w:proofErr w:type="spellStart"/>
      <w:r w:rsidRPr="004A18BE">
        <w:rPr>
          <w:sz w:val="22"/>
        </w:rPr>
        <w:t>ampas</w:t>
      </w:r>
      <w:proofErr w:type="spellEnd"/>
      <w:r w:rsidRPr="004A18BE">
        <w:rPr>
          <w:sz w:val="22"/>
        </w:rPr>
        <w:t xml:space="preserve"> </w:t>
      </w:r>
      <w:proofErr w:type="spellStart"/>
      <w:r w:rsidRPr="004A18BE">
        <w:rPr>
          <w:sz w:val="22"/>
        </w:rPr>
        <w:t>kelapa</w:t>
      </w:r>
      <w:proofErr w:type="spellEnd"/>
      <w:r w:rsidRPr="004A18BE">
        <w:rPr>
          <w:sz w:val="22"/>
        </w:rPr>
        <w:t xml:space="preserve"> dan </w:t>
      </w:r>
      <w:proofErr w:type="spellStart"/>
      <w:r w:rsidRPr="004A18BE">
        <w:rPr>
          <w:sz w:val="22"/>
        </w:rPr>
        <w:t>jerami</w:t>
      </w:r>
      <w:proofErr w:type="spellEnd"/>
      <w:r w:rsidRPr="004A18BE">
        <w:rPr>
          <w:sz w:val="22"/>
        </w:rPr>
        <w:t xml:space="preserve"> </w:t>
      </w:r>
      <w:proofErr w:type="spellStart"/>
      <w:r w:rsidRPr="004A18BE">
        <w:rPr>
          <w:sz w:val="22"/>
        </w:rPr>
        <w:t>padi</w:t>
      </w:r>
      <w:proofErr w:type="spellEnd"/>
      <w:r w:rsidRPr="004A18BE">
        <w:rPr>
          <w:sz w:val="22"/>
        </w:rPr>
        <w:t>)</w:t>
      </w:r>
      <w:r w:rsidRPr="004A18BE">
        <w:rPr>
          <w:sz w:val="22"/>
          <w:lang w:val="id-ID"/>
        </w:rPr>
        <w:t>.</w:t>
      </w:r>
    </w:p>
    <w:p w:rsidR="004A18BE" w:rsidRPr="004A18BE" w:rsidRDefault="008F0A56" w:rsidP="00114D72">
      <w:pPr>
        <w:pStyle w:val="ListParagraph"/>
        <w:numPr>
          <w:ilvl w:val="0"/>
          <w:numId w:val="16"/>
        </w:numPr>
        <w:spacing w:line="360" w:lineRule="auto"/>
        <w:contextualSpacing w:val="0"/>
        <w:jc w:val="both"/>
        <w:rPr>
          <w:szCs w:val="24"/>
        </w:rPr>
      </w:pPr>
      <w:proofErr w:type="spellStart"/>
      <w:r w:rsidRPr="004A18BE">
        <w:rPr>
          <w:sz w:val="22"/>
        </w:rPr>
        <w:t>Membersihkan</w:t>
      </w:r>
      <w:proofErr w:type="spellEnd"/>
      <w:r w:rsidRPr="004A18BE">
        <w:rPr>
          <w:sz w:val="22"/>
        </w:rPr>
        <w:t xml:space="preserve"> </w:t>
      </w:r>
      <w:proofErr w:type="spellStart"/>
      <w:r w:rsidRPr="004A18BE">
        <w:rPr>
          <w:sz w:val="22"/>
        </w:rPr>
        <w:t>adsorben</w:t>
      </w:r>
      <w:proofErr w:type="spellEnd"/>
      <w:r w:rsidRPr="004A18BE">
        <w:rPr>
          <w:sz w:val="22"/>
        </w:rPr>
        <w:t xml:space="preserve"> yang </w:t>
      </w:r>
      <w:proofErr w:type="spellStart"/>
      <w:proofErr w:type="gramStart"/>
      <w:r w:rsidRPr="004A18BE">
        <w:rPr>
          <w:sz w:val="22"/>
        </w:rPr>
        <w:t>diperoleh</w:t>
      </w:r>
      <w:proofErr w:type="spellEnd"/>
      <w:r w:rsidRPr="004A18BE">
        <w:rPr>
          <w:sz w:val="22"/>
        </w:rPr>
        <w:t xml:space="preserve">  </w:t>
      </w:r>
      <w:proofErr w:type="spellStart"/>
      <w:r w:rsidRPr="004A18BE">
        <w:rPr>
          <w:sz w:val="22"/>
        </w:rPr>
        <w:t>dengan</w:t>
      </w:r>
      <w:proofErr w:type="spellEnd"/>
      <w:proofErr w:type="gramEnd"/>
      <w:r w:rsidRPr="004A18BE">
        <w:rPr>
          <w:sz w:val="22"/>
        </w:rPr>
        <w:t xml:space="preserve"> </w:t>
      </w:r>
      <w:proofErr w:type="spellStart"/>
      <w:r w:rsidRPr="004A18BE">
        <w:rPr>
          <w:sz w:val="22"/>
        </w:rPr>
        <w:t>cara</w:t>
      </w:r>
      <w:proofErr w:type="spellEnd"/>
      <w:r w:rsidRPr="004A18BE">
        <w:rPr>
          <w:sz w:val="22"/>
        </w:rPr>
        <w:t xml:space="preserve"> di </w:t>
      </w:r>
      <w:proofErr w:type="spellStart"/>
      <w:r w:rsidRPr="004A18BE">
        <w:rPr>
          <w:sz w:val="22"/>
        </w:rPr>
        <w:t>cuci</w:t>
      </w:r>
      <w:proofErr w:type="spellEnd"/>
      <w:r w:rsidRPr="004A18BE">
        <w:rPr>
          <w:sz w:val="22"/>
        </w:rPr>
        <w:t xml:space="preserve"> </w:t>
      </w:r>
      <w:proofErr w:type="spellStart"/>
      <w:r w:rsidRPr="004A18BE">
        <w:rPr>
          <w:sz w:val="22"/>
        </w:rPr>
        <w:t>atau</w:t>
      </w:r>
      <w:proofErr w:type="spellEnd"/>
      <w:r w:rsidRPr="004A18BE">
        <w:rPr>
          <w:sz w:val="22"/>
        </w:rPr>
        <w:t xml:space="preserve"> </w:t>
      </w:r>
      <w:proofErr w:type="spellStart"/>
      <w:r w:rsidRPr="004A18BE">
        <w:rPr>
          <w:sz w:val="22"/>
        </w:rPr>
        <w:t>dibersihkan</w:t>
      </w:r>
      <w:proofErr w:type="spellEnd"/>
      <w:r w:rsidRPr="004A18BE">
        <w:rPr>
          <w:sz w:val="22"/>
        </w:rPr>
        <w:t xml:space="preserve"> dan </w:t>
      </w:r>
      <w:proofErr w:type="spellStart"/>
      <w:r w:rsidRPr="004A18BE">
        <w:rPr>
          <w:sz w:val="22"/>
        </w:rPr>
        <w:t>dikeringkan</w:t>
      </w:r>
      <w:proofErr w:type="spellEnd"/>
      <w:r w:rsidRPr="004A18BE">
        <w:rPr>
          <w:sz w:val="22"/>
        </w:rPr>
        <w:t xml:space="preserve"> </w:t>
      </w:r>
      <w:proofErr w:type="spellStart"/>
      <w:r w:rsidRPr="004A18BE">
        <w:rPr>
          <w:sz w:val="22"/>
        </w:rPr>
        <w:t>dibawah</w:t>
      </w:r>
      <w:proofErr w:type="spellEnd"/>
      <w:r w:rsidRPr="004A18BE">
        <w:rPr>
          <w:sz w:val="22"/>
        </w:rPr>
        <w:t xml:space="preserve"> </w:t>
      </w:r>
      <w:proofErr w:type="spellStart"/>
      <w:r w:rsidRPr="004A18BE">
        <w:rPr>
          <w:sz w:val="22"/>
        </w:rPr>
        <w:t>sinar</w:t>
      </w:r>
      <w:proofErr w:type="spellEnd"/>
      <w:r w:rsidRPr="004A18BE">
        <w:rPr>
          <w:sz w:val="22"/>
        </w:rPr>
        <w:t xml:space="preserve"> </w:t>
      </w:r>
      <w:proofErr w:type="spellStart"/>
      <w:r w:rsidRPr="004A18BE">
        <w:rPr>
          <w:sz w:val="22"/>
        </w:rPr>
        <w:t>matahari</w:t>
      </w:r>
      <w:proofErr w:type="spellEnd"/>
      <w:r w:rsidRPr="004A18BE">
        <w:rPr>
          <w:sz w:val="22"/>
        </w:rPr>
        <w:t>.</w:t>
      </w:r>
    </w:p>
    <w:p w:rsidR="004A18BE" w:rsidRPr="004A18BE" w:rsidRDefault="008F0A56" w:rsidP="00114D72">
      <w:pPr>
        <w:pStyle w:val="ListParagraph"/>
        <w:numPr>
          <w:ilvl w:val="0"/>
          <w:numId w:val="16"/>
        </w:numPr>
        <w:spacing w:line="360" w:lineRule="auto"/>
        <w:contextualSpacing w:val="0"/>
        <w:jc w:val="both"/>
        <w:rPr>
          <w:szCs w:val="24"/>
        </w:rPr>
      </w:pPr>
      <w:proofErr w:type="spellStart"/>
      <w:r w:rsidRPr="004A18BE">
        <w:rPr>
          <w:sz w:val="22"/>
        </w:rPr>
        <w:lastRenderedPageBreak/>
        <w:t>Mengolah</w:t>
      </w:r>
      <w:proofErr w:type="spellEnd"/>
      <w:r w:rsidRPr="004A18BE">
        <w:rPr>
          <w:sz w:val="22"/>
        </w:rPr>
        <w:t xml:space="preserve"> </w:t>
      </w:r>
      <w:proofErr w:type="spellStart"/>
      <w:r w:rsidRPr="004A18BE">
        <w:rPr>
          <w:sz w:val="22"/>
        </w:rPr>
        <w:t>adsorben</w:t>
      </w:r>
      <w:proofErr w:type="spellEnd"/>
      <w:r w:rsidRPr="004A18BE">
        <w:rPr>
          <w:sz w:val="22"/>
        </w:rPr>
        <w:t xml:space="preserve"> yang </w:t>
      </w:r>
      <w:proofErr w:type="spellStart"/>
      <w:r w:rsidRPr="004A18BE">
        <w:rPr>
          <w:sz w:val="22"/>
        </w:rPr>
        <w:t>sudah</w:t>
      </w:r>
      <w:proofErr w:type="spellEnd"/>
      <w:r w:rsidRPr="004A18BE">
        <w:rPr>
          <w:sz w:val="22"/>
        </w:rPr>
        <w:t xml:space="preserve"> </w:t>
      </w:r>
      <w:proofErr w:type="spellStart"/>
      <w:r w:rsidRPr="004A18BE">
        <w:rPr>
          <w:sz w:val="22"/>
        </w:rPr>
        <w:t>kering</w:t>
      </w:r>
      <w:proofErr w:type="spellEnd"/>
      <w:r w:rsidRPr="004A18BE">
        <w:rPr>
          <w:sz w:val="22"/>
        </w:rPr>
        <w:t xml:space="preserve"> </w:t>
      </w:r>
      <w:proofErr w:type="spellStart"/>
      <w:r w:rsidRPr="004A18BE">
        <w:rPr>
          <w:sz w:val="22"/>
        </w:rPr>
        <w:t>dengan</w:t>
      </w:r>
      <w:proofErr w:type="spellEnd"/>
      <w:r w:rsidRPr="004A18BE">
        <w:rPr>
          <w:sz w:val="22"/>
        </w:rPr>
        <w:t xml:space="preserve"> </w:t>
      </w:r>
      <w:proofErr w:type="spellStart"/>
      <w:r w:rsidRPr="004A18BE">
        <w:rPr>
          <w:sz w:val="22"/>
        </w:rPr>
        <w:t>cara</w:t>
      </w:r>
      <w:proofErr w:type="spellEnd"/>
      <w:r w:rsidRPr="004A18BE">
        <w:rPr>
          <w:sz w:val="22"/>
        </w:rPr>
        <w:t xml:space="preserve"> </w:t>
      </w:r>
      <w:proofErr w:type="spellStart"/>
      <w:r w:rsidRPr="004A18BE">
        <w:rPr>
          <w:sz w:val="22"/>
        </w:rPr>
        <w:t>dipotong</w:t>
      </w:r>
      <w:proofErr w:type="spellEnd"/>
      <w:r w:rsidRPr="004A18BE">
        <w:rPr>
          <w:sz w:val="22"/>
        </w:rPr>
        <w:t xml:space="preserve"> </w:t>
      </w:r>
      <w:proofErr w:type="spellStart"/>
      <w:r w:rsidRPr="004A18BE">
        <w:rPr>
          <w:sz w:val="22"/>
        </w:rPr>
        <w:t>kecil</w:t>
      </w:r>
      <w:proofErr w:type="spellEnd"/>
      <w:r w:rsidRPr="004A18BE">
        <w:rPr>
          <w:sz w:val="22"/>
        </w:rPr>
        <w:t xml:space="preserve">- </w:t>
      </w:r>
      <w:proofErr w:type="spellStart"/>
      <w:r w:rsidRPr="004A18BE">
        <w:rPr>
          <w:sz w:val="22"/>
        </w:rPr>
        <w:t>kecil</w:t>
      </w:r>
      <w:proofErr w:type="spellEnd"/>
      <w:r w:rsidRPr="004A18BE">
        <w:rPr>
          <w:sz w:val="22"/>
        </w:rPr>
        <w:t xml:space="preserve"> </w:t>
      </w:r>
      <w:proofErr w:type="spellStart"/>
      <w:r w:rsidRPr="004A18BE">
        <w:rPr>
          <w:sz w:val="22"/>
        </w:rPr>
        <w:t>diblender</w:t>
      </w:r>
      <w:proofErr w:type="spellEnd"/>
      <w:r w:rsidRPr="004A18BE">
        <w:rPr>
          <w:sz w:val="22"/>
        </w:rPr>
        <w:t xml:space="preserve"> dan </w:t>
      </w:r>
      <w:proofErr w:type="spellStart"/>
      <w:r w:rsidRPr="004A18BE">
        <w:rPr>
          <w:sz w:val="22"/>
        </w:rPr>
        <w:t>diayak</w:t>
      </w:r>
      <w:proofErr w:type="spellEnd"/>
      <w:r w:rsidRPr="004A18BE">
        <w:rPr>
          <w:sz w:val="22"/>
        </w:rPr>
        <w:t xml:space="preserve"> agar </w:t>
      </w:r>
      <w:proofErr w:type="spellStart"/>
      <w:r w:rsidRPr="004A18BE">
        <w:rPr>
          <w:sz w:val="22"/>
        </w:rPr>
        <w:t>diperoleh</w:t>
      </w:r>
      <w:proofErr w:type="spellEnd"/>
      <w:r w:rsidRPr="004A18BE">
        <w:rPr>
          <w:sz w:val="22"/>
        </w:rPr>
        <w:t xml:space="preserve"> </w:t>
      </w:r>
      <w:proofErr w:type="spellStart"/>
      <w:r w:rsidRPr="004A18BE">
        <w:rPr>
          <w:sz w:val="22"/>
        </w:rPr>
        <w:t>bahan</w:t>
      </w:r>
      <w:proofErr w:type="spellEnd"/>
      <w:r w:rsidRPr="004A18BE">
        <w:rPr>
          <w:sz w:val="22"/>
        </w:rPr>
        <w:t xml:space="preserve"> </w:t>
      </w:r>
      <w:proofErr w:type="spellStart"/>
      <w:r w:rsidRPr="004A18BE">
        <w:rPr>
          <w:sz w:val="22"/>
        </w:rPr>
        <w:t>adsorben</w:t>
      </w:r>
      <w:proofErr w:type="spellEnd"/>
      <w:r w:rsidRPr="004A18BE">
        <w:rPr>
          <w:sz w:val="22"/>
        </w:rPr>
        <w:t xml:space="preserve"> </w:t>
      </w:r>
      <w:proofErr w:type="spellStart"/>
      <w:r w:rsidRPr="004A18BE">
        <w:rPr>
          <w:sz w:val="22"/>
        </w:rPr>
        <w:t>dengan</w:t>
      </w:r>
      <w:proofErr w:type="spellEnd"/>
      <w:r w:rsidRPr="004A18BE">
        <w:rPr>
          <w:sz w:val="22"/>
        </w:rPr>
        <w:t xml:space="preserve"> </w:t>
      </w:r>
      <w:proofErr w:type="spellStart"/>
      <w:r w:rsidRPr="004A18BE">
        <w:rPr>
          <w:sz w:val="22"/>
        </w:rPr>
        <w:t>ukuran</w:t>
      </w:r>
      <w:proofErr w:type="spellEnd"/>
      <w:r w:rsidRPr="004A18BE">
        <w:rPr>
          <w:sz w:val="22"/>
        </w:rPr>
        <w:t xml:space="preserve"> yang </w:t>
      </w:r>
      <w:proofErr w:type="spellStart"/>
      <w:r w:rsidRPr="004A18BE">
        <w:rPr>
          <w:sz w:val="22"/>
        </w:rPr>
        <w:t>halus</w:t>
      </w:r>
      <w:proofErr w:type="spellEnd"/>
      <w:r w:rsidRPr="004A18BE">
        <w:rPr>
          <w:sz w:val="22"/>
        </w:rPr>
        <w:t>.</w:t>
      </w:r>
    </w:p>
    <w:p w:rsidR="008F0A56" w:rsidRPr="004A18BE" w:rsidRDefault="008F0A56" w:rsidP="00114D72">
      <w:pPr>
        <w:pStyle w:val="ListParagraph"/>
        <w:numPr>
          <w:ilvl w:val="0"/>
          <w:numId w:val="16"/>
        </w:numPr>
        <w:spacing w:line="360" w:lineRule="auto"/>
        <w:contextualSpacing w:val="0"/>
        <w:jc w:val="both"/>
        <w:rPr>
          <w:szCs w:val="24"/>
        </w:rPr>
      </w:pPr>
      <w:proofErr w:type="spellStart"/>
      <w:r w:rsidRPr="004A18BE">
        <w:rPr>
          <w:sz w:val="22"/>
        </w:rPr>
        <w:t>Menyaring</w:t>
      </w:r>
      <w:proofErr w:type="spellEnd"/>
      <w:r w:rsidRPr="004A18BE">
        <w:rPr>
          <w:sz w:val="22"/>
        </w:rPr>
        <w:t xml:space="preserve"> </w:t>
      </w:r>
      <w:proofErr w:type="spellStart"/>
      <w:r w:rsidRPr="004A18BE">
        <w:rPr>
          <w:sz w:val="22"/>
        </w:rPr>
        <w:t>minyak</w:t>
      </w:r>
      <w:proofErr w:type="spellEnd"/>
      <w:r w:rsidRPr="004A18BE">
        <w:rPr>
          <w:sz w:val="22"/>
        </w:rPr>
        <w:t xml:space="preserve"> </w:t>
      </w:r>
      <w:proofErr w:type="spellStart"/>
      <w:r w:rsidRPr="004A18BE">
        <w:rPr>
          <w:sz w:val="22"/>
        </w:rPr>
        <w:t>jelantah</w:t>
      </w:r>
      <w:proofErr w:type="spellEnd"/>
      <w:r w:rsidRPr="004A18BE">
        <w:rPr>
          <w:sz w:val="22"/>
        </w:rPr>
        <w:t xml:space="preserve">/ </w:t>
      </w:r>
      <w:proofErr w:type="spellStart"/>
      <w:r w:rsidRPr="004A18BE">
        <w:rPr>
          <w:sz w:val="22"/>
        </w:rPr>
        <w:t>mensentrifuge</w:t>
      </w:r>
      <w:proofErr w:type="spellEnd"/>
      <w:r w:rsidRPr="004A18BE">
        <w:rPr>
          <w:sz w:val="22"/>
        </w:rPr>
        <w:t xml:space="preserve"> agar </w:t>
      </w:r>
      <w:proofErr w:type="spellStart"/>
      <w:r w:rsidRPr="004A18BE">
        <w:rPr>
          <w:sz w:val="22"/>
        </w:rPr>
        <w:t>terpisah</w:t>
      </w:r>
      <w:proofErr w:type="spellEnd"/>
      <w:r w:rsidRPr="004A18BE">
        <w:rPr>
          <w:sz w:val="22"/>
        </w:rPr>
        <w:t xml:space="preserve"> </w:t>
      </w:r>
      <w:proofErr w:type="spellStart"/>
      <w:r w:rsidRPr="004A18BE">
        <w:rPr>
          <w:sz w:val="22"/>
        </w:rPr>
        <w:t>dari</w:t>
      </w:r>
      <w:proofErr w:type="spellEnd"/>
      <w:r w:rsidRPr="004A18BE">
        <w:rPr>
          <w:sz w:val="22"/>
        </w:rPr>
        <w:t xml:space="preserve"> </w:t>
      </w:r>
      <w:proofErr w:type="spellStart"/>
      <w:r w:rsidRPr="004A18BE">
        <w:rPr>
          <w:sz w:val="22"/>
        </w:rPr>
        <w:t>kotoran-kotoran</w:t>
      </w:r>
      <w:proofErr w:type="spellEnd"/>
      <w:r w:rsidRPr="004A18BE">
        <w:rPr>
          <w:sz w:val="22"/>
        </w:rPr>
        <w:t xml:space="preserve"> yang </w:t>
      </w:r>
      <w:proofErr w:type="spellStart"/>
      <w:r w:rsidRPr="004A18BE">
        <w:rPr>
          <w:sz w:val="22"/>
        </w:rPr>
        <w:t>terdapat</w:t>
      </w:r>
      <w:proofErr w:type="spellEnd"/>
      <w:r w:rsidRPr="004A18BE">
        <w:rPr>
          <w:sz w:val="22"/>
        </w:rPr>
        <w:t xml:space="preserve"> </w:t>
      </w:r>
      <w:proofErr w:type="spellStart"/>
      <w:r w:rsidRPr="004A18BE">
        <w:rPr>
          <w:sz w:val="22"/>
        </w:rPr>
        <w:t>dalam</w:t>
      </w:r>
      <w:proofErr w:type="spellEnd"/>
      <w:r w:rsidRPr="004A18BE">
        <w:rPr>
          <w:sz w:val="22"/>
        </w:rPr>
        <w:t xml:space="preserve"> </w:t>
      </w:r>
      <w:proofErr w:type="spellStart"/>
      <w:r w:rsidRPr="004A18BE">
        <w:rPr>
          <w:sz w:val="22"/>
        </w:rPr>
        <w:t>minyak</w:t>
      </w:r>
      <w:proofErr w:type="spellEnd"/>
      <w:r w:rsidRPr="004A18BE">
        <w:rPr>
          <w:sz w:val="22"/>
        </w:rPr>
        <w:t xml:space="preserve"> </w:t>
      </w:r>
      <w:proofErr w:type="spellStart"/>
      <w:r w:rsidRPr="004A18BE">
        <w:rPr>
          <w:sz w:val="22"/>
        </w:rPr>
        <w:t>jelantah</w:t>
      </w:r>
      <w:proofErr w:type="spellEnd"/>
      <w:r w:rsidRPr="004A18BE">
        <w:rPr>
          <w:sz w:val="22"/>
          <w:lang w:val="id-ID"/>
        </w:rPr>
        <w:t>.</w:t>
      </w:r>
    </w:p>
    <w:p w:rsidR="004A18BE" w:rsidRPr="004A18BE" w:rsidRDefault="008F0A56" w:rsidP="00114D72">
      <w:pPr>
        <w:pStyle w:val="ListParagraph"/>
        <w:numPr>
          <w:ilvl w:val="0"/>
          <w:numId w:val="23"/>
        </w:numPr>
        <w:tabs>
          <w:tab w:val="left" w:pos="2835"/>
        </w:tabs>
        <w:spacing w:line="360" w:lineRule="auto"/>
        <w:contextualSpacing w:val="0"/>
        <w:jc w:val="both"/>
        <w:rPr>
          <w:szCs w:val="24"/>
        </w:rPr>
      </w:pPr>
      <w:proofErr w:type="spellStart"/>
      <w:r w:rsidRPr="004A18BE">
        <w:rPr>
          <w:szCs w:val="24"/>
        </w:rPr>
        <w:t>Tahap</w:t>
      </w:r>
      <w:proofErr w:type="spellEnd"/>
      <w:r w:rsidRPr="004A18BE">
        <w:rPr>
          <w:szCs w:val="24"/>
        </w:rPr>
        <w:t xml:space="preserve"> </w:t>
      </w:r>
      <w:proofErr w:type="spellStart"/>
      <w:r w:rsidRPr="004A18BE">
        <w:rPr>
          <w:szCs w:val="24"/>
        </w:rPr>
        <w:t>Eksperimen</w:t>
      </w:r>
      <w:proofErr w:type="spellEnd"/>
    </w:p>
    <w:p w:rsidR="004A18BE" w:rsidRDefault="008F0A56" w:rsidP="00F03EAE">
      <w:pPr>
        <w:pStyle w:val="ListParagraph"/>
        <w:tabs>
          <w:tab w:val="left" w:pos="2835"/>
        </w:tabs>
        <w:spacing w:line="360" w:lineRule="auto"/>
        <w:ind w:left="-170" w:firstLine="726"/>
        <w:contextualSpacing w:val="0"/>
        <w:jc w:val="both"/>
        <w:rPr>
          <w:szCs w:val="24"/>
          <w:lang w:val="id-ID"/>
        </w:rPr>
      </w:pPr>
      <w:proofErr w:type="spellStart"/>
      <w:r w:rsidRPr="004A18BE">
        <w:rPr>
          <w:szCs w:val="24"/>
        </w:rPr>
        <w:t>Menyiapkan</w:t>
      </w:r>
      <w:proofErr w:type="spellEnd"/>
      <w:r w:rsidRPr="004A18BE">
        <w:rPr>
          <w:szCs w:val="24"/>
        </w:rPr>
        <w:t xml:space="preserve"> </w:t>
      </w:r>
      <w:proofErr w:type="spellStart"/>
      <w:r w:rsidRPr="004A18BE">
        <w:rPr>
          <w:szCs w:val="24"/>
        </w:rPr>
        <w:t>alat-</w:t>
      </w:r>
      <w:proofErr w:type="gramStart"/>
      <w:r w:rsidRPr="004A18BE">
        <w:rPr>
          <w:szCs w:val="24"/>
        </w:rPr>
        <w:t>alat</w:t>
      </w:r>
      <w:proofErr w:type="spellEnd"/>
      <w:r w:rsidRPr="004A18BE">
        <w:rPr>
          <w:szCs w:val="24"/>
        </w:rPr>
        <w:t xml:space="preserve">  yang</w:t>
      </w:r>
      <w:proofErr w:type="gramEnd"/>
      <w:r w:rsidRPr="004A18BE">
        <w:rPr>
          <w:szCs w:val="24"/>
        </w:rPr>
        <w:t xml:space="preserve"> </w:t>
      </w:r>
      <w:proofErr w:type="spellStart"/>
      <w:r w:rsidRPr="004A18BE">
        <w:rPr>
          <w:szCs w:val="24"/>
        </w:rPr>
        <w:t>dibutuhkan</w:t>
      </w:r>
      <w:proofErr w:type="spellEnd"/>
      <w:r w:rsidRPr="004A18BE">
        <w:rPr>
          <w:szCs w:val="24"/>
        </w:rPr>
        <w:t xml:space="preserve"> </w:t>
      </w:r>
      <w:proofErr w:type="spellStart"/>
      <w:r w:rsidRPr="004A18BE">
        <w:rPr>
          <w:szCs w:val="24"/>
        </w:rPr>
        <w:t>untuk</w:t>
      </w:r>
      <w:proofErr w:type="spellEnd"/>
      <w:r w:rsidRPr="004A18BE">
        <w:rPr>
          <w:szCs w:val="24"/>
        </w:rPr>
        <w:t xml:space="preserve"> </w:t>
      </w:r>
      <w:proofErr w:type="spellStart"/>
      <w:r w:rsidRPr="004A18BE">
        <w:rPr>
          <w:szCs w:val="24"/>
        </w:rPr>
        <w:t>pemurnian</w:t>
      </w:r>
      <w:proofErr w:type="spellEnd"/>
      <w:r w:rsidRPr="004A18BE">
        <w:rPr>
          <w:szCs w:val="24"/>
        </w:rPr>
        <w:t xml:space="preserve"> </w:t>
      </w:r>
      <w:proofErr w:type="spellStart"/>
      <w:r w:rsidRPr="004A18BE">
        <w:rPr>
          <w:szCs w:val="24"/>
        </w:rPr>
        <w:t>minyak</w:t>
      </w:r>
      <w:proofErr w:type="spellEnd"/>
      <w:r w:rsidRPr="004A18BE">
        <w:rPr>
          <w:szCs w:val="24"/>
        </w:rPr>
        <w:t xml:space="preserve"> </w:t>
      </w:r>
      <w:proofErr w:type="spellStart"/>
      <w:r w:rsidRPr="004A18BE">
        <w:rPr>
          <w:szCs w:val="24"/>
        </w:rPr>
        <w:t>jelantah</w:t>
      </w:r>
      <w:proofErr w:type="spellEnd"/>
      <w:r w:rsidRPr="004A18BE">
        <w:rPr>
          <w:szCs w:val="24"/>
        </w:rPr>
        <w:t>.</w:t>
      </w:r>
    </w:p>
    <w:p w:rsidR="004A18BE" w:rsidRPr="004A18BE" w:rsidRDefault="008F0A56" w:rsidP="00114D72">
      <w:pPr>
        <w:pStyle w:val="ListParagraph"/>
        <w:numPr>
          <w:ilvl w:val="0"/>
          <w:numId w:val="17"/>
        </w:numPr>
        <w:tabs>
          <w:tab w:val="left" w:pos="2835"/>
        </w:tabs>
        <w:spacing w:line="360" w:lineRule="auto"/>
        <w:contextualSpacing w:val="0"/>
        <w:jc w:val="both"/>
        <w:rPr>
          <w:szCs w:val="24"/>
        </w:rPr>
      </w:pPr>
      <w:proofErr w:type="spellStart"/>
      <w:r w:rsidRPr="004A18BE">
        <w:rPr>
          <w:sz w:val="22"/>
        </w:rPr>
        <w:t>Menimbang</w:t>
      </w:r>
      <w:proofErr w:type="spellEnd"/>
      <w:r w:rsidRPr="004A18BE">
        <w:rPr>
          <w:sz w:val="22"/>
        </w:rPr>
        <w:t xml:space="preserve"> </w:t>
      </w:r>
      <w:proofErr w:type="spellStart"/>
      <w:r w:rsidRPr="004A18BE">
        <w:rPr>
          <w:sz w:val="22"/>
        </w:rPr>
        <w:t>adsorben</w:t>
      </w:r>
      <w:proofErr w:type="spellEnd"/>
      <w:r w:rsidRPr="004A18BE">
        <w:rPr>
          <w:sz w:val="22"/>
        </w:rPr>
        <w:t xml:space="preserve"> dan </w:t>
      </w:r>
      <w:proofErr w:type="spellStart"/>
      <w:r w:rsidRPr="004A18BE">
        <w:rPr>
          <w:sz w:val="22"/>
        </w:rPr>
        <w:t>mengukur</w:t>
      </w:r>
      <w:proofErr w:type="spellEnd"/>
      <w:r w:rsidRPr="004A18BE">
        <w:rPr>
          <w:sz w:val="22"/>
        </w:rPr>
        <w:t xml:space="preserve"> </w:t>
      </w:r>
      <w:proofErr w:type="spellStart"/>
      <w:r w:rsidRPr="004A18BE">
        <w:rPr>
          <w:sz w:val="22"/>
        </w:rPr>
        <w:t>minyak</w:t>
      </w:r>
      <w:proofErr w:type="spellEnd"/>
      <w:r w:rsidRPr="004A18BE">
        <w:rPr>
          <w:sz w:val="22"/>
        </w:rPr>
        <w:t xml:space="preserve"> </w:t>
      </w:r>
      <w:proofErr w:type="spellStart"/>
      <w:r w:rsidRPr="004A18BE">
        <w:rPr>
          <w:sz w:val="22"/>
        </w:rPr>
        <w:t>jelantah</w:t>
      </w:r>
      <w:proofErr w:type="spellEnd"/>
      <w:r w:rsidRPr="004A18BE">
        <w:rPr>
          <w:sz w:val="22"/>
        </w:rPr>
        <w:t xml:space="preserve"> </w:t>
      </w:r>
      <w:proofErr w:type="spellStart"/>
      <w:r w:rsidRPr="004A18BE">
        <w:rPr>
          <w:sz w:val="22"/>
        </w:rPr>
        <w:t>sebanyak</w:t>
      </w:r>
      <w:proofErr w:type="spellEnd"/>
      <w:r w:rsidRPr="004A18BE">
        <w:rPr>
          <w:sz w:val="22"/>
        </w:rPr>
        <w:t xml:space="preserve"> </w:t>
      </w:r>
      <w:proofErr w:type="spellStart"/>
      <w:r w:rsidRPr="004A18BE">
        <w:rPr>
          <w:sz w:val="22"/>
        </w:rPr>
        <w:t>perlakuan</w:t>
      </w:r>
      <w:proofErr w:type="spellEnd"/>
      <w:r w:rsidRPr="004A18BE">
        <w:rPr>
          <w:sz w:val="22"/>
        </w:rPr>
        <w:t xml:space="preserve"> </w:t>
      </w:r>
      <w:proofErr w:type="spellStart"/>
      <w:r w:rsidRPr="004A18BE">
        <w:rPr>
          <w:sz w:val="22"/>
        </w:rPr>
        <w:t>sesuai</w:t>
      </w:r>
      <w:proofErr w:type="spellEnd"/>
      <w:r w:rsidRPr="004A18BE">
        <w:rPr>
          <w:sz w:val="22"/>
        </w:rPr>
        <w:t xml:space="preserve"> </w:t>
      </w:r>
      <w:proofErr w:type="spellStart"/>
      <w:r w:rsidRPr="004A18BE">
        <w:rPr>
          <w:sz w:val="22"/>
        </w:rPr>
        <w:t>prosedur</w:t>
      </w:r>
      <w:proofErr w:type="spellEnd"/>
    </w:p>
    <w:p w:rsidR="004A18BE" w:rsidRPr="004A18BE" w:rsidRDefault="008F0A56" w:rsidP="00114D72">
      <w:pPr>
        <w:pStyle w:val="ListParagraph"/>
        <w:numPr>
          <w:ilvl w:val="0"/>
          <w:numId w:val="17"/>
        </w:numPr>
        <w:tabs>
          <w:tab w:val="left" w:pos="2835"/>
        </w:tabs>
        <w:spacing w:line="360" w:lineRule="auto"/>
        <w:contextualSpacing w:val="0"/>
        <w:jc w:val="both"/>
        <w:rPr>
          <w:szCs w:val="24"/>
        </w:rPr>
      </w:pPr>
      <w:proofErr w:type="spellStart"/>
      <w:r w:rsidRPr="004A18BE">
        <w:rPr>
          <w:sz w:val="22"/>
        </w:rPr>
        <w:t>Melaksanakan</w:t>
      </w:r>
      <w:proofErr w:type="spellEnd"/>
      <w:r w:rsidRPr="004A18BE">
        <w:rPr>
          <w:sz w:val="22"/>
        </w:rPr>
        <w:t xml:space="preserve"> </w:t>
      </w:r>
      <w:proofErr w:type="spellStart"/>
      <w:r w:rsidRPr="004A18BE">
        <w:rPr>
          <w:sz w:val="22"/>
        </w:rPr>
        <w:t>prosedur</w:t>
      </w:r>
      <w:proofErr w:type="spellEnd"/>
      <w:r w:rsidRPr="004A18BE">
        <w:rPr>
          <w:sz w:val="22"/>
        </w:rPr>
        <w:t xml:space="preserve"> </w:t>
      </w:r>
      <w:proofErr w:type="spellStart"/>
      <w:r w:rsidRPr="004A18BE">
        <w:rPr>
          <w:sz w:val="22"/>
        </w:rPr>
        <w:t>pemurnian</w:t>
      </w:r>
      <w:proofErr w:type="spellEnd"/>
      <w:r w:rsidRPr="004A18BE">
        <w:rPr>
          <w:sz w:val="22"/>
        </w:rPr>
        <w:t xml:space="preserve"> </w:t>
      </w:r>
      <w:proofErr w:type="spellStart"/>
      <w:r w:rsidRPr="004A18BE">
        <w:rPr>
          <w:sz w:val="22"/>
        </w:rPr>
        <w:t>minyak</w:t>
      </w:r>
      <w:proofErr w:type="spellEnd"/>
      <w:r w:rsidRPr="004A18BE">
        <w:rPr>
          <w:sz w:val="22"/>
        </w:rPr>
        <w:t xml:space="preserve"> </w:t>
      </w:r>
      <w:proofErr w:type="spellStart"/>
      <w:r w:rsidRPr="004A18BE">
        <w:rPr>
          <w:sz w:val="22"/>
        </w:rPr>
        <w:t>jelantah</w:t>
      </w:r>
      <w:proofErr w:type="spellEnd"/>
      <w:r w:rsidRPr="004A18BE">
        <w:rPr>
          <w:sz w:val="22"/>
        </w:rPr>
        <w:t xml:space="preserve"> </w:t>
      </w:r>
      <w:proofErr w:type="spellStart"/>
      <w:r w:rsidRPr="004A18BE">
        <w:rPr>
          <w:sz w:val="22"/>
        </w:rPr>
        <w:t>sesuai</w:t>
      </w:r>
      <w:proofErr w:type="spellEnd"/>
      <w:r w:rsidRPr="004A18BE">
        <w:rPr>
          <w:sz w:val="22"/>
        </w:rPr>
        <w:t xml:space="preserve"> </w:t>
      </w:r>
      <w:proofErr w:type="spellStart"/>
      <w:r w:rsidRPr="004A18BE">
        <w:rPr>
          <w:sz w:val="22"/>
        </w:rPr>
        <w:t>perlakuan</w:t>
      </w:r>
      <w:proofErr w:type="spellEnd"/>
      <w:r w:rsidRPr="004A18BE">
        <w:rPr>
          <w:sz w:val="22"/>
        </w:rPr>
        <w:t>.</w:t>
      </w:r>
    </w:p>
    <w:p w:rsidR="008F0A56" w:rsidRPr="004A18BE" w:rsidRDefault="008F0A56" w:rsidP="00114D72">
      <w:pPr>
        <w:pStyle w:val="ListParagraph"/>
        <w:numPr>
          <w:ilvl w:val="0"/>
          <w:numId w:val="17"/>
        </w:numPr>
        <w:tabs>
          <w:tab w:val="left" w:pos="2835"/>
        </w:tabs>
        <w:spacing w:line="360" w:lineRule="auto"/>
        <w:contextualSpacing w:val="0"/>
        <w:jc w:val="both"/>
        <w:rPr>
          <w:szCs w:val="24"/>
        </w:rPr>
      </w:pPr>
      <w:proofErr w:type="spellStart"/>
      <w:r w:rsidRPr="004A18BE">
        <w:rPr>
          <w:sz w:val="22"/>
        </w:rPr>
        <w:t>Menganalisis</w:t>
      </w:r>
      <w:proofErr w:type="spellEnd"/>
      <w:r w:rsidRPr="004A18BE">
        <w:rPr>
          <w:sz w:val="22"/>
        </w:rPr>
        <w:t xml:space="preserve"> </w:t>
      </w:r>
      <w:proofErr w:type="spellStart"/>
      <w:r w:rsidRPr="004A18BE">
        <w:rPr>
          <w:sz w:val="22"/>
        </w:rPr>
        <w:t>sifat</w:t>
      </w:r>
      <w:proofErr w:type="spellEnd"/>
      <w:r w:rsidRPr="004A18BE">
        <w:rPr>
          <w:sz w:val="22"/>
        </w:rPr>
        <w:t xml:space="preserve"> </w:t>
      </w:r>
      <w:proofErr w:type="spellStart"/>
      <w:r w:rsidRPr="004A18BE">
        <w:rPr>
          <w:sz w:val="22"/>
        </w:rPr>
        <w:t>kimia</w:t>
      </w:r>
      <w:proofErr w:type="spellEnd"/>
      <w:r w:rsidRPr="004A18BE">
        <w:rPr>
          <w:sz w:val="22"/>
        </w:rPr>
        <w:t xml:space="preserve"> </w:t>
      </w:r>
      <w:proofErr w:type="spellStart"/>
      <w:r w:rsidRPr="004A18BE">
        <w:rPr>
          <w:sz w:val="22"/>
        </w:rPr>
        <w:t>minyak</w:t>
      </w:r>
      <w:proofErr w:type="spellEnd"/>
      <w:r w:rsidRPr="004A18BE">
        <w:rPr>
          <w:sz w:val="22"/>
        </w:rPr>
        <w:t xml:space="preserve"> </w:t>
      </w:r>
      <w:proofErr w:type="spellStart"/>
      <w:r w:rsidRPr="004A18BE">
        <w:rPr>
          <w:sz w:val="22"/>
        </w:rPr>
        <w:t>jelantah</w:t>
      </w:r>
      <w:proofErr w:type="spellEnd"/>
      <w:r w:rsidRPr="004A18BE">
        <w:rPr>
          <w:sz w:val="22"/>
        </w:rPr>
        <w:t xml:space="preserve"> </w:t>
      </w:r>
      <w:proofErr w:type="spellStart"/>
      <w:r w:rsidRPr="004A18BE">
        <w:rPr>
          <w:sz w:val="22"/>
        </w:rPr>
        <w:t>hasil</w:t>
      </w:r>
      <w:proofErr w:type="spellEnd"/>
      <w:r w:rsidRPr="004A18BE">
        <w:rPr>
          <w:sz w:val="22"/>
        </w:rPr>
        <w:t xml:space="preserve"> </w:t>
      </w:r>
      <w:proofErr w:type="spellStart"/>
      <w:r w:rsidRPr="004A18BE">
        <w:rPr>
          <w:sz w:val="22"/>
        </w:rPr>
        <w:t>pemurnian</w:t>
      </w:r>
      <w:proofErr w:type="spellEnd"/>
      <w:r w:rsidRPr="004A18BE">
        <w:rPr>
          <w:sz w:val="22"/>
        </w:rPr>
        <w:t xml:space="preserve"> </w:t>
      </w:r>
      <w:proofErr w:type="spellStart"/>
      <w:r w:rsidRPr="004A18BE">
        <w:rPr>
          <w:sz w:val="22"/>
        </w:rPr>
        <w:t>memlalui</w:t>
      </w:r>
      <w:proofErr w:type="spellEnd"/>
      <w:r w:rsidRPr="004A18BE">
        <w:rPr>
          <w:sz w:val="22"/>
        </w:rPr>
        <w:t xml:space="preserve"> uji </w:t>
      </w:r>
      <w:proofErr w:type="spellStart"/>
      <w:r w:rsidRPr="004A18BE">
        <w:rPr>
          <w:sz w:val="22"/>
        </w:rPr>
        <w:t>kadar</w:t>
      </w:r>
      <w:proofErr w:type="spellEnd"/>
      <w:r w:rsidRPr="004A18BE">
        <w:rPr>
          <w:sz w:val="22"/>
        </w:rPr>
        <w:t xml:space="preserve"> air, uji </w:t>
      </w:r>
      <w:proofErr w:type="spellStart"/>
      <w:r w:rsidRPr="004A18BE">
        <w:rPr>
          <w:sz w:val="22"/>
        </w:rPr>
        <w:t>asam</w:t>
      </w:r>
      <w:proofErr w:type="spellEnd"/>
      <w:r w:rsidRPr="004A18BE">
        <w:rPr>
          <w:sz w:val="22"/>
        </w:rPr>
        <w:t xml:space="preserve"> lemak </w:t>
      </w:r>
      <w:proofErr w:type="spellStart"/>
      <w:r w:rsidRPr="004A18BE">
        <w:rPr>
          <w:sz w:val="22"/>
        </w:rPr>
        <w:t>bebas</w:t>
      </w:r>
      <w:proofErr w:type="spellEnd"/>
      <w:r w:rsidRPr="004A18BE">
        <w:rPr>
          <w:sz w:val="22"/>
        </w:rPr>
        <w:t xml:space="preserve">, uji </w:t>
      </w:r>
      <w:proofErr w:type="spellStart"/>
      <w:r w:rsidRPr="004A18BE">
        <w:rPr>
          <w:sz w:val="22"/>
        </w:rPr>
        <w:t>bilangan</w:t>
      </w:r>
      <w:proofErr w:type="spellEnd"/>
      <w:r w:rsidRPr="004A18BE">
        <w:rPr>
          <w:sz w:val="22"/>
        </w:rPr>
        <w:t xml:space="preserve"> </w:t>
      </w:r>
      <w:proofErr w:type="spellStart"/>
      <w:r w:rsidRPr="004A18BE">
        <w:rPr>
          <w:sz w:val="22"/>
        </w:rPr>
        <w:t>penyabunan</w:t>
      </w:r>
      <w:proofErr w:type="spellEnd"/>
      <w:r w:rsidRPr="004A18BE">
        <w:rPr>
          <w:sz w:val="22"/>
        </w:rPr>
        <w:t xml:space="preserve">, uji </w:t>
      </w:r>
      <w:proofErr w:type="spellStart"/>
      <w:r w:rsidRPr="004A18BE">
        <w:rPr>
          <w:sz w:val="22"/>
        </w:rPr>
        <w:t>bilangan</w:t>
      </w:r>
      <w:proofErr w:type="spellEnd"/>
      <w:r w:rsidRPr="004A18BE">
        <w:rPr>
          <w:sz w:val="22"/>
        </w:rPr>
        <w:t xml:space="preserve"> </w:t>
      </w:r>
      <w:proofErr w:type="spellStart"/>
      <w:r w:rsidRPr="004A18BE">
        <w:rPr>
          <w:sz w:val="22"/>
        </w:rPr>
        <w:t>peroksida</w:t>
      </w:r>
      <w:proofErr w:type="spellEnd"/>
      <w:r w:rsidRPr="004A18BE">
        <w:rPr>
          <w:sz w:val="22"/>
        </w:rPr>
        <w:t xml:space="preserve"> dan uji </w:t>
      </w:r>
      <w:proofErr w:type="spellStart"/>
      <w:proofErr w:type="gramStart"/>
      <w:r w:rsidRPr="004A18BE">
        <w:rPr>
          <w:sz w:val="22"/>
        </w:rPr>
        <w:t>bilangan</w:t>
      </w:r>
      <w:proofErr w:type="spellEnd"/>
      <w:r w:rsidRPr="004A18BE">
        <w:rPr>
          <w:sz w:val="22"/>
        </w:rPr>
        <w:t xml:space="preserve">  </w:t>
      </w:r>
      <w:proofErr w:type="spellStart"/>
      <w:r w:rsidRPr="004A18BE">
        <w:rPr>
          <w:sz w:val="22"/>
        </w:rPr>
        <w:t>iodium</w:t>
      </w:r>
      <w:proofErr w:type="spellEnd"/>
      <w:proofErr w:type="gramEnd"/>
      <w:r w:rsidRPr="004A18BE">
        <w:rPr>
          <w:sz w:val="22"/>
        </w:rPr>
        <w:t>.</w:t>
      </w:r>
    </w:p>
    <w:p w:rsidR="004A18BE" w:rsidRPr="004A18BE" w:rsidRDefault="008F0A56" w:rsidP="00114D72">
      <w:pPr>
        <w:pStyle w:val="ListParagraph"/>
        <w:numPr>
          <w:ilvl w:val="0"/>
          <w:numId w:val="23"/>
        </w:numPr>
        <w:tabs>
          <w:tab w:val="left" w:pos="2835"/>
        </w:tabs>
        <w:spacing w:line="360" w:lineRule="auto"/>
        <w:contextualSpacing w:val="0"/>
        <w:jc w:val="both"/>
        <w:rPr>
          <w:szCs w:val="24"/>
        </w:rPr>
      </w:pPr>
      <w:proofErr w:type="spellStart"/>
      <w:r w:rsidRPr="004A18BE">
        <w:rPr>
          <w:szCs w:val="24"/>
        </w:rPr>
        <w:t>Tahap</w:t>
      </w:r>
      <w:proofErr w:type="spellEnd"/>
      <w:r w:rsidRPr="004A18BE">
        <w:rPr>
          <w:szCs w:val="24"/>
        </w:rPr>
        <w:t xml:space="preserve"> </w:t>
      </w:r>
      <w:proofErr w:type="spellStart"/>
      <w:r w:rsidRPr="004A18BE">
        <w:rPr>
          <w:szCs w:val="24"/>
        </w:rPr>
        <w:t>Pengolahan</w:t>
      </w:r>
      <w:proofErr w:type="spellEnd"/>
      <w:r w:rsidRPr="004A18BE">
        <w:rPr>
          <w:szCs w:val="24"/>
        </w:rPr>
        <w:t xml:space="preserve"> Data</w:t>
      </w:r>
    </w:p>
    <w:p w:rsidR="004A18BE" w:rsidRPr="004A18BE" w:rsidRDefault="008F0A56" w:rsidP="00114D72">
      <w:pPr>
        <w:pStyle w:val="ListParagraph"/>
        <w:numPr>
          <w:ilvl w:val="0"/>
          <w:numId w:val="18"/>
        </w:numPr>
        <w:tabs>
          <w:tab w:val="left" w:pos="2835"/>
        </w:tabs>
        <w:spacing w:after="12"/>
        <w:contextualSpacing w:val="0"/>
        <w:rPr>
          <w:szCs w:val="24"/>
        </w:rPr>
      </w:pPr>
      <w:proofErr w:type="spellStart"/>
      <w:r w:rsidRPr="004A18BE">
        <w:rPr>
          <w:szCs w:val="24"/>
        </w:rPr>
        <w:t>Menganal</w:t>
      </w:r>
      <w:proofErr w:type="spellEnd"/>
      <w:r w:rsidR="004A18BE">
        <w:rPr>
          <w:szCs w:val="24"/>
          <w:lang w:val="id-ID"/>
        </w:rPr>
        <w:t>i</w:t>
      </w:r>
      <w:r w:rsidRPr="004A18BE">
        <w:rPr>
          <w:szCs w:val="24"/>
        </w:rPr>
        <w:t xml:space="preserve">sis </w:t>
      </w:r>
      <w:proofErr w:type="spellStart"/>
      <w:r w:rsidRPr="004A18BE">
        <w:rPr>
          <w:szCs w:val="24"/>
        </w:rPr>
        <w:t>secara</w:t>
      </w:r>
      <w:proofErr w:type="spellEnd"/>
      <w:r w:rsidRPr="004A18BE">
        <w:rPr>
          <w:szCs w:val="24"/>
        </w:rPr>
        <w:t xml:space="preserve"> </w:t>
      </w:r>
      <w:proofErr w:type="spellStart"/>
      <w:r w:rsidRPr="004A18BE">
        <w:rPr>
          <w:szCs w:val="24"/>
        </w:rPr>
        <w:t>laboratoriumsifat</w:t>
      </w:r>
      <w:proofErr w:type="spellEnd"/>
      <w:r w:rsidRPr="004A18BE">
        <w:rPr>
          <w:szCs w:val="24"/>
        </w:rPr>
        <w:t xml:space="preserve"> </w:t>
      </w:r>
      <w:proofErr w:type="spellStart"/>
      <w:r w:rsidRPr="004A18BE">
        <w:rPr>
          <w:szCs w:val="24"/>
        </w:rPr>
        <w:t>kimia</w:t>
      </w:r>
      <w:proofErr w:type="spellEnd"/>
      <w:r w:rsidRPr="004A18BE">
        <w:rPr>
          <w:szCs w:val="24"/>
        </w:rPr>
        <w:t xml:space="preserve"> </w:t>
      </w:r>
      <w:proofErr w:type="spellStart"/>
      <w:r w:rsidRPr="004A18BE">
        <w:rPr>
          <w:szCs w:val="24"/>
        </w:rPr>
        <w:t>minyak</w:t>
      </w:r>
      <w:proofErr w:type="spellEnd"/>
      <w:r w:rsidRPr="004A18BE">
        <w:rPr>
          <w:szCs w:val="24"/>
        </w:rPr>
        <w:t xml:space="preserve"> </w:t>
      </w:r>
      <w:proofErr w:type="spellStart"/>
      <w:r w:rsidRPr="004A18BE">
        <w:rPr>
          <w:szCs w:val="24"/>
        </w:rPr>
        <w:t>jelantah</w:t>
      </w:r>
      <w:proofErr w:type="spellEnd"/>
      <w:r w:rsidRPr="004A18BE">
        <w:rPr>
          <w:szCs w:val="24"/>
        </w:rPr>
        <w:t xml:space="preserve"> </w:t>
      </w:r>
      <w:proofErr w:type="spellStart"/>
      <w:r w:rsidRPr="004A18BE">
        <w:rPr>
          <w:szCs w:val="24"/>
        </w:rPr>
        <w:t>hasil</w:t>
      </w:r>
      <w:proofErr w:type="spellEnd"/>
      <w:r w:rsidRPr="004A18BE">
        <w:rPr>
          <w:szCs w:val="24"/>
        </w:rPr>
        <w:t xml:space="preserve"> </w:t>
      </w:r>
      <w:proofErr w:type="spellStart"/>
      <w:r w:rsidRPr="004A18BE">
        <w:rPr>
          <w:szCs w:val="24"/>
        </w:rPr>
        <w:t>pemurnian</w:t>
      </w:r>
      <w:proofErr w:type="spellEnd"/>
      <w:r w:rsidRPr="004A18BE">
        <w:rPr>
          <w:szCs w:val="24"/>
        </w:rPr>
        <w:t xml:space="preserve"> </w:t>
      </w:r>
      <w:proofErr w:type="spellStart"/>
      <w:r w:rsidRPr="004A18BE">
        <w:rPr>
          <w:szCs w:val="24"/>
        </w:rPr>
        <w:t>menggunakan</w:t>
      </w:r>
      <w:proofErr w:type="spellEnd"/>
      <w:r w:rsidRPr="004A18BE">
        <w:rPr>
          <w:szCs w:val="24"/>
        </w:rPr>
        <w:t xml:space="preserve"> </w:t>
      </w:r>
      <w:proofErr w:type="spellStart"/>
      <w:proofErr w:type="gramStart"/>
      <w:r w:rsidRPr="004A18BE">
        <w:rPr>
          <w:szCs w:val="24"/>
        </w:rPr>
        <w:t>variasi</w:t>
      </w:r>
      <w:proofErr w:type="spellEnd"/>
      <w:r w:rsidRPr="004A18BE">
        <w:rPr>
          <w:szCs w:val="24"/>
        </w:rPr>
        <w:t xml:space="preserve">  </w:t>
      </w:r>
      <w:proofErr w:type="spellStart"/>
      <w:r w:rsidRPr="004A18BE">
        <w:rPr>
          <w:szCs w:val="24"/>
        </w:rPr>
        <w:t>adsorben</w:t>
      </w:r>
      <w:proofErr w:type="spellEnd"/>
      <w:proofErr w:type="gramEnd"/>
      <w:r w:rsidRPr="004A18BE">
        <w:rPr>
          <w:szCs w:val="24"/>
        </w:rPr>
        <w:t>.</w:t>
      </w:r>
    </w:p>
    <w:p w:rsidR="008F0A56" w:rsidRPr="004A18BE" w:rsidRDefault="008F0A56" w:rsidP="00114D72">
      <w:pPr>
        <w:pStyle w:val="ListParagraph"/>
        <w:numPr>
          <w:ilvl w:val="0"/>
          <w:numId w:val="18"/>
        </w:numPr>
        <w:tabs>
          <w:tab w:val="left" w:pos="2835"/>
        </w:tabs>
        <w:spacing w:after="12"/>
        <w:contextualSpacing w:val="0"/>
        <w:rPr>
          <w:szCs w:val="24"/>
        </w:rPr>
      </w:pPr>
      <w:r w:rsidRPr="004A18BE">
        <w:rPr>
          <w:sz w:val="22"/>
          <w:lang w:val="id-ID"/>
        </w:rPr>
        <w:t xml:space="preserve">Membandingkan secara deskriptif antar </w:t>
      </w:r>
      <w:r w:rsidRPr="004A18BE">
        <w:rPr>
          <w:sz w:val="22"/>
        </w:rPr>
        <w:t xml:space="preserve"> </w:t>
      </w:r>
      <w:proofErr w:type="spellStart"/>
      <w:r w:rsidRPr="004A18BE">
        <w:rPr>
          <w:sz w:val="22"/>
        </w:rPr>
        <w:t>adsorben</w:t>
      </w:r>
      <w:proofErr w:type="spellEnd"/>
      <w:r w:rsidRPr="004A18BE">
        <w:rPr>
          <w:sz w:val="22"/>
        </w:rPr>
        <w:t xml:space="preserve"> yang </w:t>
      </w:r>
      <w:proofErr w:type="spellStart"/>
      <w:r w:rsidRPr="004A18BE">
        <w:rPr>
          <w:sz w:val="22"/>
        </w:rPr>
        <w:t>digunakan</w:t>
      </w:r>
      <w:proofErr w:type="spellEnd"/>
      <w:r w:rsidRPr="004A18BE">
        <w:rPr>
          <w:sz w:val="22"/>
        </w:rPr>
        <w:t xml:space="preserve"> </w:t>
      </w:r>
      <w:r w:rsidRPr="004A18BE">
        <w:rPr>
          <w:sz w:val="22"/>
          <w:lang w:val="id-ID"/>
        </w:rPr>
        <w:t>terhadap</w:t>
      </w:r>
      <w:r w:rsidRPr="004A18BE">
        <w:rPr>
          <w:sz w:val="22"/>
        </w:rPr>
        <w:t xml:space="preserve"> </w:t>
      </w:r>
      <w:proofErr w:type="spellStart"/>
      <w:r w:rsidRPr="004A18BE">
        <w:rPr>
          <w:sz w:val="22"/>
        </w:rPr>
        <w:t>sifat</w:t>
      </w:r>
      <w:proofErr w:type="spellEnd"/>
      <w:r w:rsidRPr="004A18BE">
        <w:rPr>
          <w:sz w:val="22"/>
        </w:rPr>
        <w:t xml:space="preserve"> </w:t>
      </w:r>
      <w:proofErr w:type="spellStart"/>
      <w:r w:rsidRPr="004A18BE">
        <w:rPr>
          <w:sz w:val="22"/>
        </w:rPr>
        <w:t>kimia</w:t>
      </w:r>
      <w:proofErr w:type="spellEnd"/>
      <w:r w:rsidRPr="004A18BE">
        <w:rPr>
          <w:sz w:val="22"/>
        </w:rPr>
        <w:t xml:space="preserve"> </w:t>
      </w:r>
      <w:proofErr w:type="spellStart"/>
      <w:r w:rsidRPr="004A18BE">
        <w:rPr>
          <w:sz w:val="22"/>
        </w:rPr>
        <w:t>minyak</w:t>
      </w:r>
      <w:proofErr w:type="spellEnd"/>
      <w:r w:rsidRPr="004A18BE">
        <w:rPr>
          <w:sz w:val="22"/>
        </w:rPr>
        <w:t xml:space="preserve"> </w:t>
      </w:r>
      <w:proofErr w:type="spellStart"/>
      <w:r w:rsidRPr="004A18BE">
        <w:rPr>
          <w:sz w:val="22"/>
        </w:rPr>
        <w:t>jelantah</w:t>
      </w:r>
      <w:proofErr w:type="spellEnd"/>
      <w:r w:rsidRPr="004A18BE">
        <w:rPr>
          <w:sz w:val="22"/>
        </w:rPr>
        <w:t xml:space="preserve"> </w:t>
      </w:r>
      <w:r w:rsidRPr="004A18BE">
        <w:rPr>
          <w:sz w:val="22"/>
          <w:lang w:val="id-ID"/>
        </w:rPr>
        <w:t>mengenai</w:t>
      </w:r>
      <w:proofErr w:type="spellStart"/>
      <w:r w:rsidRPr="004A18BE">
        <w:rPr>
          <w:sz w:val="22"/>
        </w:rPr>
        <w:t>kualitas</w:t>
      </w:r>
      <w:proofErr w:type="spellEnd"/>
      <w:r w:rsidRPr="004A18BE">
        <w:rPr>
          <w:sz w:val="22"/>
        </w:rPr>
        <w:t xml:space="preserve"> </w:t>
      </w:r>
      <w:proofErr w:type="spellStart"/>
      <w:r w:rsidRPr="004A18BE">
        <w:rPr>
          <w:sz w:val="22"/>
        </w:rPr>
        <w:t>mutu</w:t>
      </w:r>
      <w:proofErr w:type="spellEnd"/>
      <w:r w:rsidRPr="004A18BE">
        <w:rPr>
          <w:sz w:val="22"/>
        </w:rPr>
        <w:t xml:space="preserve"> </w:t>
      </w:r>
      <w:proofErr w:type="spellStart"/>
      <w:r w:rsidRPr="004A18BE">
        <w:rPr>
          <w:sz w:val="22"/>
        </w:rPr>
        <w:t>minyak</w:t>
      </w:r>
      <w:proofErr w:type="spellEnd"/>
      <w:r w:rsidRPr="004A18BE">
        <w:rPr>
          <w:sz w:val="22"/>
        </w:rPr>
        <w:t>.</w:t>
      </w:r>
    </w:p>
    <w:p w:rsidR="004A18BE" w:rsidRDefault="004A18BE" w:rsidP="00F03EAE">
      <w:pPr>
        <w:spacing w:after="12"/>
        <w:ind w:left="-159" w:hanging="11"/>
        <w:jc w:val="center"/>
        <w:rPr>
          <w:b/>
          <w:szCs w:val="24"/>
          <w:lang w:val="id-ID"/>
        </w:rPr>
      </w:pPr>
    </w:p>
    <w:p w:rsidR="00832BB0" w:rsidRDefault="00832BB0" w:rsidP="00F03EAE">
      <w:pPr>
        <w:spacing w:after="12"/>
        <w:ind w:left="-159" w:hanging="11"/>
        <w:jc w:val="center"/>
        <w:rPr>
          <w:b/>
          <w:szCs w:val="24"/>
          <w:lang w:val="id-ID"/>
        </w:rPr>
      </w:pPr>
      <w:r>
        <w:rPr>
          <w:b/>
          <w:szCs w:val="24"/>
          <w:lang w:val="id-ID"/>
        </w:rPr>
        <w:t>HASIL DAN PEMBAHASAN</w:t>
      </w:r>
    </w:p>
    <w:p w:rsidR="008F0A56" w:rsidRPr="00905CE6" w:rsidRDefault="008A68AE" w:rsidP="00F03EAE">
      <w:pPr>
        <w:tabs>
          <w:tab w:val="left" w:pos="426"/>
        </w:tabs>
        <w:spacing w:after="12"/>
        <w:ind w:left="-159" w:hanging="11"/>
        <w:jc w:val="both"/>
      </w:pPr>
      <w:r>
        <w:rPr>
          <w:lang w:val="id-ID"/>
        </w:rPr>
        <w:t>P</w:t>
      </w:r>
      <w:proofErr w:type="spellStart"/>
      <w:r w:rsidR="008F0A56" w:rsidRPr="00905CE6">
        <w:t>nelitian</w:t>
      </w:r>
      <w:proofErr w:type="spellEnd"/>
      <w:r w:rsidR="008F0A56" w:rsidRPr="00905CE6">
        <w:t xml:space="preserve"> </w:t>
      </w:r>
      <w:proofErr w:type="spellStart"/>
      <w:r w:rsidR="008F0A56" w:rsidRPr="00905CE6">
        <w:t>pemurnian</w:t>
      </w:r>
      <w:proofErr w:type="spellEnd"/>
      <w:r w:rsidR="008F0A56" w:rsidRPr="00905CE6">
        <w:t xml:space="preserve"> </w:t>
      </w:r>
      <w:proofErr w:type="spellStart"/>
      <w:r w:rsidR="008F0A56" w:rsidRPr="00905CE6">
        <w:t>minyak</w:t>
      </w:r>
      <w:proofErr w:type="spellEnd"/>
      <w:r w:rsidR="008F0A56" w:rsidRPr="00905CE6">
        <w:t xml:space="preserve"> </w:t>
      </w:r>
      <w:proofErr w:type="spellStart"/>
      <w:r w:rsidR="008F0A56" w:rsidRPr="00905CE6">
        <w:t>jelantah</w:t>
      </w:r>
      <w:proofErr w:type="spellEnd"/>
      <w:r w:rsidR="008F0A56" w:rsidRPr="00905CE6">
        <w:t xml:space="preserve"> </w:t>
      </w:r>
      <w:proofErr w:type="spellStart"/>
      <w:r w:rsidR="008F0A56" w:rsidRPr="00905CE6">
        <w:t>menggunakan</w:t>
      </w:r>
      <w:proofErr w:type="spellEnd"/>
      <w:r w:rsidR="008F0A56" w:rsidRPr="00905CE6">
        <w:t xml:space="preserve"> </w:t>
      </w:r>
      <w:proofErr w:type="spellStart"/>
      <w:r w:rsidR="008F0A56" w:rsidRPr="00905CE6">
        <w:t>variasi</w:t>
      </w:r>
      <w:proofErr w:type="spellEnd"/>
      <w:r w:rsidR="008F0A56" w:rsidRPr="00905CE6">
        <w:t xml:space="preserve"> </w:t>
      </w:r>
      <w:proofErr w:type="spellStart"/>
      <w:r w:rsidR="008F0A56" w:rsidRPr="00905CE6">
        <w:t>adsorben</w:t>
      </w:r>
      <w:proofErr w:type="spellEnd"/>
      <w:r w:rsidR="008F0A56" w:rsidRPr="00905CE6">
        <w:t xml:space="preserve"> </w:t>
      </w:r>
      <w:proofErr w:type="spellStart"/>
      <w:r w:rsidR="008F0A56" w:rsidRPr="00905CE6">
        <w:t>diperoleh</w:t>
      </w:r>
      <w:proofErr w:type="spellEnd"/>
      <w:r w:rsidR="008F0A56" w:rsidRPr="00905CE6">
        <w:t xml:space="preserve"> </w:t>
      </w:r>
      <w:proofErr w:type="spellStart"/>
      <w:r w:rsidR="008F0A56" w:rsidRPr="00905CE6">
        <w:t>hasil</w:t>
      </w:r>
      <w:proofErr w:type="spellEnd"/>
      <w:r w:rsidR="008F0A56" w:rsidRPr="00905CE6">
        <w:t xml:space="preserve"> </w:t>
      </w:r>
      <w:proofErr w:type="spellStart"/>
      <w:r w:rsidR="008F0A56" w:rsidRPr="00905CE6">
        <w:t>kualitas</w:t>
      </w:r>
      <w:proofErr w:type="spellEnd"/>
      <w:r w:rsidR="008F0A56" w:rsidRPr="00905CE6">
        <w:t xml:space="preserve"> </w:t>
      </w:r>
      <w:proofErr w:type="spellStart"/>
      <w:r w:rsidR="008F0A56" w:rsidRPr="00905CE6">
        <w:t>kadar</w:t>
      </w:r>
      <w:proofErr w:type="spellEnd"/>
      <w:r w:rsidR="008F0A56" w:rsidRPr="00905CE6">
        <w:t xml:space="preserve"> air, </w:t>
      </w:r>
      <w:proofErr w:type="spellStart"/>
      <w:r w:rsidR="008F0A56" w:rsidRPr="00905CE6">
        <w:t>bilangan</w:t>
      </w:r>
      <w:proofErr w:type="spellEnd"/>
      <w:r w:rsidR="008F0A56" w:rsidRPr="00905CE6">
        <w:t xml:space="preserve"> </w:t>
      </w:r>
      <w:proofErr w:type="spellStart"/>
      <w:r w:rsidR="008F0A56" w:rsidRPr="00905CE6">
        <w:t>peroksida</w:t>
      </w:r>
      <w:proofErr w:type="spellEnd"/>
      <w:r w:rsidR="008F0A56" w:rsidRPr="00905CE6">
        <w:t xml:space="preserve">, </w:t>
      </w:r>
      <w:proofErr w:type="spellStart"/>
      <w:r w:rsidR="008F0A56" w:rsidRPr="00905CE6">
        <w:t>bilangan</w:t>
      </w:r>
      <w:proofErr w:type="spellEnd"/>
      <w:r w:rsidR="008F0A56" w:rsidRPr="00905CE6">
        <w:t xml:space="preserve"> </w:t>
      </w:r>
      <w:proofErr w:type="spellStart"/>
      <w:r w:rsidR="008F0A56" w:rsidRPr="00905CE6">
        <w:t>Iod</w:t>
      </w:r>
      <w:proofErr w:type="spellEnd"/>
      <w:r w:rsidR="008F0A56" w:rsidRPr="00905CE6">
        <w:t xml:space="preserve">, </w:t>
      </w:r>
      <w:proofErr w:type="spellStart"/>
      <w:r w:rsidR="008F0A56" w:rsidRPr="00905CE6">
        <w:t>bilangan</w:t>
      </w:r>
      <w:proofErr w:type="spellEnd"/>
      <w:r w:rsidR="008F0A56" w:rsidRPr="00905CE6">
        <w:t xml:space="preserve"> </w:t>
      </w:r>
      <w:proofErr w:type="spellStart"/>
      <w:r w:rsidR="008F0A56" w:rsidRPr="00905CE6">
        <w:t>penyabunan</w:t>
      </w:r>
      <w:proofErr w:type="spellEnd"/>
      <w:r w:rsidR="008F0A56" w:rsidRPr="00905CE6">
        <w:t xml:space="preserve"> dan </w:t>
      </w:r>
      <w:proofErr w:type="spellStart"/>
      <w:r w:rsidR="008F0A56" w:rsidRPr="00905CE6">
        <w:t>asam</w:t>
      </w:r>
      <w:proofErr w:type="spellEnd"/>
      <w:r w:rsidR="008F0A56" w:rsidRPr="00905CE6">
        <w:t xml:space="preserve"> lemak </w:t>
      </w:r>
      <w:proofErr w:type="spellStart"/>
      <w:r w:rsidR="008F0A56" w:rsidRPr="00905CE6">
        <w:t>bebasmerupakan</w:t>
      </w:r>
      <w:proofErr w:type="spellEnd"/>
      <w:r w:rsidR="008F0A56" w:rsidRPr="00905CE6">
        <w:t xml:space="preserve"> </w:t>
      </w:r>
      <w:proofErr w:type="spellStart"/>
      <w:r w:rsidR="008F0A56" w:rsidRPr="00905CE6">
        <w:t>sifat-sifat</w:t>
      </w:r>
      <w:proofErr w:type="spellEnd"/>
      <w:r w:rsidR="008F0A56" w:rsidRPr="00905CE6">
        <w:t xml:space="preserve"> </w:t>
      </w:r>
      <w:proofErr w:type="spellStart"/>
      <w:r w:rsidR="008F0A56" w:rsidRPr="00905CE6">
        <w:t>kimia</w:t>
      </w:r>
      <w:proofErr w:type="spellEnd"/>
      <w:r w:rsidR="008F0A56" w:rsidRPr="00905CE6">
        <w:t xml:space="preserve"> </w:t>
      </w:r>
      <w:proofErr w:type="spellStart"/>
      <w:r w:rsidR="008F0A56" w:rsidRPr="00905CE6">
        <w:t>minyak</w:t>
      </w:r>
      <w:proofErr w:type="spellEnd"/>
      <w:r w:rsidR="008F0A56" w:rsidRPr="00905CE6">
        <w:t>.</w:t>
      </w:r>
    </w:p>
    <w:p w:rsidR="008F0A56" w:rsidRPr="00905CE6" w:rsidRDefault="008F0A56" w:rsidP="00F03EAE">
      <w:pPr>
        <w:tabs>
          <w:tab w:val="left" w:pos="426"/>
        </w:tabs>
        <w:spacing w:after="12"/>
        <w:ind w:left="-159" w:hanging="11"/>
        <w:jc w:val="both"/>
      </w:pPr>
      <w:proofErr w:type="spellStart"/>
      <w:r w:rsidRPr="00905CE6">
        <w:t>Minyak</w:t>
      </w:r>
      <w:proofErr w:type="spellEnd"/>
      <w:r w:rsidRPr="00905CE6">
        <w:t xml:space="preserve"> </w:t>
      </w:r>
      <w:proofErr w:type="spellStart"/>
      <w:r w:rsidRPr="00905CE6">
        <w:t>jelantah</w:t>
      </w:r>
      <w:proofErr w:type="spellEnd"/>
      <w:r w:rsidRPr="00905CE6">
        <w:t xml:space="preserve"> yang </w:t>
      </w:r>
      <w:proofErr w:type="spellStart"/>
      <w:r w:rsidRPr="00905CE6">
        <w:t>berasal</w:t>
      </w:r>
      <w:proofErr w:type="spellEnd"/>
      <w:r w:rsidRPr="00905CE6">
        <w:t xml:space="preserve"> </w:t>
      </w:r>
      <w:proofErr w:type="spellStart"/>
      <w:r w:rsidRPr="00905CE6">
        <w:t>dari</w:t>
      </w:r>
      <w:proofErr w:type="spellEnd"/>
      <w:r w:rsidRPr="00905CE6">
        <w:t xml:space="preserve"> </w:t>
      </w:r>
      <w:proofErr w:type="spellStart"/>
      <w:r w:rsidRPr="00905CE6">
        <w:t>warung</w:t>
      </w:r>
      <w:proofErr w:type="spellEnd"/>
      <w:r w:rsidRPr="00905CE6">
        <w:t xml:space="preserve"> </w:t>
      </w:r>
      <w:proofErr w:type="spellStart"/>
      <w:r w:rsidRPr="00905CE6">
        <w:t>makan</w:t>
      </w:r>
      <w:proofErr w:type="spellEnd"/>
      <w:r w:rsidRPr="00905CE6">
        <w:t xml:space="preserve"> </w:t>
      </w:r>
      <w:proofErr w:type="spellStart"/>
      <w:r w:rsidRPr="00905CE6">
        <w:t>tenda</w:t>
      </w:r>
      <w:proofErr w:type="spellEnd"/>
      <w:r w:rsidRPr="00905CE6">
        <w:t xml:space="preserve"> (WT) yang </w:t>
      </w:r>
      <w:proofErr w:type="spellStart"/>
      <w:r w:rsidRPr="00905CE6">
        <w:t>dijadikan</w:t>
      </w:r>
      <w:proofErr w:type="spellEnd"/>
      <w:r w:rsidRPr="00905CE6">
        <w:t xml:space="preserve"> </w:t>
      </w:r>
      <w:proofErr w:type="spellStart"/>
      <w:r w:rsidRPr="00905CE6">
        <w:t>sampel</w:t>
      </w:r>
      <w:proofErr w:type="spellEnd"/>
      <w:r w:rsidRPr="00905CE6">
        <w:t xml:space="preserve"> </w:t>
      </w:r>
      <w:proofErr w:type="spellStart"/>
      <w:r w:rsidRPr="00905CE6">
        <w:t>dalam</w:t>
      </w:r>
      <w:proofErr w:type="spellEnd"/>
      <w:r w:rsidRPr="00905CE6">
        <w:t xml:space="preserve"> </w:t>
      </w:r>
      <w:proofErr w:type="spellStart"/>
      <w:r w:rsidRPr="00905CE6">
        <w:t>peneitian</w:t>
      </w:r>
      <w:proofErr w:type="spellEnd"/>
      <w:r w:rsidRPr="00905CE6">
        <w:t xml:space="preserve"> </w:t>
      </w:r>
      <w:proofErr w:type="spellStart"/>
      <w:r w:rsidRPr="00905CE6">
        <w:t>ini</w:t>
      </w:r>
      <w:proofErr w:type="spellEnd"/>
      <w:r w:rsidRPr="00905CE6">
        <w:t xml:space="preserve"> </w:t>
      </w:r>
      <w:proofErr w:type="spellStart"/>
      <w:r w:rsidRPr="00905CE6">
        <w:t>berada</w:t>
      </w:r>
      <w:proofErr w:type="spellEnd"/>
      <w:r w:rsidRPr="00905CE6">
        <w:t xml:space="preserve"> di </w:t>
      </w:r>
      <w:proofErr w:type="spellStart"/>
      <w:r w:rsidRPr="00905CE6">
        <w:t>kota</w:t>
      </w:r>
      <w:proofErr w:type="spellEnd"/>
      <w:r w:rsidRPr="00905CE6">
        <w:t xml:space="preserve"> metro dan </w:t>
      </w:r>
      <w:proofErr w:type="spellStart"/>
      <w:r w:rsidRPr="00905CE6">
        <w:t>buka</w:t>
      </w:r>
      <w:proofErr w:type="spellEnd"/>
      <w:r w:rsidRPr="00905CE6">
        <w:t xml:space="preserve"> </w:t>
      </w:r>
      <w:proofErr w:type="spellStart"/>
      <w:r w:rsidRPr="00905CE6">
        <w:t>setiap</w:t>
      </w:r>
      <w:proofErr w:type="spellEnd"/>
      <w:r w:rsidRPr="00905CE6">
        <w:t xml:space="preserve"> </w:t>
      </w:r>
      <w:proofErr w:type="spellStart"/>
      <w:r w:rsidRPr="00905CE6">
        <w:t>sekitar</w:t>
      </w:r>
      <w:proofErr w:type="spellEnd"/>
      <w:r w:rsidRPr="00905CE6">
        <w:t xml:space="preserve"> </w:t>
      </w:r>
      <w:proofErr w:type="spellStart"/>
      <w:r w:rsidRPr="00905CE6">
        <w:t>pukul</w:t>
      </w:r>
      <w:proofErr w:type="spellEnd"/>
      <w:r w:rsidRPr="00905CE6">
        <w:t xml:space="preserve"> 5 sore </w:t>
      </w:r>
      <w:proofErr w:type="spellStart"/>
      <w:r w:rsidRPr="00905CE6">
        <w:t>sampai</w:t>
      </w:r>
      <w:proofErr w:type="spellEnd"/>
      <w:r w:rsidRPr="00905CE6">
        <w:t xml:space="preserve"> </w:t>
      </w:r>
      <w:proofErr w:type="spellStart"/>
      <w:r w:rsidRPr="00905CE6">
        <w:t>tengah</w:t>
      </w:r>
      <w:proofErr w:type="spellEnd"/>
      <w:r w:rsidRPr="00905CE6">
        <w:t xml:space="preserve"> </w:t>
      </w:r>
      <w:proofErr w:type="spellStart"/>
      <w:r w:rsidRPr="00905CE6">
        <w:t>malam</w:t>
      </w:r>
      <w:proofErr w:type="spellEnd"/>
      <w:r w:rsidRPr="00905CE6">
        <w:t xml:space="preserve">. </w:t>
      </w:r>
      <w:proofErr w:type="spellStart"/>
      <w:r w:rsidRPr="00905CE6">
        <w:t>Warung</w:t>
      </w:r>
      <w:proofErr w:type="spellEnd"/>
      <w:r w:rsidRPr="00905CE6">
        <w:t xml:space="preserve"> </w:t>
      </w:r>
      <w:proofErr w:type="spellStart"/>
      <w:r w:rsidRPr="00905CE6">
        <w:t>makan</w:t>
      </w:r>
      <w:proofErr w:type="spellEnd"/>
      <w:r w:rsidRPr="00905CE6">
        <w:t xml:space="preserve"> </w:t>
      </w:r>
      <w:proofErr w:type="spellStart"/>
      <w:r w:rsidRPr="00905CE6">
        <w:t>tenda</w:t>
      </w:r>
      <w:proofErr w:type="spellEnd"/>
      <w:r w:rsidRPr="00905CE6">
        <w:t xml:space="preserve"> ABC </w:t>
      </w:r>
      <w:proofErr w:type="spellStart"/>
      <w:r w:rsidRPr="00905CE6">
        <w:t>ini</w:t>
      </w:r>
      <w:proofErr w:type="spellEnd"/>
      <w:r w:rsidRPr="00905CE6">
        <w:t xml:space="preserve"> </w:t>
      </w:r>
      <w:proofErr w:type="spellStart"/>
      <w:r w:rsidRPr="00905CE6">
        <w:t>memiiki</w:t>
      </w:r>
      <w:proofErr w:type="spellEnd"/>
      <w:r w:rsidRPr="00905CE6">
        <w:t xml:space="preserve"> </w:t>
      </w:r>
      <w:proofErr w:type="spellStart"/>
      <w:r w:rsidRPr="00905CE6">
        <w:t>pelanggan</w:t>
      </w:r>
      <w:proofErr w:type="spellEnd"/>
      <w:r w:rsidRPr="00905CE6">
        <w:t xml:space="preserve"> yang </w:t>
      </w:r>
      <w:proofErr w:type="spellStart"/>
      <w:r w:rsidRPr="00905CE6">
        <w:t>cukup</w:t>
      </w:r>
      <w:proofErr w:type="spellEnd"/>
      <w:r w:rsidRPr="00905CE6">
        <w:t xml:space="preserve"> </w:t>
      </w:r>
      <w:proofErr w:type="spellStart"/>
      <w:r w:rsidRPr="00905CE6">
        <w:t>banyak</w:t>
      </w:r>
      <w:proofErr w:type="spellEnd"/>
      <w:r w:rsidRPr="00905CE6">
        <w:t xml:space="preserve"> </w:t>
      </w:r>
      <w:proofErr w:type="spellStart"/>
      <w:r w:rsidRPr="00905CE6">
        <w:t>sehingga</w:t>
      </w:r>
      <w:proofErr w:type="spellEnd"/>
      <w:r w:rsidRPr="00905CE6">
        <w:t xml:space="preserve"> </w:t>
      </w:r>
      <w:proofErr w:type="spellStart"/>
      <w:r w:rsidRPr="00905CE6">
        <w:t>memiliki</w:t>
      </w:r>
      <w:proofErr w:type="spellEnd"/>
      <w:r w:rsidRPr="00905CE6">
        <w:t xml:space="preserve"> 4 </w:t>
      </w:r>
      <w:proofErr w:type="spellStart"/>
      <w:r w:rsidRPr="00905CE6">
        <w:t>baskom</w:t>
      </w:r>
      <w:proofErr w:type="spellEnd"/>
      <w:r w:rsidRPr="00905CE6">
        <w:t xml:space="preserve"> </w:t>
      </w:r>
      <w:proofErr w:type="spellStart"/>
      <w:r w:rsidRPr="00905CE6">
        <w:t>besar</w:t>
      </w:r>
      <w:proofErr w:type="spellEnd"/>
      <w:r w:rsidRPr="00905CE6">
        <w:t xml:space="preserve"> </w:t>
      </w:r>
      <w:proofErr w:type="spellStart"/>
      <w:r w:rsidRPr="00905CE6">
        <w:t>lauk</w:t>
      </w:r>
      <w:proofErr w:type="spellEnd"/>
      <w:r w:rsidRPr="00905CE6">
        <w:t xml:space="preserve"> </w:t>
      </w:r>
      <w:proofErr w:type="spellStart"/>
      <w:proofErr w:type="gramStart"/>
      <w:r w:rsidRPr="00905CE6">
        <w:t>pauk</w:t>
      </w:r>
      <w:proofErr w:type="spellEnd"/>
      <w:r w:rsidRPr="00905CE6">
        <w:t xml:space="preserve"> :</w:t>
      </w:r>
      <w:proofErr w:type="gramEnd"/>
      <w:r w:rsidRPr="00905CE6">
        <w:t xml:space="preserve"> </w:t>
      </w:r>
      <w:proofErr w:type="spellStart"/>
      <w:r w:rsidRPr="00905CE6">
        <w:t>ayam</w:t>
      </w:r>
      <w:proofErr w:type="spellEnd"/>
      <w:r w:rsidRPr="00905CE6">
        <w:t xml:space="preserve">, </w:t>
      </w:r>
      <w:proofErr w:type="spellStart"/>
      <w:r w:rsidRPr="00905CE6">
        <w:t>bebek</w:t>
      </w:r>
      <w:proofErr w:type="spellEnd"/>
      <w:r w:rsidRPr="00905CE6">
        <w:t xml:space="preserve">, </w:t>
      </w:r>
      <w:proofErr w:type="spellStart"/>
      <w:r w:rsidRPr="00905CE6">
        <w:t>lele</w:t>
      </w:r>
      <w:proofErr w:type="spellEnd"/>
      <w:r w:rsidRPr="00905CE6">
        <w:t xml:space="preserve"> dan </w:t>
      </w:r>
      <w:proofErr w:type="spellStart"/>
      <w:r w:rsidRPr="00905CE6">
        <w:t>tempe</w:t>
      </w:r>
      <w:proofErr w:type="spellEnd"/>
      <w:r w:rsidRPr="00905CE6">
        <w:t xml:space="preserve"> </w:t>
      </w:r>
      <w:proofErr w:type="spellStart"/>
      <w:r w:rsidRPr="00905CE6">
        <w:t>tahu</w:t>
      </w:r>
      <w:proofErr w:type="spellEnd"/>
      <w:r w:rsidRPr="00905CE6">
        <w:t xml:space="preserve"> yang </w:t>
      </w:r>
      <w:proofErr w:type="spellStart"/>
      <w:r w:rsidRPr="00905CE6">
        <w:t>sudah</w:t>
      </w:r>
      <w:proofErr w:type="spellEnd"/>
      <w:r w:rsidRPr="00905CE6">
        <w:t xml:space="preserve"> </w:t>
      </w:r>
      <w:proofErr w:type="spellStart"/>
      <w:r w:rsidRPr="00905CE6">
        <w:t>diberi</w:t>
      </w:r>
      <w:proofErr w:type="spellEnd"/>
      <w:r w:rsidRPr="00905CE6">
        <w:t xml:space="preserve"> </w:t>
      </w:r>
      <w:proofErr w:type="spellStart"/>
      <w:r w:rsidRPr="00905CE6">
        <w:t>bumbu</w:t>
      </w:r>
      <w:proofErr w:type="spellEnd"/>
      <w:r w:rsidRPr="00905CE6">
        <w:t xml:space="preserve"> </w:t>
      </w:r>
      <w:proofErr w:type="spellStart"/>
      <w:r w:rsidRPr="00905CE6">
        <w:t>dimasak</w:t>
      </w:r>
      <w:proofErr w:type="spellEnd"/>
      <w:r w:rsidRPr="00905CE6">
        <w:t xml:space="preserve"> yang </w:t>
      </w:r>
      <w:proofErr w:type="spellStart"/>
      <w:r w:rsidRPr="00905CE6">
        <w:t>siap</w:t>
      </w:r>
      <w:proofErr w:type="spellEnd"/>
      <w:r w:rsidRPr="00905CE6">
        <w:t xml:space="preserve"> </w:t>
      </w:r>
      <w:proofErr w:type="spellStart"/>
      <w:r w:rsidRPr="00905CE6">
        <w:t>digoreng</w:t>
      </w:r>
      <w:proofErr w:type="spellEnd"/>
      <w:r w:rsidRPr="00905CE6">
        <w:t xml:space="preserve">  dan </w:t>
      </w:r>
      <w:proofErr w:type="spellStart"/>
      <w:r w:rsidRPr="00905CE6">
        <w:t>membutuhkan</w:t>
      </w:r>
      <w:proofErr w:type="spellEnd"/>
      <w:r w:rsidRPr="00905CE6">
        <w:t xml:space="preserve"> </w:t>
      </w:r>
      <w:proofErr w:type="spellStart"/>
      <w:r w:rsidRPr="00905CE6">
        <w:t>minyak</w:t>
      </w:r>
      <w:proofErr w:type="spellEnd"/>
      <w:r w:rsidRPr="00905CE6">
        <w:t xml:space="preserve"> </w:t>
      </w:r>
      <w:proofErr w:type="spellStart"/>
      <w:r w:rsidRPr="00905CE6">
        <w:t>untuk</w:t>
      </w:r>
      <w:proofErr w:type="spellEnd"/>
      <w:r w:rsidRPr="00905CE6">
        <w:t xml:space="preserve"> </w:t>
      </w:r>
      <w:proofErr w:type="spellStart"/>
      <w:r w:rsidRPr="00905CE6">
        <w:t>menggoreng</w:t>
      </w:r>
      <w:proofErr w:type="spellEnd"/>
      <w:r w:rsidRPr="00905CE6">
        <w:t xml:space="preserve"> </w:t>
      </w:r>
      <w:proofErr w:type="spellStart"/>
      <w:r w:rsidRPr="00905CE6">
        <w:t>sebanyak</w:t>
      </w:r>
      <w:proofErr w:type="spellEnd"/>
      <w:r w:rsidRPr="00905CE6">
        <w:t xml:space="preserve"> 5 liter </w:t>
      </w:r>
      <w:proofErr w:type="spellStart"/>
      <w:r w:rsidRPr="00905CE6">
        <w:t>setiap</w:t>
      </w:r>
      <w:proofErr w:type="spellEnd"/>
      <w:r w:rsidRPr="00905CE6">
        <w:t xml:space="preserve"> </w:t>
      </w:r>
      <w:proofErr w:type="spellStart"/>
      <w:r w:rsidRPr="00905CE6">
        <w:t>harinya</w:t>
      </w:r>
      <w:proofErr w:type="spellEnd"/>
      <w:r w:rsidRPr="00905CE6">
        <w:t xml:space="preserve">.  </w:t>
      </w:r>
    </w:p>
    <w:p w:rsidR="008F0A56" w:rsidRDefault="008F0A56" w:rsidP="00F03EAE">
      <w:pPr>
        <w:tabs>
          <w:tab w:val="left" w:pos="426"/>
        </w:tabs>
        <w:spacing w:after="12"/>
        <w:ind w:left="-159" w:hanging="11"/>
        <w:jc w:val="both"/>
      </w:pPr>
      <w:proofErr w:type="spellStart"/>
      <w:r w:rsidRPr="00905CE6">
        <w:t>Sampel</w:t>
      </w:r>
      <w:proofErr w:type="spellEnd"/>
      <w:r w:rsidRPr="00905CE6">
        <w:t xml:space="preserve"> </w:t>
      </w:r>
      <w:proofErr w:type="spellStart"/>
      <w:proofErr w:type="gramStart"/>
      <w:r w:rsidRPr="00905CE6">
        <w:t>minyak</w:t>
      </w:r>
      <w:proofErr w:type="spellEnd"/>
      <w:r w:rsidRPr="00905CE6">
        <w:t xml:space="preserve">  </w:t>
      </w:r>
      <w:proofErr w:type="spellStart"/>
      <w:r w:rsidRPr="00905CE6">
        <w:t>terdiri</w:t>
      </w:r>
      <w:proofErr w:type="spellEnd"/>
      <w:proofErr w:type="gramEnd"/>
      <w:r w:rsidRPr="00905CE6">
        <w:t xml:space="preserve"> </w:t>
      </w:r>
      <w:proofErr w:type="spellStart"/>
      <w:r w:rsidRPr="00905CE6">
        <w:t>dari</w:t>
      </w:r>
      <w:proofErr w:type="spellEnd"/>
      <w:r w:rsidRPr="00905CE6">
        <w:t xml:space="preserve"> 16 </w:t>
      </w:r>
      <w:proofErr w:type="spellStart"/>
      <w:r w:rsidRPr="00905CE6">
        <w:t>sampel</w:t>
      </w:r>
      <w:proofErr w:type="spellEnd"/>
      <w:r w:rsidRPr="00905CE6">
        <w:t xml:space="preserve">  </w:t>
      </w:r>
      <w:proofErr w:type="spellStart"/>
      <w:r w:rsidRPr="00905CE6">
        <w:t>minyak</w:t>
      </w:r>
      <w:proofErr w:type="spellEnd"/>
      <w:r w:rsidRPr="00905CE6">
        <w:t xml:space="preserve"> </w:t>
      </w:r>
      <w:proofErr w:type="spellStart"/>
      <w:r w:rsidRPr="00905CE6">
        <w:t>jelantah</w:t>
      </w:r>
      <w:proofErr w:type="spellEnd"/>
      <w:r w:rsidRPr="00905CE6">
        <w:t xml:space="preserve"> </w:t>
      </w:r>
      <w:proofErr w:type="spellStart"/>
      <w:r w:rsidRPr="00905CE6">
        <w:t>warung</w:t>
      </w:r>
      <w:proofErr w:type="spellEnd"/>
      <w:r w:rsidRPr="00905CE6">
        <w:t xml:space="preserve"> </w:t>
      </w:r>
      <w:proofErr w:type="spellStart"/>
      <w:r w:rsidRPr="00905CE6">
        <w:t>tenda</w:t>
      </w:r>
      <w:proofErr w:type="spellEnd"/>
      <w:r w:rsidRPr="00905CE6">
        <w:t xml:space="preserve"> (WT). </w:t>
      </w:r>
      <w:proofErr w:type="spellStart"/>
      <w:r w:rsidRPr="00905CE6">
        <w:t>Analisis</w:t>
      </w:r>
      <w:proofErr w:type="spellEnd"/>
      <w:r w:rsidRPr="00905CE6">
        <w:t xml:space="preserve"> </w:t>
      </w:r>
      <w:proofErr w:type="spellStart"/>
      <w:r w:rsidRPr="00905CE6">
        <w:t>membutuhkan</w:t>
      </w:r>
      <w:proofErr w:type="spellEnd"/>
      <w:r w:rsidRPr="00905CE6">
        <w:t xml:space="preserve"> </w:t>
      </w:r>
      <w:proofErr w:type="spellStart"/>
      <w:r w:rsidRPr="00905CE6">
        <w:t>waktu</w:t>
      </w:r>
      <w:proofErr w:type="spellEnd"/>
      <w:r w:rsidRPr="00905CE6">
        <w:t xml:space="preserve"> 14 </w:t>
      </w:r>
      <w:proofErr w:type="spellStart"/>
      <w:r w:rsidRPr="00905CE6">
        <w:t>hari</w:t>
      </w:r>
      <w:proofErr w:type="spellEnd"/>
      <w:r w:rsidRPr="00905CE6">
        <w:t xml:space="preserve"> </w:t>
      </w:r>
      <w:proofErr w:type="spellStart"/>
      <w:r w:rsidRPr="00905CE6">
        <w:t>untuk</w:t>
      </w:r>
      <w:proofErr w:type="spellEnd"/>
      <w:r w:rsidRPr="00905CE6">
        <w:t xml:space="preserve"> </w:t>
      </w:r>
      <w:proofErr w:type="spellStart"/>
      <w:r w:rsidRPr="00905CE6">
        <w:t>mengetahui</w:t>
      </w:r>
      <w:proofErr w:type="spellEnd"/>
      <w:r w:rsidRPr="00905CE6">
        <w:t xml:space="preserve"> </w:t>
      </w:r>
      <w:proofErr w:type="spellStart"/>
      <w:r w:rsidRPr="00905CE6">
        <w:t>karakterisasi</w:t>
      </w:r>
      <w:proofErr w:type="spellEnd"/>
      <w:r w:rsidRPr="00905CE6">
        <w:t xml:space="preserve"> </w:t>
      </w:r>
      <w:proofErr w:type="spellStart"/>
      <w:r w:rsidRPr="00905CE6">
        <w:t>kimia</w:t>
      </w:r>
      <w:proofErr w:type="spellEnd"/>
      <w:r w:rsidRPr="00905CE6">
        <w:t xml:space="preserve"> </w:t>
      </w:r>
      <w:proofErr w:type="spellStart"/>
      <w:r w:rsidRPr="00905CE6">
        <w:t>minyak</w:t>
      </w:r>
      <w:proofErr w:type="spellEnd"/>
      <w:r w:rsidRPr="00905CE6">
        <w:t xml:space="preserve">.  Hasil </w:t>
      </w:r>
      <w:proofErr w:type="spellStart"/>
      <w:r w:rsidRPr="00905CE6">
        <w:t>analisa</w:t>
      </w:r>
      <w:proofErr w:type="spellEnd"/>
      <w:r w:rsidRPr="00905CE6">
        <w:t xml:space="preserve"> </w:t>
      </w:r>
      <w:proofErr w:type="spellStart"/>
      <w:r w:rsidRPr="00905CE6">
        <w:t>sifat</w:t>
      </w:r>
      <w:proofErr w:type="spellEnd"/>
      <w:r w:rsidRPr="00905CE6">
        <w:t xml:space="preserve"> </w:t>
      </w:r>
      <w:proofErr w:type="spellStart"/>
      <w:r w:rsidRPr="00905CE6">
        <w:t>kimia</w:t>
      </w:r>
      <w:proofErr w:type="spellEnd"/>
      <w:r w:rsidRPr="00905CE6">
        <w:t xml:space="preserve"> </w:t>
      </w:r>
      <w:proofErr w:type="spellStart"/>
      <w:r w:rsidRPr="00905CE6">
        <w:t>minyak</w:t>
      </w:r>
      <w:proofErr w:type="spellEnd"/>
      <w:r w:rsidRPr="00905CE6">
        <w:t xml:space="preserve"> </w:t>
      </w:r>
      <w:proofErr w:type="spellStart"/>
      <w:r w:rsidRPr="00905CE6">
        <w:t>jelantah</w:t>
      </w:r>
      <w:proofErr w:type="spellEnd"/>
      <w:r w:rsidRPr="00905CE6">
        <w:t xml:space="preserve"> </w:t>
      </w:r>
      <w:proofErr w:type="spellStart"/>
      <w:r w:rsidRPr="00905CE6">
        <w:t>dapat</w:t>
      </w:r>
      <w:proofErr w:type="spellEnd"/>
      <w:r w:rsidRPr="00905CE6">
        <w:t xml:space="preserve"> </w:t>
      </w:r>
      <w:proofErr w:type="spellStart"/>
      <w:r w:rsidRPr="00905CE6">
        <w:t>dilihat</w:t>
      </w:r>
      <w:proofErr w:type="spellEnd"/>
      <w:r w:rsidRPr="00905CE6">
        <w:t xml:space="preserve"> pada </w:t>
      </w:r>
      <w:proofErr w:type="spellStart"/>
      <w:r w:rsidRPr="00905CE6">
        <w:t>Tabel</w:t>
      </w:r>
      <w:proofErr w:type="spellEnd"/>
      <w:r w:rsidRPr="00905CE6">
        <w:t xml:space="preserve"> 2</w:t>
      </w:r>
      <w:proofErr w:type="gramStart"/>
      <w:r w:rsidRPr="00905CE6">
        <w:t>berikut :</w:t>
      </w:r>
      <w:proofErr w:type="gramEnd"/>
    </w:p>
    <w:p w:rsidR="008F0A56" w:rsidRPr="00905CE6" w:rsidRDefault="008F0A56" w:rsidP="00F03EAE">
      <w:pPr>
        <w:tabs>
          <w:tab w:val="left" w:pos="426"/>
        </w:tabs>
        <w:spacing w:after="12"/>
        <w:ind w:left="-159" w:hanging="11"/>
        <w:jc w:val="center"/>
      </w:pPr>
    </w:p>
    <w:p w:rsidR="008F0A56" w:rsidRDefault="008A68AE" w:rsidP="00F03EAE">
      <w:pPr>
        <w:spacing w:after="12"/>
        <w:ind w:left="-159" w:hanging="11"/>
        <w:jc w:val="center"/>
        <w:rPr>
          <w:szCs w:val="24"/>
        </w:rPr>
      </w:pPr>
      <w:proofErr w:type="spellStart"/>
      <w:r w:rsidRPr="00AB5EA4">
        <w:rPr>
          <w:szCs w:val="24"/>
        </w:rPr>
        <w:t>Tabel</w:t>
      </w:r>
      <w:proofErr w:type="spellEnd"/>
      <w:r w:rsidRPr="00AB5EA4">
        <w:rPr>
          <w:szCs w:val="24"/>
        </w:rPr>
        <w:t xml:space="preserve"> 2. </w:t>
      </w:r>
      <w:r w:rsidR="00AB5EA4" w:rsidRPr="00AB5EA4">
        <w:rPr>
          <w:szCs w:val="24"/>
          <w:lang w:val="id-ID"/>
        </w:rPr>
        <w:t>K</w:t>
      </w:r>
      <w:proofErr w:type="spellStart"/>
      <w:r w:rsidR="00AB5EA4" w:rsidRPr="00AB5EA4">
        <w:rPr>
          <w:szCs w:val="24"/>
        </w:rPr>
        <w:t>ualitas</w:t>
      </w:r>
      <w:proofErr w:type="spellEnd"/>
      <w:r w:rsidR="00AB5EA4" w:rsidRPr="00AB5EA4">
        <w:rPr>
          <w:szCs w:val="24"/>
        </w:rPr>
        <w:t xml:space="preserve"> </w:t>
      </w:r>
      <w:proofErr w:type="spellStart"/>
      <w:r w:rsidR="00AB5EA4" w:rsidRPr="00AB5EA4">
        <w:rPr>
          <w:szCs w:val="24"/>
        </w:rPr>
        <w:t>minyak</w:t>
      </w:r>
      <w:proofErr w:type="spellEnd"/>
      <w:r w:rsidR="00AB5EA4" w:rsidRPr="00AB5EA4">
        <w:rPr>
          <w:szCs w:val="24"/>
        </w:rPr>
        <w:t xml:space="preserve"> </w:t>
      </w:r>
      <w:proofErr w:type="spellStart"/>
      <w:r w:rsidR="00AB5EA4" w:rsidRPr="00AB5EA4">
        <w:rPr>
          <w:szCs w:val="24"/>
        </w:rPr>
        <w:t>jelantah</w:t>
      </w:r>
      <w:proofErr w:type="spellEnd"/>
      <w:r w:rsidR="00AB5EA4" w:rsidRPr="00AB5EA4">
        <w:rPr>
          <w:szCs w:val="24"/>
        </w:rPr>
        <w:t xml:space="preserve"> </w:t>
      </w:r>
      <w:proofErr w:type="spellStart"/>
      <w:r w:rsidR="00AB5EA4" w:rsidRPr="00AB5EA4">
        <w:rPr>
          <w:szCs w:val="24"/>
        </w:rPr>
        <w:t>hasil</w:t>
      </w:r>
      <w:proofErr w:type="spellEnd"/>
      <w:r w:rsidR="00AB5EA4" w:rsidRPr="00AB5EA4">
        <w:rPr>
          <w:szCs w:val="24"/>
        </w:rPr>
        <w:t xml:space="preserve"> </w:t>
      </w:r>
      <w:proofErr w:type="spellStart"/>
      <w:r w:rsidR="00AB5EA4" w:rsidRPr="00AB5EA4">
        <w:rPr>
          <w:szCs w:val="24"/>
        </w:rPr>
        <w:t>pemurnian</w:t>
      </w:r>
      <w:proofErr w:type="spellEnd"/>
      <w:r w:rsidR="00AB5EA4" w:rsidRPr="00AB5EA4">
        <w:rPr>
          <w:szCs w:val="24"/>
        </w:rPr>
        <w:t xml:space="preserve"> </w:t>
      </w:r>
      <w:proofErr w:type="spellStart"/>
      <w:r w:rsidR="00AB5EA4" w:rsidRPr="00AB5EA4">
        <w:rPr>
          <w:szCs w:val="24"/>
        </w:rPr>
        <w:t>ditinjau</w:t>
      </w:r>
      <w:proofErr w:type="spellEnd"/>
      <w:r w:rsidR="00AB5EA4" w:rsidRPr="00AB5EA4">
        <w:rPr>
          <w:szCs w:val="24"/>
        </w:rPr>
        <w:t xml:space="preserve"> </w:t>
      </w:r>
      <w:proofErr w:type="spellStart"/>
      <w:r w:rsidR="00AB5EA4" w:rsidRPr="00AB5EA4">
        <w:rPr>
          <w:szCs w:val="24"/>
        </w:rPr>
        <w:t>dari</w:t>
      </w:r>
      <w:proofErr w:type="spellEnd"/>
      <w:r w:rsidR="00AB5EA4" w:rsidRPr="00AB5EA4">
        <w:rPr>
          <w:szCs w:val="24"/>
        </w:rPr>
        <w:t xml:space="preserve"> </w:t>
      </w:r>
      <w:proofErr w:type="spellStart"/>
      <w:r w:rsidR="00AB5EA4" w:rsidRPr="00AB5EA4">
        <w:rPr>
          <w:szCs w:val="24"/>
        </w:rPr>
        <w:t>sifat</w:t>
      </w:r>
      <w:proofErr w:type="spellEnd"/>
      <w:r w:rsidR="00AB5EA4" w:rsidRPr="00AB5EA4">
        <w:rPr>
          <w:szCs w:val="24"/>
        </w:rPr>
        <w:t xml:space="preserve"> </w:t>
      </w:r>
      <w:proofErr w:type="spellStart"/>
      <w:r w:rsidR="00AB5EA4" w:rsidRPr="00AB5EA4">
        <w:rPr>
          <w:szCs w:val="24"/>
        </w:rPr>
        <w:t>kimia</w:t>
      </w:r>
      <w:proofErr w:type="spellEnd"/>
      <w:r w:rsidR="00AB5EA4" w:rsidRPr="00AB5EA4">
        <w:rPr>
          <w:szCs w:val="24"/>
        </w:rPr>
        <w:t xml:space="preserve"> </w:t>
      </w:r>
      <w:proofErr w:type="spellStart"/>
      <w:r w:rsidR="00AB5EA4" w:rsidRPr="00AB5EA4">
        <w:rPr>
          <w:szCs w:val="24"/>
        </w:rPr>
        <w:t>minyak</w:t>
      </w:r>
      <w:proofErr w:type="spellEnd"/>
    </w:p>
    <w:p w:rsidR="00AB5EA4" w:rsidRPr="00AB5EA4" w:rsidRDefault="00AB5EA4" w:rsidP="00F03EAE">
      <w:pPr>
        <w:spacing w:after="12"/>
        <w:ind w:left="-159" w:hanging="11"/>
        <w:jc w:val="center"/>
        <w:rPr>
          <w:szCs w:val="24"/>
        </w:rPr>
      </w:pPr>
    </w:p>
    <w:tbl>
      <w:tblPr>
        <w:tblW w:w="7121" w:type="dxa"/>
        <w:tblInd w:w="250" w:type="dxa"/>
        <w:tblBorders>
          <w:top w:val="single" w:sz="4" w:space="0" w:color="000000"/>
          <w:bottom w:val="single" w:sz="4" w:space="0" w:color="000000"/>
        </w:tblBorders>
        <w:tblLayout w:type="fixed"/>
        <w:tblLook w:val="04A0" w:firstRow="1" w:lastRow="0" w:firstColumn="1" w:lastColumn="0" w:noHBand="0" w:noVBand="1"/>
      </w:tblPr>
      <w:tblGrid>
        <w:gridCol w:w="2869"/>
        <w:gridCol w:w="992"/>
        <w:gridCol w:w="1100"/>
        <w:gridCol w:w="1168"/>
        <w:gridCol w:w="992"/>
      </w:tblGrid>
      <w:tr w:rsidR="004A18BE" w:rsidRPr="004A18BE" w:rsidTr="006E706E">
        <w:tc>
          <w:tcPr>
            <w:tcW w:w="2869" w:type="dxa"/>
            <w:tcBorders>
              <w:top w:val="single" w:sz="4" w:space="0" w:color="000000"/>
              <w:bottom w:val="single" w:sz="4" w:space="0" w:color="000000"/>
            </w:tcBorders>
            <w:shd w:val="clear" w:color="auto" w:fill="auto"/>
          </w:tcPr>
          <w:p w:rsidR="008F0A56" w:rsidRPr="00AB5EA4" w:rsidRDefault="004A18BE" w:rsidP="00F03EAE">
            <w:pPr>
              <w:tabs>
                <w:tab w:val="left" w:pos="2835"/>
              </w:tabs>
              <w:spacing w:after="12"/>
              <w:ind w:left="-159" w:hanging="11"/>
              <w:jc w:val="center"/>
              <w:rPr>
                <w:szCs w:val="24"/>
                <w:lang w:val="id-ID"/>
              </w:rPr>
            </w:pPr>
            <w:r w:rsidRPr="00AB5EA4">
              <w:rPr>
                <w:szCs w:val="24"/>
                <w:lang w:val="id-ID"/>
              </w:rPr>
              <w:t>Sifat Kimia Minyak</w:t>
            </w:r>
          </w:p>
        </w:tc>
        <w:tc>
          <w:tcPr>
            <w:tcW w:w="992" w:type="dxa"/>
            <w:tcBorders>
              <w:top w:val="single" w:sz="4" w:space="0" w:color="000000"/>
              <w:bottom w:val="single" w:sz="4" w:space="0" w:color="000000"/>
            </w:tcBorders>
            <w:shd w:val="clear" w:color="auto" w:fill="auto"/>
          </w:tcPr>
          <w:p w:rsidR="008F0A56" w:rsidRPr="00AB5EA4" w:rsidRDefault="008F0A56" w:rsidP="00F03EAE">
            <w:pPr>
              <w:tabs>
                <w:tab w:val="left" w:pos="2835"/>
              </w:tabs>
              <w:spacing w:after="12"/>
              <w:ind w:left="-159" w:hanging="11"/>
              <w:jc w:val="center"/>
              <w:rPr>
                <w:szCs w:val="24"/>
              </w:rPr>
            </w:pPr>
            <w:proofErr w:type="spellStart"/>
            <w:r w:rsidRPr="00AB5EA4">
              <w:rPr>
                <w:szCs w:val="24"/>
              </w:rPr>
              <w:t>Kontrol</w:t>
            </w:r>
            <w:proofErr w:type="spellEnd"/>
          </w:p>
        </w:tc>
        <w:tc>
          <w:tcPr>
            <w:tcW w:w="1100" w:type="dxa"/>
            <w:tcBorders>
              <w:top w:val="single" w:sz="4" w:space="0" w:color="000000"/>
              <w:bottom w:val="single" w:sz="4" w:space="0" w:color="000000"/>
            </w:tcBorders>
            <w:shd w:val="clear" w:color="auto" w:fill="auto"/>
          </w:tcPr>
          <w:p w:rsidR="006E706E" w:rsidRDefault="008F0A56" w:rsidP="00F03EAE">
            <w:pPr>
              <w:tabs>
                <w:tab w:val="left" w:pos="2835"/>
              </w:tabs>
              <w:spacing w:after="12"/>
              <w:ind w:left="-159" w:hanging="11"/>
              <w:jc w:val="center"/>
              <w:rPr>
                <w:szCs w:val="24"/>
              </w:rPr>
            </w:pPr>
            <w:proofErr w:type="spellStart"/>
            <w:r w:rsidRPr="00AB5EA4">
              <w:rPr>
                <w:szCs w:val="24"/>
              </w:rPr>
              <w:t>Ampas</w:t>
            </w:r>
            <w:proofErr w:type="spellEnd"/>
            <w:r w:rsidRPr="00AB5EA4">
              <w:rPr>
                <w:szCs w:val="24"/>
              </w:rPr>
              <w:t xml:space="preserve"> </w:t>
            </w:r>
          </w:p>
          <w:p w:rsidR="008F0A56" w:rsidRPr="00AB5EA4" w:rsidRDefault="008F0A56" w:rsidP="00F03EAE">
            <w:pPr>
              <w:tabs>
                <w:tab w:val="left" w:pos="2835"/>
              </w:tabs>
              <w:spacing w:after="12"/>
              <w:ind w:left="-159" w:hanging="11"/>
              <w:jc w:val="center"/>
              <w:rPr>
                <w:szCs w:val="24"/>
              </w:rPr>
            </w:pPr>
            <w:proofErr w:type="spellStart"/>
            <w:r w:rsidRPr="00AB5EA4">
              <w:rPr>
                <w:szCs w:val="24"/>
              </w:rPr>
              <w:t>tebu</w:t>
            </w:r>
            <w:proofErr w:type="spellEnd"/>
          </w:p>
        </w:tc>
        <w:tc>
          <w:tcPr>
            <w:tcW w:w="1168" w:type="dxa"/>
            <w:tcBorders>
              <w:top w:val="single" w:sz="4" w:space="0" w:color="000000"/>
              <w:bottom w:val="single" w:sz="4" w:space="0" w:color="000000"/>
            </w:tcBorders>
            <w:shd w:val="clear" w:color="auto" w:fill="auto"/>
          </w:tcPr>
          <w:p w:rsidR="006E706E" w:rsidRDefault="008F0A56" w:rsidP="00F03EAE">
            <w:pPr>
              <w:tabs>
                <w:tab w:val="left" w:pos="2835"/>
              </w:tabs>
              <w:spacing w:after="12"/>
              <w:ind w:left="-159" w:hanging="11"/>
              <w:jc w:val="center"/>
              <w:rPr>
                <w:szCs w:val="24"/>
              </w:rPr>
            </w:pPr>
            <w:proofErr w:type="spellStart"/>
            <w:r w:rsidRPr="00AB5EA4">
              <w:rPr>
                <w:szCs w:val="24"/>
              </w:rPr>
              <w:t>Ampas</w:t>
            </w:r>
            <w:proofErr w:type="spellEnd"/>
            <w:r w:rsidRPr="00AB5EA4">
              <w:rPr>
                <w:szCs w:val="24"/>
              </w:rPr>
              <w:t xml:space="preserve"> </w:t>
            </w:r>
          </w:p>
          <w:p w:rsidR="008F0A56" w:rsidRPr="00AB5EA4" w:rsidRDefault="008F0A56" w:rsidP="00F03EAE">
            <w:pPr>
              <w:tabs>
                <w:tab w:val="left" w:pos="2835"/>
              </w:tabs>
              <w:spacing w:after="12"/>
              <w:ind w:left="-159" w:hanging="11"/>
              <w:jc w:val="center"/>
              <w:rPr>
                <w:szCs w:val="24"/>
              </w:rPr>
            </w:pPr>
            <w:proofErr w:type="spellStart"/>
            <w:r w:rsidRPr="00AB5EA4">
              <w:rPr>
                <w:szCs w:val="24"/>
              </w:rPr>
              <w:t>kelapa</w:t>
            </w:r>
            <w:proofErr w:type="spellEnd"/>
          </w:p>
        </w:tc>
        <w:tc>
          <w:tcPr>
            <w:tcW w:w="992" w:type="dxa"/>
            <w:tcBorders>
              <w:top w:val="single" w:sz="4" w:space="0" w:color="000000"/>
              <w:bottom w:val="single" w:sz="4" w:space="0" w:color="000000"/>
            </w:tcBorders>
            <w:shd w:val="clear" w:color="auto" w:fill="auto"/>
          </w:tcPr>
          <w:p w:rsidR="008F0A56" w:rsidRPr="00AB5EA4" w:rsidRDefault="008F0A56" w:rsidP="00F03EAE">
            <w:pPr>
              <w:tabs>
                <w:tab w:val="left" w:pos="2835"/>
              </w:tabs>
              <w:spacing w:after="12"/>
              <w:ind w:left="-159" w:hanging="11"/>
              <w:jc w:val="center"/>
              <w:rPr>
                <w:szCs w:val="24"/>
              </w:rPr>
            </w:pPr>
            <w:proofErr w:type="spellStart"/>
            <w:r w:rsidRPr="00AB5EA4">
              <w:rPr>
                <w:szCs w:val="24"/>
              </w:rPr>
              <w:t>Jerami</w:t>
            </w:r>
            <w:proofErr w:type="spellEnd"/>
          </w:p>
        </w:tc>
      </w:tr>
      <w:tr w:rsidR="004A18BE" w:rsidRPr="004A18BE" w:rsidTr="006E706E">
        <w:tc>
          <w:tcPr>
            <w:tcW w:w="2869" w:type="dxa"/>
            <w:tcBorders>
              <w:top w:val="single" w:sz="4" w:space="0" w:color="000000"/>
            </w:tcBorders>
            <w:shd w:val="clear" w:color="auto" w:fill="auto"/>
          </w:tcPr>
          <w:p w:rsidR="008F0A56" w:rsidRPr="004A18BE" w:rsidRDefault="008F0A56" w:rsidP="00F03EAE">
            <w:pPr>
              <w:tabs>
                <w:tab w:val="left" w:pos="2835"/>
              </w:tabs>
              <w:spacing w:after="12"/>
              <w:ind w:left="-159" w:hanging="11"/>
              <w:jc w:val="center"/>
              <w:rPr>
                <w:szCs w:val="24"/>
              </w:rPr>
            </w:pPr>
            <w:r w:rsidRPr="004A18BE">
              <w:rPr>
                <w:szCs w:val="24"/>
              </w:rPr>
              <w:t>Air</w:t>
            </w:r>
            <w:r w:rsidR="006E706E">
              <w:rPr>
                <w:szCs w:val="24"/>
              </w:rPr>
              <w:t xml:space="preserve"> (%)</w:t>
            </w:r>
          </w:p>
        </w:tc>
        <w:tc>
          <w:tcPr>
            <w:tcW w:w="992" w:type="dxa"/>
            <w:tcBorders>
              <w:top w:val="single" w:sz="4" w:space="0" w:color="000000"/>
            </w:tcBorders>
            <w:shd w:val="clear" w:color="auto" w:fill="auto"/>
          </w:tcPr>
          <w:p w:rsidR="008F0A56" w:rsidRPr="004A18BE" w:rsidRDefault="006E706E" w:rsidP="00F03EAE">
            <w:pPr>
              <w:tabs>
                <w:tab w:val="left" w:pos="2835"/>
              </w:tabs>
              <w:spacing w:after="12"/>
              <w:ind w:left="-159" w:hanging="11"/>
              <w:jc w:val="center"/>
              <w:rPr>
                <w:szCs w:val="24"/>
              </w:rPr>
            </w:pPr>
            <w:r>
              <w:rPr>
                <w:szCs w:val="24"/>
              </w:rPr>
              <w:t>0,</w:t>
            </w:r>
            <w:r w:rsidR="008F0A56" w:rsidRPr="004A18BE">
              <w:rPr>
                <w:szCs w:val="24"/>
              </w:rPr>
              <w:t>07</w:t>
            </w:r>
          </w:p>
        </w:tc>
        <w:tc>
          <w:tcPr>
            <w:tcW w:w="1100" w:type="dxa"/>
            <w:tcBorders>
              <w:top w:val="single" w:sz="4" w:space="0" w:color="000000"/>
            </w:tcBorders>
            <w:shd w:val="clear" w:color="auto" w:fill="auto"/>
          </w:tcPr>
          <w:p w:rsidR="008F0A56" w:rsidRPr="004A18BE" w:rsidRDefault="006E706E" w:rsidP="00F03EAE">
            <w:pPr>
              <w:tabs>
                <w:tab w:val="left" w:pos="2835"/>
              </w:tabs>
              <w:spacing w:after="12"/>
              <w:ind w:left="-159" w:hanging="11"/>
              <w:jc w:val="center"/>
              <w:rPr>
                <w:szCs w:val="24"/>
              </w:rPr>
            </w:pPr>
            <w:r>
              <w:rPr>
                <w:szCs w:val="24"/>
              </w:rPr>
              <w:t>0,</w:t>
            </w:r>
            <w:r w:rsidR="008F0A56" w:rsidRPr="004A18BE">
              <w:rPr>
                <w:szCs w:val="24"/>
              </w:rPr>
              <w:t>13</w:t>
            </w:r>
          </w:p>
        </w:tc>
        <w:tc>
          <w:tcPr>
            <w:tcW w:w="1168" w:type="dxa"/>
            <w:tcBorders>
              <w:top w:val="single" w:sz="4" w:space="0" w:color="000000"/>
            </w:tcBorders>
            <w:shd w:val="clear" w:color="auto" w:fill="auto"/>
          </w:tcPr>
          <w:p w:rsidR="008F0A56" w:rsidRPr="004A18BE" w:rsidRDefault="006E706E" w:rsidP="00F03EAE">
            <w:pPr>
              <w:tabs>
                <w:tab w:val="left" w:pos="2835"/>
              </w:tabs>
              <w:spacing w:after="12"/>
              <w:ind w:left="-159" w:hanging="11"/>
              <w:jc w:val="center"/>
              <w:rPr>
                <w:szCs w:val="24"/>
              </w:rPr>
            </w:pPr>
            <w:r>
              <w:rPr>
                <w:szCs w:val="24"/>
              </w:rPr>
              <w:t>0,</w:t>
            </w:r>
            <w:r w:rsidR="008F0A56" w:rsidRPr="004A18BE">
              <w:rPr>
                <w:szCs w:val="24"/>
              </w:rPr>
              <w:t>06</w:t>
            </w:r>
          </w:p>
        </w:tc>
        <w:tc>
          <w:tcPr>
            <w:tcW w:w="992" w:type="dxa"/>
            <w:tcBorders>
              <w:top w:val="single" w:sz="4" w:space="0" w:color="000000"/>
            </w:tcBorders>
            <w:shd w:val="clear" w:color="auto" w:fill="auto"/>
          </w:tcPr>
          <w:p w:rsidR="008F0A56" w:rsidRPr="004A18BE" w:rsidRDefault="006E706E" w:rsidP="00F03EAE">
            <w:pPr>
              <w:tabs>
                <w:tab w:val="left" w:pos="2835"/>
              </w:tabs>
              <w:spacing w:after="12"/>
              <w:ind w:left="-159" w:hanging="11"/>
              <w:jc w:val="center"/>
              <w:rPr>
                <w:szCs w:val="24"/>
              </w:rPr>
            </w:pPr>
            <w:r>
              <w:rPr>
                <w:szCs w:val="24"/>
              </w:rPr>
              <w:t>0,</w:t>
            </w:r>
            <w:r w:rsidR="008F0A56" w:rsidRPr="004A18BE">
              <w:rPr>
                <w:szCs w:val="24"/>
              </w:rPr>
              <w:t>09</w:t>
            </w:r>
          </w:p>
        </w:tc>
      </w:tr>
      <w:tr w:rsidR="004A18BE" w:rsidRPr="004A18BE" w:rsidTr="006E706E">
        <w:tc>
          <w:tcPr>
            <w:tcW w:w="2869" w:type="dxa"/>
            <w:shd w:val="clear" w:color="auto" w:fill="auto"/>
          </w:tcPr>
          <w:p w:rsidR="008F0A56" w:rsidRPr="004A18BE" w:rsidRDefault="008F0A56" w:rsidP="00F03EAE">
            <w:pPr>
              <w:tabs>
                <w:tab w:val="left" w:pos="2835"/>
              </w:tabs>
              <w:spacing w:after="12"/>
              <w:ind w:left="-159" w:hanging="11"/>
              <w:jc w:val="center"/>
              <w:rPr>
                <w:szCs w:val="24"/>
              </w:rPr>
            </w:pPr>
            <w:r w:rsidRPr="004A18BE">
              <w:rPr>
                <w:szCs w:val="24"/>
              </w:rPr>
              <w:lastRenderedPageBreak/>
              <w:t>ALB</w:t>
            </w:r>
            <w:r w:rsidR="006E706E">
              <w:rPr>
                <w:szCs w:val="24"/>
              </w:rPr>
              <w:t xml:space="preserve"> (%)</w:t>
            </w:r>
          </w:p>
        </w:tc>
        <w:tc>
          <w:tcPr>
            <w:tcW w:w="992" w:type="dxa"/>
            <w:shd w:val="clear" w:color="auto" w:fill="auto"/>
          </w:tcPr>
          <w:p w:rsidR="008F0A56" w:rsidRPr="004A18BE" w:rsidRDefault="006E706E" w:rsidP="00F03EAE">
            <w:pPr>
              <w:tabs>
                <w:tab w:val="left" w:pos="2835"/>
              </w:tabs>
              <w:spacing w:after="12"/>
              <w:ind w:left="-159" w:hanging="11"/>
              <w:jc w:val="center"/>
              <w:rPr>
                <w:szCs w:val="24"/>
              </w:rPr>
            </w:pPr>
            <w:r>
              <w:rPr>
                <w:szCs w:val="24"/>
              </w:rPr>
              <w:t>0,</w:t>
            </w:r>
            <w:r w:rsidR="008F0A56" w:rsidRPr="004A18BE">
              <w:rPr>
                <w:szCs w:val="24"/>
              </w:rPr>
              <w:t>74</w:t>
            </w:r>
          </w:p>
        </w:tc>
        <w:tc>
          <w:tcPr>
            <w:tcW w:w="1100" w:type="dxa"/>
            <w:shd w:val="clear" w:color="auto" w:fill="auto"/>
          </w:tcPr>
          <w:p w:rsidR="008F0A56" w:rsidRPr="004A18BE" w:rsidRDefault="006E706E" w:rsidP="00F03EAE">
            <w:pPr>
              <w:tabs>
                <w:tab w:val="left" w:pos="2835"/>
              </w:tabs>
              <w:spacing w:after="12"/>
              <w:ind w:left="-159" w:hanging="11"/>
              <w:jc w:val="center"/>
              <w:rPr>
                <w:szCs w:val="24"/>
              </w:rPr>
            </w:pPr>
            <w:r>
              <w:rPr>
                <w:szCs w:val="24"/>
              </w:rPr>
              <w:t>1,</w:t>
            </w:r>
            <w:r w:rsidR="008F0A56" w:rsidRPr="004A18BE">
              <w:rPr>
                <w:szCs w:val="24"/>
              </w:rPr>
              <w:t>35</w:t>
            </w:r>
          </w:p>
        </w:tc>
        <w:tc>
          <w:tcPr>
            <w:tcW w:w="1168" w:type="dxa"/>
            <w:shd w:val="clear" w:color="auto" w:fill="auto"/>
          </w:tcPr>
          <w:p w:rsidR="008F0A56" w:rsidRPr="004A18BE" w:rsidRDefault="006E706E" w:rsidP="00F03EAE">
            <w:pPr>
              <w:tabs>
                <w:tab w:val="left" w:pos="2835"/>
              </w:tabs>
              <w:spacing w:after="12"/>
              <w:ind w:left="-159" w:hanging="11"/>
              <w:jc w:val="center"/>
              <w:rPr>
                <w:szCs w:val="24"/>
              </w:rPr>
            </w:pPr>
            <w:r>
              <w:rPr>
                <w:szCs w:val="24"/>
              </w:rPr>
              <w:t>0,</w:t>
            </w:r>
            <w:r w:rsidR="008F0A56" w:rsidRPr="004A18BE">
              <w:rPr>
                <w:szCs w:val="24"/>
              </w:rPr>
              <w:t>58</w:t>
            </w:r>
          </w:p>
        </w:tc>
        <w:tc>
          <w:tcPr>
            <w:tcW w:w="992" w:type="dxa"/>
            <w:shd w:val="clear" w:color="auto" w:fill="auto"/>
          </w:tcPr>
          <w:p w:rsidR="008F0A56" w:rsidRPr="004A18BE" w:rsidRDefault="006E706E" w:rsidP="00F03EAE">
            <w:pPr>
              <w:tabs>
                <w:tab w:val="left" w:pos="2835"/>
              </w:tabs>
              <w:spacing w:after="12"/>
              <w:ind w:left="-159" w:hanging="11"/>
              <w:jc w:val="center"/>
              <w:rPr>
                <w:szCs w:val="24"/>
              </w:rPr>
            </w:pPr>
            <w:r>
              <w:rPr>
                <w:szCs w:val="24"/>
              </w:rPr>
              <w:t>0,</w:t>
            </w:r>
            <w:r w:rsidR="008F0A56" w:rsidRPr="004A18BE">
              <w:rPr>
                <w:szCs w:val="24"/>
              </w:rPr>
              <w:t>83</w:t>
            </w:r>
          </w:p>
        </w:tc>
      </w:tr>
      <w:tr w:rsidR="004A18BE" w:rsidRPr="004A18BE" w:rsidTr="006E706E">
        <w:tc>
          <w:tcPr>
            <w:tcW w:w="2869" w:type="dxa"/>
            <w:shd w:val="clear" w:color="auto" w:fill="auto"/>
          </w:tcPr>
          <w:p w:rsidR="008F0A56" w:rsidRPr="004A18BE" w:rsidRDefault="008F0A56" w:rsidP="00F03EAE">
            <w:pPr>
              <w:tabs>
                <w:tab w:val="left" w:pos="2835"/>
              </w:tabs>
              <w:spacing w:after="12"/>
              <w:ind w:left="-159" w:hanging="11"/>
              <w:jc w:val="center"/>
              <w:rPr>
                <w:szCs w:val="24"/>
              </w:rPr>
            </w:pPr>
            <w:proofErr w:type="spellStart"/>
            <w:r w:rsidRPr="004A18BE">
              <w:rPr>
                <w:szCs w:val="24"/>
              </w:rPr>
              <w:t>Penyabunan</w:t>
            </w:r>
            <w:proofErr w:type="spellEnd"/>
            <w:r w:rsidR="006E706E">
              <w:rPr>
                <w:szCs w:val="24"/>
              </w:rPr>
              <w:t xml:space="preserve"> (mg-KOH/g)</w:t>
            </w:r>
          </w:p>
        </w:tc>
        <w:tc>
          <w:tcPr>
            <w:tcW w:w="992" w:type="dxa"/>
            <w:shd w:val="clear" w:color="auto" w:fill="auto"/>
          </w:tcPr>
          <w:p w:rsidR="008F0A56" w:rsidRPr="004A18BE" w:rsidRDefault="006E706E" w:rsidP="00F03EAE">
            <w:pPr>
              <w:tabs>
                <w:tab w:val="left" w:pos="2835"/>
              </w:tabs>
              <w:spacing w:after="12"/>
              <w:ind w:left="-159" w:hanging="11"/>
              <w:jc w:val="center"/>
              <w:rPr>
                <w:szCs w:val="24"/>
              </w:rPr>
            </w:pPr>
            <w:r>
              <w:rPr>
                <w:szCs w:val="24"/>
              </w:rPr>
              <w:t>216,</w:t>
            </w:r>
            <w:r w:rsidR="008F0A56" w:rsidRPr="004A18BE">
              <w:rPr>
                <w:szCs w:val="24"/>
              </w:rPr>
              <w:t>78</w:t>
            </w:r>
          </w:p>
        </w:tc>
        <w:tc>
          <w:tcPr>
            <w:tcW w:w="1100" w:type="dxa"/>
            <w:shd w:val="clear" w:color="auto" w:fill="auto"/>
          </w:tcPr>
          <w:p w:rsidR="008F0A56" w:rsidRPr="004A18BE" w:rsidRDefault="006E706E" w:rsidP="00F03EAE">
            <w:pPr>
              <w:tabs>
                <w:tab w:val="left" w:pos="2835"/>
              </w:tabs>
              <w:spacing w:after="12"/>
              <w:ind w:left="-159" w:hanging="11"/>
              <w:jc w:val="center"/>
              <w:rPr>
                <w:szCs w:val="24"/>
              </w:rPr>
            </w:pPr>
            <w:r>
              <w:rPr>
                <w:szCs w:val="24"/>
              </w:rPr>
              <w:t>220,</w:t>
            </w:r>
            <w:r w:rsidR="008F0A56" w:rsidRPr="004A18BE">
              <w:rPr>
                <w:szCs w:val="24"/>
              </w:rPr>
              <w:t>8</w:t>
            </w:r>
          </w:p>
        </w:tc>
        <w:tc>
          <w:tcPr>
            <w:tcW w:w="1168" w:type="dxa"/>
            <w:shd w:val="clear" w:color="auto" w:fill="auto"/>
          </w:tcPr>
          <w:p w:rsidR="008F0A56" w:rsidRPr="004A18BE" w:rsidRDefault="006E706E" w:rsidP="00F03EAE">
            <w:pPr>
              <w:tabs>
                <w:tab w:val="left" w:pos="2835"/>
              </w:tabs>
              <w:spacing w:after="12"/>
              <w:ind w:left="-159" w:hanging="11"/>
              <w:jc w:val="center"/>
              <w:rPr>
                <w:szCs w:val="24"/>
              </w:rPr>
            </w:pPr>
            <w:r>
              <w:rPr>
                <w:szCs w:val="24"/>
              </w:rPr>
              <w:t>182,</w:t>
            </w:r>
            <w:r w:rsidR="008F0A56" w:rsidRPr="004A18BE">
              <w:rPr>
                <w:szCs w:val="24"/>
              </w:rPr>
              <w:t>11</w:t>
            </w:r>
          </w:p>
        </w:tc>
        <w:tc>
          <w:tcPr>
            <w:tcW w:w="992" w:type="dxa"/>
            <w:shd w:val="clear" w:color="auto" w:fill="auto"/>
          </w:tcPr>
          <w:p w:rsidR="008F0A56" w:rsidRPr="004A18BE" w:rsidRDefault="006E706E" w:rsidP="00F03EAE">
            <w:pPr>
              <w:tabs>
                <w:tab w:val="left" w:pos="2835"/>
              </w:tabs>
              <w:spacing w:after="12"/>
              <w:ind w:left="-159" w:hanging="11"/>
              <w:jc w:val="center"/>
              <w:rPr>
                <w:szCs w:val="24"/>
              </w:rPr>
            </w:pPr>
            <w:r>
              <w:rPr>
                <w:szCs w:val="24"/>
              </w:rPr>
              <w:t>193,</w:t>
            </w:r>
            <w:r w:rsidR="008F0A56" w:rsidRPr="004A18BE">
              <w:rPr>
                <w:szCs w:val="24"/>
              </w:rPr>
              <w:t>84</w:t>
            </w:r>
          </w:p>
        </w:tc>
      </w:tr>
      <w:tr w:rsidR="004A18BE" w:rsidRPr="004A18BE" w:rsidTr="006E706E">
        <w:tc>
          <w:tcPr>
            <w:tcW w:w="2869" w:type="dxa"/>
            <w:shd w:val="clear" w:color="auto" w:fill="auto"/>
          </w:tcPr>
          <w:p w:rsidR="008F0A56" w:rsidRPr="004A18BE" w:rsidRDefault="008F0A56" w:rsidP="00F03EAE">
            <w:pPr>
              <w:tabs>
                <w:tab w:val="left" w:pos="2835"/>
              </w:tabs>
              <w:spacing w:after="12"/>
              <w:ind w:left="-159" w:hanging="11"/>
              <w:jc w:val="center"/>
              <w:rPr>
                <w:szCs w:val="24"/>
              </w:rPr>
            </w:pPr>
            <w:proofErr w:type="spellStart"/>
            <w:r w:rsidRPr="004A18BE">
              <w:rPr>
                <w:szCs w:val="24"/>
              </w:rPr>
              <w:t>Bil</w:t>
            </w:r>
            <w:proofErr w:type="spellEnd"/>
            <w:r w:rsidR="006E706E">
              <w:rPr>
                <w:szCs w:val="24"/>
                <w:lang w:val="id-ID"/>
              </w:rPr>
              <w:t>.</w:t>
            </w:r>
            <w:r w:rsidRPr="004A18BE">
              <w:rPr>
                <w:szCs w:val="24"/>
              </w:rPr>
              <w:t xml:space="preserve"> </w:t>
            </w:r>
            <w:proofErr w:type="spellStart"/>
            <w:r w:rsidRPr="004A18BE">
              <w:rPr>
                <w:szCs w:val="24"/>
              </w:rPr>
              <w:t>Peroksida</w:t>
            </w:r>
            <w:proofErr w:type="spellEnd"/>
            <w:r w:rsidR="006E706E">
              <w:rPr>
                <w:szCs w:val="24"/>
              </w:rPr>
              <w:t xml:space="preserve"> (mg-eq/kg)</w:t>
            </w:r>
          </w:p>
        </w:tc>
        <w:tc>
          <w:tcPr>
            <w:tcW w:w="992" w:type="dxa"/>
            <w:shd w:val="clear" w:color="auto" w:fill="auto"/>
          </w:tcPr>
          <w:p w:rsidR="008F0A56" w:rsidRPr="004A18BE" w:rsidRDefault="006E706E" w:rsidP="00F03EAE">
            <w:pPr>
              <w:tabs>
                <w:tab w:val="left" w:pos="2835"/>
              </w:tabs>
              <w:spacing w:after="12"/>
              <w:ind w:left="-159" w:hanging="11"/>
              <w:jc w:val="center"/>
              <w:rPr>
                <w:szCs w:val="24"/>
              </w:rPr>
            </w:pPr>
            <w:r>
              <w:rPr>
                <w:szCs w:val="24"/>
              </w:rPr>
              <w:t>13,</w:t>
            </w:r>
            <w:r w:rsidR="008F0A56" w:rsidRPr="004A18BE">
              <w:rPr>
                <w:szCs w:val="24"/>
              </w:rPr>
              <w:t>22</w:t>
            </w:r>
          </w:p>
        </w:tc>
        <w:tc>
          <w:tcPr>
            <w:tcW w:w="1100" w:type="dxa"/>
            <w:shd w:val="clear" w:color="auto" w:fill="auto"/>
          </w:tcPr>
          <w:p w:rsidR="008F0A56" w:rsidRPr="004A18BE" w:rsidRDefault="006E706E" w:rsidP="00F03EAE">
            <w:pPr>
              <w:tabs>
                <w:tab w:val="left" w:pos="2835"/>
              </w:tabs>
              <w:spacing w:after="12"/>
              <w:ind w:left="-159" w:hanging="11"/>
              <w:jc w:val="center"/>
              <w:rPr>
                <w:szCs w:val="24"/>
              </w:rPr>
            </w:pPr>
            <w:r>
              <w:rPr>
                <w:szCs w:val="24"/>
              </w:rPr>
              <w:t>26,</w:t>
            </w:r>
            <w:r w:rsidR="008F0A56" w:rsidRPr="004A18BE">
              <w:rPr>
                <w:szCs w:val="24"/>
              </w:rPr>
              <w:t>56</w:t>
            </w:r>
          </w:p>
        </w:tc>
        <w:tc>
          <w:tcPr>
            <w:tcW w:w="1168" w:type="dxa"/>
            <w:shd w:val="clear" w:color="auto" w:fill="auto"/>
          </w:tcPr>
          <w:p w:rsidR="008F0A56" w:rsidRPr="004A18BE" w:rsidRDefault="006E706E" w:rsidP="00F03EAE">
            <w:pPr>
              <w:tabs>
                <w:tab w:val="left" w:pos="2835"/>
              </w:tabs>
              <w:spacing w:after="12"/>
              <w:ind w:left="-159" w:hanging="11"/>
              <w:jc w:val="center"/>
              <w:rPr>
                <w:szCs w:val="24"/>
              </w:rPr>
            </w:pPr>
            <w:r>
              <w:rPr>
                <w:szCs w:val="24"/>
              </w:rPr>
              <w:t>10,</w:t>
            </w:r>
            <w:r w:rsidR="008F0A56" w:rsidRPr="004A18BE">
              <w:rPr>
                <w:szCs w:val="24"/>
              </w:rPr>
              <w:t>34</w:t>
            </w:r>
          </w:p>
        </w:tc>
        <w:tc>
          <w:tcPr>
            <w:tcW w:w="992" w:type="dxa"/>
            <w:shd w:val="clear" w:color="auto" w:fill="auto"/>
          </w:tcPr>
          <w:p w:rsidR="008F0A56" w:rsidRPr="004A18BE" w:rsidRDefault="006E706E" w:rsidP="00F03EAE">
            <w:pPr>
              <w:tabs>
                <w:tab w:val="left" w:pos="2835"/>
              </w:tabs>
              <w:spacing w:after="12"/>
              <w:ind w:left="-159" w:hanging="11"/>
              <w:jc w:val="center"/>
              <w:rPr>
                <w:szCs w:val="24"/>
              </w:rPr>
            </w:pPr>
            <w:r>
              <w:rPr>
                <w:szCs w:val="24"/>
              </w:rPr>
              <w:t>10,</w:t>
            </w:r>
            <w:r w:rsidR="008F0A56" w:rsidRPr="004A18BE">
              <w:rPr>
                <w:szCs w:val="24"/>
              </w:rPr>
              <w:t>94</w:t>
            </w:r>
          </w:p>
        </w:tc>
      </w:tr>
      <w:tr w:rsidR="004A18BE" w:rsidRPr="004A18BE" w:rsidTr="006E706E">
        <w:tc>
          <w:tcPr>
            <w:tcW w:w="2869" w:type="dxa"/>
            <w:shd w:val="clear" w:color="auto" w:fill="auto"/>
          </w:tcPr>
          <w:p w:rsidR="008F0A56" w:rsidRPr="004A18BE" w:rsidRDefault="008F0A56" w:rsidP="00F03EAE">
            <w:pPr>
              <w:tabs>
                <w:tab w:val="left" w:pos="2835"/>
              </w:tabs>
              <w:spacing w:after="12"/>
              <w:ind w:left="-159" w:hanging="11"/>
              <w:jc w:val="center"/>
              <w:rPr>
                <w:szCs w:val="24"/>
              </w:rPr>
            </w:pPr>
            <w:proofErr w:type="spellStart"/>
            <w:r w:rsidRPr="004A18BE">
              <w:rPr>
                <w:szCs w:val="24"/>
              </w:rPr>
              <w:t>Bil</w:t>
            </w:r>
            <w:proofErr w:type="spellEnd"/>
            <w:r w:rsidR="006E706E">
              <w:rPr>
                <w:szCs w:val="24"/>
                <w:lang w:val="id-ID"/>
              </w:rPr>
              <w:t>.</w:t>
            </w:r>
            <w:r w:rsidRPr="004A18BE">
              <w:rPr>
                <w:szCs w:val="24"/>
              </w:rPr>
              <w:t xml:space="preserve"> </w:t>
            </w:r>
            <w:proofErr w:type="spellStart"/>
            <w:r w:rsidRPr="004A18BE">
              <w:rPr>
                <w:szCs w:val="24"/>
              </w:rPr>
              <w:t>Iodium</w:t>
            </w:r>
            <w:proofErr w:type="spellEnd"/>
            <w:r w:rsidR="006E706E">
              <w:rPr>
                <w:szCs w:val="24"/>
              </w:rPr>
              <w:t xml:space="preserve"> (g-</w:t>
            </w:r>
            <w:proofErr w:type="spellStart"/>
            <w:r w:rsidR="006E706E">
              <w:rPr>
                <w:szCs w:val="24"/>
              </w:rPr>
              <w:t>Iod</w:t>
            </w:r>
            <w:proofErr w:type="spellEnd"/>
            <w:r w:rsidR="006E706E">
              <w:rPr>
                <w:szCs w:val="24"/>
              </w:rPr>
              <w:t>/100 g)</w:t>
            </w:r>
          </w:p>
        </w:tc>
        <w:tc>
          <w:tcPr>
            <w:tcW w:w="992" w:type="dxa"/>
            <w:shd w:val="clear" w:color="auto" w:fill="auto"/>
          </w:tcPr>
          <w:p w:rsidR="008F0A56" w:rsidRPr="004A18BE" w:rsidRDefault="006E706E" w:rsidP="00F03EAE">
            <w:pPr>
              <w:tabs>
                <w:tab w:val="left" w:pos="2835"/>
              </w:tabs>
              <w:spacing w:after="12"/>
              <w:ind w:left="-159" w:hanging="11"/>
              <w:jc w:val="center"/>
              <w:rPr>
                <w:szCs w:val="24"/>
              </w:rPr>
            </w:pPr>
            <w:r>
              <w:rPr>
                <w:szCs w:val="24"/>
              </w:rPr>
              <w:t>72,</w:t>
            </w:r>
            <w:r w:rsidR="008F0A56" w:rsidRPr="004A18BE">
              <w:rPr>
                <w:szCs w:val="24"/>
              </w:rPr>
              <w:t>18</w:t>
            </w:r>
          </w:p>
        </w:tc>
        <w:tc>
          <w:tcPr>
            <w:tcW w:w="1100" w:type="dxa"/>
            <w:shd w:val="clear" w:color="auto" w:fill="auto"/>
          </w:tcPr>
          <w:p w:rsidR="008F0A56" w:rsidRPr="004A18BE" w:rsidRDefault="006E706E" w:rsidP="00F03EAE">
            <w:pPr>
              <w:tabs>
                <w:tab w:val="left" w:pos="2835"/>
              </w:tabs>
              <w:spacing w:after="12"/>
              <w:ind w:left="-159" w:hanging="11"/>
              <w:jc w:val="center"/>
              <w:rPr>
                <w:szCs w:val="24"/>
              </w:rPr>
            </w:pPr>
            <w:r>
              <w:rPr>
                <w:szCs w:val="24"/>
              </w:rPr>
              <w:t>72,</w:t>
            </w:r>
            <w:r w:rsidR="008F0A56" w:rsidRPr="004A18BE">
              <w:rPr>
                <w:szCs w:val="24"/>
              </w:rPr>
              <w:t>38</w:t>
            </w:r>
          </w:p>
        </w:tc>
        <w:tc>
          <w:tcPr>
            <w:tcW w:w="1168" w:type="dxa"/>
            <w:shd w:val="clear" w:color="auto" w:fill="auto"/>
          </w:tcPr>
          <w:p w:rsidR="008F0A56" w:rsidRPr="004A18BE" w:rsidRDefault="006E706E" w:rsidP="00F03EAE">
            <w:pPr>
              <w:tabs>
                <w:tab w:val="left" w:pos="2835"/>
              </w:tabs>
              <w:spacing w:after="12"/>
              <w:ind w:left="-159" w:hanging="11"/>
              <w:jc w:val="center"/>
              <w:rPr>
                <w:szCs w:val="24"/>
              </w:rPr>
            </w:pPr>
            <w:r>
              <w:rPr>
                <w:szCs w:val="24"/>
              </w:rPr>
              <w:t>69,</w:t>
            </w:r>
            <w:r w:rsidR="008F0A56" w:rsidRPr="004A18BE">
              <w:rPr>
                <w:szCs w:val="24"/>
              </w:rPr>
              <w:t>00</w:t>
            </w:r>
          </w:p>
        </w:tc>
        <w:tc>
          <w:tcPr>
            <w:tcW w:w="992" w:type="dxa"/>
            <w:shd w:val="clear" w:color="auto" w:fill="auto"/>
          </w:tcPr>
          <w:p w:rsidR="008F0A56" w:rsidRPr="004A18BE" w:rsidRDefault="006E706E" w:rsidP="00F03EAE">
            <w:pPr>
              <w:tabs>
                <w:tab w:val="left" w:pos="2835"/>
              </w:tabs>
              <w:spacing w:after="12"/>
              <w:ind w:left="-159" w:hanging="11"/>
              <w:jc w:val="center"/>
              <w:rPr>
                <w:szCs w:val="24"/>
              </w:rPr>
            </w:pPr>
            <w:r>
              <w:rPr>
                <w:szCs w:val="24"/>
              </w:rPr>
              <w:t>73,</w:t>
            </w:r>
            <w:r w:rsidR="008F0A56" w:rsidRPr="004A18BE">
              <w:rPr>
                <w:szCs w:val="24"/>
              </w:rPr>
              <w:t>49</w:t>
            </w:r>
          </w:p>
        </w:tc>
      </w:tr>
    </w:tbl>
    <w:p w:rsidR="008F0A56" w:rsidRPr="00905CE6" w:rsidRDefault="006E706E" w:rsidP="00F03EAE">
      <w:pPr>
        <w:tabs>
          <w:tab w:val="left" w:pos="426"/>
        </w:tabs>
        <w:spacing w:after="12"/>
        <w:ind w:left="-159" w:hanging="11"/>
        <w:jc w:val="both"/>
      </w:pPr>
      <w:proofErr w:type="spellStart"/>
      <w:r>
        <w:t>Berdasarkan</w:t>
      </w:r>
      <w:proofErr w:type="spellEnd"/>
      <w:r>
        <w:t xml:space="preserve"> </w:t>
      </w:r>
      <w:proofErr w:type="spellStart"/>
      <w:r>
        <w:t>T</w:t>
      </w:r>
      <w:r w:rsidR="008F0A56" w:rsidRPr="00905CE6">
        <w:t>abel</w:t>
      </w:r>
      <w:proofErr w:type="spellEnd"/>
      <w:r w:rsidR="008F0A56" w:rsidRPr="00905CE6">
        <w:t xml:space="preserve"> 1 </w:t>
      </w:r>
      <w:proofErr w:type="spellStart"/>
      <w:r w:rsidR="008F0A56" w:rsidRPr="00905CE6">
        <w:t>jika</w:t>
      </w:r>
      <w:proofErr w:type="spellEnd"/>
      <w:r w:rsidR="008F0A56" w:rsidRPr="00905CE6">
        <w:t xml:space="preserve"> </w:t>
      </w:r>
      <w:proofErr w:type="spellStart"/>
      <w:r w:rsidR="008F0A56" w:rsidRPr="00905CE6">
        <w:t>dirujuk</w:t>
      </w:r>
      <w:proofErr w:type="spellEnd"/>
      <w:r w:rsidR="008F0A56" w:rsidRPr="00905CE6">
        <w:t xml:space="preserve"> pada </w:t>
      </w:r>
      <w:proofErr w:type="spellStart"/>
      <w:r w:rsidR="008F0A56" w:rsidRPr="00905CE6">
        <w:t>standar</w:t>
      </w:r>
      <w:proofErr w:type="spellEnd"/>
      <w:r w:rsidR="008F0A56" w:rsidRPr="00905CE6">
        <w:t xml:space="preserve"> SNI-3741-1995</w:t>
      </w:r>
      <w:r w:rsidR="008A68AE">
        <w:t xml:space="preserve">maka </w:t>
      </w:r>
      <w:proofErr w:type="spellStart"/>
      <w:r w:rsidR="008A68AE">
        <w:t>kadar</w:t>
      </w:r>
      <w:proofErr w:type="spellEnd"/>
      <w:r w:rsidR="008A68AE">
        <w:t xml:space="preserve"> air pada </w:t>
      </w:r>
      <w:proofErr w:type="spellStart"/>
      <w:r w:rsidR="008A68AE">
        <w:t>sampel</w:t>
      </w:r>
      <w:proofErr w:type="spellEnd"/>
      <w:r w:rsidR="008F0A56" w:rsidRPr="00905CE6">
        <w:t xml:space="preserve"> </w:t>
      </w:r>
      <w:proofErr w:type="spellStart"/>
      <w:r w:rsidR="008F0A56" w:rsidRPr="00905CE6">
        <w:t>minyak</w:t>
      </w:r>
      <w:proofErr w:type="spellEnd"/>
      <w:r w:rsidR="008F0A56" w:rsidRPr="00905CE6">
        <w:t xml:space="preserve"> </w:t>
      </w:r>
      <w:proofErr w:type="spellStart"/>
      <w:r w:rsidR="008F0A56" w:rsidRPr="00905CE6">
        <w:t>jelantah</w:t>
      </w:r>
      <w:proofErr w:type="spellEnd"/>
      <w:r w:rsidR="008F0A56" w:rsidRPr="00905CE6">
        <w:t xml:space="preserve"> </w:t>
      </w:r>
      <w:proofErr w:type="spellStart"/>
      <w:r w:rsidR="008F0A56" w:rsidRPr="00905CE6">
        <w:t>warung</w:t>
      </w:r>
      <w:proofErr w:type="spellEnd"/>
      <w:r w:rsidR="008F0A56" w:rsidRPr="00905CE6">
        <w:t xml:space="preserve"> </w:t>
      </w:r>
      <w:proofErr w:type="spellStart"/>
      <w:r w:rsidR="008F0A56" w:rsidRPr="00905CE6">
        <w:t>makan</w:t>
      </w:r>
      <w:proofErr w:type="spellEnd"/>
      <w:r w:rsidR="008F0A56" w:rsidRPr="00905CE6">
        <w:t xml:space="preserve"> </w:t>
      </w:r>
      <w:proofErr w:type="spellStart"/>
      <w:r w:rsidR="008F0A56" w:rsidRPr="00905CE6">
        <w:t>tenda</w:t>
      </w:r>
      <w:proofErr w:type="spellEnd"/>
      <w:r w:rsidR="008F0A56" w:rsidRPr="00905CE6">
        <w:t xml:space="preserve"> </w:t>
      </w:r>
      <w:proofErr w:type="spellStart"/>
      <w:r w:rsidR="008F0A56" w:rsidRPr="00905CE6">
        <w:t>dengan</w:t>
      </w:r>
      <w:proofErr w:type="spellEnd"/>
      <w:r w:rsidR="008F0A56" w:rsidRPr="00905CE6">
        <w:t xml:space="preserve"> </w:t>
      </w:r>
      <w:proofErr w:type="spellStart"/>
      <w:r w:rsidR="008F0A56" w:rsidRPr="00905CE6">
        <w:t>menggunakan</w:t>
      </w:r>
      <w:proofErr w:type="spellEnd"/>
      <w:r w:rsidR="008F0A56" w:rsidRPr="00905CE6">
        <w:t xml:space="preserve"> </w:t>
      </w:r>
      <w:proofErr w:type="spellStart"/>
      <w:proofErr w:type="gramStart"/>
      <w:r w:rsidR="008F0A56" w:rsidRPr="00905CE6">
        <w:t>adsorben</w:t>
      </w:r>
      <w:proofErr w:type="spellEnd"/>
      <w:r w:rsidR="008F0A56" w:rsidRPr="00905CE6">
        <w:t xml:space="preserve">  </w:t>
      </w:r>
      <w:proofErr w:type="spellStart"/>
      <w:r w:rsidR="008F0A56" w:rsidRPr="00905CE6">
        <w:t>masih</w:t>
      </w:r>
      <w:proofErr w:type="spellEnd"/>
      <w:proofErr w:type="gramEnd"/>
      <w:r w:rsidR="008F0A56" w:rsidRPr="00905CE6">
        <w:t xml:space="preserve"> </w:t>
      </w:r>
      <w:proofErr w:type="spellStart"/>
      <w:r w:rsidR="008F0A56" w:rsidRPr="00905CE6">
        <w:t>berada</w:t>
      </w:r>
      <w:proofErr w:type="spellEnd"/>
      <w:r w:rsidR="008F0A56" w:rsidRPr="00905CE6">
        <w:t xml:space="preserve"> </w:t>
      </w:r>
      <w:proofErr w:type="spellStart"/>
      <w:r w:rsidR="008F0A56" w:rsidRPr="00905CE6">
        <w:t>dibawah</w:t>
      </w:r>
      <w:proofErr w:type="spellEnd"/>
      <w:r w:rsidR="008F0A56" w:rsidRPr="00905CE6">
        <w:t xml:space="preserve"> </w:t>
      </w:r>
      <w:proofErr w:type="spellStart"/>
      <w:r w:rsidR="008F0A56" w:rsidRPr="00905CE6">
        <w:t>nilai</w:t>
      </w:r>
      <w:proofErr w:type="spellEnd"/>
      <w:r w:rsidR="008F0A56" w:rsidRPr="00905CE6">
        <w:t xml:space="preserve"> 0,3 </w:t>
      </w:r>
      <w:proofErr w:type="spellStart"/>
      <w:r w:rsidR="008F0A56" w:rsidRPr="00905CE6">
        <w:t>dapat</w:t>
      </w:r>
      <w:proofErr w:type="spellEnd"/>
      <w:r w:rsidR="008F0A56" w:rsidRPr="00905CE6">
        <w:t xml:space="preserve"> </w:t>
      </w:r>
      <w:proofErr w:type="spellStart"/>
      <w:r w:rsidR="008F0A56" w:rsidRPr="00905CE6">
        <w:t>dikatakan</w:t>
      </w:r>
      <w:proofErr w:type="spellEnd"/>
      <w:r w:rsidR="008F0A56" w:rsidRPr="00905CE6">
        <w:t xml:space="preserve"> </w:t>
      </w:r>
      <w:proofErr w:type="spellStart"/>
      <w:r w:rsidR="008F0A56" w:rsidRPr="00905CE6">
        <w:t>kadar</w:t>
      </w:r>
      <w:proofErr w:type="spellEnd"/>
      <w:r w:rsidR="008F0A56" w:rsidRPr="00905CE6">
        <w:t xml:space="preserve"> air </w:t>
      </w:r>
      <w:proofErr w:type="spellStart"/>
      <w:r w:rsidR="008F0A56" w:rsidRPr="00905CE6">
        <w:t>masih</w:t>
      </w:r>
      <w:proofErr w:type="spellEnd"/>
      <w:r w:rsidR="008F0A56" w:rsidRPr="00905CE6">
        <w:t xml:space="preserve"> normal, </w:t>
      </w:r>
      <w:proofErr w:type="spellStart"/>
      <w:r w:rsidR="008F0A56" w:rsidRPr="00905CE6">
        <w:t>sedangkan</w:t>
      </w:r>
      <w:proofErr w:type="spellEnd"/>
      <w:r w:rsidR="008F0A56" w:rsidRPr="00905CE6">
        <w:t xml:space="preserve"> </w:t>
      </w:r>
      <w:proofErr w:type="spellStart"/>
      <w:r w:rsidR="008F0A56" w:rsidRPr="00905CE6">
        <w:t>bila</w:t>
      </w:r>
      <w:proofErr w:type="spellEnd"/>
      <w:r w:rsidR="008F0A56" w:rsidRPr="00905CE6">
        <w:t xml:space="preserve"> </w:t>
      </w:r>
      <w:proofErr w:type="spellStart"/>
      <w:r w:rsidR="008F0A56" w:rsidRPr="00905CE6">
        <w:t>d</w:t>
      </w:r>
      <w:r>
        <w:t>ibandingkan</w:t>
      </w:r>
      <w:proofErr w:type="spellEnd"/>
      <w:r>
        <w:t xml:space="preserve"> </w:t>
      </w:r>
      <w:proofErr w:type="spellStart"/>
      <w:r>
        <w:t>dengan</w:t>
      </w:r>
      <w:proofErr w:type="spellEnd"/>
      <w:r>
        <w:t xml:space="preserve"> </w:t>
      </w:r>
      <w:proofErr w:type="spellStart"/>
      <w:r>
        <w:t>nilai</w:t>
      </w:r>
      <w:proofErr w:type="spellEnd"/>
      <w:r>
        <w:t xml:space="preserve"> ALB,  </w:t>
      </w:r>
      <w:proofErr w:type="spellStart"/>
      <w:r>
        <w:t>b</w:t>
      </w:r>
      <w:r w:rsidR="008F0A56" w:rsidRPr="00905CE6">
        <w:t>il</w:t>
      </w:r>
      <w:proofErr w:type="spellEnd"/>
      <w:r w:rsidR="004A18BE">
        <w:rPr>
          <w:lang w:val="id-ID"/>
        </w:rPr>
        <w:t>angan</w:t>
      </w:r>
      <w:r>
        <w:t xml:space="preserve"> </w:t>
      </w:r>
      <w:proofErr w:type="spellStart"/>
      <w:r>
        <w:t>penyabunan</w:t>
      </w:r>
      <w:proofErr w:type="spellEnd"/>
      <w:r>
        <w:t xml:space="preserve">, </w:t>
      </w:r>
      <w:proofErr w:type="spellStart"/>
      <w:r>
        <w:t>b</w:t>
      </w:r>
      <w:r w:rsidR="004A18BE">
        <w:t>il</w:t>
      </w:r>
      <w:proofErr w:type="spellEnd"/>
      <w:r w:rsidR="004A18BE">
        <w:rPr>
          <w:lang w:val="id-ID"/>
        </w:rPr>
        <w:t>angan</w:t>
      </w:r>
      <w:r>
        <w:t xml:space="preserve"> </w:t>
      </w:r>
      <w:proofErr w:type="spellStart"/>
      <w:r>
        <w:t>Iodin</w:t>
      </w:r>
      <w:proofErr w:type="spellEnd"/>
      <w:r>
        <w:t xml:space="preserve"> dan </w:t>
      </w:r>
      <w:proofErr w:type="spellStart"/>
      <w:r>
        <w:t>b</w:t>
      </w:r>
      <w:r w:rsidR="004A18BE">
        <w:t>il</w:t>
      </w:r>
      <w:proofErr w:type="spellEnd"/>
      <w:r w:rsidR="004A18BE">
        <w:rPr>
          <w:lang w:val="id-ID"/>
        </w:rPr>
        <w:t>angan</w:t>
      </w:r>
      <w:r>
        <w:t xml:space="preserve"> </w:t>
      </w:r>
      <w:proofErr w:type="spellStart"/>
      <w:r>
        <w:t>p</w:t>
      </w:r>
      <w:r w:rsidR="008F0A56" w:rsidRPr="00905CE6">
        <w:t>eroksida</w:t>
      </w:r>
      <w:proofErr w:type="spellEnd"/>
      <w:r w:rsidR="008F0A56" w:rsidRPr="00905CE6">
        <w:t xml:space="preserve"> </w:t>
      </w:r>
      <w:proofErr w:type="spellStart"/>
      <w:r w:rsidR="008F0A56" w:rsidRPr="00905CE6">
        <w:t>berdasarkan</w:t>
      </w:r>
      <w:proofErr w:type="spellEnd"/>
      <w:r w:rsidR="008F0A56" w:rsidRPr="00905CE6">
        <w:t xml:space="preserve"> </w:t>
      </w:r>
      <w:proofErr w:type="spellStart"/>
      <w:r w:rsidR="008F0A56" w:rsidRPr="00905CE6">
        <w:t>standar</w:t>
      </w:r>
      <w:proofErr w:type="spellEnd"/>
      <w:r w:rsidR="008F0A56" w:rsidRPr="00905CE6">
        <w:t xml:space="preserve"> SNI </w:t>
      </w:r>
      <w:proofErr w:type="spellStart"/>
      <w:r w:rsidR="008F0A56" w:rsidRPr="00905CE6">
        <w:t>secara</w:t>
      </w:r>
      <w:proofErr w:type="spellEnd"/>
      <w:r w:rsidR="008F0A56" w:rsidRPr="00905CE6">
        <w:t xml:space="preserve"> </w:t>
      </w:r>
      <w:proofErr w:type="spellStart"/>
      <w:r w:rsidR="008F0A56" w:rsidRPr="00905CE6">
        <w:t>keseluruhan</w:t>
      </w:r>
      <w:proofErr w:type="spellEnd"/>
      <w:r w:rsidR="008F0A56" w:rsidRPr="00905CE6">
        <w:t xml:space="preserve">  </w:t>
      </w:r>
      <w:proofErr w:type="spellStart"/>
      <w:r w:rsidR="008F0A56" w:rsidRPr="00905CE6">
        <w:t>minyak</w:t>
      </w:r>
      <w:proofErr w:type="spellEnd"/>
      <w:r w:rsidR="008F0A56" w:rsidRPr="00905CE6">
        <w:t xml:space="preserve"> </w:t>
      </w:r>
      <w:proofErr w:type="spellStart"/>
      <w:r w:rsidR="008F0A56" w:rsidRPr="00905CE6">
        <w:t>jelantah</w:t>
      </w:r>
      <w:proofErr w:type="spellEnd"/>
      <w:r w:rsidR="008F0A56" w:rsidRPr="00905CE6">
        <w:t xml:space="preserve"> </w:t>
      </w:r>
      <w:proofErr w:type="spellStart"/>
      <w:r w:rsidR="008F0A56" w:rsidRPr="00905CE6">
        <w:t>warung</w:t>
      </w:r>
      <w:proofErr w:type="spellEnd"/>
      <w:r w:rsidR="008F0A56" w:rsidRPr="00905CE6">
        <w:t xml:space="preserve"> </w:t>
      </w:r>
      <w:proofErr w:type="spellStart"/>
      <w:r w:rsidR="008F0A56" w:rsidRPr="00905CE6">
        <w:t>makan</w:t>
      </w:r>
      <w:proofErr w:type="spellEnd"/>
      <w:r w:rsidR="008F0A56" w:rsidRPr="00905CE6">
        <w:t xml:space="preserve"> </w:t>
      </w:r>
      <w:proofErr w:type="spellStart"/>
      <w:r w:rsidR="008F0A56" w:rsidRPr="00905CE6">
        <w:t>tenda</w:t>
      </w:r>
      <w:proofErr w:type="spellEnd"/>
      <w:r w:rsidR="008F0A56" w:rsidRPr="00905CE6">
        <w:t xml:space="preserve"> </w:t>
      </w:r>
      <w:proofErr w:type="spellStart"/>
      <w:r w:rsidR="008F0A56" w:rsidRPr="00905CE6">
        <w:t>sudah</w:t>
      </w:r>
      <w:proofErr w:type="spellEnd"/>
      <w:r w:rsidR="008F0A56" w:rsidRPr="00905CE6">
        <w:t xml:space="preserve"> </w:t>
      </w:r>
      <w:proofErr w:type="spellStart"/>
      <w:r w:rsidR="008F0A56" w:rsidRPr="00905CE6">
        <w:t>mengalami</w:t>
      </w:r>
      <w:proofErr w:type="spellEnd"/>
      <w:r w:rsidR="008F0A56" w:rsidRPr="00905CE6">
        <w:t xml:space="preserve"> </w:t>
      </w:r>
      <w:proofErr w:type="spellStart"/>
      <w:r w:rsidR="008F0A56" w:rsidRPr="00905CE6">
        <w:t>kerusakan</w:t>
      </w:r>
      <w:proofErr w:type="spellEnd"/>
      <w:r w:rsidR="008F0A56" w:rsidRPr="00905CE6">
        <w:t xml:space="preserve"> </w:t>
      </w:r>
      <w:proofErr w:type="spellStart"/>
      <w:r w:rsidR="008F0A56" w:rsidRPr="00905CE6">
        <w:t>atau</w:t>
      </w:r>
      <w:proofErr w:type="spellEnd"/>
      <w:r w:rsidR="008F0A56" w:rsidRPr="00905CE6">
        <w:t xml:space="preserve"> </w:t>
      </w:r>
      <w:proofErr w:type="spellStart"/>
      <w:r w:rsidR="008F0A56" w:rsidRPr="00905CE6">
        <w:t>penurunan</w:t>
      </w:r>
      <w:proofErr w:type="spellEnd"/>
      <w:r w:rsidR="008F0A56" w:rsidRPr="00905CE6">
        <w:t xml:space="preserve"> </w:t>
      </w:r>
      <w:proofErr w:type="spellStart"/>
      <w:r w:rsidR="008F0A56" w:rsidRPr="00905CE6">
        <w:t>kualitas</w:t>
      </w:r>
      <w:proofErr w:type="spellEnd"/>
      <w:r w:rsidR="008F0A56" w:rsidRPr="00905CE6">
        <w:t xml:space="preserve"> </w:t>
      </w:r>
      <w:proofErr w:type="spellStart"/>
      <w:r w:rsidR="008F0A56" w:rsidRPr="00905CE6">
        <w:t>minyak</w:t>
      </w:r>
      <w:proofErr w:type="spellEnd"/>
      <w:r w:rsidR="008F0A56" w:rsidRPr="00905CE6">
        <w:t>.</w:t>
      </w:r>
    </w:p>
    <w:p w:rsidR="004A18BE" w:rsidRPr="003120E9" w:rsidRDefault="008F0A56" w:rsidP="00F03EAE">
      <w:pPr>
        <w:tabs>
          <w:tab w:val="left" w:pos="426"/>
        </w:tabs>
        <w:spacing w:after="12"/>
        <w:ind w:left="-159" w:hanging="11"/>
        <w:jc w:val="both"/>
        <w:rPr>
          <w:lang w:val="id-ID"/>
        </w:rPr>
      </w:pPr>
      <w:proofErr w:type="spellStart"/>
      <w:r w:rsidRPr="003120E9">
        <w:t>Jika</w:t>
      </w:r>
      <w:proofErr w:type="spellEnd"/>
      <w:r w:rsidRPr="003120E9">
        <w:t xml:space="preserve"> </w:t>
      </w:r>
      <w:proofErr w:type="spellStart"/>
      <w:r w:rsidRPr="003120E9">
        <w:t>dibandingkan</w:t>
      </w:r>
      <w:proofErr w:type="spellEnd"/>
      <w:r w:rsidRPr="003120E9">
        <w:t xml:space="preserve"> </w:t>
      </w:r>
      <w:proofErr w:type="spellStart"/>
      <w:r w:rsidRPr="003120E9">
        <w:t>antara</w:t>
      </w:r>
      <w:proofErr w:type="spellEnd"/>
      <w:r w:rsidRPr="003120E9">
        <w:t xml:space="preserve"> </w:t>
      </w:r>
      <w:proofErr w:type="spellStart"/>
      <w:r w:rsidRPr="003120E9">
        <w:t>minyak</w:t>
      </w:r>
      <w:proofErr w:type="spellEnd"/>
      <w:r w:rsidRPr="003120E9">
        <w:t xml:space="preserve"> </w:t>
      </w:r>
      <w:proofErr w:type="spellStart"/>
      <w:proofErr w:type="gramStart"/>
      <w:r w:rsidRPr="003120E9">
        <w:t>jelantah</w:t>
      </w:r>
      <w:proofErr w:type="spellEnd"/>
      <w:r w:rsidRPr="003120E9">
        <w:t xml:space="preserve">  </w:t>
      </w:r>
      <w:proofErr w:type="spellStart"/>
      <w:r w:rsidRPr="003120E9">
        <w:t>tanpa</w:t>
      </w:r>
      <w:proofErr w:type="spellEnd"/>
      <w:proofErr w:type="gramEnd"/>
      <w:r w:rsidRPr="003120E9">
        <w:t xml:space="preserve"> </w:t>
      </w:r>
      <w:proofErr w:type="spellStart"/>
      <w:r w:rsidRPr="003120E9">
        <w:t>perlakuan</w:t>
      </w:r>
      <w:proofErr w:type="spellEnd"/>
      <w:r w:rsidRPr="003120E9">
        <w:t xml:space="preserve"> (</w:t>
      </w:r>
      <w:proofErr w:type="spellStart"/>
      <w:r w:rsidRPr="003120E9">
        <w:t>kontrol</w:t>
      </w:r>
      <w:proofErr w:type="spellEnd"/>
      <w:r w:rsidRPr="003120E9">
        <w:t xml:space="preserve">)  </w:t>
      </w:r>
      <w:proofErr w:type="spellStart"/>
      <w:r w:rsidRPr="003120E9">
        <w:t>dengan</w:t>
      </w:r>
      <w:proofErr w:type="spellEnd"/>
      <w:r w:rsidRPr="003120E9">
        <w:t xml:space="preserve"> </w:t>
      </w:r>
      <w:proofErr w:type="spellStart"/>
      <w:r w:rsidRPr="003120E9">
        <w:t>minyak</w:t>
      </w:r>
      <w:proofErr w:type="spellEnd"/>
      <w:r w:rsidRPr="003120E9">
        <w:t xml:space="preserve"> </w:t>
      </w:r>
      <w:proofErr w:type="spellStart"/>
      <w:r w:rsidRPr="003120E9">
        <w:t>jelantah</w:t>
      </w:r>
      <w:proofErr w:type="spellEnd"/>
      <w:r w:rsidRPr="003120E9">
        <w:t xml:space="preserve"> yang </w:t>
      </w:r>
      <w:proofErr w:type="spellStart"/>
      <w:r w:rsidRPr="003120E9">
        <w:t>diberi</w:t>
      </w:r>
      <w:proofErr w:type="spellEnd"/>
      <w:r w:rsidRPr="003120E9">
        <w:t xml:space="preserve"> </w:t>
      </w:r>
      <w:proofErr w:type="spellStart"/>
      <w:r w:rsidRPr="003120E9">
        <w:t>perlakuan</w:t>
      </w:r>
      <w:proofErr w:type="spellEnd"/>
      <w:r w:rsidRPr="003120E9">
        <w:t xml:space="preserve"> </w:t>
      </w:r>
      <w:proofErr w:type="spellStart"/>
      <w:r w:rsidRPr="003120E9">
        <w:t>menggunakan</w:t>
      </w:r>
      <w:proofErr w:type="spellEnd"/>
      <w:r w:rsidRPr="003120E9">
        <w:t xml:space="preserve"> </w:t>
      </w:r>
      <w:proofErr w:type="spellStart"/>
      <w:r w:rsidRPr="003120E9">
        <w:t>adsorben</w:t>
      </w:r>
      <w:proofErr w:type="spellEnd"/>
      <w:r w:rsidRPr="003120E9">
        <w:t xml:space="preserve"> </w:t>
      </w:r>
      <w:proofErr w:type="spellStart"/>
      <w:r w:rsidRPr="003120E9">
        <w:t>maka</w:t>
      </w:r>
      <w:proofErr w:type="spellEnd"/>
      <w:r w:rsidR="004A18BE" w:rsidRPr="003120E9">
        <w:t xml:space="preserve"> </w:t>
      </w:r>
      <w:proofErr w:type="spellStart"/>
      <w:r w:rsidR="004A18BE" w:rsidRPr="003120E9">
        <w:t>penurunan</w:t>
      </w:r>
      <w:proofErr w:type="spellEnd"/>
      <w:r w:rsidR="004A18BE" w:rsidRPr="003120E9">
        <w:t xml:space="preserve">  </w:t>
      </w:r>
      <w:proofErr w:type="spellStart"/>
      <w:r w:rsidR="004A18BE" w:rsidRPr="003120E9">
        <w:t>kadar</w:t>
      </w:r>
      <w:proofErr w:type="spellEnd"/>
      <w:r w:rsidR="004A18BE" w:rsidRPr="003120E9">
        <w:t xml:space="preserve"> air, ALB, </w:t>
      </w:r>
      <w:r w:rsidR="004A18BE" w:rsidRPr="003120E9">
        <w:rPr>
          <w:lang w:val="id-ID"/>
        </w:rPr>
        <w:t>bilangan</w:t>
      </w:r>
      <w:r w:rsidRPr="003120E9">
        <w:t xml:space="preserve"> </w:t>
      </w:r>
      <w:proofErr w:type="spellStart"/>
      <w:r w:rsidRPr="003120E9">
        <w:t>penyabunan</w:t>
      </w:r>
      <w:proofErr w:type="spellEnd"/>
      <w:r w:rsidRPr="003120E9">
        <w:t xml:space="preserve">, </w:t>
      </w:r>
      <w:r w:rsidR="004A18BE" w:rsidRPr="003120E9">
        <w:rPr>
          <w:lang w:val="id-ID"/>
        </w:rPr>
        <w:t>bilangani</w:t>
      </w:r>
      <w:r w:rsidRPr="003120E9">
        <w:t>od</w:t>
      </w:r>
      <w:r w:rsidR="004A18BE" w:rsidRPr="003120E9">
        <w:rPr>
          <w:lang w:val="id-ID"/>
        </w:rPr>
        <w:t>ium</w:t>
      </w:r>
      <w:r w:rsidRPr="003120E9">
        <w:t xml:space="preserve"> dan </w:t>
      </w:r>
      <w:r w:rsidR="004A18BE" w:rsidRPr="003120E9">
        <w:rPr>
          <w:lang w:val="id-ID"/>
        </w:rPr>
        <w:t>bilanganp</w:t>
      </w:r>
      <w:proofErr w:type="spellStart"/>
      <w:r w:rsidRPr="003120E9">
        <w:t>eroksida</w:t>
      </w:r>
      <w:proofErr w:type="spellEnd"/>
      <w:r w:rsidRPr="003120E9">
        <w:t xml:space="preserve">,  pada </w:t>
      </w:r>
      <w:proofErr w:type="spellStart"/>
      <w:r w:rsidRPr="003120E9">
        <w:t>perlakuan</w:t>
      </w:r>
      <w:proofErr w:type="spellEnd"/>
      <w:r w:rsidRPr="003120E9">
        <w:t xml:space="preserve"> </w:t>
      </w:r>
      <w:proofErr w:type="spellStart"/>
      <w:r w:rsidRPr="003120E9">
        <w:t>menunjukkan</w:t>
      </w:r>
      <w:proofErr w:type="spellEnd"/>
      <w:r w:rsidRPr="003120E9">
        <w:t xml:space="preserve"> </w:t>
      </w:r>
      <w:proofErr w:type="spellStart"/>
      <w:r w:rsidRPr="003120E9">
        <w:t>bahwa</w:t>
      </w:r>
      <w:proofErr w:type="spellEnd"/>
      <w:r w:rsidRPr="003120E9">
        <w:t xml:space="preserve"> </w:t>
      </w:r>
      <w:proofErr w:type="spellStart"/>
      <w:r w:rsidRPr="003120E9">
        <w:t>adsorben</w:t>
      </w:r>
      <w:proofErr w:type="spellEnd"/>
      <w:r w:rsidRPr="003120E9">
        <w:t xml:space="preserve"> </w:t>
      </w:r>
      <w:proofErr w:type="spellStart"/>
      <w:r w:rsidRPr="003120E9">
        <w:t>dapat</w:t>
      </w:r>
      <w:proofErr w:type="spellEnd"/>
      <w:r w:rsidRPr="003120E9">
        <w:t xml:space="preserve"> </w:t>
      </w:r>
      <w:proofErr w:type="spellStart"/>
      <w:r w:rsidRPr="003120E9">
        <w:t>meningkatkan</w:t>
      </w:r>
      <w:proofErr w:type="spellEnd"/>
      <w:r w:rsidRPr="003120E9">
        <w:t xml:space="preserve"> </w:t>
      </w:r>
      <w:proofErr w:type="spellStart"/>
      <w:r w:rsidRPr="003120E9">
        <w:t>kualitas</w:t>
      </w:r>
      <w:proofErr w:type="spellEnd"/>
      <w:r w:rsidRPr="003120E9">
        <w:t xml:space="preserve"> </w:t>
      </w:r>
      <w:proofErr w:type="spellStart"/>
      <w:r w:rsidRPr="003120E9">
        <w:t>mutu</w:t>
      </w:r>
      <w:proofErr w:type="spellEnd"/>
      <w:r w:rsidRPr="003120E9">
        <w:t xml:space="preserve"> </w:t>
      </w:r>
      <w:proofErr w:type="spellStart"/>
      <w:r w:rsidRPr="003120E9">
        <w:t>minyak</w:t>
      </w:r>
      <w:proofErr w:type="spellEnd"/>
      <w:r w:rsidRPr="003120E9">
        <w:t xml:space="preserve">.  </w:t>
      </w:r>
      <w:proofErr w:type="spellStart"/>
      <w:r w:rsidRPr="003120E9">
        <w:t>Untuk</w:t>
      </w:r>
      <w:proofErr w:type="spellEnd"/>
      <w:r w:rsidRPr="003120E9">
        <w:t xml:space="preserve"> </w:t>
      </w:r>
      <w:proofErr w:type="spellStart"/>
      <w:r w:rsidR="00F92918" w:rsidRPr="003120E9">
        <w:t>dapat</w:t>
      </w:r>
      <w:proofErr w:type="spellEnd"/>
      <w:r w:rsidR="00F92918" w:rsidRPr="003120E9">
        <w:t xml:space="preserve"> </w:t>
      </w:r>
      <w:proofErr w:type="spellStart"/>
      <w:r w:rsidR="00F92918" w:rsidRPr="003120E9">
        <w:t>memahami</w:t>
      </w:r>
      <w:proofErr w:type="spellEnd"/>
      <w:r w:rsidR="00F92918" w:rsidRPr="003120E9">
        <w:t xml:space="preserve"> </w:t>
      </w:r>
      <w:proofErr w:type="spellStart"/>
      <w:r w:rsidR="00F92918" w:rsidRPr="003120E9">
        <w:t>peningkatan</w:t>
      </w:r>
      <w:proofErr w:type="spellEnd"/>
      <w:r w:rsidR="00F92918" w:rsidRPr="003120E9">
        <w:t xml:space="preserve"> </w:t>
      </w:r>
      <w:proofErr w:type="spellStart"/>
      <w:r w:rsidR="00F92918" w:rsidRPr="003120E9">
        <w:t>mutu</w:t>
      </w:r>
      <w:proofErr w:type="spellEnd"/>
      <w:r w:rsidRPr="003120E9">
        <w:t xml:space="preserve"> </w:t>
      </w:r>
      <w:proofErr w:type="spellStart"/>
      <w:r w:rsidRPr="003120E9">
        <w:t>kualitas</w:t>
      </w:r>
      <w:proofErr w:type="spellEnd"/>
      <w:r w:rsidRPr="003120E9">
        <w:t xml:space="preserve"> </w:t>
      </w:r>
      <w:proofErr w:type="spellStart"/>
      <w:r w:rsidRPr="003120E9">
        <w:t>minyak</w:t>
      </w:r>
      <w:proofErr w:type="spellEnd"/>
      <w:r w:rsidRPr="003120E9">
        <w:t xml:space="preserve"> </w:t>
      </w:r>
      <w:proofErr w:type="spellStart"/>
      <w:r w:rsidRPr="003120E9">
        <w:t>akibat</w:t>
      </w:r>
      <w:proofErr w:type="spellEnd"/>
      <w:r w:rsidRPr="003120E9">
        <w:t xml:space="preserve"> </w:t>
      </w:r>
      <w:proofErr w:type="spellStart"/>
      <w:proofErr w:type="gramStart"/>
      <w:r w:rsidRPr="003120E9">
        <w:t>pemberian</w:t>
      </w:r>
      <w:proofErr w:type="spellEnd"/>
      <w:r w:rsidRPr="003120E9">
        <w:t xml:space="preserve">  </w:t>
      </w:r>
      <w:proofErr w:type="spellStart"/>
      <w:r w:rsidRPr="003120E9">
        <w:t>adsorben</w:t>
      </w:r>
      <w:proofErr w:type="spellEnd"/>
      <w:proofErr w:type="gramEnd"/>
      <w:r w:rsidRPr="003120E9">
        <w:t xml:space="preserve">  yang  </w:t>
      </w:r>
      <w:proofErr w:type="spellStart"/>
      <w:r w:rsidRPr="003120E9">
        <w:t>bervariasi</w:t>
      </w:r>
      <w:proofErr w:type="spellEnd"/>
      <w:r w:rsidRPr="003120E9">
        <w:t xml:space="preserve"> </w:t>
      </w:r>
      <w:proofErr w:type="spellStart"/>
      <w:r w:rsidRPr="003120E9">
        <w:t>dapat</w:t>
      </w:r>
      <w:proofErr w:type="spellEnd"/>
      <w:r w:rsidRPr="003120E9">
        <w:t xml:space="preserve"> </w:t>
      </w:r>
      <w:proofErr w:type="spellStart"/>
      <w:r w:rsidRPr="003120E9">
        <w:t>diihat</w:t>
      </w:r>
      <w:proofErr w:type="spellEnd"/>
      <w:r w:rsidRPr="003120E9">
        <w:t xml:space="preserve"> pada </w:t>
      </w:r>
      <w:proofErr w:type="spellStart"/>
      <w:r w:rsidRPr="003120E9">
        <w:t>grafik</w:t>
      </w:r>
      <w:proofErr w:type="spellEnd"/>
      <w:r w:rsidRPr="003120E9">
        <w:t xml:space="preserve"> </w:t>
      </w:r>
      <w:proofErr w:type="spellStart"/>
      <w:r w:rsidRPr="003120E9">
        <w:t>masing-masing</w:t>
      </w:r>
      <w:proofErr w:type="spellEnd"/>
      <w:r w:rsidRPr="003120E9">
        <w:t xml:space="preserve"> </w:t>
      </w:r>
      <w:proofErr w:type="spellStart"/>
      <w:r w:rsidRPr="003120E9">
        <w:t>sifat</w:t>
      </w:r>
      <w:proofErr w:type="spellEnd"/>
      <w:r w:rsidRPr="003120E9">
        <w:t xml:space="preserve"> </w:t>
      </w:r>
      <w:proofErr w:type="spellStart"/>
      <w:r w:rsidRPr="003120E9">
        <w:t>kimia</w:t>
      </w:r>
      <w:proofErr w:type="spellEnd"/>
      <w:r w:rsidRPr="003120E9">
        <w:t xml:space="preserve"> </w:t>
      </w:r>
      <w:proofErr w:type="spellStart"/>
      <w:r w:rsidRPr="003120E9">
        <w:t>sebagai</w:t>
      </w:r>
      <w:proofErr w:type="spellEnd"/>
      <w:r w:rsidRPr="003120E9">
        <w:t xml:space="preserve"> </w:t>
      </w:r>
      <w:proofErr w:type="spellStart"/>
      <w:r w:rsidRPr="003120E9">
        <w:t>berikut</w:t>
      </w:r>
      <w:proofErr w:type="spellEnd"/>
      <w:r w:rsidRPr="003120E9">
        <w:t xml:space="preserve"> :</w:t>
      </w:r>
    </w:p>
    <w:p w:rsidR="004A18BE" w:rsidRPr="00114D72" w:rsidRDefault="004A18BE" w:rsidP="00114D72">
      <w:pPr>
        <w:pStyle w:val="ListParagraph"/>
        <w:numPr>
          <w:ilvl w:val="0"/>
          <w:numId w:val="22"/>
        </w:numPr>
        <w:tabs>
          <w:tab w:val="left" w:pos="426"/>
        </w:tabs>
        <w:spacing w:after="12"/>
        <w:contextualSpacing w:val="0"/>
        <w:jc w:val="center"/>
        <w:rPr>
          <w:b/>
          <w:lang w:val="id-ID"/>
        </w:rPr>
      </w:pPr>
      <w:r w:rsidRPr="00114D72">
        <w:rPr>
          <w:b/>
          <w:sz w:val="22"/>
          <w:szCs w:val="22"/>
          <w:lang w:val="id-ID"/>
        </w:rPr>
        <w:t>Kadar Air</w:t>
      </w:r>
    </w:p>
    <w:p w:rsidR="008F0A56" w:rsidRPr="003120E9" w:rsidRDefault="008F0A56" w:rsidP="00F03EAE">
      <w:pPr>
        <w:pStyle w:val="ListParagraph"/>
        <w:tabs>
          <w:tab w:val="left" w:pos="426"/>
        </w:tabs>
        <w:spacing w:after="12"/>
        <w:ind w:left="-159" w:hanging="11"/>
        <w:contextualSpacing w:val="0"/>
        <w:jc w:val="both"/>
        <w:rPr>
          <w:lang w:val="id-ID"/>
        </w:rPr>
      </w:pPr>
      <w:r w:rsidRPr="003120E9">
        <w:t xml:space="preserve">Pada </w:t>
      </w:r>
      <w:proofErr w:type="spellStart"/>
      <w:r w:rsidRPr="003120E9">
        <w:t>gambar</w:t>
      </w:r>
      <w:proofErr w:type="spellEnd"/>
      <w:r w:rsidRPr="003120E9">
        <w:t xml:space="preserve"> 1 </w:t>
      </w:r>
      <w:proofErr w:type="spellStart"/>
      <w:r w:rsidRPr="003120E9">
        <w:t>menunjukkan</w:t>
      </w:r>
      <w:proofErr w:type="spellEnd"/>
      <w:r w:rsidRPr="003120E9">
        <w:t xml:space="preserve"> </w:t>
      </w:r>
      <w:proofErr w:type="spellStart"/>
      <w:r w:rsidRPr="003120E9">
        <w:t>grafik</w:t>
      </w:r>
      <w:proofErr w:type="spellEnd"/>
      <w:r w:rsidRPr="003120E9">
        <w:t xml:space="preserve"> </w:t>
      </w:r>
      <w:proofErr w:type="spellStart"/>
      <w:r w:rsidRPr="003120E9">
        <w:t>kadar</w:t>
      </w:r>
      <w:proofErr w:type="spellEnd"/>
      <w:r w:rsidRPr="003120E9">
        <w:t xml:space="preserve"> </w:t>
      </w:r>
      <w:proofErr w:type="gramStart"/>
      <w:r w:rsidRPr="003120E9">
        <w:t xml:space="preserve">air  </w:t>
      </w:r>
      <w:proofErr w:type="spellStart"/>
      <w:r w:rsidRPr="003120E9">
        <w:t>minyak</w:t>
      </w:r>
      <w:proofErr w:type="spellEnd"/>
      <w:proofErr w:type="gramEnd"/>
      <w:r w:rsidRPr="003120E9">
        <w:t xml:space="preserve"> </w:t>
      </w:r>
      <w:proofErr w:type="spellStart"/>
      <w:r w:rsidRPr="003120E9">
        <w:t>jelantah</w:t>
      </w:r>
      <w:proofErr w:type="spellEnd"/>
      <w:r w:rsidRPr="003120E9">
        <w:t xml:space="preserve"> </w:t>
      </w:r>
      <w:proofErr w:type="spellStart"/>
      <w:r w:rsidRPr="003120E9">
        <w:t>menggunakan</w:t>
      </w:r>
      <w:proofErr w:type="spellEnd"/>
      <w:r w:rsidRPr="003120E9">
        <w:t xml:space="preserve"> </w:t>
      </w:r>
      <w:proofErr w:type="spellStart"/>
      <w:r w:rsidRPr="003120E9">
        <w:t>adsorben</w:t>
      </w:r>
      <w:proofErr w:type="spellEnd"/>
      <w:r w:rsidRPr="003120E9">
        <w:t xml:space="preserve"> </w:t>
      </w:r>
      <w:proofErr w:type="spellStart"/>
      <w:r w:rsidRPr="003120E9">
        <w:t>tunggal</w:t>
      </w:r>
      <w:proofErr w:type="spellEnd"/>
      <w:r w:rsidRPr="003120E9">
        <w:t xml:space="preserve"> </w:t>
      </w:r>
      <w:r w:rsidR="000761B9" w:rsidRPr="003120E9">
        <w:rPr>
          <w:lang w:val="id-ID"/>
        </w:rPr>
        <w:t xml:space="preserve">ampas kelapa </w:t>
      </w:r>
      <w:proofErr w:type="spellStart"/>
      <w:r w:rsidRPr="003120E9">
        <w:t>mengalami</w:t>
      </w:r>
      <w:proofErr w:type="spellEnd"/>
      <w:r w:rsidRPr="003120E9">
        <w:t xml:space="preserve"> </w:t>
      </w:r>
      <w:proofErr w:type="spellStart"/>
      <w:r w:rsidRPr="003120E9">
        <w:t>penurunan</w:t>
      </w:r>
      <w:proofErr w:type="spellEnd"/>
      <w:r w:rsidRPr="003120E9">
        <w:t xml:space="preserve"> </w:t>
      </w:r>
      <w:proofErr w:type="spellStart"/>
      <w:r w:rsidRPr="003120E9">
        <w:t>dibandingkan</w:t>
      </w:r>
      <w:proofErr w:type="spellEnd"/>
      <w:r w:rsidRPr="003120E9">
        <w:t xml:space="preserve"> </w:t>
      </w:r>
      <w:proofErr w:type="spellStart"/>
      <w:r w:rsidRPr="003120E9">
        <w:t>grafik</w:t>
      </w:r>
      <w:proofErr w:type="spellEnd"/>
      <w:r w:rsidRPr="003120E9">
        <w:t xml:space="preserve"> </w:t>
      </w:r>
      <w:proofErr w:type="spellStart"/>
      <w:r w:rsidRPr="003120E9">
        <w:t>minyak</w:t>
      </w:r>
      <w:proofErr w:type="spellEnd"/>
      <w:r w:rsidR="000761B9" w:rsidRPr="003120E9">
        <w:t xml:space="preserve"> </w:t>
      </w:r>
      <w:proofErr w:type="spellStart"/>
      <w:r w:rsidR="000761B9" w:rsidRPr="003120E9">
        <w:t>jelantah</w:t>
      </w:r>
      <w:proofErr w:type="spellEnd"/>
      <w:r w:rsidR="000761B9" w:rsidRPr="003120E9">
        <w:t xml:space="preserve"> </w:t>
      </w:r>
      <w:r w:rsidR="000761B9" w:rsidRPr="003120E9">
        <w:rPr>
          <w:lang w:val="id-ID"/>
        </w:rPr>
        <w:t>k</w:t>
      </w:r>
      <w:proofErr w:type="spellStart"/>
      <w:r w:rsidR="004E1D5A" w:rsidRPr="003120E9">
        <w:t>ontrol</w:t>
      </w:r>
      <w:proofErr w:type="spellEnd"/>
      <w:r w:rsidR="004E1D5A" w:rsidRPr="003120E9">
        <w:t xml:space="preserve">. </w:t>
      </w:r>
      <w:r w:rsidR="000761B9" w:rsidRPr="003120E9">
        <w:rPr>
          <w:lang w:val="id-ID"/>
        </w:rPr>
        <w:t>Air adalah konstituen yang akan menghidrolisis minyak menghasilkan asam lemak bebas</w:t>
      </w:r>
      <w:r w:rsidR="00404682" w:rsidRPr="003120E9">
        <w:rPr>
          <w:lang w:val="id-ID"/>
        </w:rPr>
        <w:t xml:space="preserve"> yang menyebabkan bau tengik pada minyak (</w:t>
      </w:r>
      <w:r w:rsidR="003120E9" w:rsidRPr="003120E9">
        <w:rPr>
          <w:lang w:val="id-ID"/>
        </w:rPr>
        <w:t>P</w:t>
      </w:r>
      <w:r w:rsidR="00404682" w:rsidRPr="003120E9">
        <w:rPr>
          <w:lang w:val="id-ID"/>
        </w:rPr>
        <w:t>oedjiadi, 1999).</w:t>
      </w:r>
      <w:r w:rsidR="004E1D5A" w:rsidRPr="003120E9">
        <w:rPr>
          <w:lang w:val="id-ID"/>
        </w:rPr>
        <w:t>P</w:t>
      </w:r>
      <w:proofErr w:type="spellStart"/>
      <w:r w:rsidRPr="003120E9">
        <w:t>emberian</w:t>
      </w:r>
      <w:proofErr w:type="spellEnd"/>
      <w:r w:rsidRPr="003120E9">
        <w:t xml:space="preserve"> </w:t>
      </w:r>
      <w:proofErr w:type="spellStart"/>
      <w:r w:rsidRPr="003120E9">
        <w:t>adsorben</w:t>
      </w:r>
      <w:proofErr w:type="spellEnd"/>
      <w:r w:rsidRPr="003120E9">
        <w:t xml:space="preserve"> </w:t>
      </w:r>
      <w:r w:rsidR="00404682" w:rsidRPr="003120E9">
        <w:rPr>
          <w:lang w:val="id-ID"/>
        </w:rPr>
        <w:t xml:space="preserve">ampas kelapa </w:t>
      </w:r>
      <w:r w:rsidRPr="003120E9">
        <w:t xml:space="preserve">pada </w:t>
      </w:r>
      <w:proofErr w:type="spellStart"/>
      <w:r w:rsidRPr="003120E9">
        <w:t>minyak</w:t>
      </w:r>
      <w:proofErr w:type="spellEnd"/>
      <w:r w:rsidRPr="003120E9">
        <w:t xml:space="preserve"> </w:t>
      </w:r>
      <w:proofErr w:type="spellStart"/>
      <w:r w:rsidRPr="003120E9">
        <w:t>jelanta</w:t>
      </w:r>
      <w:r w:rsidR="00404682" w:rsidRPr="003120E9">
        <w:t>h</w:t>
      </w:r>
      <w:proofErr w:type="spellEnd"/>
      <w:r w:rsidR="00404682" w:rsidRPr="003120E9">
        <w:t xml:space="preserve"> </w:t>
      </w:r>
      <w:proofErr w:type="spellStart"/>
      <w:r w:rsidR="00404682" w:rsidRPr="003120E9">
        <w:t>dapat</w:t>
      </w:r>
      <w:proofErr w:type="spellEnd"/>
      <w:r w:rsidR="00404682" w:rsidRPr="003120E9">
        <w:rPr>
          <w:lang w:val="id-ID"/>
        </w:rPr>
        <w:t xml:space="preserve"> menurunkan </w:t>
      </w:r>
      <w:proofErr w:type="spellStart"/>
      <w:r w:rsidR="00B84734" w:rsidRPr="003120E9">
        <w:t>kadar</w:t>
      </w:r>
      <w:proofErr w:type="spellEnd"/>
      <w:r w:rsidR="00B84734" w:rsidRPr="003120E9">
        <w:t xml:space="preserve"> air </w:t>
      </w:r>
      <w:proofErr w:type="spellStart"/>
      <w:r w:rsidR="00B84734" w:rsidRPr="003120E9">
        <w:t>minyak</w:t>
      </w:r>
      <w:proofErr w:type="spellEnd"/>
      <w:r w:rsidR="00B84734" w:rsidRPr="003120E9">
        <w:t xml:space="preserve"> </w:t>
      </w:r>
      <w:proofErr w:type="spellStart"/>
      <w:r w:rsidR="00B84734" w:rsidRPr="003120E9">
        <w:t>jelantah</w:t>
      </w:r>
      <w:proofErr w:type="spellEnd"/>
      <w:r w:rsidR="009E1362" w:rsidRPr="003120E9">
        <w:rPr>
          <w:lang w:val="id-ID"/>
        </w:rPr>
        <w:t>sebesar 0,06%.  Adsorben ampas kelapa dapat meningkatkan kualitas mutu minyak jelantah.</w:t>
      </w:r>
    </w:p>
    <w:p w:rsidR="008F0A56" w:rsidRPr="003120E9" w:rsidRDefault="008F0A56" w:rsidP="00F03EAE">
      <w:pPr>
        <w:pStyle w:val="ListParagraph"/>
        <w:tabs>
          <w:tab w:val="left" w:pos="2835"/>
        </w:tabs>
        <w:spacing w:after="12"/>
        <w:ind w:left="-159" w:hanging="11"/>
        <w:contextualSpacing w:val="0"/>
        <w:jc w:val="center"/>
        <w:rPr>
          <w:sz w:val="22"/>
          <w:szCs w:val="22"/>
          <w:lang w:val="id-ID"/>
        </w:rPr>
      </w:pPr>
    </w:p>
    <w:p w:rsidR="008F0A56" w:rsidRPr="003120E9" w:rsidRDefault="008F0A56" w:rsidP="00F03EAE">
      <w:pPr>
        <w:pStyle w:val="ListParagraph"/>
        <w:tabs>
          <w:tab w:val="left" w:pos="2835"/>
        </w:tabs>
        <w:spacing w:after="12"/>
        <w:ind w:left="-159" w:hanging="11"/>
        <w:contextualSpacing w:val="0"/>
        <w:jc w:val="center"/>
        <w:rPr>
          <w:sz w:val="22"/>
          <w:szCs w:val="22"/>
          <w:lang w:val="id-ID"/>
        </w:rPr>
      </w:pPr>
      <w:r w:rsidRPr="003120E9">
        <w:rPr>
          <w:noProof/>
          <w:sz w:val="20"/>
          <w:bdr w:val="single" w:sz="4" w:space="0" w:color="auto"/>
        </w:rPr>
        <w:drawing>
          <wp:inline distT="0" distB="0" distL="0" distR="0" wp14:anchorId="5BC7E886" wp14:editId="1F303B2B">
            <wp:extent cx="3238500" cy="2066925"/>
            <wp:effectExtent l="0" t="0" r="0" b="9525"/>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126D2" w:rsidRDefault="008F0A56" w:rsidP="00F03EAE">
      <w:pPr>
        <w:tabs>
          <w:tab w:val="left" w:pos="2835"/>
        </w:tabs>
        <w:spacing w:after="12"/>
        <w:ind w:left="-159" w:hanging="11"/>
        <w:jc w:val="center"/>
      </w:pPr>
      <w:r w:rsidRPr="00E126D2">
        <w:t>Gambar 1.</w:t>
      </w:r>
      <w:r w:rsidRPr="003120E9">
        <w:rPr>
          <w:sz w:val="20"/>
        </w:rPr>
        <w:t xml:space="preserve"> </w:t>
      </w:r>
      <w:proofErr w:type="spellStart"/>
      <w:r w:rsidR="006E706E" w:rsidRPr="006E706E">
        <w:t>Grafik</w:t>
      </w:r>
      <w:proofErr w:type="spellEnd"/>
      <w:r w:rsidR="006E706E" w:rsidRPr="006E706E">
        <w:t xml:space="preserve"> </w:t>
      </w:r>
      <w:proofErr w:type="spellStart"/>
      <w:r w:rsidR="006E706E">
        <w:t>kadar</w:t>
      </w:r>
      <w:proofErr w:type="spellEnd"/>
      <w:r w:rsidR="006E706E">
        <w:t xml:space="preserve"> air</w:t>
      </w:r>
      <w:r w:rsidR="006E706E" w:rsidRPr="006E706E">
        <w:t xml:space="preserve"> </w:t>
      </w:r>
      <w:proofErr w:type="spellStart"/>
      <w:r w:rsidR="006E706E" w:rsidRPr="006E706E">
        <w:t>minyak</w:t>
      </w:r>
      <w:proofErr w:type="spellEnd"/>
      <w:r w:rsidR="006E706E" w:rsidRPr="006E706E">
        <w:t xml:space="preserve"> </w:t>
      </w:r>
      <w:proofErr w:type="spellStart"/>
      <w:r w:rsidR="006E706E" w:rsidRPr="006E706E">
        <w:t>jelantah</w:t>
      </w:r>
      <w:proofErr w:type="spellEnd"/>
      <w:r w:rsidR="006E706E" w:rsidRPr="006E706E">
        <w:t xml:space="preserve"> </w:t>
      </w:r>
      <w:proofErr w:type="spellStart"/>
      <w:r w:rsidR="006E706E">
        <w:t>dengan</w:t>
      </w:r>
      <w:proofErr w:type="spellEnd"/>
      <w:r w:rsidR="006E706E">
        <w:t xml:space="preserve"> </w:t>
      </w:r>
      <w:proofErr w:type="spellStart"/>
      <w:r w:rsidR="006E706E" w:rsidRPr="006E706E">
        <w:t>adsorben</w:t>
      </w:r>
      <w:proofErr w:type="spellEnd"/>
      <w:r w:rsidR="00E126D2">
        <w:t xml:space="preserve"> </w:t>
      </w:r>
      <w:proofErr w:type="spellStart"/>
      <w:r w:rsidR="006E706E" w:rsidRPr="006E706E">
        <w:t>tunggal</w:t>
      </w:r>
      <w:proofErr w:type="spellEnd"/>
    </w:p>
    <w:p w:rsidR="00114D72" w:rsidRDefault="00114D72" w:rsidP="00F03EAE">
      <w:pPr>
        <w:tabs>
          <w:tab w:val="left" w:pos="2835"/>
        </w:tabs>
        <w:spacing w:after="12"/>
        <w:ind w:left="-159" w:hanging="11"/>
        <w:jc w:val="center"/>
      </w:pPr>
    </w:p>
    <w:p w:rsidR="008F0A56" w:rsidRPr="006E706E" w:rsidRDefault="008F0A56" w:rsidP="00114D72">
      <w:pPr>
        <w:pStyle w:val="ListParagraph"/>
        <w:numPr>
          <w:ilvl w:val="0"/>
          <w:numId w:val="22"/>
        </w:numPr>
        <w:tabs>
          <w:tab w:val="left" w:pos="426"/>
        </w:tabs>
        <w:spacing w:after="12"/>
        <w:contextualSpacing w:val="0"/>
        <w:jc w:val="center"/>
        <w:rPr>
          <w:b/>
          <w:sz w:val="22"/>
          <w:szCs w:val="22"/>
          <w:lang w:val="id-ID"/>
        </w:rPr>
      </w:pPr>
      <w:r w:rsidRPr="006E706E">
        <w:rPr>
          <w:b/>
          <w:sz w:val="22"/>
          <w:szCs w:val="22"/>
          <w:lang w:val="id-ID"/>
        </w:rPr>
        <w:t>Asam Lemak Bebas</w:t>
      </w:r>
    </w:p>
    <w:p w:rsidR="0045069F" w:rsidRPr="003120E9" w:rsidRDefault="0045069F" w:rsidP="00114D72">
      <w:pPr>
        <w:autoSpaceDE w:val="0"/>
        <w:autoSpaceDN w:val="0"/>
        <w:adjustRightInd w:val="0"/>
        <w:spacing w:after="12"/>
        <w:ind w:left="-159" w:hanging="11"/>
        <w:jc w:val="both"/>
        <w:rPr>
          <w:rFonts w:eastAsiaTheme="minorHAnsi"/>
          <w:szCs w:val="24"/>
          <w:lang w:val="id-ID"/>
        </w:rPr>
      </w:pPr>
      <w:r w:rsidRPr="003120E9">
        <w:rPr>
          <w:rFonts w:eastAsiaTheme="minorHAnsi"/>
          <w:szCs w:val="24"/>
          <w:lang w:val="id-ID"/>
        </w:rPr>
        <w:t xml:space="preserve">Asam lemak bebas adalah asam lemak yang berada sebagai asam bebas tidak terikat sebagai trigliserida. Asam lemak bebas dihasilkan oleh proses hidrolisis dan oksidasi biasanya bergabung dengan lemak netral. Hasil reaksi hidrolisa minyak sawit adalah gliserol dan ALB. Reaksi ini akan dipercepat dengan adanya faktor- faktor panas, air, keasaman, dan katalis (enzim). Semakin lama reaksi ini berlangsung, maka semakin banyak kadar ALB yang terbentuk (Anonim, 2001).  Pada </w:t>
      </w:r>
      <w:r w:rsidRPr="003120E9">
        <w:rPr>
          <w:szCs w:val="24"/>
          <w:lang w:val="id-ID"/>
        </w:rPr>
        <w:t>g</w:t>
      </w:r>
      <w:proofErr w:type="spellStart"/>
      <w:r w:rsidRPr="003120E9">
        <w:rPr>
          <w:szCs w:val="24"/>
        </w:rPr>
        <w:t>ambar</w:t>
      </w:r>
      <w:proofErr w:type="spellEnd"/>
      <w:r w:rsidRPr="003120E9">
        <w:rPr>
          <w:szCs w:val="24"/>
        </w:rPr>
        <w:t xml:space="preserve"> </w:t>
      </w:r>
      <w:r w:rsidRPr="003120E9">
        <w:rPr>
          <w:szCs w:val="24"/>
          <w:lang w:val="id-ID"/>
        </w:rPr>
        <w:t>2</w:t>
      </w:r>
      <w:r w:rsidRPr="003120E9">
        <w:rPr>
          <w:szCs w:val="24"/>
        </w:rPr>
        <w:t xml:space="preserve"> </w:t>
      </w:r>
      <w:proofErr w:type="spellStart"/>
      <w:r w:rsidRPr="003120E9">
        <w:rPr>
          <w:szCs w:val="24"/>
        </w:rPr>
        <w:t>menunjukkan</w:t>
      </w:r>
      <w:proofErr w:type="spellEnd"/>
      <w:r w:rsidRPr="003120E9">
        <w:rPr>
          <w:szCs w:val="24"/>
        </w:rPr>
        <w:t xml:space="preserve"> </w:t>
      </w:r>
      <w:proofErr w:type="spellStart"/>
      <w:r w:rsidRPr="003120E9">
        <w:rPr>
          <w:szCs w:val="24"/>
        </w:rPr>
        <w:t>grafik</w:t>
      </w:r>
      <w:proofErr w:type="spellEnd"/>
      <w:r w:rsidRPr="003120E9">
        <w:rPr>
          <w:szCs w:val="24"/>
        </w:rPr>
        <w:t xml:space="preserve"> </w:t>
      </w:r>
      <w:proofErr w:type="spellStart"/>
      <w:r w:rsidRPr="003120E9">
        <w:rPr>
          <w:szCs w:val="24"/>
        </w:rPr>
        <w:t>asam</w:t>
      </w:r>
      <w:proofErr w:type="spellEnd"/>
      <w:r w:rsidRPr="003120E9">
        <w:rPr>
          <w:szCs w:val="24"/>
        </w:rPr>
        <w:t xml:space="preserve"> lemak </w:t>
      </w:r>
      <w:proofErr w:type="spellStart"/>
      <w:r w:rsidRPr="003120E9">
        <w:rPr>
          <w:szCs w:val="24"/>
        </w:rPr>
        <w:t>bebas</w:t>
      </w:r>
      <w:proofErr w:type="spellEnd"/>
      <w:r w:rsidRPr="003120E9">
        <w:rPr>
          <w:szCs w:val="24"/>
        </w:rPr>
        <w:t xml:space="preserve">  </w:t>
      </w:r>
      <w:proofErr w:type="spellStart"/>
      <w:r w:rsidRPr="003120E9">
        <w:rPr>
          <w:szCs w:val="24"/>
        </w:rPr>
        <w:t>minyak</w:t>
      </w:r>
      <w:proofErr w:type="spellEnd"/>
      <w:r w:rsidRPr="003120E9">
        <w:rPr>
          <w:szCs w:val="24"/>
        </w:rPr>
        <w:t xml:space="preserve"> </w:t>
      </w:r>
      <w:proofErr w:type="spellStart"/>
      <w:r w:rsidRPr="003120E9">
        <w:rPr>
          <w:szCs w:val="24"/>
        </w:rPr>
        <w:t>jelantah</w:t>
      </w:r>
      <w:proofErr w:type="spellEnd"/>
      <w:r w:rsidRPr="003120E9">
        <w:rPr>
          <w:szCs w:val="24"/>
        </w:rPr>
        <w:t xml:space="preserve"> </w:t>
      </w:r>
      <w:proofErr w:type="spellStart"/>
      <w:r w:rsidRPr="003120E9">
        <w:rPr>
          <w:szCs w:val="24"/>
        </w:rPr>
        <w:lastRenderedPageBreak/>
        <w:t>menggunakan</w:t>
      </w:r>
      <w:proofErr w:type="spellEnd"/>
      <w:r w:rsidRPr="003120E9">
        <w:rPr>
          <w:szCs w:val="24"/>
        </w:rPr>
        <w:t xml:space="preserve"> </w:t>
      </w:r>
      <w:proofErr w:type="spellStart"/>
      <w:r w:rsidRPr="003120E9">
        <w:rPr>
          <w:szCs w:val="24"/>
        </w:rPr>
        <w:t>adsorben</w:t>
      </w:r>
      <w:proofErr w:type="spellEnd"/>
      <w:r w:rsidRPr="003120E9">
        <w:rPr>
          <w:szCs w:val="24"/>
        </w:rPr>
        <w:t xml:space="preserve"> </w:t>
      </w:r>
      <w:proofErr w:type="spellStart"/>
      <w:r w:rsidRPr="003120E9">
        <w:rPr>
          <w:szCs w:val="24"/>
        </w:rPr>
        <w:t>tunggal</w:t>
      </w:r>
      <w:proofErr w:type="spellEnd"/>
      <w:r w:rsidRPr="003120E9">
        <w:rPr>
          <w:szCs w:val="24"/>
        </w:rPr>
        <w:t xml:space="preserve"> </w:t>
      </w:r>
      <w:r w:rsidR="00BA5EBA" w:rsidRPr="003120E9">
        <w:rPr>
          <w:szCs w:val="24"/>
          <w:lang w:val="id-ID"/>
        </w:rPr>
        <w:t xml:space="preserve">ampas kelapa </w:t>
      </w:r>
      <w:proofErr w:type="spellStart"/>
      <w:r w:rsidRPr="003120E9">
        <w:rPr>
          <w:szCs w:val="24"/>
        </w:rPr>
        <w:t>mengalami</w:t>
      </w:r>
      <w:proofErr w:type="spellEnd"/>
      <w:r w:rsidRPr="003120E9">
        <w:rPr>
          <w:szCs w:val="24"/>
        </w:rPr>
        <w:t xml:space="preserve"> </w:t>
      </w:r>
      <w:proofErr w:type="spellStart"/>
      <w:r w:rsidRPr="003120E9">
        <w:rPr>
          <w:szCs w:val="24"/>
        </w:rPr>
        <w:t>penurunan</w:t>
      </w:r>
      <w:proofErr w:type="spellEnd"/>
      <w:r w:rsidRPr="003120E9">
        <w:rPr>
          <w:szCs w:val="24"/>
        </w:rPr>
        <w:t xml:space="preserve"> </w:t>
      </w:r>
      <w:proofErr w:type="spellStart"/>
      <w:r w:rsidRPr="003120E9">
        <w:rPr>
          <w:szCs w:val="24"/>
        </w:rPr>
        <w:t>dibandingkan</w:t>
      </w:r>
      <w:proofErr w:type="spellEnd"/>
      <w:r w:rsidRPr="003120E9">
        <w:rPr>
          <w:szCs w:val="24"/>
        </w:rPr>
        <w:t xml:space="preserve"> </w:t>
      </w:r>
      <w:proofErr w:type="spellStart"/>
      <w:r w:rsidRPr="003120E9">
        <w:rPr>
          <w:szCs w:val="24"/>
        </w:rPr>
        <w:t>grafik</w:t>
      </w:r>
      <w:proofErr w:type="spellEnd"/>
      <w:r w:rsidRPr="003120E9">
        <w:rPr>
          <w:szCs w:val="24"/>
        </w:rPr>
        <w:t xml:space="preserve"> </w:t>
      </w:r>
      <w:proofErr w:type="spellStart"/>
      <w:r w:rsidRPr="003120E9">
        <w:rPr>
          <w:szCs w:val="24"/>
        </w:rPr>
        <w:t>minyak</w:t>
      </w:r>
      <w:proofErr w:type="spellEnd"/>
      <w:r w:rsidRPr="003120E9">
        <w:rPr>
          <w:szCs w:val="24"/>
        </w:rPr>
        <w:t xml:space="preserve"> je</w:t>
      </w:r>
      <w:r w:rsidRPr="003120E9">
        <w:rPr>
          <w:szCs w:val="24"/>
          <w:lang w:val="id-ID"/>
        </w:rPr>
        <w:t>l</w:t>
      </w:r>
      <w:proofErr w:type="spellStart"/>
      <w:r w:rsidRPr="003120E9">
        <w:rPr>
          <w:szCs w:val="24"/>
        </w:rPr>
        <w:t>antah</w:t>
      </w:r>
      <w:proofErr w:type="spellEnd"/>
      <w:r w:rsidRPr="003120E9">
        <w:rPr>
          <w:szCs w:val="24"/>
        </w:rPr>
        <w:t xml:space="preserve"> </w:t>
      </w:r>
      <w:r w:rsidRPr="003120E9">
        <w:rPr>
          <w:szCs w:val="24"/>
          <w:lang w:val="id-ID"/>
        </w:rPr>
        <w:t>k</w:t>
      </w:r>
      <w:proofErr w:type="spellStart"/>
      <w:r w:rsidRPr="003120E9">
        <w:rPr>
          <w:szCs w:val="24"/>
        </w:rPr>
        <w:t>ontrol</w:t>
      </w:r>
      <w:proofErr w:type="spellEnd"/>
      <w:r w:rsidRPr="003120E9">
        <w:rPr>
          <w:szCs w:val="24"/>
          <w:lang w:val="id-ID"/>
        </w:rPr>
        <w:t>. Adsorben yang memberikan peningkatan kualitas mutu Asam lemak bebas terbaik adalah ampas kelapa sebesar 0,58%</w:t>
      </w:r>
    </w:p>
    <w:p w:rsidR="0055438D" w:rsidRPr="003120E9" w:rsidRDefault="0055438D" w:rsidP="00F03EAE">
      <w:pPr>
        <w:tabs>
          <w:tab w:val="left" w:pos="284"/>
        </w:tabs>
        <w:spacing w:after="12"/>
        <w:ind w:left="-159" w:hanging="11"/>
        <w:jc w:val="center"/>
        <w:rPr>
          <w:sz w:val="22"/>
          <w:szCs w:val="22"/>
          <w:lang w:val="id-ID"/>
        </w:rPr>
      </w:pPr>
    </w:p>
    <w:p w:rsidR="008F0A56" w:rsidRPr="003120E9" w:rsidRDefault="008F0A56" w:rsidP="00F03EAE">
      <w:pPr>
        <w:pStyle w:val="ListParagraph"/>
        <w:tabs>
          <w:tab w:val="left" w:pos="2835"/>
        </w:tabs>
        <w:spacing w:after="12"/>
        <w:ind w:left="-159" w:hanging="11"/>
        <w:contextualSpacing w:val="0"/>
        <w:jc w:val="center"/>
        <w:rPr>
          <w:sz w:val="22"/>
          <w:szCs w:val="22"/>
          <w:lang w:val="id-ID"/>
        </w:rPr>
      </w:pPr>
      <w:r w:rsidRPr="003120E9">
        <w:rPr>
          <w:noProof/>
          <w:sz w:val="22"/>
          <w:szCs w:val="22"/>
        </w:rPr>
        <w:drawing>
          <wp:inline distT="0" distB="0" distL="0" distR="0" wp14:anchorId="185A95F9" wp14:editId="66383185">
            <wp:extent cx="3476625" cy="2352675"/>
            <wp:effectExtent l="0" t="0" r="0" b="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0A56" w:rsidRPr="006E706E" w:rsidRDefault="006E706E" w:rsidP="00F03EAE">
      <w:pPr>
        <w:tabs>
          <w:tab w:val="left" w:pos="2835"/>
        </w:tabs>
        <w:spacing w:after="12"/>
        <w:ind w:left="-159" w:hanging="11"/>
        <w:jc w:val="center"/>
        <w:rPr>
          <w:sz w:val="22"/>
        </w:rPr>
      </w:pPr>
      <w:r w:rsidRPr="006E706E">
        <w:rPr>
          <w:sz w:val="22"/>
        </w:rPr>
        <w:t xml:space="preserve">Gambar 2. </w:t>
      </w:r>
      <w:proofErr w:type="spellStart"/>
      <w:r w:rsidRPr="006E706E">
        <w:rPr>
          <w:sz w:val="22"/>
        </w:rPr>
        <w:t>Grafik</w:t>
      </w:r>
      <w:proofErr w:type="spellEnd"/>
      <w:r w:rsidRPr="006E706E">
        <w:rPr>
          <w:sz w:val="22"/>
        </w:rPr>
        <w:t xml:space="preserve"> </w:t>
      </w:r>
      <w:proofErr w:type="spellStart"/>
      <w:r w:rsidRPr="006E706E">
        <w:rPr>
          <w:sz w:val="22"/>
        </w:rPr>
        <w:t>kadar</w:t>
      </w:r>
      <w:proofErr w:type="spellEnd"/>
      <w:r w:rsidRPr="006E706E">
        <w:rPr>
          <w:sz w:val="22"/>
        </w:rPr>
        <w:t xml:space="preserve"> ALB </w:t>
      </w:r>
      <w:proofErr w:type="spellStart"/>
      <w:r w:rsidRPr="006E706E">
        <w:rPr>
          <w:sz w:val="22"/>
        </w:rPr>
        <w:t>minyak</w:t>
      </w:r>
      <w:proofErr w:type="spellEnd"/>
      <w:r w:rsidRPr="006E706E">
        <w:rPr>
          <w:sz w:val="22"/>
        </w:rPr>
        <w:t xml:space="preserve"> </w:t>
      </w:r>
      <w:proofErr w:type="spellStart"/>
      <w:r w:rsidRPr="006E706E">
        <w:rPr>
          <w:sz w:val="22"/>
        </w:rPr>
        <w:t>jelantah</w:t>
      </w:r>
      <w:proofErr w:type="spellEnd"/>
      <w:r w:rsidRPr="006E706E">
        <w:rPr>
          <w:sz w:val="22"/>
        </w:rPr>
        <w:t xml:space="preserve"> </w:t>
      </w:r>
      <w:proofErr w:type="spellStart"/>
      <w:r w:rsidRPr="006E706E">
        <w:rPr>
          <w:sz w:val="22"/>
        </w:rPr>
        <w:t>hasil</w:t>
      </w:r>
      <w:proofErr w:type="spellEnd"/>
      <w:r w:rsidRPr="006E706E">
        <w:rPr>
          <w:sz w:val="22"/>
        </w:rPr>
        <w:t xml:space="preserve"> </w:t>
      </w:r>
      <w:proofErr w:type="spellStart"/>
      <w:r w:rsidRPr="006E706E">
        <w:rPr>
          <w:sz w:val="22"/>
        </w:rPr>
        <w:t>permurnian</w:t>
      </w:r>
      <w:proofErr w:type="spellEnd"/>
      <w:r w:rsidRPr="006E706E">
        <w:rPr>
          <w:sz w:val="22"/>
        </w:rPr>
        <w:t xml:space="preserve"> </w:t>
      </w:r>
      <w:proofErr w:type="spellStart"/>
      <w:r w:rsidRPr="006E706E">
        <w:rPr>
          <w:sz w:val="22"/>
        </w:rPr>
        <w:t>adsorben</w:t>
      </w:r>
      <w:proofErr w:type="spellEnd"/>
      <w:r w:rsidRPr="006E706E">
        <w:rPr>
          <w:sz w:val="22"/>
        </w:rPr>
        <w:t xml:space="preserve"> </w:t>
      </w:r>
      <w:proofErr w:type="spellStart"/>
      <w:r w:rsidRPr="006E706E">
        <w:rPr>
          <w:sz w:val="22"/>
        </w:rPr>
        <w:t>tunggal</w:t>
      </w:r>
      <w:proofErr w:type="spellEnd"/>
    </w:p>
    <w:p w:rsidR="008F0A56" w:rsidRPr="003120E9" w:rsidRDefault="008F0A56" w:rsidP="00F03EAE">
      <w:pPr>
        <w:pStyle w:val="ListParagraph"/>
        <w:tabs>
          <w:tab w:val="left" w:pos="2835"/>
        </w:tabs>
        <w:spacing w:after="12"/>
        <w:ind w:left="-159" w:hanging="11"/>
        <w:contextualSpacing w:val="0"/>
        <w:jc w:val="center"/>
        <w:rPr>
          <w:sz w:val="22"/>
          <w:szCs w:val="22"/>
          <w:lang w:val="id-ID"/>
        </w:rPr>
      </w:pPr>
    </w:p>
    <w:p w:rsidR="00E40960" w:rsidRPr="006E706E" w:rsidRDefault="008F0A56" w:rsidP="00114D72">
      <w:pPr>
        <w:pStyle w:val="ListParagraph"/>
        <w:numPr>
          <w:ilvl w:val="0"/>
          <w:numId w:val="22"/>
        </w:numPr>
        <w:tabs>
          <w:tab w:val="left" w:pos="426"/>
        </w:tabs>
        <w:spacing w:after="12"/>
        <w:contextualSpacing w:val="0"/>
        <w:jc w:val="center"/>
        <w:rPr>
          <w:b/>
          <w:sz w:val="22"/>
          <w:szCs w:val="22"/>
          <w:lang w:val="id-ID"/>
        </w:rPr>
      </w:pPr>
      <w:r w:rsidRPr="006E706E">
        <w:rPr>
          <w:b/>
          <w:sz w:val="22"/>
          <w:szCs w:val="22"/>
          <w:lang w:val="id-ID"/>
        </w:rPr>
        <w:t>Bilangan penyabuna</w:t>
      </w:r>
      <w:r w:rsidR="00E40960" w:rsidRPr="006E706E">
        <w:rPr>
          <w:b/>
          <w:sz w:val="22"/>
          <w:szCs w:val="22"/>
          <w:lang w:val="id-ID"/>
        </w:rPr>
        <w:t>n</w:t>
      </w:r>
    </w:p>
    <w:p w:rsidR="008F0A56" w:rsidRPr="003120E9" w:rsidRDefault="00E40960" w:rsidP="00F03EAE">
      <w:pPr>
        <w:pStyle w:val="ListParagraph"/>
        <w:tabs>
          <w:tab w:val="left" w:pos="426"/>
        </w:tabs>
        <w:spacing w:after="12"/>
        <w:ind w:left="-159" w:hanging="11"/>
        <w:contextualSpacing w:val="0"/>
        <w:jc w:val="both"/>
        <w:rPr>
          <w:sz w:val="22"/>
          <w:szCs w:val="22"/>
          <w:lang w:val="id-ID"/>
        </w:rPr>
      </w:pPr>
      <w:proofErr w:type="spellStart"/>
      <w:r w:rsidRPr="003120E9">
        <w:rPr>
          <w:bCs/>
          <w:szCs w:val="24"/>
          <w:shd w:val="clear" w:color="auto" w:fill="FFFFFF"/>
          <w:lang w:eastAsia="id-ID"/>
        </w:rPr>
        <w:t>Bilangan</w:t>
      </w:r>
      <w:proofErr w:type="spellEnd"/>
      <w:r w:rsidRPr="003120E9">
        <w:rPr>
          <w:bCs/>
          <w:szCs w:val="24"/>
          <w:shd w:val="clear" w:color="auto" w:fill="FFFFFF"/>
          <w:lang w:eastAsia="id-ID"/>
        </w:rPr>
        <w:t xml:space="preserve"> </w:t>
      </w:r>
      <w:proofErr w:type="spellStart"/>
      <w:proofErr w:type="gramStart"/>
      <w:r w:rsidRPr="003120E9">
        <w:rPr>
          <w:bCs/>
          <w:szCs w:val="24"/>
          <w:shd w:val="clear" w:color="auto" w:fill="FFFFFF"/>
          <w:lang w:eastAsia="id-ID"/>
        </w:rPr>
        <w:t>penyabunan</w:t>
      </w:r>
      <w:proofErr w:type="spellEnd"/>
      <w:r w:rsidRPr="003120E9">
        <w:rPr>
          <w:bCs/>
          <w:szCs w:val="24"/>
          <w:shd w:val="clear" w:color="auto" w:fill="FFFFFF"/>
          <w:lang w:val="id-ID" w:eastAsia="id-ID"/>
        </w:rPr>
        <w:t xml:space="preserve">adalah </w:t>
      </w:r>
      <w:r w:rsidRPr="003120E9">
        <w:rPr>
          <w:szCs w:val="24"/>
          <w:shd w:val="clear" w:color="auto" w:fill="FFFFFF"/>
          <w:lang w:eastAsia="id-ID"/>
        </w:rPr>
        <w:t> </w:t>
      </w:r>
      <w:proofErr w:type="spellStart"/>
      <w:r w:rsidRPr="003120E9">
        <w:rPr>
          <w:szCs w:val="24"/>
          <w:shd w:val="clear" w:color="auto" w:fill="FFFFFF"/>
          <w:lang w:eastAsia="id-ID"/>
        </w:rPr>
        <w:t>jumlah</w:t>
      </w:r>
      <w:proofErr w:type="spellEnd"/>
      <w:proofErr w:type="gramEnd"/>
      <w:r w:rsidRPr="003120E9">
        <w:rPr>
          <w:szCs w:val="24"/>
          <w:shd w:val="clear" w:color="auto" w:fill="FFFFFF"/>
          <w:lang w:eastAsia="id-ID"/>
        </w:rPr>
        <w:t xml:space="preserve"> milligram KOH yang </w:t>
      </w:r>
      <w:proofErr w:type="spellStart"/>
      <w:r w:rsidRPr="003120E9">
        <w:rPr>
          <w:szCs w:val="24"/>
          <w:shd w:val="clear" w:color="auto" w:fill="FFFFFF"/>
          <w:lang w:eastAsia="id-ID"/>
        </w:rPr>
        <w:t>dibutuhkan</w:t>
      </w:r>
      <w:proofErr w:type="spellEnd"/>
      <w:r w:rsidRPr="003120E9">
        <w:rPr>
          <w:szCs w:val="24"/>
          <w:shd w:val="clear" w:color="auto" w:fill="FFFFFF"/>
          <w:lang w:eastAsia="id-ID"/>
        </w:rPr>
        <w:t xml:space="preserve"> </w:t>
      </w:r>
      <w:proofErr w:type="spellStart"/>
      <w:r w:rsidRPr="003120E9">
        <w:rPr>
          <w:szCs w:val="24"/>
          <w:shd w:val="clear" w:color="auto" w:fill="FFFFFF"/>
          <w:lang w:eastAsia="id-ID"/>
        </w:rPr>
        <w:t>untuk</w:t>
      </w:r>
      <w:proofErr w:type="spellEnd"/>
      <w:r w:rsidRPr="003120E9">
        <w:rPr>
          <w:szCs w:val="24"/>
          <w:shd w:val="clear" w:color="auto" w:fill="FFFFFF"/>
          <w:lang w:eastAsia="id-ID"/>
        </w:rPr>
        <w:t xml:space="preserve"> </w:t>
      </w:r>
      <w:proofErr w:type="spellStart"/>
      <w:r w:rsidRPr="003120E9">
        <w:rPr>
          <w:szCs w:val="24"/>
          <w:shd w:val="clear" w:color="auto" w:fill="FFFFFF"/>
          <w:lang w:eastAsia="id-ID"/>
        </w:rPr>
        <w:t>menyabunkan</w:t>
      </w:r>
      <w:proofErr w:type="spellEnd"/>
      <w:r w:rsidRPr="003120E9">
        <w:rPr>
          <w:szCs w:val="24"/>
          <w:shd w:val="clear" w:color="auto" w:fill="FFFFFF"/>
          <w:lang w:eastAsia="id-ID"/>
        </w:rPr>
        <w:t xml:space="preserve"> 1 gram </w:t>
      </w:r>
      <w:proofErr w:type="spellStart"/>
      <w:r w:rsidRPr="003120E9">
        <w:rPr>
          <w:szCs w:val="24"/>
          <w:shd w:val="clear" w:color="auto" w:fill="FFFFFF"/>
          <w:lang w:eastAsia="id-ID"/>
        </w:rPr>
        <w:t>minyak</w:t>
      </w:r>
      <w:proofErr w:type="spellEnd"/>
      <w:r w:rsidRPr="003120E9">
        <w:rPr>
          <w:szCs w:val="24"/>
          <w:shd w:val="clear" w:color="auto" w:fill="FFFFFF"/>
          <w:lang w:eastAsia="id-ID"/>
        </w:rPr>
        <w:t xml:space="preserve">/ lemak. </w:t>
      </w:r>
      <w:proofErr w:type="spellStart"/>
      <w:r w:rsidRPr="003120E9">
        <w:rPr>
          <w:szCs w:val="24"/>
          <w:shd w:val="clear" w:color="auto" w:fill="FFFFFF"/>
          <w:lang w:eastAsia="id-ID"/>
        </w:rPr>
        <w:t>Semakin</w:t>
      </w:r>
      <w:proofErr w:type="spellEnd"/>
      <w:r w:rsidRPr="003120E9">
        <w:rPr>
          <w:szCs w:val="24"/>
          <w:shd w:val="clear" w:color="auto" w:fill="FFFFFF"/>
          <w:lang w:eastAsia="id-ID"/>
        </w:rPr>
        <w:t xml:space="preserve"> </w:t>
      </w:r>
      <w:proofErr w:type="spellStart"/>
      <w:r w:rsidRPr="003120E9">
        <w:rPr>
          <w:szCs w:val="24"/>
          <w:shd w:val="clear" w:color="auto" w:fill="FFFFFF"/>
          <w:lang w:eastAsia="id-ID"/>
        </w:rPr>
        <w:t>tinggi</w:t>
      </w:r>
      <w:proofErr w:type="spellEnd"/>
      <w:r w:rsidRPr="003120E9">
        <w:rPr>
          <w:szCs w:val="24"/>
          <w:shd w:val="clear" w:color="auto" w:fill="FFFFFF"/>
          <w:lang w:eastAsia="id-ID"/>
        </w:rPr>
        <w:t xml:space="preserve"> </w:t>
      </w:r>
      <w:proofErr w:type="spellStart"/>
      <w:r w:rsidRPr="003120E9">
        <w:rPr>
          <w:szCs w:val="24"/>
          <w:shd w:val="clear" w:color="auto" w:fill="FFFFFF"/>
          <w:lang w:eastAsia="id-ID"/>
        </w:rPr>
        <w:t>bilangan</w:t>
      </w:r>
      <w:proofErr w:type="spellEnd"/>
      <w:r w:rsidRPr="003120E9">
        <w:rPr>
          <w:szCs w:val="24"/>
          <w:shd w:val="clear" w:color="auto" w:fill="FFFFFF"/>
          <w:lang w:eastAsia="id-ID"/>
        </w:rPr>
        <w:t xml:space="preserve"> </w:t>
      </w:r>
      <w:proofErr w:type="spellStart"/>
      <w:r w:rsidRPr="003120E9">
        <w:rPr>
          <w:szCs w:val="24"/>
          <w:shd w:val="clear" w:color="auto" w:fill="FFFFFF"/>
          <w:lang w:eastAsia="id-ID"/>
        </w:rPr>
        <w:t>penyabunan</w:t>
      </w:r>
      <w:proofErr w:type="spellEnd"/>
      <w:r w:rsidRPr="003120E9">
        <w:rPr>
          <w:szCs w:val="24"/>
          <w:shd w:val="clear" w:color="auto" w:fill="FFFFFF"/>
          <w:lang w:eastAsia="id-ID"/>
        </w:rPr>
        <w:t xml:space="preserve">, </w:t>
      </w:r>
      <w:proofErr w:type="spellStart"/>
      <w:r w:rsidRPr="003120E9">
        <w:rPr>
          <w:szCs w:val="24"/>
          <w:shd w:val="clear" w:color="auto" w:fill="FFFFFF"/>
          <w:lang w:eastAsia="id-ID"/>
        </w:rPr>
        <w:t>maka</w:t>
      </w:r>
      <w:proofErr w:type="spellEnd"/>
      <w:r w:rsidRPr="003120E9">
        <w:rPr>
          <w:szCs w:val="24"/>
          <w:shd w:val="clear" w:color="auto" w:fill="FFFFFF"/>
          <w:lang w:eastAsia="id-ID"/>
        </w:rPr>
        <w:t xml:space="preserve"> </w:t>
      </w:r>
      <w:proofErr w:type="spellStart"/>
      <w:r w:rsidRPr="003120E9">
        <w:rPr>
          <w:szCs w:val="24"/>
          <w:shd w:val="clear" w:color="auto" w:fill="FFFFFF"/>
          <w:lang w:eastAsia="id-ID"/>
        </w:rPr>
        <w:t>kualitas</w:t>
      </w:r>
      <w:proofErr w:type="spellEnd"/>
      <w:r w:rsidRPr="003120E9">
        <w:rPr>
          <w:szCs w:val="24"/>
          <w:shd w:val="clear" w:color="auto" w:fill="FFFFFF"/>
          <w:lang w:eastAsia="id-ID"/>
        </w:rPr>
        <w:t xml:space="preserve"> </w:t>
      </w:r>
      <w:proofErr w:type="spellStart"/>
      <w:r w:rsidRPr="003120E9">
        <w:rPr>
          <w:szCs w:val="24"/>
          <w:shd w:val="clear" w:color="auto" w:fill="FFFFFF"/>
          <w:lang w:eastAsia="id-ID"/>
        </w:rPr>
        <w:t>suatu</w:t>
      </w:r>
      <w:proofErr w:type="spellEnd"/>
      <w:r w:rsidRPr="003120E9">
        <w:rPr>
          <w:szCs w:val="24"/>
          <w:shd w:val="clear" w:color="auto" w:fill="FFFFFF"/>
          <w:lang w:eastAsia="id-ID"/>
        </w:rPr>
        <w:t xml:space="preserve"> </w:t>
      </w:r>
      <w:proofErr w:type="spellStart"/>
      <w:r w:rsidRPr="003120E9">
        <w:rPr>
          <w:szCs w:val="24"/>
          <w:shd w:val="clear" w:color="auto" w:fill="FFFFFF"/>
          <w:lang w:eastAsia="id-ID"/>
        </w:rPr>
        <w:t>minyak</w:t>
      </w:r>
      <w:proofErr w:type="spellEnd"/>
      <w:r w:rsidRPr="003120E9">
        <w:rPr>
          <w:szCs w:val="24"/>
          <w:shd w:val="clear" w:color="auto" w:fill="FFFFFF"/>
          <w:lang w:eastAsia="id-ID"/>
        </w:rPr>
        <w:t xml:space="preserve"> </w:t>
      </w:r>
      <w:proofErr w:type="spellStart"/>
      <w:r w:rsidRPr="003120E9">
        <w:rPr>
          <w:szCs w:val="24"/>
          <w:shd w:val="clear" w:color="auto" w:fill="FFFFFF"/>
          <w:lang w:eastAsia="id-ID"/>
        </w:rPr>
        <w:t>semakin</w:t>
      </w:r>
      <w:proofErr w:type="spellEnd"/>
      <w:r w:rsidRPr="003120E9">
        <w:rPr>
          <w:szCs w:val="24"/>
          <w:shd w:val="clear" w:color="auto" w:fill="FFFFFF"/>
          <w:lang w:eastAsia="id-ID"/>
        </w:rPr>
        <w:t xml:space="preserve"> </w:t>
      </w:r>
      <w:proofErr w:type="spellStart"/>
      <w:r w:rsidRPr="003120E9">
        <w:rPr>
          <w:szCs w:val="24"/>
          <w:shd w:val="clear" w:color="auto" w:fill="FFFFFF"/>
          <w:lang w:eastAsia="id-ID"/>
        </w:rPr>
        <w:t>tinggi</w:t>
      </w:r>
      <w:proofErr w:type="spellEnd"/>
      <w:r w:rsidRPr="003120E9">
        <w:rPr>
          <w:szCs w:val="24"/>
          <w:shd w:val="clear" w:color="auto" w:fill="FFFFFF"/>
          <w:lang w:eastAsia="id-ID"/>
        </w:rPr>
        <w:t>.</w:t>
      </w:r>
      <w:r w:rsidRPr="003120E9">
        <w:rPr>
          <w:szCs w:val="24"/>
          <w:shd w:val="clear" w:color="auto" w:fill="FFFFFF"/>
          <w:lang w:val="id-ID" w:eastAsia="id-ID"/>
        </w:rPr>
        <w:t xml:space="preserve">  Pada gambar</w:t>
      </w:r>
      <w:r w:rsidR="008F0A56" w:rsidRPr="003120E9">
        <w:t xml:space="preserve"> 3 </w:t>
      </w:r>
      <w:proofErr w:type="spellStart"/>
      <w:r w:rsidR="008F0A56" w:rsidRPr="003120E9">
        <w:t>menunjukkan</w:t>
      </w:r>
      <w:proofErr w:type="spellEnd"/>
      <w:r w:rsidR="008F0A56" w:rsidRPr="003120E9">
        <w:t xml:space="preserve"> </w:t>
      </w:r>
      <w:proofErr w:type="spellStart"/>
      <w:r w:rsidR="008F0A56" w:rsidRPr="003120E9">
        <w:t>grafik</w:t>
      </w:r>
      <w:proofErr w:type="spellEnd"/>
      <w:r w:rsidR="008F0A56" w:rsidRPr="003120E9">
        <w:t xml:space="preserve"> </w:t>
      </w:r>
      <w:proofErr w:type="spellStart"/>
      <w:r w:rsidR="008F0A56" w:rsidRPr="003120E9">
        <w:t>bilangan</w:t>
      </w:r>
      <w:proofErr w:type="spellEnd"/>
      <w:r w:rsidR="008F0A56" w:rsidRPr="003120E9">
        <w:t xml:space="preserve"> </w:t>
      </w:r>
      <w:proofErr w:type="spellStart"/>
      <w:r w:rsidR="008F0A56" w:rsidRPr="003120E9">
        <w:t>penyabunan</w:t>
      </w:r>
      <w:proofErr w:type="spellEnd"/>
      <w:r w:rsidR="008F0A56" w:rsidRPr="003120E9">
        <w:t xml:space="preserve">  </w:t>
      </w:r>
      <w:proofErr w:type="spellStart"/>
      <w:r w:rsidR="008F0A56" w:rsidRPr="003120E9">
        <w:t>minyak</w:t>
      </w:r>
      <w:proofErr w:type="spellEnd"/>
      <w:r w:rsidR="008F0A56" w:rsidRPr="003120E9">
        <w:t xml:space="preserve"> </w:t>
      </w:r>
      <w:proofErr w:type="spellStart"/>
      <w:r w:rsidR="008F0A56" w:rsidRPr="003120E9">
        <w:t>jelantah</w:t>
      </w:r>
      <w:proofErr w:type="spellEnd"/>
      <w:r w:rsidR="008F0A56" w:rsidRPr="003120E9">
        <w:t xml:space="preserve"> </w:t>
      </w:r>
      <w:proofErr w:type="spellStart"/>
      <w:r w:rsidR="008F0A56" w:rsidRPr="003120E9">
        <w:t>menggunakan</w:t>
      </w:r>
      <w:proofErr w:type="spellEnd"/>
      <w:r w:rsidR="008F0A56" w:rsidRPr="003120E9">
        <w:t xml:space="preserve"> </w:t>
      </w:r>
      <w:proofErr w:type="spellStart"/>
      <w:r w:rsidR="008F0A56" w:rsidRPr="003120E9">
        <w:t>adsorben</w:t>
      </w:r>
      <w:proofErr w:type="spellEnd"/>
      <w:r w:rsidR="008F0A56" w:rsidRPr="003120E9">
        <w:t xml:space="preserve"> </w:t>
      </w:r>
      <w:proofErr w:type="spellStart"/>
      <w:r w:rsidR="008F0A56" w:rsidRPr="003120E9">
        <w:t>tunggal</w:t>
      </w:r>
      <w:proofErr w:type="spellEnd"/>
      <w:r w:rsidRPr="003120E9">
        <w:rPr>
          <w:lang w:val="id-ID"/>
        </w:rPr>
        <w:t xml:space="preserve">ampas tebu </w:t>
      </w:r>
      <w:r w:rsidRPr="003120E9">
        <w:t xml:space="preserve"> </w:t>
      </w:r>
      <w:proofErr w:type="spellStart"/>
      <w:r w:rsidRPr="003120E9">
        <w:t>mengalami</w:t>
      </w:r>
      <w:proofErr w:type="spellEnd"/>
      <w:r w:rsidRPr="003120E9">
        <w:t xml:space="preserve"> pen</w:t>
      </w:r>
      <w:r w:rsidRPr="003120E9">
        <w:rPr>
          <w:lang w:val="id-ID"/>
        </w:rPr>
        <w:t>ingkatan</w:t>
      </w:r>
      <w:r w:rsidR="008F0A56" w:rsidRPr="003120E9">
        <w:t xml:space="preserve"> </w:t>
      </w:r>
      <w:proofErr w:type="spellStart"/>
      <w:r w:rsidR="008F0A56" w:rsidRPr="003120E9">
        <w:t>dibandingkan</w:t>
      </w:r>
      <w:proofErr w:type="spellEnd"/>
      <w:r w:rsidR="008F0A56" w:rsidRPr="003120E9">
        <w:t xml:space="preserve"> </w:t>
      </w:r>
      <w:proofErr w:type="spellStart"/>
      <w:r w:rsidR="008F0A56" w:rsidRPr="003120E9">
        <w:t>grafik</w:t>
      </w:r>
      <w:proofErr w:type="spellEnd"/>
      <w:r w:rsidR="008F0A56" w:rsidRPr="003120E9">
        <w:t xml:space="preserve"> </w:t>
      </w:r>
      <w:proofErr w:type="spellStart"/>
      <w:r w:rsidR="008F0A56" w:rsidRPr="003120E9">
        <w:t>minyak</w:t>
      </w:r>
      <w:proofErr w:type="spellEnd"/>
      <w:r w:rsidR="008F0A56" w:rsidRPr="003120E9">
        <w:t xml:space="preserve"> </w:t>
      </w:r>
      <w:proofErr w:type="spellStart"/>
      <w:r w:rsidR="008F0A56" w:rsidRPr="003120E9">
        <w:t>jelantah</w:t>
      </w:r>
      <w:proofErr w:type="spellEnd"/>
      <w:r w:rsidR="008F0A56" w:rsidRPr="003120E9">
        <w:t xml:space="preserve"> control. </w:t>
      </w:r>
      <w:proofErr w:type="spellStart"/>
      <w:r w:rsidR="008F0A56" w:rsidRPr="003120E9">
        <w:t>Adsorben</w:t>
      </w:r>
      <w:proofErr w:type="spellEnd"/>
      <w:r w:rsidR="008F0A56" w:rsidRPr="003120E9">
        <w:t xml:space="preserve"> yang </w:t>
      </w:r>
      <w:proofErr w:type="spellStart"/>
      <w:r w:rsidR="008F0A56" w:rsidRPr="003120E9">
        <w:t>memberikan</w:t>
      </w:r>
      <w:proofErr w:type="spellEnd"/>
      <w:r w:rsidR="008F0A56" w:rsidRPr="003120E9">
        <w:t xml:space="preserve"> </w:t>
      </w:r>
      <w:proofErr w:type="spellStart"/>
      <w:r w:rsidR="008F0A56" w:rsidRPr="003120E9">
        <w:t>peningkatan</w:t>
      </w:r>
      <w:proofErr w:type="spellEnd"/>
      <w:r w:rsidR="008F0A56" w:rsidRPr="003120E9">
        <w:t xml:space="preserve"> </w:t>
      </w:r>
      <w:proofErr w:type="spellStart"/>
      <w:proofErr w:type="gramStart"/>
      <w:r w:rsidR="008F0A56" w:rsidRPr="003120E9">
        <w:t>kualitas</w:t>
      </w:r>
      <w:proofErr w:type="spellEnd"/>
      <w:r w:rsidR="008F0A56" w:rsidRPr="003120E9">
        <w:t xml:space="preserve">  </w:t>
      </w:r>
      <w:proofErr w:type="spellStart"/>
      <w:r w:rsidR="008F0A56" w:rsidRPr="003120E9">
        <w:t>mutu</w:t>
      </w:r>
      <w:proofErr w:type="spellEnd"/>
      <w:proofErr w:type="gramEnd"/>
      <w:r w:rsidR="008F0A56" w:rsidRPr="003120E9">
        <w:t xml:space="preserve">  </w:t>
      </w:r>
      <w:proofErr w:type="spellStart"/>
      <w:r w:rsidR="008F0A56" w:rsidRPr="003120E9">
        <w:t>bilangan</w:t>
      </w:r>
      <w:proofErr w:type="spellEnd"/>
      <w:r w:rsidR="008F0A56" w:rsidRPr="003120E9">
        <w:t xml:space="preserve">  </w:t>
      </w:r>
      <w:proofErr w:type="spellStart"/>
      <w:r w:rsidR="008F0A56" w:rsidRPr="003120E9">
        <w:t>penyabunan</w:t>
      </w:r>
      <w:proofErr w:type="spellEnd"/>
      <w:r w:rsidR="008F0A56" w:rsidRPr="003120E9">
        <w:t xml:space="preserve"> yang </w:t>
      </w:r>
      <w:proofErr w:type="spellStart"/>
      <w:r w:rsidR="008F0A56" w:rsidRPr="003120E9">
        <w:t>terbaik</w:t>
      </w:r>
      <w:proofErr w:type="spellEnd"/>
      <w:r w:rsidR="008F0A56" w:rsidRPr="003120E9">
        <w:t xml:space="preserve"> </w:t>
      </w:r>
      <w:proofErr w:type="spellStart"/>
      <w:r w:rsidR="008F0A56" w:rsidRPr="003120E9">
        <w:t>adalah</w:t>
      </w:r>
      <w:proofErr w:type="spellEnd"/>
      <w:r w:rsidR="008F0A56" w:rsidRPr="003120E9">
        <w:t xml:space="preserve"> </w:t>
      </w:r>
      <w:proofErr w:type="spellStart"/>
      <w:r w:rsidR="008F0A56" w:rsidRPr="003120E9">
        <w:t>adsorben</w:t>
      </w:r>
      <w:proofErr w:type="spellEnd"/>
      <w:r w:rsidR="008F0A56" w:rsidRPr="003120E9">
        <w:t xml:space="preserve"> </w:t>
      </w:r>
      <w:proofErr w:type="spellStart"/>
      <w:r w:rsidR="008F0A56" w:rsidRPr="003120E9">
        <w:t>a</w:t>
      </w:r>
      <w:r w:rsidRPr="003120E9">
        <w:t>mpas</w:t>
      </w:r>
      <w:proofErr w:type="spellEnd"/>
      <w:r w:rsidRPr="003120E9">
        <w:t xml:space="preserve"> </w:t>
      </w:r>
      <w:r w:rsidRPr="003120E9">
        <w:rPr>
          <w:lang w:val="id-ID"/>
        </w:rPr>
        <w:t>tebu</w:t>
      </w:r>
      <w:r w:rsidR="004E1D5A" w:rsidRPr="003120E9">
        <w:t xml:space="preserve"> </w:t>
      </w:r>
      <w:proofErr w:type="spellStart"/>
      <w:r w:rsidR="004E1D5A" w:rsidRPr="003120E9">
        <w:t>sebesar</w:t>
      </w:r>
      <w:proofErr w:type="spellEnd"/>
      <w:r w:rsidR="004E1D5A" w:rsidRPr="003120E9">
        <w:t xml:space="preserve"> </w:t>
      </w:r>
      <w:r w:rsidRPr="003120E9">
        <w:rPr>
          <w:lang w:val="id-ID"/>
        </w:rPr>
        <w:t>220,8</w:t>
      </w:r>
      <w:r w:rsidR="004E1D5A" w:rsidRPr="003120E9">
        <w:rPr>
          <w:lang w:val="id-ID"/>
        </w:rPr>
        <w:t xml:space="preserve"> mg</w:t>
      </w:r>
      <w:r w:rsidR="006E706E">
        <w:t>-</w:t>
      </w:r>
      <w:r w:rsidR="006E706E">
        <w:rPr>
          <w:lang w:val="id-ID"/>
        </w:rPr>
        <w:t>KOH/g. minyak</w:t>
      </w:r>
      <w:r w:rsidR="004E1D5A" w:rsidRPr="003120E9">
        <w:rPr>
          <w:lang w:val="id-ID"/>
        </w:rPr>
        <w:t>.</w:t>
      </w:r>
    </w:p>
    <w:p w:rsidR="008F0A56" w:rsidRPr="003120E9" w:rsidRDefault="008F0A56" w:rsidP="00F03EAE">
      <w:pPr>
        <w:tabs>
          <w:tab w:val="left" w:pos="2835"/>
        </w:tabs>
        <w:spacing w:after="12"/>
        <w:ind w:left="-159" w:hanging="11"/>
        <w:jc w:val="center"/>
      </w:pPr>
      <w:r w:rsidRPr="003120E9">
        <w:rPr>
          <w:noProof/>
        </w:rPr>
        <w:drawing>
          <wp:inline distT="0" distB="0" distL="0" distR="0" wp14:anchorId="14D0A0C6" wp14:editId="22B47D29">
            <wp:extent cx="3505200" cy="2771775"/>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F0A56" w:rsidRPr="003120E9" w:rsidRDefault="008F0A56" w:rsidP="00F03EAE">
      <w:pPr>
        <w:tabs>
          <w:tab w:val="left" w:pos="7513"/>
        </w:tabs>
        <w:spacing w:after="12"/>
        <w:ind w:left="-159" w:hanging="11"/>
        <w:jc w:val="center"/>
        <w:rPr>
          <w:sz w:val="20"/>
          <w:lang w:val="id-ID"/>
        </w:rPr>
      </w:pPr>
      <w:r w:rsidRPr="006E706E">
        <w:t xml:space="preserve">Gambar 3. </w:t>
      </w:r>
      <w:proofErr w:type="spellStart"/>
      <w:r w:rsidRPr="006E706E">
        <w:t>Grafik</w:t>
      </w:r>
      <w:proofErr w:type="spellEnd"/>
      <w:r w:rsidRPr="006E706E">
        <w:t xml:space="preserve"> </w:t>
      </w:r>
      <w:proofErr w:type="spellStart"/>
      <w:r w:rsidR="00E126D2">
        <w:t>bilangan</w:t>
      </w:r>
      <w:proofErr w:type="spellEnd"/>
      <w:r w:rsidR="006E706E">
        <w:t xml:space="preserve"> </w:t>
      </w:r>
      <w:proofErr w:type="spellStart"/>
      <w:r w:rsidR="00E126D2">
        <w:t>p</w:t>
      </w:r>
      <w:r w:rsidR="006E706E" w:rsidRPr="006E706E">
        <w:t>enyabunan</w:t>
      </w:r>
      <w:proofErr w:type="spellEnd"/>
      <w:r w:rsidR="00E126D2">
        <w:t xml:space="preserve"> </w:t>
      </w:r>
      <w:proofErr w:type="spellStart"/>
      <w:r w:rsidR="006E706E" w:rsidRPr="006E706E">
        <w:t>m</w:t>
      </w:r>
      <w:r w:rsidR="006E706E">
        <w:t>inyak</w:t>
      </w:r>
      <w:proofErr w:type="spellEnd"/>
      <w:r w:rsidR="006E706E">
        <w:t xml:space="preserve"> </w:t>
      </w:r>
      <w:proofErr w:type="spellStart"/>
      <w:r w:rsidR="006E706E">
        <w:t>jelantah</w:t>
      </w:r>
      <w:proofErr w:type="spellEnd"/>
      <w:r w:rsidR="006E706E">
        <w:t xml:space="preserve"> </w:t>
      </w:r>
      <w:proofErr w:type="spellStart"/>
      <w:r w:rsidR="006E706E">
        <w:t>hasil</w:t>
      </w:r>
      <w:proofErr w:type="spellEnd"/>
      <w:r w:rsidR="006E706E">
        <w:t xml:space="preserve"> </w:t>
      </w:r>
      <w:proofErr w:type="spellStart"/>
      <w:r w:rsidR="006E706E">
        <w:t>permurnian</w:t>
      </w:r>
      <w:proofErr w:type="spellEnd"/>
      <w:r w:rsidR="006E706E">
        <w:t xml:space="preserve"> </w:t>
      </w:r>
      <w:proofErr w:type="spellStart"/>
      <w:r w:rsidR="006E706E" w:rsidRPr="006E706E">
        <w:t>adsorben</w:t>
      </w:r>
      <w:proofErr w:type="spellEnd"/>
      <w:r w:rsidR="006E706E" w:rsidRPr="006E706E">
        <w:t xml:space="preserve"> </w:t>
      </w:r>
      <w:proofErr w:type="spellStart"/>
      <w:r w:rsidR="006E706E" w:rsidRPr="006E706E">
        <w:t>tunggal</w:t>
      </w:r>
      <w:proofErr w:type="spellEnd"/>
    </w:p>
    <w:p w:rsidR="00C67A93" w:rsidRPr="003120E9" w:rsidRDefault="00C67A93" w:rsidP="00F03EAE">
      <w:pPr>
        <w:pStyle w:val="ListParagraph"/>
        <w:tabs>
          <w:tab w:val="left" w:pos="2835"/>
        </w:tabs>
        <w:spacing w:after="12"/>
        <w:ind w:left="-159" w:hanging="11"/>
        <w:contextualSpacing w:val="0"/>
        <w:jc w:val="center"/>
        <w:rPr>
          <w:sz w:val="20"/>
          <w:lang w:val="id-ID"/>
        </w:rPr>
      </w:pPr>
    </w:p>
    <w:p w:rsidR="008F0A56" w:rsidRPr="00114D72" w:rsidRDefault="008F0A56" w:rsidP="00114D72">
      <w:pPr>
        <w:pStyle w:val="ListParagraph"/>
        <w:numPr>
          <w:ilvl w:val="0"/>
          <w:numId w:val="22"/>
        </w:numPr>
        <w:tabs>
          <w:tab w:val="left" w:pos="2835"/>
        </w:tabs>
        <w:spacing w:after="12"/>
        <w:jc w:val="center"/>
        <w:rPr>
          <w:b/>
          <w:sz w:val="22"/>
          <w:szCs w:val="22"/>
          <w:lang w:val="id-ID"/>
        </w:rPr>
      </w:pPr>
      <w:r w:rsidRPr="00114D72">
        <w:rPr>
          <w:b/>
          <w:sz w:val="22"/>
          <w:szCs w:val="22"/>
          <w:lang w:val="id-ID"/>
        </w:rPr>
        <w:t>Bilangan Peroksida</w:t>
      </w:r>
    </w:p>
    <w:p w:rsidR="003120E9" w:rsidRPr="003120E9" w:rsidRDefault="00194BB4" w:rsidP="00F03EAE">
      <w:pPr>
        <w:autoSpaceDE w:val="0"/>
        <w:autoSpaceDN w:val="0"/>
        <w:adjustRightInd w:val="0"/>
        <w:spacing w:after="12"/>
        <w:ind w:left="-159" w:hanging="11"/>
        <w:jc w:val="both"/>
        <w:rPr>
          <w:rFonts w:eastAsiaTheme="minorHAnsi"/>
          <w:szCs w:val="24"/>
          <w:lang w:val="id-ID"/>
        </w:rPr>
      </w:pPr>
      <w:r w:rsidRPr="003120E9">
        <w:rPr>
          <w:rFonts w:eastAsiaTheme="minorHAnsi"/>
          <w:szCs w:val="24"/>
          <w:lang w:val="id-ID"/>
        </w:rPr>
        <w:lastRenderedPageBreak/>
        <w:t>Bilangan peroksida merupakan nilai terpenting untuk mengetahui tingkat kerusakan yang telah terjadi pada minyak atau lemak yang diakibatkan oleh proses oksidasi yang berlangsung bila terjadi kontak antara oksigen dengan minyak. Asam lemak tidak jenuh penyusun suatu trigliserida dapat mengikat oksigen pada ikatan rangkapnya,sehingga membentuk peroks</w:t>
      </w:r>
      <w:r w:rsidR="00BA5EBA" w:rsidRPr="003120E9">
        <w:rPr>
          <w:rFonts w:eastAsiaTheme="minorHAnsi"/>
          <w:szCs w:val="24"/>
          <w:lang w:val="id-ID"/>
        </w:rPr>
        <w:t xml:space="preserve">ida (Kataren, 1986). </w:t>
      </w:r>
    </w:p>
    <w:p w:rsidR="008F0A56" w:rsidRPr="003120E9" w:rsidRDefault="006E706E" w:rsidP="00F03EAE">
      <w:pPr>
        <w:autoSpaceDE w:val="0"/>
        <w:autoSpaceDN w:val="0"/>
        <w:adjustRightInd w:val="0"/>
        <w:spacing w:after="12"/>
        <w:ind w:left="-159" w:hanging="11"/>
        <w:jc w:val="both"/>
        <w:rPr>
          <w:rFonts w:eastAsiaTheme="minorHAnsi"/>
          <w:szCs w:val="24"/>
          <w:lang w:val="id-ID"/>
        </w:rPr>
      </w:pPr>
      <w:r>
        <w:rPr>
          <w:szCs w:val="24"/>
        </w:rPr>
        <w:t>Pada G</w:t>
      </w:r>
      <w:r w:rsidR="008F0A56" w:rsidRPr="003120E9">
        <w:rPr>
          <w:szCs w:val="24"/>
        </w:rPr>
        <w:t>ambar 4</w:t>
      </w:r>
      <w:r>
        <w:rPr>
          <w:szCs w:val="24"/>
        </w:rPr>
        <w:t>.,</w:t>
      </w:r>
      <w:r w:rsidR="008F0A56" w:rsidRPr="003120E9">
        <w:rPr>
          <w:szCs w:val="24"/>
        </w:rPr>
        <w:t xml:space="preserve"> </w:t>
      </w:r>
      <w:proofErr w:type="spellStart"/>
      <w:r w:rsidR="008F0A56" w:rsidRPr="003120E9">
        <w:rPr>
          <w:szCs w:val="24"/>
        </w:rPr>
        <w:t>menunjukkan</w:t>
      </w:r>
      <w:proofErr w:type="spellEnd"/>
      <w:r w:rsidR="008F0A56" w:rsidRPr="003120E9">
        <w:rPr>
          <w:szCs w:val="24"/>
        </w:rPr>
        <w:t xml:space="preserve"> </w:t>
      </w:r>
      <w:proofErr w:type="spellStart"/>
      <w:r w:rsidR="008F0A56" w:rsidRPr="003120E9">
        <w:rPr>
          <w:szCs w:val="24"/>
        </w:rPr>
        <w:t>grafik</w:t>
      </w:r>
      <w:proofErr w:type="spellEnd"/>
      <w:r w:rsidR="008F0A56" w:rsidRPr="003120E9">
        <w:rPr>
          <w:szCs w:val="24"/>
        </w:rPr>
        <w:t xml:space="preserve"> </w:t>
      </w:r>
      <w:proofErr w:type="spellStart"/>
      <w:r w:rsidR="008F0A56" w:rsidRPr="003120E9">
        <w:rPr>
          <w:szCs w:val="24"/>
        </w:rPr>
        <w:t>bilangan</w:t>
      </w:r>
      <w:proofErr w:type="spellEnd"/>
      <w:r w:rsidR="008F0A56" w:rsidRPr="003120E9">
        <w:rPr>
          <w:szCs w:val="24"/>
        </w:rPr>
        <w:t xml:space="preserve"> </w:t>
      </w:r>
      <w:proofErr w:type="spellStart"/>
      <w:proofErr w:type="gramStart"/>
      <w:r w:rsidR="008F0A56" w:rsidRPr="003120E9">
        <w:rPr>
          <w:szCs w:val="24"/>
        </w:rPr>
        <w:t>peroksida</w:t>
      </w:r>
      <w:proofErr w:type="spellEnd"/>
      <w:r w:rsidR="008F0A56" w:rsidRPr="003120E9">
        <w:rPr>
          <w:szCs w:val="24"/>
        </w:rPr>
        <w:t xml:space="preserve">  </w:t>
      </w:r>
      <w:proofErr w:type="spellStart"/>
      <w:r w:rsidR="008F0A56" w:rsidRPr="003120E9">
        <w:rPr>
          <w:szCs w:val="24"/>
        </w:rPr>
        <w:t>minyak</w:t>
      </w:r>
      <w:proofErr w:type="spellEnd"/>
      <w:proofErr w:type="gramEnd"/>
      <w:r w:rsidR="008F0A56" w:rsidRPr="003120E9">
        <w:rPr>
          <w:szCs w:val="24"/>
        </w:rPr>
        <w:t xml:space="preserve"> </w:t>
      </w:r>
      <w:proofErr w:type="spellStart"/>
      <w:r w:rsidR="008F0A56" w:rsidRPr="003120E9">
        <w:rPr>
          <w:szCs w:val="24"/>
        </w:rPr>
        <w:t>jelantah</w:t>
      </w:r>
      <w:proofErr w:type="spellEnd"/>
      <w:r w:rsidR="008F0A56" w:rsidRPr="003120E9">
        <w:rPr>
          <w:szCs w:val="24"/>
        </w:rPr>
        <w:t xml:space="preserve"> </w:t>
      </w:r>
      <w:proofErr w:type="spellStart"/>
      <w:r w:rsidR="008F0A56" w:rsidRPr="003120E9">
        <w:rPr>
          <w:szCs w:val="24"/>
        </w:rPr>
        <w:t>menggunakan</w:t>
      </w:r>
      <w:proofErr w:type="spellEnd"/>
      <w:r w:rsidR="008F0A56" w:rsidRPr="003120E9">
        <w:rPr>
          <w:szCs w:val="24"/>
        </w:rPr>
        <w:t xml:space="preserve"> </w:t>
      </w:r>
      <w:proofErr w:type="spellStart"/>
      <w:r w:rsidR="008F0A56" w:rsidRPr="003120E9">
        <w:rPr>
          <w:szCs w:val="24"/>
        </w:rPr>
        <w:t>adsorben</w:t>
      </w:r>
      <w:proofErr w:type="spellEnd"/>
      <w:r w:rsidR="008F0A56" w:rsidRPr="003120E9">
        <w:rPr>
          <w:szCs w:val="24"/>
        </w:rPr>
        <w:t xml:space="preserve"> </w:t>
      </w:r>
      <w:proofErr w:type="spellStart"/>
      <w:r w:rsidR="008F0A56" w:rsidRPr="003120E9">
        <w:rPr>
          <w:szCs w:val="24"/>
        </w:rPr>
        <w:t>tunggal</w:t>
      </w:r>
      <w:proofErr w:type="spellEnd"/>
      <w:r w:rsidR="008F0A56" w:rsidRPr="003120E9">
        <w:rPr>
          <w:szCs w:val="24"/>
        </w:rPr>
        <w:t xml:space="preserve"> </w:t>
      </w:r>
      <w:r w:rsidR="00BA5EBA" w:rsidRPr="003120E9">
        <w:rPr>
          <w:szCs w:val="24"/>
          <w:lang w:val="id-ID"/>
        </w:rPr>
        <w:t xml:space="preserve">ampas kelapa </w:t>
      </w:r>
      <w:proofErr w:type="spellStart"/>
      <w:r w:rsidR="008F0A56" w:rsidRPr="003120E9">
        <w:rPr>
          <w:szCs w:val="24"/>
        </w:rPr>
        <w:t>mengalami</w:t>
      </w:r>
      <w:proofErr w:type="spellEnd"/>
      <w:r w:rsidR="008F0A56" w:rsidRPr="003120E9">
        <w:rPr>
          <w:szCs w:val="24"/>
        </w:rPr>
        <w:t xml:space="preserve"> </w:t>
      </w:r>
      <w:proofErr w:type="spellStart"/>
      <w:r w:rsidR="008F0A56" w:rsidRPr="003120E9">
        <w:rPr>
          <w:szCs w:val="24"/>
        </w:rPr>
        <w:t>penurunan</w:t>
      </w:r>
      <w:proofErr w:type="spellEnd"/>
      <w:r w:rsidR="008F0A56" w:rsidRPr="003120E9">
        <w:rPr>
          <w:szCs w:val="24"/>
        </w:rPr>
        <w:t xml:space="preserve"> </w:t>
      </w:r>
      <w:proofErr w:type="spellStart"/>
      <w:r w:rsidR="008F0A56" w:rsidRPr="003120E9">
        <w:rPr>
          <w:szCs w:val="24"/>
        </w:rPr>
        <w:t>dibandingkan</w:t>
      </w:r>
      <w:proofErr w:type="spellEnd"/>
      <w:r w:rsidR="008F0A56" w:rsidRPr="003120E9">
        <w:rPr>
          <w:szCs w:val="24"/>
        </w:rPr>
        <w:t xml:space="preserve"> </w:t>
      </w:r>
      <w:proofErr w:type="spellStart"/>
      <w:r w:rsidR="008F0A56" w:rsidRPr="003120E9">
        <w:rPr>
          <w:szCs w:val="24"/>
        </w:rPr>
        <w:t>grafik</w:t>
      </w:r>
      <w:proofErr w:type="spellEnd"/>
      <w:r w:rsidR="008F0A56" w:rsidRPr="003120E9">
        <w:rPr>
          <w:szCs w:val="24"/>
        </w:rPr>
        <w:t xml:space="preserve"> </w:t>
      </w:r>
      <w:proofErr w:type="spellStart"/>
      <w:r w:rsidR="008F0A56" w:rsidRPr="003120E9">
        <w:rPr>
          <w:szCs w:val="24"/>
        </w:rPr>
        <w:t>minyak</w:t>
      </w:r>
      <w:proofErr w:type="spellEnd"/>
      <w:r w:rsidR="008F0A56" w:rsidRPr="003120E9">
        <w:rPr>
          <w:szCs w:val="24"/>
        </w:rPr>
        <w:t xml:space="preserve"> </w:t>
      </w:r>
      <w:proofErr w:type="spellStart"/>
      <w:r w:rsidR="008F0A56" w:rsidRPr="003120E9">
        <w:rPr>
          <w:szCs w:val="24"/>
        </w:rPr>
        <w:t>jelantah</w:t>
      </w:r>
      <w:proofErr w:type="spellEnd"/>
      <w:r w:rsidR="008F0A56" w:rsidRPr="003120E9">
        <w:rPr>
          <w:szCs w:val="24"/>
        </w:rPr>
        <w:t xml:space="preserve"> </w:t>
      </w:r>
      <w:proofErr w:type="spellStart"/>
      <w:r w:rsidR="008F0A56" w:rsidRPr="003120E9">
        <w:rPr>
          <w:szCs w:val="24"/>
        </w:rPr>
        <w:t>kontrol</w:t>
      </w:r>
      <w:proofErr w:type="spellEnd"/>
      <w:r w:rsidR="008F0A56" w:rsidRPr="003120E9">
        <w:rPr>
          <w:szCs w:val="24"/>
        </w:rPr>
        <w:t xml:space="preserve">. </w:t>
      </w:r>
      <w:proofErr w:type="spellStart"/>
      <w:r w:rsidR="008F0A56" w:rsidRPr="003120E9">
        <w:rPr>
          <w:szCs w:val="24"/>
        </w:rPr>
        <w:t>Adsorben</w:t>
      </w:r>
      <w:proofErr w:type="spellEnd"/>
      <w:r w:rsidR="008F0A56" w:rsidRPr="003120E9">
        <w:rPr>
          <w:szCs w:val="24"/>
        </w:rPr>
        <w:t xml:space="preserve"> yang </w:t>
      </w:r>
      <w:proofErr w:type="spellStart"/>
      <w:r w:rsidR="008F0A56" w:rsidRPr="003120E9">
        <w:rPr>
          <w:szCs w:val="24"/>
        </w:rPr>
        <w:t>memberikan</w:t>
      </w:r>
      <w:proofErr w:type="spellEnd"/>
      <w:r w:rsidR="008F0A56" w:rsidRPr="003120E9">
        <w:rPr>
          <w:szCs w:val="24"/>
        </w:rPr>
        <w:t xml:space="preserve"> </w:t>
      </w:r>
      <w:proofErr w:type="spellStart"/>
      <w:r w:rsidR="008F0A56" w:rsidRPr="003120E9">
        <w:rPr>
          <w:szCs w:val="24"/>
        </w:rPr>
        <w:t>peningkatan</w:t>
      </w:r>
      <w:proofErr w:type="spellEnd"/>
      <w:r w:rsidR="008F0A56" w:rsidRPr="003120E9">
        <w:rPr>
          <w:szCs w:val="24"/>
        </w:rPr>
        <w:t xml:space="preserve"> </w:t>
      </w:r>
      <w:proofErr w:type="spellStart"/>
      <w:proofErr w:type="gramStart"/>
      <w:r w:rsidR="008F0A56" w:rsidRPr="003120E9">
        <w:rPr>
          <w:szCs w:val="24"/>
        </w:rPr>
        <w:t>kualitas</w:t>
      </w:r>
      <w:proofErr w:type="spellEnd"/>
      <w:r w:rsidR="008F0A56" w:rsidRPr="003120E9">
        <w:rPr>
          <w:szCs w:val="24"/>
        </w:rPr>
        <w:t xml:space="preserve">  </w:t>
      </w:r>
      <w:proofErr w:type="spellStart"/>
      <w:r w:rsidR="008F0A56" w:rsidRPr="003120E9">
        <w:rPr>
          <w:szCs w:val="24"/>
        </w:rPr>
        <w:t>mutu</w:t>
      </w:r>
      <w:proofErr w:type="spellEnd"/>
      <w:proofErr w:type="gramEnd"/>
      <w:r w:rsidR="008F0A56" w:rsidRPr="003120E9">
        <w:rPr>
          <w:szCs w:val="24"/>
        </w:rPr>
        <w:t xml:space="preserve">  </w:t>
      </w:r>
      <w:proofErr w:type="spellStart"/>
      <w:r w:rsidR="008F0A56" w:rsidRPr="003120E9">
        <w:rPr>
          <w:szCs w:val="24"/>
        </w:rPr>
        <w:t>bilangan</w:t>
      </w:r>
      <w:proofErr w:type="spellEnd"/>
      <w:r w:rsidR="008F0A56" w:rsidRPr="003120E9">
        <w:rPr>
          <w:szCs w:val="24"/>
        </w:rPr>
        <w:t xml:space="preserve">  </w:t>
      </w:r>
      <w:proofErr w:type="spellStart"/>
      <w:r w:rsidR="008F0A56" w:rsidRPr="003120E9">
        <w:rPr>
          <w:szCs w:val="24"/>
        </w:rPr>
        <w:t>peroksida</w:t>
      </w:r>
      <w:proofErr w:type="spellEnd"/>
      <w:r w:rsidR="008F0A56" w:rsidRPr="003120E9">
        <w:rPr>
          <w:szCs w:val="24"/>
        </w:rPr>
        <w:t xml:space="preserve">  yang </w:t>
      </w:r>
      <w:proofErr w:type="spellStart"/>
      <w:r w:rsidR="008F0A56" w:rsidRPr="003120E9">
        <w:rPr>
          <w:szCs w:val="24"/>
        </w:rPr>
        <w:t>terbaik</w:t>
      </w:r>
      <w:proofErr w:type="spellEnd"/>
      <w:r w:rsidR="008F0A56" w:rsidRPr="003120E9">
        <w:rPr>
          <w:szCs w:val="24"/>
        </w:rPr>
        <w:t xml:space="preserve"> </w:t>
      </w:r>
      <w:proofErr w:type="spellStart"/>
      <w:r w:rsidR="008F0A56" w:rsidRPr="003120E9">
        <w:rPr>
          <w:szCs w:val="24"/>
        </w:rPr>
        <w:t>adalah</w:t>
      </w:r>
      <w:proofErr w:type="spellEnd"/>
      <w:r w:rsidR="008F0A56" w:rsidRPr="003120E9">
        <w:rPr>
          <w:szCs w:val="24"/>
        </w:rPr>
        <w:t xml:space="preserve"> </w:t>
      </w:r>
      <w:proofErr w:type="spellStart"/>
      <w:r w:rsidR="008F0A56" w:rsidRPr="003120E9">
        <w:rPr>
          <w:szCs w:val="24"/>
        </w:rPr>
        <w:t>adsorben</w:t>
      </w:r>
      <w:proofErr w:type="spellEnd"/>
      <w:r w:rsidR="008F0A56" w:rsidRPr="003120E9">
        <w:rPr>
          <w:szCs w:val="24"/>
        </w:rPr>
        <w:t xml:space="preserve"> </w:t>
      </w:r>
      <w:proofErr w:type="spellStart"/>
      <w:r w:rsidR="008F0A56" w:rsidRPr="003120E9">
        <w:rPr>
          <w:szCs w:val="24"/>
        </w:rPr>
        <w:t>ampas</w:t>
      </w:r>
      <w:proofErr w:type="spellEnd"/>
      <w:r w:rsidR="008F0A56" w:rsidRPr="003120E9">
        <w:rPr>
          <w:szCs w:val="24"/>
        </w:rPr>
        <w:t xml:space="preserve"> </w:t>
      </w:r>
      <w:proofErr w:type="spellStart"/>
      <w:r w:rsidR="008F0A56" w:rsidRPr="003120E9">
        <w:rPr>
          <w:szCs w:val="24"/>
        </w:rPr>
        <w:t>kelapa</w:t>
      </w:r>
      <w:proofErr w:type="spellEnd"/>
      <w:r w:rsidR="008F0A56" w:rsidRPr="003120E9">
        <w:rPr>
          <w:szCs w:val="24"/>
        </w:rPr>
        <w:t xml:space="preserve"> </w:t>
      </w:r>
      <w:proofErr w:type="spellStart"/>
      <w:r w:rsidR="008F0A56" w:rsidRPr="003120E9">
        <w:rPr>
          <w:szCs w:val="24"/>
        </w:rPr>
        <w:t>sebesar</w:t>
      </w:r>
      <w:proofErr w:type="spellEnd"/>
      <w:r w:rsidR="008F0A56" w:rsidRPr="003120E9">
        <w:rPr>
          <w:szCs w:val="24"/>
        </w:rPr>
        <w:t xml:space="preserve"> 10,34 ME/1000mg.</w:t>
      </w:r>
    </w:p>
    <w:p w:rsidR="008F0A56" w:rsidRPr="003120E9" w:rsidRDefault="00C67A93" w:rsidP="00F03EAE">
      <w:pPr>
        <w:tabs>
          <w:tab w:val="left" w:pos="2835"/>
        </w:tabs>
        <w:spacing w:after="12"/>
        <w:ind w:left="-159" w:hanging="11"/>
        <w:jc w:val="center"/>
      </w:pPr>
      <w:r w:rsidRPr="003120E9">
        <w:rPr>
          <w:noProof/>
          <w:sz w:val="22"/>
          <w:szCs w:val="22"/>
        </w:rPr>
        <w:drawing>
          <wp:inline distT="0" distB="0" distL="0" distR="0" wp14:anchorId="01324E56" wp14:editId="01F3F4D0">
            <wp:extent cx="3790950" cy="2543175"/>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F0A56" w:rsidRPr="00E126D2" w:rsidRDefault="008F0A56" w:rsidP="00F03EAE">
      <w:pPr>
        <w:tabs>
          <w:tab w:val="left" w:pos="2835"/>
        </w:tabs>
        <w:spacing w:after="12"/>
        <w:ind w:left="-159" w:hanging="11"/>
        <w:jc w:val="center"/>
      </w:pPr>
      <w:r w:rsidRPr="00E126D2">
        <w:t xml:space="preserve">Gambar 4. </w:t>
      </w:r>
      <w:proofErr w:type="spellStart"/>
      <w:r w:rsidR="006E706E" w:rsidRPr="00E126D2">
        <w:t>Grafik</w:t>
      </w:r>
      <w:proofErr w:type="spellEnd"/>
      <w:r w:rsidR="006E706E" w:rsidRPr="00E126D2">
        <w:t xml:space="preserve"> </w:t>
      </w:r>
      <w:proofErr w:type="spellStart"/>
      <w:r w:rsidR="006E706E" w:rsidRPr="00E126D2">
        <w:t>bilangan</w:t>
      </w:r>
      <w:proofErr w:type="spellEnd"/>
      <w:r w:rsidR="006E706E" w:rsidRPr="00E126D2">
        <w:t xml:space="preserve"> </w:t>
      </w:r>
      <w:proofErr w:type="spellStart"/>
      <w:r w:rsidR="006E706E" w:rsidRPr="00E126D2">
        <w:t>peroksida</w:t>
      </w:r>
      <w:proofErr w:type="spellEnd"/>
      <w:r w:rsidR="006E706E" w:rsidRPr="00E126D2">
        <w:t xml:space="preserve"> </w:t>
      </w:r>
      <w:proofErr w:type="spellStart"/>
      <w:r w:rsidR="006E706E" w:rsidRPr="00E126D2">
        <w:t>minyak</w:t>
      </w:r>
      <w:proofErr w:type="spellEnd"/>
      <w:r w:rsidR="006E706E" w:rsidRPr="00E126D2">
        <w:t xml:space="preserve"> </w:t>
      </w:r>
      <w:proofErr w:type="spellStart"/>
      <w:r w:rsidR="006E706E" w:rsidRPr="00E126D2">
        <w:t>jelantah</w:t>
      </w:r>
      <w:proofErr w:type="spellEnd"/>
      <w:r w:rsidR="006E706E" w:rsidRPr="00E126D2">
        <w:t xml:space="preserve"> </w:t>
      </w:r>
      <w:proofErr w:type="spellStart"/>
      <w:r w:rsidR="006E706E" w:rsidRPr="00E126D2">
        <w:t>hasil</w:t>
      </w:r>
      <w:proofErr w:type="spellEnd"/>
      <w:r w:rsidR="006E706E" w:rsidRPr="00E126D2">
        <w:t xml:space="preserve"> </w:t>
      </w:r>
      <w:proofErr w:type="spellStart"/>
      <w:r w:rsidR="00E126D2">
        <w:t>permurnian</w:t>
      </w:r>
      <w:proofErr w:type="spellEnd"/>
      <w:r w:rsidR="00E126D2">
        <w:t xml:space="preserve"> </w:t>
      </w:r>
      <w:proofErr w:type="spellStart"/>
      <w:r w:rsidR="006E706E" w:rsidRPr="00E126D2">
        <w:t>adsorben</w:t>
      </w:r>
      <w:proofErr w:type="spellEnd"/>
      <w:r w:rsidR="006E706E" w:rsidRPr="00E126D2">
        <w:t xml:space="preserve"> </w:t>
      </w:r>
      <w:proofErr w:type="spellStart"/>
      <w:r w:rsidR="006E706E" w:rsidRPr="00E126D2">
        <w:t>tunggal</w:t>
      </w:r>
      <w:proofErr w:type="spellEnd"/>
    </w:p>
    <w:p w:rsidR="008F0A56" w:rsidRPr="003120E9" w:rsidRDefault="008F0A56" w:rsidP="00F03EAE">
      <w:pPr>
        <w:tabs>
          <w:tab w:val="left" w:pos="2835"/>
        </w:tabs>
        <w:spacing w:after="12"/>
        <w:ind w:left="-159" w:hanging="11"/>
        <w:jc w:val="center"/>
      </w:pPr>
    </w:p>
    <w:p w:rsidR="00BA5EBA" w:rsidRPr="006E706E" w:rsidRDefault="006E706E" w:rsidP="00F03EAE">
      <w:pPr>
        <w:pStyle w:val="ListParagraph"/>
        <w:numPr>
          <w:ilvl w:val="0"/>
          <w:numId w:val="21"/>
        </w:numPr>
        <w:tabs>
          <w:tab w:val="left" w:pos="426"/>
          <w:tab w:val="left" w:pos="2835"/>
        </w:tabs>
        <w:spacing w:after="12"/>
        <w:ind w:left="-159" w:hanging="11"/>
        <w:contextualSpacing w:val="0"/>
        <w:jc w:val="center"/>
        <w:rPr>
          <w:b/>
        </w:rPr>
      </w:pPr>
      <w:r w:rsidRPr="006E706E">
        <w:rPr>
          <w:b/>
          <w:sz w:val="22"/>
          <w:szCs w:val="22"/>
          <w:lang w:val="id-ID"/>
        </w:rPr>
        <w:t>Bilangan iodin</w:t>
      </w:r>
    </w:p>
    <w:p w:rsidR="003120E9" w:rsidRPr="003120E9" w:rsidRDefault="00EB6BFA" w:rsidP="00F03EAE">
      <w:pPr>
        <w:autoSpaceDE w:val="0"/>
        <w:autoSpaceDN w:val="0"/>
        <w:adjustRightInd w:val="0"/>
        <w:spacing w:after="12"/>
        <w:ind w:left="-159" w:hanging="11"/>
        <w:jc w:val="both"/>
        <w:rPr>
          <w:lang w:val="id-ID"/>
        </w:rPr>
      </w:pPr>
      <w:r w:rsidRPr="003120E9">
        <w:rPr>
          <w:rFonts w:eastAsiaTheme="minorHAnsi"/>
          <w:szCs w:val="24"/>
          <w:lang w:val="id-ID"/>
        </w:rPr>
        <w:t>Bilangan iod adalah jumlah (gram) iod yang dapat diserap oleh 100 gramminyak. Bilangan iod dapat menyatakan derajat ketidakjenuhan dari minyak ataulemak. Semakin besar bilangan iod maka derajat ketidakjenuhan semakin tinggi</w:t>
      </w:r>
      <w:r w:rsidR="003120E9" w:rsidRPr="003120E9">
        <w:rPr>
          <w:lang w:val="id-ID"/>
        </w:rPr>
        <w:t>.</w:t>
      </w:r>
    </w:p>
    <w:p w:rsidR="008F0A56" w:rsidRPr="003120E9" w:rsidRDefault="008F0A56" w:rsidP="00F03EAE">
      <w:pPr>
        <w:autoSpaceDE w:val="0"/>
        <w:autoSpaceDN w:val="0"/>
        <w:adjustRightInd w:val="0"/>
        <w:spacing w:after="12"/>
        <w:ind w:left="-159" w:hanging="11"/>
        <w:jc w:val="both"/>
      </w:pPr>
      <w:r w:rsidRPr="003120E9">
        <w:t xml:space="preserve">Pada </w:t>
      </w:r>
      <w:proofErr w:type="spellStart"/>
      <w:r w:rsidRPr="003120E9">
        <w:t>gambar</w:t>
      </w:r>
      <w:proofErr w:type="spellEnd"/>
      <w:r w:rsidRPr="003120E9">
        <w:t xml:space="preserve"> 5 </w:t>
      </w:r>
      <w:proofErr w:type="spellStart"/>
      <w:r w:rsidRPr="003120E9">
        <w:t>menunjukkan</w:t>
      </w:r>
      <w:proofErr w:type="spellEnd"/>
      <w:r w:rsidRPr="003120E9">
        <w:t xml:space="preserve"> </w:t>
      </w:r>
      <w:proofErr w:type="spellStart"/>
      <w:r w:rsidRPr="003120E9">
        <w:t>grafik</w:t>
      </w:r>
      <w:proofErr w:type="spellEnd"/>
      <w:r w:rsidRPr="003120E9">
        <w:t xml:space="preserve"> </w:t>
      </w:r>
      <w:proofErr w:type="spellStart"/>
      <w:r w:rsidRPr="003120E9">
        <w:t>bilangan</w:t>
      </w:r>
      <w:proofErr w:type="spellEnd"/>
      <w:r w:rsidRPr="003120E9">
        <w:t xml:space="preserve"> </w:t>
      </w:r>
      <w:proofErr w:type="spellStart"/>
      <w:proofErr w:type="gramStart"/>
      <w:r w:rsidRPr="003120E9">
        <w:t>Iodium</w:t>
      </w:r>
      <w:proofErr w:type="spellEnd"/>
      <w:r w:rsidRPr="003120E9">
        <w:t xml:space="preserve">  </w:t>
      </w:r>
      <w:proofErr w:type="spellStart"/>
      <w:r w:rsidRPr="003120E9">
        <w:t>minyak</w:t>
      </w:r>
      <w:proofErr w:type="spellEnd"/>
      <w:proofErr w:type="gramEnd"/>
      <w:r w:rsidRPr="003120E9">
        <w:t xml:space="preserve"> </w:t>
      </w:r>
      <w:proofErr w:type="spellStart"/>
      <w:r w:rsidRPr="003120E9">
        <w:t>jelantah</w:t>
      </w:r>
      <w:proofErr w:type="spellEnd"/>
      <w:r w:rsidRPr="003120E9">
        <w:t xml:space="preserve"> </w:t>
      </w:r>
      <w:proofErr w:type="spellStart"/>
      <w:r w:rsidRPr="003120E9">
        <w:t>menggunakan</w:t>
      </w:r>
      <w:proofErr w:type="spellEnd"/>
      <w:r w:rsidRPr="003120E9">
        <w:t xml:space="preserve"> </w:t>
      </w:r>
      <w:proofErr w:type="spellStart"/>
      <w:r w:rsidRPr="003120E9">
        <w:t>adsorben</w:t>
      </w:r>
      <w:proofErr w:type="spellEnd"/>
      <w:r w:rsidRPr="003120E9">
        <w:t xml:space="preserve"> </w:t>
      </w:r>
      <w:proofErr w:type="spellStart"/>
      <w:r w:rsidRPr="003120E9">
        <w:t>tunggal</w:t>
      </w:r>
      <w:proofErr w:type="spellEnd"/>
      <w:r w:rsidRPr="003120E9">
        <w:t xml:space="preserve"> </w:t>
      </w:r>
      <w:r w:rsidR="00EB6BFA" w:rsidRPr="003120E9">
        <w:rPr>
          <w:lang w:val="id-ID"/>
        </w:rPr>
        <w:t xml:space="preserve">ampas kelapa </w:t>
      </w:r>
      <w:proofErr w:type="spellStart"/>
      <w:r w:rsidRPr="003120E9">
        <w:t>mengalami</w:t>
      </w:r>
      <w:proofErr w:type="spellEnd"/>
      <w:r w:rsidRPr="003120E9">
        <w:t xml:space="preserve"> </w:t>
      </w:r>
      <w:proofErr w:type="spellStart"/>
      <w:r w:rsidRPr="003120E9">
        <w:t>penurunan</w:t>
      </w:r>
      <w:proofErr w:type="spellEnd"/>
      <w:r w:rsidRPr="003120E9">
        <w:t xml:space="preserve"> </w:t>
      </w:r>
      <w:proofErr w:type="spellStart"/>
      <w:r w:rsidRPr="003120E9">
        <w:t>dibandingkan</w:t>
      </w:r>
      <w:proofErr w:type="spellEnd"/>
      <w:r w:rsidRPr="003120E9">
        <w:t xml:space="preserve"> </w:t>
      </w:r>
      <w:proofErr w:type="spellStart"/>
      <w:r w:rsidRPr="003120E9">
        <w:t>grafik</w:t>
      </w:r>
      <w:proofErr w:type="spellEnd"/>
      <w:r w:rsidRPr="003120E9">
        <w:t xml:space="preserve"> </w:t>
      </w:r>
      <w:proofErr w:type="spellStart"/>
      <w:r w:rsidRPr="003120E9">
        <w:t>minyak</w:t>
      </w:r>
      <w:proofErr w:type="spellEnd"/>
      <w:r w:rsidRPr="003120E9">
        <w:t xml:space="preserve"> </w:t>
      </w:r>
      <w:proofErr w:type="spellStart"/>
      <w:r w:rsidRPr="003120E9">
        <w:t>jelantah</w:t>
      </w:r>
      <w:proofErr w:type="spellEnd"/>
      <w:r w:rsidRPr="003120E9">
        <w:t xml:space="preserve"> </w:t>
      </w:r>
      <w:proofErr w:type="spellStart"/>
      <w:r w:rsidRPr="003120E9">
        <w:t>kontrol</w:t>
      </w:r>
      <w:proofErr w:type="spellEnd"/>
      <w:r w:rsidRPr="003120E9">
        <w:t xml:space="preserve">. </w:t>
      </w:r>
      <w:proofErr w:type="spellStart"/>
      <w:r w:rsidRPr="003120E9">
        <w:t>Adsorben</w:t>
      </w:r>
      <w:proofErr w:type="spellEnd"/>
      <w:r w:rsidRPr="003120E9">
        <w:t xml:space="preserve"> yang </w:t>
      </w:r>
      <w:proofErr w:type="spellStart"/>
      <w:r w:rsidRPr="003120E9">
        <w:t>memberikan</w:t>
      </w:r>
      <w:proofErr w:type="spellEnd"/>
      <w:r w:rsidRPr="003120E9">
        <w:t xml:space="preserve"> </w:t>
      </w:r>
      <w:proofErr w:type="spellStart"/>
      <w:r w:rsidRPr="003120E9">
        <w:t>peningkatan</w:t>
      </w:r>
      <w:proofErr w:type="spellEnd"/>
      <w:r w:rsidRPr="003120E9">
        <w:t xml:space="preserve"> </w:t>
      </w:r>
      <w:proofErr w:type="spellStart"/>
      <w:proofErr w:type="gramStart"/>
      <w:r w:rsidRPr="003120E9">
        <w:t>kualitas</w:t>
      </w:r>
      <w:proofErr w:type="spellEnd"/>
      <w:r w:rsidRPr="003120E9">
        <w:t xml:space="preserve">  </w:t>
      </w:r>
      <w:proofErr w:type="spellStart"/>
      <w:r w:rsidRPr="003120E9">
        <w:t>mutu</w:t>
      </w:r>
      <w:proofErr w:type="spellEnd"/>
      <w:proofErr w:type="gramEnd"/>
      <w:r w:rsidRPr="003120E9">
        <w:t xml:space="preserve">  </w:t>
      </w:r>
      <w:proofErr w:type="spellStart"/>
      <w:r w:rsidRPr="003120E9">
        <w:t>bilangan</w:t>
      </w:r>
      <w:proofErr w:type="spellEnd"/>
      <w:r w:rsidRPr="003120E9">
        <w:t xml:space="preserve"> </w:t>
      </w:r>
      <w:proofErr w:type="spellStart"/>
      <w:r w:rsidRPr="003120E9">
        <w:t>Iodium</w:t>
      </w:r>
      <w:proofErr w:type="spellEnd"/>
      <w:r w:rsidRPr="003120E9">
        <w:t xml:space="preserve"> yang </w:t>
      </w:r>
      <w:proofErr w:type="spellStart"/>
      <w:r w:rsidRPr="003120E9">
        <w:t>terbaik</w:t>
      </w:r>
      <w:proofErr w:type="spellEnd"/>
      <w:r w:rsidRPr="003120E9">
        <w:t xml:space="preserve"> </w:t>
      </w:r>
      <w:proofErr w:type="spellStart"/>
      <w:r w:rsidRPr="003120E9">
        <w:t>adalah</w:t>
      </w:r>
      <w:proofErr w:type="spellEnd"/>
      <w:r w:rsidRPr="003120E9">
        <w:t xml:space="preserve"> </w:t>
      </w:r>
      <w:proofErr w:type="spellStart"/>
      <w:r w:rsidRPr="003120E9">
        <w:t>adsorben</w:t>
      </w:r>
      <w:proofErr w:type="spellEnd"/>
      <w:r w:rsidRPr="003120E9">
        <w:t xml:space="preserve"> </w:t>
      </w:r>
      <w:proofErr w:type="spellStart"/>
      <w:r w:rsidRPr="003120E9">
        <w:t>ampas</w:t>
      </w:r>
      <w:proofErr w:type="spellEnd"/>
      <w:r w:rsidRPr="003120E9">
        <w:t xml:space="preserve"> </w:t>
      </w:r>
      <w:proofErr w:type="spellStart"/>
      <w:r w:rsidRPr="003120E9">
        <w:t>kelapa</w:t>
      </w:r>
      <w:proofErr w:type="spellEnd"/>
      <w:r w:rsidRPr="003120E9">
        <w:t xml:space="preserve"> </w:t>
      </w:r>
      <w:proofErr w:type="spellStart"/>
      <w:r w:rsidRPr="003120E9">
        <w:t>sebesar</w:t>
      </w:r>
      <w:proofErr w:type="spellEnd"/>
      <w:r w:rsidRPr="003120E9">
        <w:t xml:space="preserve"> 69 ml/gr lemak.</w:t>
      </w:r>
    </w:p>
    <w:p w:rsidR="00E126D2" w:rsidRPr="003120E9" w:rsidRDefault="00E126D2" w:rsidP="00114D72">
      <w:pPr>
        <w:tabs>
          <w:tab w:val="left" w:pos="2835"/>
        </w:tabs>
        <w:spacing w:after="12"/>
      </w:pPr>
    </w:p>
    <w:p w:rsidR="008F0A56" w:rsidRPr="003120E9" w:rsidRDefault="008F0A56" w:rsidP="00F03EAE">
      <w:pPr>
        <w:spacing w:after="12"/>
        <w:ind w:left="-159" w:hanging="11"/>
        <w:jc w:val="center"/>
      </w:pPr>
      <w:r w:rsidRPr="003120E9">
        <w:rPr>
          <w:noProof/>
        </w:rPr>
        <w:lastRenderedPageBreak/>
        <w:drawing>
          <wp:inline distT="0" distB="0" distL="0" distR="0" wp14:anchorId="0703928E" wp14:editId="2F19F909">
            <wp:extent cx="3505200" cy="2200275"/>
            <wp:effectExtent l="0" t="0" r="0" b="952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F0A56" w:rsidRPr="00E126D2" w:rsidRDefault="008F0A56" w:rsidP="00F03EAE">
      <w:pPr>
        <w:tabs>
          <w:tab w:val="left" w:pos="2835"/>
        </w:tabs>
        <w:spacing w:after="12"/>
        <w:ind w:left="-159" w:hanging="11"/>
        <w:jc w:val="center"/>
      </w:pPr>
      <w:r w:rsidRPr="00E126D2">
        <w:t xml:space="preserve">Gambar 5. </w:t>
      </w:r>
      <w:proofErr w:type="spellStart"/>
      <w:r w:rsidRPr="00E126D2">
        <w:t>Grafik</w:t>
      </w:r>
      <w:proofErr w:type="spellEnd"/>
      <w:r w:rsidRPr="00E126D2">
        <w:t xml:space="preserve"> </w:t>
      </w:r>
      <w:proofErr w:type="spellStart"/>
      <w:r w:rsidR="006E706E" w:rsidRPr="00E126D2">
        <w:t>bilangan</w:t>
      </w:r>
      <w:proofErr w:type="spellEnd"/>
      <w:r w:rsidR="006E706E" w:rsidRPr="00E126D2">
        <w:t xml:space="preserve"> </w:t>
      </w:r>
      <w:proofErr w:type="spellStart"/>
      <w:r w:rsidR="006E706E" w:rsidRPr="00E126D2">
        <w:t>iodin</w:t>
      </w:r>
      <w:proofErr w:type="spellEnd"/>
      <w:r w:rsidR="006E706E" w:rsidRPr="00E126D2">
        <w:t xml:space="preserve"> </w:t>
      </w:r>
      <w:proofErr w:type="spellStart"/>
      <w:r w:rsidR="006E706E" w:rsidRPr="00E126D2">
        <w:t>minyak</w:t>
      </w:r>
      <w:proofErr w:type="spellEnd"/>
      <w:r w:rsidR="006E706E" w:rsidRPr="00E126D2">
        <w:t xml:space="preserve"> </w:t>
      </w:r>
      <w:proofErr w:type="spellStart"/>
      <w:r w:rsidR="006E706E" w:rsidRPr="00E126D2">
        <w:t>jelantah</w:t>
      </w:r>
      <w:proofErr w:type="spellEnd"/>
      <w:r w:rsidR="006E706E" w:rsidRPr="00E126D2">
        <w:t xml:space="preserve"> </w:t>
      </w:r>
      <w:proofErr w:type="spellStart"/>
      <w:r w:rsidR="006E706E" w:rsidRPr="00E126D2">
        <w:t>hasil</w:t>
      </w:r>
      <w:proofErr w:type="spellEnd"/>
      <w:r w:rsidR="006E706E" w:rsidRPr="00E126D2">
        <w:t xml:space="preserve"> </w:t>
      </w:r>
      <w:proofErr w:type="spellStart"/>
      <w:r w:rsidR="006E706E" w:rsidRPr="00E126D2">
        <w:t>permurnian</w:t>
      </w:r>
      <w:proofErr w:type="spellEnd"/>
      <w:r w:rsidR="006E706E" w:rsidRPr="00E126D2">
        <w:t xml:space="preserve"> </w:t>
      </w:r>
      <w:proofErr w:type="spellStart"/>
      <w:r w:rsidR="006E706E" w:rsidRPr="00E126D2">
        <w:t>adsorben</w:t>
      </w:r>
      <w:proofErr w:type="spellEnd"/>
      <w:r w:rsidR="006E706E" w:rsidRPr="00E126D2">
        <w:t xml:space="preserve"> </w:t>
      </w:r>
      <w:proofErr w:type="spellStart"/>
      <w:r w:rsidR="006E706E" w:rsidRPr="00E126D2">
        <w:t>tunggal</w:t>
      </w:r>
      <w:proofErr w:type="spellEnd"/>
    </w:p>
    <w:p w:rsidR="008F0A56" w:rsidRPr="003120E9" w:rsidRDefault="008F0A56" w:rsidP="00F03EAE">
      <w:pPr>
        <w:tabs>
          <w:tab w:val="left" w:pos="2835"/>
        </w:tabs>
        <w:spacing w:after="12"/>
        <w:ind w:left="-159" w:hanging="11"/>
        <w:jc w:val="center"/>
      </w:pPr>
    </w:p>
    <w:p w:rsidR="008F0A56" w:rsidRPr="003120E9" w:rsidRDefault="008F0A56" w:rsidP="00F03EAE">
      <w:pPr>
        <w:tabs>
          <w:tab w:val="left" w:pos="2835"/>
        </w:tabs>
        <w:spacing w:after="12"/>
        <w:ind w:left="-159" w:hanging="11"/>
        <w:jc w:val="both"/>
      </w:pPr>
      <w:proofErr w:type="spellStart"/>
      <w:proofErr w:type="gramStart"/>
      <w:r w:rsidRPr="003120E9">
        <w:t>Dalam</w:t>
      </w:r>
      <w:proofErr w:type="spellEnd"/>
      <w:r w:rsidRPr="003120E9">
        <w:t xml:space="preserve">  </w:t>
      </w:r>
      <w:proofErr w:type="spellStart"/>
      <w:r w:rsidRPr="003120E9">
        <w:t>peneiltian</w:t>
      </w:r>
      <w:proofErr w:type="spellEnd"/>
      <w:proofErr w:type="gramEnd"/>
      <w:r w:rsidRPr="003120E9">
        <w:t xml:space="preserve"> </w:t>
      </w:r>
      <w:proofErr w:type="spellStart"/>
      <w:r w:rsidRPr="003120E9">
        <w:t>pemurnian</w:t>
      </w:r>
      <w:proofErr w:type="spellEnd"/>
      <w:r w:rsidRPr="003120E9">
        <w:t xml:space="preserve">  </w:t>
      </w:r>
      <w:proofErr w:type="spellStart"/>
      <w:r w:rsidRPr="003120E9">
        <w:t>minyak</w:t>
      </w:r>
      <w:proofErr w:type="spellEnd"/>
      <w:r w:rsidRPr="003120E9">
        <w:t xml:space="preserve"> </w:t>
      </w:r>
      <w:proofErr w:type="spellStart"/>
      <w:r w:rsidRPr="003120E9">
        <w:t>jelantah</w:t>
      </w:r>
      <w:proofErr w:type="spellEnd"/>
      <w:r w:rsidRPr="003120E9">
        <w:t xml:space="preserve"> </w:t>
      </w:r>
      <w:proofErr w:type="spellStart"/>
      <w:r w:rsidRPr="003120E9">
        <w:t>menggunakan</w:t>
      </w:r>
      <w:proofErr w:type="spellEnd"/>
      <w:r w:rsidRPr="003120E9">
        <w:t xml:space="preserve"> </w:t>
      </w:r>
      <w:proofErr w:type="spellStart"/>
      <w:r w:rsidRPr="003120E9">
        <w:t>variasi</w:t>
      </w:r>
      <w:proofErr w:type="spellEnd"/>
      <w:r w:rsidRPr="003120E9">
        <w:t xml:space="preserve"> </w:t>
      </w:r>
      <w:proofErr w:type="spellStart"/>
      <w:r w:rsidRPr="003120E9">
        <w:t>adsorben</w:t>
      </w:r>
      <w:proofErr w:type="spellEnd"/>
      <w:r w:rsidRPr="003120E9">
        <w:t xml:space="preserve"> </w:t>
      </w:r>
      <w:proofErr w:type="spellStart"/>
      <w:r w:rsidRPr="003120E9">
        <w:t>sifat</w:t>
      </w:r>
      <w:proofErr w:type="spellEnd"/>
      <w:r w:rsidRPr="003120E9">
        <w:t xml:space="preserve"> </w:t>
      </w:r>
      <w:proofErr w:type="spellStart"/>
      <w:r w:rsidRPr="003120E9">
        <w:t>ki</w:t>
      </w:r>
      <w:r w:rsidR="004729D4">
        <w:t>mia</w:t>
      </w:r>
      <w:proofErr w:type="spellEnd"/>
      <w:r w:rsidR="004729D4">
        <w:t xml:space="preserve"> </w:t>
      </w:r>
      <w:proofErr w:type="spellStart"/>
      <w:r w:rsidR="004729D4">
        <w:t>meliputi</w:t>
      </w:r>
      <w:proofErr w:type="spellEnd"/>
      <w:r w:rsidR="004729D4">
        <w:t xml:space="preserve"> : </w:t>
      </w:r>
      <w:proofErr w:type="spellStart"/>
      <w:r w:rsidR="004729D4">
        <w:t>kadar</w:t>
      </w:r>
      <w:proofErr w:type="spellEnd"/>
      <w:r w:rsidR="004729D4">
        <w:t xml:space="preserve"> air, </w:t>
      </w:r>
      <w:proofErr w:type="spellStart"/>
      <w:r w:rsidR="004729D4">
        <w:t>bil</w:t>
      </w:r>
      <w:proofErr w:type="spellEnd"/>
      <w:r w:rsidR="004729D4">
        <w:t xml:space="preserve">. </w:t>
      </w:r>
      <w:proofErr w:type="spellStart"/>
      <w:r w:rsidR="004729D4">
        <w:t>p</w:t>
      </w:r>
      <w:r w:rsidRPr="003120E9">
        <w:t>enyabunan</w:t>
      </w:r>
      <w:proofErr w:type="spellEnd"/>
      <w:r w:rsidRPr="003120E9">
        <w:t xml:space="preserve">, </w:t>
      </w:r>
      <w:proofErr w:type="spellStart"/>
      <w:proofErr w:type="gramStart"/>
      <w:r w:rsidRPr="003120E9">
        <w:t>bil.Peroksida</w:t>
      </w:r>
      <w:proofErr w:type="spellEnd"/>
      <w:proofErr w:type="gramEnd"/>
      <w:r w:rsidRPr="003120E9">
        <w:t xml:space="preserve">, </w:t>
      </w:r>
      <w:proofErr w:type="spellStart"/>
      <w:r w:rsidRPr="003120E9">
        <w:t>bil.Iodium</w:t>
      </w:r>
      <w:proofErr w:type="spellEnd"/>
      <w:r w:rsidRPr="003120E9">
        <w:t xml:space="preserve"> dan </w:t>
      </w:r>
      <w:proofErr w:type="spellStart"/>
      <w:r w:rsidRPr="003120E9">
        <w:t>asam</w:t>
      </w:r>
      <w:proofErr w:type="spellEnd"/>
      <w:r w:rsidRPr="003120E9">
        <w:t xml:space="preserve"> </w:t>
      </w:r>
      <w:proofErr w:type="spellStart"/>
      <w:r w:rsidRPr="003120E9">
        <w:t>emak</w:t>
      </w:r>
      <w:proofErr w:type="spellEnd"/>
      <w:r w:rsidRPr="003120E9">
        <w:t xml:space="preserve"> </w:t>
      </w:r>
      <w:proofErr w:type="spellStart"/>
      <w:r w:rsidRPr="003120E9">
        <w:t>bebas</w:t>
      </w:r>
      <w:proofErr w:type="spellEnd"/>
      <w:r w:rsidRPr="003120E9">
        <w:t xml:space="preserve"> (ALB).</w:t>
      </w:r>
      <w:proofErr w:type="spellStart"/>
      <w:r w:rsidRPr="003120E9">
        <w:t>Sifat</w:t>
      </w:r>
      <w:proofErr w:type="spellEnd"/>
      <w:r w:rsidRPr="003120E9">
        <w:t xml:space="preserve"> </w:t>
      </w:r>
      <w:proofErr w:type="spellStart"/>
      <w:r w:rsidRPr="003120E9">
        <w:t>kimia</w:t>
      </w:r>
      <w:proofErr w:type="spellEnd"/>
      <w:r w:rsidRPr="003120E9">
        <w:t xml:space="preserve"> </w:t>
      </w:r>
      <w:proofErr w:type="spellStart"/>
      <w:r w:rsidRPr="003120E9">
        <w:t>minyak</w:t>
      </w:r>
      <w:proofErr w:type="spellEnd"/>
      <w:r w:rsidRPr="003120E9">
        <w:t xml:space="preserve"> </w:t>
      </w:r>
      <w:proofErr w:type="spellStart"/>
      <w:r w:rsidRPr="003120E9">
        <w:t>dalam</w:t>
      </w:r>
      <w:proofErr w:type="spellEnd"/>
      <w:r w:rsidRPr="003120E9">
        <w:t xml:space="preserve"> </w:t>
      </w:r>
      <w:proofErr w:type="spellStart"/>
      <w:r w:rsidRPr="003120E9">
        <w:t>penelitian</w:t>
      </w:r>
      <w:proofErr w:type="spellEnd"/>
      <w:r w:rsidRPr="003120E9">
        <w:t xml:space="preserve"> </w:t>
      </w:r>
      <w:proofErr w:type="spellStart"/>
      <w:r w:rsidRPr="003120E9">
        <w:t>ini</w:t>
      </w:r>
      <w:proofErr w:type="spellEnd"/>
      <w:r w:rsidRPr="003120E9">
        <w:t xml:space="preserve"> yang </w:t>
      </w:r>
      <w:proofErr w:type="spellStart"/>
      <w:r w:rsidRPr="003120E9">
        <w:t>menghasilkan</w:t>
      </w:r>
      <w:proofErr w:type="spellEnd"/>
      <w:r w:rsidRPr="003120E9">
        <w:t xml:space="preserve"> </w:t>
      </w:r>
      <w:proofErr w:type="spellStart"/>
      <w:r w:rsidR="003E5761" w:rsidRPr="003120E9">
        <w:t>kualitas</w:t>
      </w:r>
      <w:proofErr w:type="spellEnd"/>
      <w:r w:rsidR="003E5761" w:rsidRPr="003120E9">
        <w:t xml:space="preserve">  </w:t>
      </w:r>
      <w:proofErr w:type="spellStart"/>
      <w:r w:rsidR="003E5761" w:rsidRPr="003120E9">
        <w:t>kadar</w:t>
      </w:r>
      <w:proofErr w:type="spellEnd"/>
      <w:r w:rsidR="003E5761" w:rsidRPr="003120E9">
        <w:t xml:space="preserve"> air, ALB, </w:t>
      </w:r>
      <w:proofErr w:type="spellStart"/>
      <w:r w:rsidRPr="003120E9">
        <w:t>bil</w:t>
      </w:r>
      <w:proofErr w:type="spellEnd"/>
      <w:r w:rsidRPr="003120E9">
        <w:t>.</w:t>
      </w:r>
      <w:r w:rsidR="00C67A93" w:rsidRPr="003120E9">
        <w:rPr>
          <w:lang w:val="id-ID"/>
        </w:rPr>
        <w:t xml:space="preserve"> p</w:t>
      </w:r>
      <w:proofErr w:type="spellStart"/>
      <w:r w:rsidR="00C67A93" w:rsidRPr="003120E9">
        <w:t>eroksida</w:t>
      </w:r>
      <w:proofErr w:type="spellEnd"/>
      <w:r w:rsidR="00C67A93" w:rsidRPr="003120E9">
        <w:t xml:space="preserve">, </w:t>
      </w:r>
      <w:proofErr w:type="spellStart"/>
      <w:r w:rsidR="00C67A93" w:rsidRPr="003120E9">
        <w:t>bil</w:t>
      </w:r>
      <w:proofErr w:type="spellEnd"/>
      <w:r w:rsidR="00C67A93" w:rsidRPr="003120E9">
        <w:t xml:space="preserve">. </w:t>
      </w:r>
      <w:r w:rsidR="00C67A93" w:rsidRPr="003120E9">
        <w:rPr>
          <w:lang w:val="id-ID"/>
        </w:rPr>
        <w:t>i</w:t>
      </w:r>
      <w:r w:rsidRPr="003120E9">
        <w:t xml:space="preserve">odium </w:t>
      </w:r>
      <w:proofErr w:type="spellStart"/>
      <w:r w:rsidRPr="003120E9">
        <w:t>adalah</w:t>
      </w:r>
      <w:proofErr w:type="spellEnd"/>
      <w:r w:rsidRPr="003120E9">
        <w:t xml:space="preserve"> </w:t>
      </w:r>
      <w:proofErr w:type="spellStart"/>
      <w:r w:rsidRPr="003120E9">
        <w:t>adsorben</w:t>
      </w:r>
      <w:proofErr w:type="spellEnd"/>
      <w:r w:rsidRPr="003120E9">
        <w:t xml:space="preserve"> </w:t>
      </w:r>
      <w:proofErr w:type="spellStart"/>
      <w:r w:rsidRPr="003120E9">
        <w:t>tunggal</w:t>
      </w:r>
      <w:proofErr w:type="spellEnd"/>
      <w:r w:rsidRPr="003120E9">
        <w:t xml:space="preserve">: </w:t>
      </w:r>
      <w:proofErr w:type="spellStart"/>
      <w:r w:rsidRPr="003120E9">
        <w:t>ampas</w:t>
      </w:r>
      <w:proofErr w:type="spellEnd"/>
      <w:r w:rsidRPr="003120E9">
        <w:t xml:space="preserve"> </w:t>
      </w:r>
      <w:proofErr w:type="spellStart"/>
      <w:r w:rsidRPr="003120E9">
        <w:t>kelapa</w:t>
      </w:r>
      <w:proofErr w:type="spellEnd"/>
      <w:r w:rsidRPr="003120E9">
        <w:t xml:space="preserve">, </w:t>
      </w:r>
      <w:proofErr w:type="spellStart"/>
      <w:r w:rsidRPr="003120E9">
        <w:t>dengan</w:t>
      </w:r>
      <w:proofErr w:type="spellEnd"/>
      <w:r w:rsidRPr="003120E9">
        <w:t xml:space="preserve"> kata lain </w:t>
      </w:r>
      <w:proofErr w:type="spellStart"/>
      <w:r w:rsidRPr="003120E9">
        <w:t>bahwa</w:t>
      </w:r>
      <w:proofErr w:type="spellEnd"/>
      <w:r w:rsidRPr="003120E9">
        <w:t xml:space="preserve"> </w:t>
      </w:r>
      <w:proofErr w:type="spellStart"/>
      <w:r w:rsidRPr="003120E9">
        <w:t>adsorbenampas</w:t>
      </w:r>
      <w:proofErr w:type="spellEnd"/>
      <w:r w:rsidRPr="003120E9">
        <w:t xml:space="preserve"> </w:t>
      </w:r>
      <w:proofErr w:type="spellStart"/>
      <w:r w:rsidRPr="003120E9">
        <w:t>kelapa</w:t>
      </w:r>
      <w:proofErr w:type="spellEnd"/>
      <w:r w:rsidRPr="003120E9">
        <w:t xml:space="preserve"> </w:t>
      </w:r>
      <w:proofErr w:type="spellStart"/>
      <w:r w:rsidRPr="003120E9">
        <w:t>memberikan</w:t>
      </w:r>
      <w:proofErr w:type="spellEnd"/>
      <w:r w:rsidRPr="003120E9">
        <w:t xml:space="preserve"> </w:t>
      </w:r>
      <w:proofErr w:type="spellStart"/>
      <w:r w:rsidRPr="003120E9">
        <w:t>perubahan</w:t>
      </w:r>
      <w:proofErr w:type="spellEnd"/>
      <w:r w:rsidRPr="003120E9">
        <w:t xml:space="preserve"> </w:t>
      </w:r>
      <w:proofErr w:type="spellStart"/>
      <w:r w:rsidRPr="003120E9">
        <w:t>positif</w:t>
      </w:r>
      <w:proofErr w:type="spellEnd"/>
      <w:r w:rsidRPr="003120E9">
        <w:t xml:space="preserve"> </w:t>
      </w:r>
      <w:proofErr w:type="spellStart"/>
      <w:r w:rsidRPr="003120E9">
        <w:t>untuk</w:t>
      </w:r>
      <w:proofErr w:type="spellEnd"/>
      <w:r w:rsidRPr="003120E9">
        <w:t xml:space="preserve"> </w:t>
      </w:r>
      <w:proofErr w:type="spellStart"/>
      <w:r w:rsidRPr="003120E9">
        <w:t>peningkatan</w:t>
      </w:r>
      <w:proofErr w:type="spellEnd"/>
      <w:r w:rsidRPr="003120E9">
        <w:t xml:space="preserve"> </w:t>
      </w:r>
      <w:proofErr w:type="spellStart"/>
      <w:r w:rsidRPr="003120E9">
        <w:t>kuaitas</w:t>
      </w:r>
      <w:proofErr w:type="spellEnd"/>
      <w:r w:rsidRPr="003120E9">
        <w:t xml:space="preserve"> </w:t>
      </w:r>
      <w:proofErr w:type="spellStart"/>
      <w:r w:rsidRPr="003120E9">
        <w:t>mutu</w:t>
      </w:r>
      <w:proofErr w:type="spellEnd"/>
      <w:r w:rsidRPr="003120E9">
        <w:t xml:space="preserve">  pada </w:t>
      </w:r>
      <w:proofErr w:type="spellStart"/>
      <w:r w:rsidRPr="003120E9">
        <w:t>pemurnian</w:t>
      </w:r>
      <w:proofErr w:type="spellEnd"/>
      <w:r w:rsidRPr="003120E9">
        <w:t xml:space="preserve"> </w:t>
      </w:r>
      <w:proofErr w:type="spellStart"/>
      <w:r w:rsidRPr="003120E9">
        <w:t>minyak</w:t>
      </w:r>
      <w:proofErr w:type="spellEnd"/>
      <w:r w:rsidRPr="003120E9">
        <w:t xml:space="preserve"> </w:t>
      </w:r>
      <w:proofErr w:type="spellStart"/>
      <w:r w:rsidRPr="003120E9">
        <w:t>jelantah</w:t>
      </w:r>
      <w:proofErr w:type="spellEnd"/>
      <w:r w:rsidRPr="003120E9">
        <w:t>.</w:t>
      </w:r>
    </w:p>
    <w:p w:rsidR="008F0A56" w:rsidRPr="003120E9" w:rsidRDefault="008F0A56" w:rsidP="00F03EAE">
      <w:pPr>
        <w:tabs>
          <w:tab w:val="left" w:pos="2835"/>
        </w:tabs>
        <w:spacing w:after="12"/>
        <w:ind w:left="-159" w:hanging="11"/>
        <w:jc w:val="both"/>
      </w:pPr>
      <w:proofErr w:type="spellStart"/>
      <w:r w:rsidRPr="003120E9">
        <w:t>Ampas</w:t>
      </w:r>
      <w:proofErr w:type="spellEnd"/>
      <w:r w:rsidRPr="003120E9">
        <w:t xml:space="preserve"> </w:t>
      </w:r>
      <w:proofErr w:type="spellStart"/>
      <w:r w:rsidRPr="003120E9">
        <w:t>kelapa</w:t>
      </w:r>
      <w:proofErr w:type="spellEnd"/>
      <w:r w:rsidRPr="003120E9">
        <w:t xml:space="preserve"> </w:t>
      </w:r>
      <w:proofErr w:type="spellStart"/>
      <w:r w:rsidRPr="003120E9">
        <w:t>adalah</w:t>
      </w:r>
      <w:proofErr w:type="spellEnd"/>
      <w:r w:rsidRPr="003120E9">
        <w:t xml:space="preserve"> </w:t>
      </w:r>
      <w:proofErr w:type="spellStart"/>
      <w:r w:rsidRPr="003120E9">
        <w:t>daging</w:t>
      </w:r>
      <w:proofErr w:type="spellEnd"/>
      <w:r w:rsidRPr="003120E9">
        <w:t xml:space="preserve"> </w:t>
      </w:r>
      <w:proofErr w:type="spellStart"/>
      <w:r w:rsidRPr="003120E9">
        <w:t>buah</w:t>
      </w:r>
      <w:proofErr w:type="spellEnd"/>
      <w:r w:rsidRPr="003120E9">
        <w:t xml:space="preserve"> </w:t>
      </w:r>
      <w:proofErr w:type="spellStart"/>
      <w:r w:rsidRPr="003120E9">
        <w:t>kelapa</w:t>
      </w:r>
      <w:proofErr w:type="spellEnd"/>
      <w:r w:rsidRPr="003120E9">
        <w:t xml:space="preserve"> yang </w:t>
      </w:r>
      <w:proofErr w:type="spellStart"/>
      <w:r w:rsidRPr="003120E9">
        <w:t>telah</w:t>
      </w:r>
      <w:proofErr w:type="spellEnd"/>
      <w:r w:rsidRPr="003120E9">
        <w:t xml:space="preserve"> </w:t>
      </w:r>
      <w:proofErr w:type="spellStart"/>
      <w:r w:rsidRPr="003120E9">
        <w:t>dihilangkan</w:t>
      </w:r>
      <w:proofErr w:type="spellEnd"/>
      <w:r w:rsidRPr="003120E9">
        <w:t xml:space="preserve"> </w:t>
      </w:r>
      <w:proofErr w:type="spellStart"/>
      <w:r w:rsidRPr="003120E9">
        <w:t>santannya.Ampas</w:t>
      </w:r>
      <w:proofErr w:type="spellEnd"/>
      <w:r w:rsidRPr="003120E9">
        <w:t xml:space="preserve"> </w:t>
      </w:r>
      <w:proofErr w:type="spellStart"/>
      <w:r w:rsidRPr="003120E9">
        <w:t>kelapa</w:t>
      </w:r>
      <w:proofErr w:type="spellEnd"/>
      <w:r w:rsidRPr="003120E9">
        <w:t xml:space="preserve"> </w:t>
      </w:r>
      <w:proofErr w:type="spellStart"/>
      <w:r w:rsidRPr="003120E9">
        <w:t>ini</w:t>
      </w:r>
      <w:proofErr w:type="spellEnd"/>
      <w:r w:rsidRPr="003120E9">
        <w:t xml:space="preserve"> </w:t>
      </w:r>
      <w:proofErr w:type="spellStart"/>
      <w:r w:rsidRPr="003120E9">
        <w:t>memiliki</w:t>
      </w:r>
      <w:proofErr w:type="spellEnd"/>
      <w:r w:rsidRPr="003120E9">
        <w:t xml:space="preserve"> </w:t>
      </w:r>
      <w:proofErr w:type="spellStart"/>
      <w:r w:rsidRPr="003120E9">
        <w:t>struktur</w:t>
      </w:r>
      <w:proofErr w:type="spellEnd"/>
      <w:r w:rsidRPr="003120E9">
        <w:t xml:space="preserve"> </w:t>
      </w:r>
      <w:proofErr w:type="spellStart"/>
      <w:r w:rsidRPr="003120E9">
        <w:t>permukaan</w:t>
      </w:r>
      <w:proofErr w:type="spellEnd"/>
      <w:r w:rsidRPr="003120E9">
        <w:t xml:space="preserve"> </w:t>
      </w:r>
      <w:proofErr w:type="spellStart"/>
      <w:r w:rsidRPr="003120E9">
        <w:t>berpori</w:t>
      </w:r>
      <w:proofErr w:type="spellEnd"/>
      <w:r w:rsidRPr="003120E9">
        <w:t xml:space="preserve"> dan </w:t>
      </w:r>
      <w:proofErr w:type="spellStart"/>
      <w:r w:rsidRPr="003120E9">
        <w:t>kandungan</w:t>
      </w:r>
      <w:proofErr w:type="spellEnd"/>
      <w:r w:rsidRPr="003120E9">
        <w:t xml:space="preserve"> </w:t>
      </w:r>
      <w:proofErr w:type="spellStart"/>
      <w:r w:rsidRPr="003120E9">
        <w:t>kimia</w:t>
      </w:r>
      <w:proofErr w:type="spellEnd"/>
      <w:r w:rsidRPr="003120E9">
        <w:t xml:space="preserve"> </w:t>
      </w:r>
      <w:proofErr w:type="spellStart"/>
      <w:r w:rsidRPr="003120E9">
        <w:t>berupa</w:t>
      </w:r>
      <w:proofErr w:type="spellEnd"/>
      <w:r w:rsidRPr="003120E9">
        <w:t xml:space="preserve"> </w:t>
      </w:r>
      <w:proofErr w:type="spellStart"/>
      <w:r w:rsidRPr="003120E9">
        <w:t>selulosa</w:t>
      </w:r>
      <w:proofErr w:type="spellEnd"/>
      <w:r w:rsidRPr="003120E9">
        <w:t xml:space="preserve"> 16%, mannan 26 %, dan </w:t>
      </w:r>
      <w:proofErr w:type="spellStart"/>
      <w:r w:rsidRPr="003120E9">
        <w:t>galaktomannan</w:t>
      </w:r>
      <w:proofErr w:type="spellEnd"/>
      <w:r w:rsidRPr="003120E9">
        <w:t xml:space="preserve"> 61% (</w:t>
      </w:r>
      <w:proofErr w:type="spellStart"/>
      <w:r w:rsidRPr="003120E9">
        <w:t>Zultiniar</w:t>
      </w:r>
      <w:proofErr w:type="spellEnd"/>
      <w:r w:rsidRPr="003120E9">
        <w:t>, 2009).</w:t>
      </w:r>
      <w:proofErr w:type="spellStart"/>
      <w:r w:rsidRPr="003120E9">
        <w:t>Selulosa</w:t>
      </w:r>
      <w:proofErr w:type="spellEnd"/>
      <w:r w:rsidRPr="003120E9">
        <w:t xml:space="preserve"> dan </w:t>
      </w:r>
      <w:proofErr w:type="spellStart"/>
      <w:r w:rsidRPr="003120E9">
        <w:t>galaktomanan</w:t>
      </w:r>
      <w:proofErr w:type="spellEnd"/>
      <w:r w:rsidRPr="003120E9">
        <w:t xml:space="preserve"> </w:t>
      </w:r>
      <w:proofErr w:type="spellStart"/>
      <w:r w:rsidRPr="003120E9">
        <w:t>merupakan</w:t>
      </w:r>
      <w:proofErr w:type="spellEnd"/>
      <w:r w:rsidRPr="003120E9">
        <w:t xml:space="preserve"> </w:t>
      </w:r>
      <w:proofErr w:type="spellStart"/>
      <w:r w:rsidRPr="003120E9">
        <w:t>polisakarida</w:t>
      </w:r>
      <w:proofErr w:type="spellEnd"/>
      <w:r w:rsidRPr="003120E9">
        <w:t xml:space="preserve"> yang </w:t>
      </w:r>
      <w:proofErr w:type="spellStart"/>
      <w:r w:rsidRPr="003120E9">
        <w:t>mengandung</w:t>
      </w:r>
      <w:proofErr w:type="spellEnd"/>
      <w:r w:rsidRPr="003120E9">
        <w:t xml:space="preserve"> </w:t>
      </w:r>
      <w:proofErr w:type="spellStart"/>
      <w:r w:rsidRPr="003120E9">
        <w:t>gugus</w:t>
      </w:r>
      <w:proofErr w:type="spellEnd"/>
      <w:r w:rsidRPr="003120E9">
        <w:t xml:space="preserve"> –OH </w:t>
      </w:r>
      <w:proofErr w:type="spellStart"/>
      <w:r w:rsidRPr="003120E9">
        <w:t>sehingga</w:t>
      </w:r>
      <w:proofErr w:type="spellEnd"/>
      <w:r w:rsidRPr="003120E9">
        <w:t xml:space="preserve"> </w:t>
      </w:r>
      <w:proofErr w:type="spellStart"/>
      <w:r w:rsidRPr="003120E9">
        <w:t>dapat</w:t>
      </w:r>
      <w:proofErr w:type="spellEnd"/>
      <w:r w:rsidRPr="003120E9">
        <w:t xml:space="preserve"> </w:t>
      </w:r>
      <w:proofErr w:type="spellStart"/>
      <w:r w:rsidRPr="003120E9">
        <w:t>digunakan</w:t>
      </w:r>
      <w:proofErr w:type="spellEnd"/>
      <w:r w:rsidRPr="003120E9">
        <w:t xml:space="preserve"> </w:t>
      </w:r>
      <w:proofErr w:type="spellStart"/>
      <w:r w:rsidRPr="003120E9">
        <w:t>sebagai</w:t>
      </w:r>
      <w:proofErr w:type="spellEnd"/>
      <w:r w:rsidRPr="003120E9">
        <w:t xml:space="preserve"> </w:t>
      </w:r>
      <w:proofErr w:type="spellStart"/>
      <w:r w:rsidRPr="003120E9">
        <w:t>adsorben</w:t>
      </w:r>
      <w:proofErr w:type="spellEnd"/>
      <w:r w:rsidRPr="003120E9">
        <w:t>.</w:t>
      </w:r>
    </w:p>
    <w:p w:rsidR="008F0A56" w:rsidRPr="003120E9" w:rsidRDefault="008F0A56" w:rsidP="00F03EAE">
      <w:pPr>
        <w:tabs>
          <w:tab w:val="left" w:pos="2835"/>
        </w:tabs>
        <w:spacing w:after="12"/>
        <w:ind w:left="-159" w:hanging="11"/>
        <w:jc w:val="both"/>
      </w:pPr>
      <w:proofErr w:type="spellStart"/>
      <w:r w:rsidRPr="003120E9">
        <w:t>Selulosa</w:t>
      </w:r>
      <w:proofErr w:type="spellEnd"/>
      <w:r w:rsidRPr="003120E9">
        <w:t xml:space="preserve"> </w:t>
      </w:r>
      <w:proofErr w:type="spellStart"/>
      <w:r w:rsidRPr="003120E9">
        <w:t>termasuk</w:t>
      </w:r>
      <w:proofErr w:type="spellEnd"/>
      <w:r w:rsidRPr="003120E9">
        <w:t xml:space="preserve"> </w:t>
      </w:r>
      <w:proofErr w:type="spellStart"/>
      <w:r w:rsidRPr="003120E9">
        <w:t>senyawa</w:t>
      </w:r>
      <w:proofErr w:type="spellEnd"/>
      <w:r w:rsidRPr="003120E9">
        <w:t xml:space="preserve"> </w:t>
      </w:r>
      <w:proofErr w:type="spellStart"/>
      <w:r w:rsidRPr="003120E9">
        <w:t>organik</w:t>
      </w:r>
      <w:proofErr w:type="spellEnd"/>
      <w:r w:rsidRPr="003120E9">
        <w:t xml:space="preserve"> yang </w:t>
      </w:r>
      <w:proofErr w:type="spellStart"/>
      <w:r w:rsidRPr="003120E9">
        <w:t>termasuk</w:t>
      </w:r>
      <w:proofErr w:type="spellEnd"/>
      <w:r w:rsidRPr="003120E9">
        <w:t xml:space="preserve"> </w:t>
      </w:r>
      <w:proofErr w:type="spellStart"/>
      <w:r w:rsidRPr="003120E9">
        <w:t>dalam</w:t>
      </w:r>
      <w:proofErr w:type="spellEnd"/>
      <w:r w:rsidRPr="003120E9">
        <w:t xml:space="preserve"> </w:t>
      </w:r>
      <w:proofErr w:type="spellStart"/>
      <w:r w:rsidRPr="003120E9">
        <w:t>golongan</w:t>
      </w:r>
      <w:proofErr w:type="spellEnd"/>
      <w:r w:rsidRPr="003120E9">
        <w:t xml:space="preserve"> </w:t>
      </w:r>
      <w:proofErr w:type="spellStart"/>
      <w:r w:rsidRPr="003120E9">
        <w:t>senyawa</w:t>
      </w:r>
      <w:proofErr w:type="spellEnd"/>
      <w:r w:rsidRPr="003120E9">
        <w:t xml:space="preserve"> </w:t>
      </w:r>
      <w:proofErr w:type="spellStart"/>
      <w:r w:rsidRPr="003120E9">
        <w:t>polimer</w:t>
      </w:r>
      <w:proofErr w:type="spellEnd"/>
      <w:r w:rsidRPr="003120E9">
        <w:t xml:space="preserve">. </w:t>
      </w:r>
      <w:proofErr w:type="spellStart"/>
      <w:r w:rsidRPr="003120E9">
        <w:t>Senyawa</w:t>
      </w:r>
      <w:proofErr w:type="spellEnd"/>
      <w:r w:rsidRPr="003120E9">
        <w:t xml:space="preserve"> </w:t>
      </w:r>
      <w:proofErr w:type="spellStart"/>
      <w:r w:rsidRPr="003120E9">
        <w:t>polimer</w:t>
      </w:r>
      <w:proofErr w:type="spellEnd"/>
      <w:r w:rsidRPr="003120E9">
        <w:t xml:space="preserve"> </w:t>
      </w:r>
      <w:proofErr w:type="spellStart"/>
      <w:r w:rsidRPr="003120E9">
        <w:t>ini</w:t>
      </w:r>
      <w:proofErr w:type="spellEnd"/>
      <w:r w:rsidRPr="003120E9">
        <w:t xml:space="preserve"> </w:t>
      </w:r>
      <w:proofErr w:type="spellStart"/>
      <w:r w:rsidRPr="003120E9">
        <w:t>terdiri</w:t>
      </w:r>
      <w:proofErr w:type="spellEnd"/>
      <w:r w:rsidRPr="003120E9">
        <w:t xml:space="preserve"> </w:t>
      </w:r>
      <w:proofErr w:type="spellStart"/>
      <w:r w:rsidRPr="003120E9">
        <w:t>dari</w:t>
      </w:r>
      <w:proofErr w:type="spellEnd"/>
      <w:r w:rsidRPr="003120E9">
        <w:t xml:space="preserve"> monomer </w:t>
      </w:r>
      <w:proofErr w:type="spellStart"/>
      <w:r w:rsidRPr="003120E9">
        <w:t>berupa</w:t>
      </w:r>
      <w:proofErr w:type="spellEnd"/>
      <w:r w:rsidRPr="003120E9">
        <w:t xml:space="preserve"> </w:t>
      </w:r>
      <w:proofErr w:type="spellStart"/>
      <w:r w:rsidRPr="003120E9">
        <w:t>Dglukosa</w:t>
      </w:r>
      <w:proofErr w:type="spellEnd"/>
      <w:r w:rsidRPr="003120E9">
        <w:t xml:space="preserve"> yang </w:t>
      </w:r>
      <w:proofErr w:type="spellStart"/>
      <w:r w:rsidRPr="003120E9">
        <w:t>berikatan</w:t>
      </w:r>
      <w:proofErr w:type="spellEnd"/>
      <w:r w:rsidRPr="003120E9">
        <w:t xml:space="preserve"> </w:t>
      </w:r>
      <w:proofErr w:type="spellStart"/>
      <w:r w:rsidRPr="003120E9">
        <w:t>dengan</w:t>
      </w:r>
      <w:proofErr w:type="spellEnd"/>
      <w:r w:rsidRPr="003120E9">
        <w:t xml:space="preserve"> </w:t>
      </w:r>
      <w:proofErr w:type="spellStart"/>
      <w:r w:rsidRPr="003120E9">
        <w:t>glukosa</w:t>
      </w:r>
      <w:proofErr w:type="spellEnd"/>
      <w:r w:rsidRPr="003120E9">
        <w:t xml:space="preserve"> </w:t>
      </w:r>
      <w:proofErr w:type="spellStart"/>
      <w:r w:rsidRPr="003120E9">
        <w:t>membentuk</w:t>
      </w:r>
      <w:proofErr w:type="spellEnd"/>
      <w:r w:rsidRPr="003120E9">
        <w:t xml:space="preserve"> 1,4’-β-D-</w:t>
      </w:r>
      <w:proofErr w:type="spellStart"/>
      <w:r w:rsidRPr="003120E9">
        <w:t>glukosa</w:t>
      </w:r>
      <w:proofErr w:type="spellEnd"/>
      <w:r w:rsidRPr="003120E9">
        <w:t xml:space="preserve">. </w:t>
      </w:r>
      <w:proofErr w:type="spellStart"/>
      <w:r w:rsidRPr="003120E9">
        <w:t>Molekul</w:t>
      </w:r>
      <w:proofErr w:type="spellEnd"/>
      <w:r w:rsidRPr="003120E9">
        <w:t xml:space="preserve">- </w:t>
      </w:r>
      <w:proofErr w:type="spellStart"/>
      <w:r w:rsidRPr="003120E9">
        <w:t>molekul</w:t>
      </w:r>
      <w:proofErr w:type="spellEnd"/>
      <w:r w:rsidRPr="003120E9">
        <w:t xml:space="preserve"> </w:t>
      </w:r>
      <w:proofErr w:type="spellStart"/>
      <w:r w:rsidRPr="003120E9">
        <w:t>selulosa</w:t>
      </w:r>
      <w:proofErr w:type="spellEnd"/>
      <w:r w:rsidRPr="003120E9">
        <w:t xml:space="preserve"> </w:t>
      </w:r>
      <w:proofErr w:type="spellStart"/>
      <w:r w:rsidRPr="003120E9">
        <w:t>seluruhnya</w:t>
      </w:r>
      <w:proofErr w:type="spellEnd"/>
      <w:r w:rsidRPr="003120E9">
        <w:t xml:space="preserve"> </w:t>
      </w:r>
      <w:proofErr w:type="spellStart"/>
      <w:r w:rsidRPr="003120E9">
        <w:t>membentuk</w:t>
      </w:r>
      <w:proofErr w:type="spellEnd"/>
      <w:r w:rsidRPr="003120E9">
        <w:t xml:space="preserve"> linear dan </w:t>
      </w:r>
      <w:proofErr w:type="spellStart"/>
      <w:r w:rsidRPr="003120E9">
        <w:t>mempunyai</w:t>
      </w:r>
      <w:proofErr w:type="spellEnd"/>
      <w:r w:rsidRPr="003120E9">
        <w:t xml:space="preserve"> </w:t>
      </w:r>
      <w:proofErr w:type="spellStart"/>
      <w:r w:rsidRPr="003120E9">
        <w:t>kecenderungan</w:t>
      </w:r>
      <w:proofErr w:type="spellEnd"/>
      <w:r w:rsidRPr="003120E9">
        <w:t xml:space="preserve"> </w:t>
      </w:r>
      <w:proofErr w:type="spellStart"/>
      <w:r w:rsidRPr="003120E9">
        <w:t>kuat</w:t>
      </w:r>
      <w:proofErr w:type="spellEnd"/>
      <w:r w:rsidRPr="003120E9">
        <w:t xml:space="preserve"> </w:t>
      </w:r>
      <w:proofErr w:type="spellStart"/>
      <w:r w:rsidRPr="003120E9">
        <w:t>membentuk</w:t>
      </w:r>
      <w:proofErr w:type="spellEnd"/>
      <w:r w:rsidRPr="003120E9">
        <w:t xml:space="preserve"> </w:t>
      </w:r>
      <w:proofErr w:type="spellStart"/>
      <w:r w:rsidRPr="003120E9">
        <w:t>ikatan-ikatan</w:t>
      </w:r>
      <w:proofErr w:type="spellEnd"/>
      <w:r w:rsidRPr="003120E9">
        <w:t xml:space="preserve"> </w:t>
      </w:r>
      <w:proofErr w:type="spellStart"/>
      <w:r w:rsidRPr="003120E9">
        <w:t>hidrogen</w:t>
      </w:r>
      <w:proofErr w:type="spellEnd"/>
      <w:r w:rsidRPr="003120E9">
        <w:t xml:space="preserve"> </w:t>
      </w:r>
      <w:proofErr w:type="spellStart"/>
      <w:r w:rsidRPr="003120E9">
        <w:t>intramolekul</w:t>
      </w:r>
      <w:proofErr w:type="spellEnd"/>
      <w:r w:rsidRPr="003120E9">
        <w:t xml:space="preserve"> dan </w:t>
      </w:r>
      <w:proofErr w:type="spellStart"/>
      <w:r w:rsidRPr="003120E9">
        <w:t>intermolekul</w:t>
      </w:r>
      <w:proofErr w:type="spellEnd"/>
      <w:r w:rsidRPr="003120E9">
        <w:t xml:space="preserve">. </w:t>
      </w:r>
      <w:proofErr w:type="spellStart"/>
      <w:r w:rsidRPr="003120E9">
        <w:t>Ikatan</w:t>
      </w:r>
      <w:proofErr w:type="spellEnd"/>
      <w:r w:rsidRPr="003120E9">
        <w:t xml:space="preserve"> </w:t>
      </w:r>
      <w:proofErr w:type="spellStart"/>
      <w:r w:rsidRPr="003120E9">
        <w:t>hidrogen</w:t>
      </w:r>
      <w:proofErr w:type="spellEnd"/>
      <w:r w:rsidRPr="003120E9">
        <w:t xml:space="preserve"> </w:t>
      </w:r>
      <w:proofErr w:type="spellStart"/>
      <w:r w:rsidRPr="003120E9">
        <w:t>intramolekul</w:t>
      </w:r>
      <w:proofErr w:type="spellEnd"/>
      <w:r w:rsidRPr="003120E9">
        <w:t xml:space="preserve"> </w:t>
      </w:r>
      <w:proofErr w:type="spellStart"/>
      <w:r w:rsidRPr="003120E9">
        <w:t>terbentuk</w:t>
      </w:r>
      <w:proofErr w:type="spellEnd"/>
      <w:r w:rsidRPr="003120E9">
        <w:t xml:space="preserve"> </w:t>
      </w:r>
      <w:proofErr w:type="spellStart"/>
      <w:r w:rsidRPr="003120E9">
        <w:t>antara</w:t>
      </w:r>
      <w:proofErr w:type="spellEnd"/>
      <w:r w:rsidRPr="003120E9">
        <w:t xml:space="preserve"> </w:t>
      </w:r>
      <w:proofErr w:type="spellStart"/>
      <w:r w:rsidRPr="003120E9">
        <w:t>gugus-gugus</w:t>
      </w:r>
      <w:proofErr w:type="spellEnd"/>
      <w:r w:rsidRPr="003120E9">
        <w:t xml:space="preserve"> –OH </w:t>
      </w:r>
      <w:proofErr w:type="spellStart"/>
      <w:r w:rsidRPr="003120E9">
        <w:t>dari</w:t>
      </w:r>
      <w:proofErr w:type="spellEnd"/>
      <w:r w:rsidRPr="003120E9">
        <w:t xml:space="preserve"> unit-unit </w:t>
      </w:r>
      <w:proofErr w:type="spellStart"/>
      <w:r w:rsidRPr="003120E9">
        <w:t>glukosa</w:t>
      </w:r>
      <w:proofErr w:type="spellEnd"/>
      <w:r w:rsidRPr="003120E9">
        <w:t xml:space="preserve"> yang </w:t>
      </w:r>
      <w:proofErr w:type="spellStart"/>
      <w:r w:rsidRPr="003120E9">
        <w:t>berdekatan</w:t>
      </w:r>
      <w:proofErr w:type="spellEnd"/>
      <w:r w:rsidRPr="003120E9">
        <w:t xml:space="preserve"> </w:t>
      </w:r>
      <w:proofErr w:type="spellStart"/>
      <w:r w:rsidRPr="003120E9">
        <w:t>dalam</w:t>
      </w:r>
      <w:proofErr w:type="spellEnd"/>
      <w:r w:rsidRPr="003120E9">
        <w:t xml:space="preserve"> </w:t>
      </w:r>
      <w:proofErr w:type="spellStart"/>
      <w:r w:rsidRPr="003120E9">
        <w:t>molekul</w:t>
      </w:r>
      <w:proofErr w:type="spellEnd"/>
      <w:r w:rsidRPr="003120E9">
        <w:t xml:space="preserve"> </w:t>
      </w:r>
      <w:proofErr w:type="spellStart"/>
      <w:r w:rsidRPr="003120E9">
        <w:t>selulosa</w:t>
      </w:r>
      <w:proofErr w:type="spellEnd"/>
      <w:r w:rsidRPr="003120E9">
        <w:t xml:space="preserve"> yang </w:t>
      </w:r>
      <w:proofErr w:type="spellStart"/>
      <w:r w:rsidRPr="003120E9">
        <w:t>sama</w:t>
      </w:r>
      <w:proofErr w:type="spellEnd"/>
      <w:r w:rsidRPr="003120E9">
        <w:t>.</w:t>
      </w:r>
    </w:p>
    <w:p w:rsidR="00C67A93" w:rsidRPr="003120E9" w:rsidRDefault="008F0A56" w:rsidP="00F03EAE">
      <w:pPr>
        <w:tabs>
          <w:tab w:val="left" w:pos="2835"/>
        </w:tabs>
        <w:spacing w:after="12"/>
        <w:ind w:left="-159" w:hanging="11"/>
        <w:jc w:val="both"/>
        <w:rPr>
          <w:lang w:val="id-ID"/>
        </w:rPr>
      </w:pPr>
      <w:proofErr w:type="spellStart"/>
      <w:r w:rsidRPr="003120E9">
        <w:t>Ikatan</w:t>
      </w:r>
      <w:proofErr w:type="spellEnd"/>
      <w:r w:rsidRPr="003120E9">
        <w:t xml:space="preserve"> </w:t>
      </w:r>
      <w:proofErr w:type="spellStart"/>
      <w:r w:rsidRPr="003120E9">
        <w:t>hidrogen</w:t>
      </w:r>
      <w:proofErr w:type="spellEnd"/>
      <w:r w:rsidRPr="003120E9">
        <w:t xml:space="preserve"> </w:t>
      </w:r>
      <w:proofErr w:type="spellStart"/>
      <w:r w:rsidRPr="003120E9">
        <w:t>antarmolekul</w:t>
      </w:r>
      <w:proofErr w:type="spellEnd"/>
      <w:r w:rsidRPr="003120E9">
        <w:t xml:space="preserve"> </w:t>
      </w:r>
      <w:proofErr w:type="spellStart"/>
      <w:r w:rsidRPr="003120E9">
        <w:t>terbentuk</w:t>
      </w:r>
      <w:proofErr w:type="spellEnd"/>
      <w:r w:rsidRPr="003120E9">
        <w:t xml:space="preserve"> </w:t>
      </w:r>
      <w:proofErr w:type="spellStart"/>
      <w:r w:rsidRPr="003120E9">
        <w:t>dari</w:t>
      </w:r>
      <w:proofErr w:type="spellEnd"/>
      <w:r w:rsidRPr="003120E9">
        <w:t xml:space="preserve"> </w:t>
      </w:r>
      <w:proofErr w:type="spellStart"/>
      <w:r w:rsidRPr="003120E9">
        <w:t>gugus</w:t>
      </w:r>
      <w:proofErr w:type="spellEnd"/>
      <w:r w:rsidRPr="003120E9">
        <w:t xml:space="preserve"> –OH </w:t>
      </w:r>
      <w:proofErr w:type="spellStart"/>
      <w:r w:rsidRPr="003120E9">
        <w:t>dari</w:t>
      </w:r>
      <w:proofErr w:type="spellEnd"/>
      <w:r w:rsidRPr="003120E9">
        <w:t xml:space="preserve"> </w:t>
      </w:r>
      <w:proofErr w:type="spellStart"/>
      <w:r w:rsidRPr="003120E9">
        <w:t>molekul</w:t>
      </w:r>
      <w:proofErr w:type="spellEnd"/>
      <w:r w:rsidRPr="003120E9">
        <w:t xml:space="preserve"> </w:t>
      </w:r>
      <w:proofErr w:type="spellStart"/>
      <w:r w:rsidRPr="003120E9">
        <w:t>selulosa</w:t>
      </w:r>
      <w:proofErr w:type="spellEnd"/>
      <w:r w:rsidRPr="003120E9">
        <w:t xml:space="preserve"> yang </w:t>
      </w:r>
      <w:proofErr w:type="spellStart"/>
      <w:r w:rsidRPr="003120E9">
        <w:t>berdampingan.Berdasarkan</w:t>
      </w:r>
      <w:proofErr w:type="spellEnd"/>
      <w:r w:rsidRPr="003120E9">
        <w:t xml:space="preserve"> </w:t>
      </w:r>
      <w:proofErr w:type="spellStart"/>
      <w:r w:rsidRPr="003120E9">
        <w:t>struktur</w:t>
      </w:r>
      <w:proofErr w:type="spellEnd"/>
      <w:r w:rsidRPr="003120E9">
        <w:t xml:space="preserve">, </w:t>
      </w:r>
      <w:proofErr w:type="spellStart"/>
      <w:r w:rsidRPr="003120E9">
        <w:t>serbuk</w:t>
      </w:r>
      <w:proofErr w:type="spellEnd"/>
      <w:r w:rsidRPr="003120E9">
        <w:t xml:space="preserve"> </w:t>
      </w:r>
      <w:proofErr w:type="spellStart"/>
      <w:r w:rsidRPr="003120E9">
        <w:t>ampas</w:t>
      </w:r>
      <w:proofErr w:type="spellEnd"/>
      <w:r w:rsidRPr="003120E9">
        <w:t xml:space="preserve"> </w:t>
      </w:r>
      <w:proofErr w:type="spellStart"/>
      <w:r w:rsidRPr="003120E9">
        <w:t>kelapa</w:t>
      </w:r>
      <w:proofErr w:type="spellEnd"/>
      <w:r w:rsidRPr="003120E9">
        <w:t xml:space="preserve"> yang </w:t>
      </w:r>
      <w:proofErr w:type="spellStart"/>
      <w:r w:rsidRPr="003120E9">
        <w:t>mengandung</w:t>
      </w:r>
      <w:proofErr w:type="spellEnd"/>
      <w:r w:rsidRPr="003120E9">
        <w:t xml:space="preserve"> </w:t>
      </w:r>
      <w:proofErr w:type="spellStart"/>
      <w:r w:rsidRPr="003120E9">
        <w:t>selulosa</w:t>
      </w:r>
      <w:proofErr w:type="spellEnd"/>
      <w:r w:rsidRPr="003120E9">
        <w:t xml:space="preserve"> yang </w:t>
      </w:r>
      <w:proofErr w:type="spellStart"/>
      <w:r w:rsidRPr="003120E9">
        <w:t>mempunyai</w:t>
      </w:r>
      <w:proofErr w:type="spellEnd"/>
      <w:r w:rsidRPr="003120E9">
        <w:t xml:space="preserve"> </w:t>
      </w:r>
      <w:proofErr w:type="spellStart"/>
      <w:r w:rsidRPr="003120E9">
        <w:t>potensi</w:t>
      </w:r>
      <w:proofErr w:type="spellEnd"/>
      <w:r w:rsidRPr="003120E9">
        <w:t xml:space="preserve"> yang </w:t>
      </w:r>
      <w:proofErr w:type="spellStart"/>
      <w:r w:rsidRPr="003120E9">
        <w:t>cukup</w:t>
      </w:r>
      <w:proofErr w:type="spellEnd"/>
      <w:r w:rsidRPr="003120E9">
        <w:t xml:space="preserve"> </w:t>
      </w:r>
      <w:proofErr w:type="spellStart"/>
      <w:r w:rsidRPr="003120E9">
        <w:t>besar</w:t>
      </w:r>
      <w:proofErr w:type="spellEnd"/>
      <w:r w:rsidRPr="003120E9">
        <w:t xml:space="preserve"> </w:t>
      </w:r>
      <w:proofErr w:type="spellStart"/>
      <w:r w:rsidRPr="003120E9">
        <w:t>untuk</w:t>
      </w:r>
      <w:proofErr w:type="spellEnd"/>
      <w:r w:rsidRPr="003120E9">
        <w:t xml:space="preserve"> </w:t>
      </w:r>
      <w:proofErr w:type="spellStart"/>
      <w:r w:rsidRPr="003120E9">
        <w:t>dijadikan</w:t>
      </w:r>
      <w:proofErr w:type="spellEnd"/>
      <w:r w:rsidRPr="003120E9">
        <w:t xml:space="preserve"> </w:t>
      </w:r>
      <w:proofErr w:type="spellStart"/>
      <w:r w:rsidRPr="003120E9">
        <w:t>sebagai</w:t>
      </w:r>
      <w:proofErr w:type="spellEnd"/>
      <w:r w:rsidRPr="003120E9">
        <w:t xml:space="preserve"> </w:t>
      </w:r>
      <w:proofErr w:type="spellStart"/>
      <w:r w:rsidRPr="003120E9">
        <w:t>adsorben</w:t>
      </w:r>
      <w:proofErr w:type="spellEnd"/>
      <w:r w:rsidRPr="003120E9">
        <w:t xml:space="preserve"> </w:t>
      </w:r>
      <w:proofErr w:type="spellStart"/>
      <w:r w:rsidRPr="003120E9">
        <w:t>karena</w:t>
      </w:r>
      <w:proofErr w:type="spellEnd"/>
      <w:r w:rsidRPr="003120E9">
        <w:t xml:space="preserve"> </w:t>
      </w:r>
      <w:proofErr w:type="spellStart"/>
      <w:r w:rsidRPr="003120E9">
        <w:t>mengandung</w:t>
      </w:r>
      <w:proofErr w:type="spellEnd"/>
      <w:r w:rsidRPr="003120E9">
        <w:t xml:space="preserve"> </w:t>
      </w:r>
      <w:proofErr w:type="spellStart"/>
      <w:r w:rsidRPr="003120E9">
        <w:t>gugus</w:t>
      </w:r>
      <w:proofErr w:type="spellEnd"/>
      <w:r w:rsidRPr="003120E9">
        <w:t xml:space="preserve"> </w:t>
      </w:r>
      <w:proofErr w:type="spellStart"/>
      <w:r w:rsidRPr="003120E9">
        <w:t>hidroksil</w:t>
      </w:r>
      <w:proofErr w:type="spellEnd"/>
      <w:r w:rsidRPr="003120E9">
        <w:t xml:space="preserve"> (–OH) yang </w:t>
      </w:r>
      <w:proofErr w:type="spellStart"/>
      <w:r w:rsidRPr="003120E9">
        <w:t>dapat</w:t>
      </w:r>
      <w:proofErr w:type="spellEnd"/>
      <w:r w:rsidRPr="003120E9">
        <w:t xml:space="preserve"> </w:t>
      </w:r>
      <w:proofErr w:type="spellStart"/>
      <w:r w:rsidRPr="003120E9">
        <w:t>berin</w:t>
      </w:r>
      <w:r w:rsidR="004729D4">
        <w:t>teraksi</w:t>
      </w:r>
      <w:proofErr w:type="spellEnd"/>
      <w:r w:rsidR="004729D4">
        <w:t xml:space="preserve"> </w:t>
      </w:r>
      <w:proofErr w:type="spellStart"/>
      <w:r w:rsidR="004729D4">
        <w:t>dengan</w:t>
      </w:r>
      <w:proofErr w:type="spellEnd"/>
      <w:r w:rsidR="004729D4">
        <w:t xml:space="preserve"> </w:t>
      </w:r>
      <w:proofErr w:type="spellStart"/>
      <w:r w:rsidR="004729D4">
        <w:t>komponen</w:t>
      </w:r>
      <w:proofErr w:type="spellEnd"/>
      <w:r w:rsidR="004729D4">
        <w:t xml:space="preserve"> </w:t>
      </w:r>
      <w:proofErr w:type="spellStart"/>
      <w:r w:rsidR="004729D4">
        <w:t>adsorben</w:t>
      </w:r>
      <w:r w:rsidRPr="003120E9">
        <w:t>.Dengan</w:t>
      </w:r>
      <w:proofErr w:type="spellEnd"/>
      <w:r w:rsidRPr="003120E9">
        <w:t xml:space="preserve"> </w:t>
      </w:r>
      <w:proofErr w:type="spellStart"/>
      <w:r w:rsidRPr="003120E9">
        <w:t>adanya</w:t>
      </w:r>
      <w:proofErr w:type="spellEnd"/>
      <w:r w:rsidRPr="003120E9">
        <w:t xml:space="preserve"> </w:t>
      </w:r>
      <w:proofErr w:type="spellStart"/>
      <w:r w:rsidRPr="003120E9">
        <w:t>gugus</w:t>
      </w:r>
      <w:proofErr w:type="spellEnd"/>
      <w:r w:rsidRPr="003120E9">
        <w:t xml:space="preserve"> –OH, </w:t>
      </w:r>
      <w:proofErr w:type="spellStart"/>
      <w:r w:rsidRPr="003120E9">
        <w:t>dapat</w:t>
      </w:r>
      <w:proofErr w:type="spellEnd"/>
      <w:r w:rsidRPr="003120E9">
        <w:t xml:space="preserve"> </w:t>
      </w:r>
      <w:proofErr w:type="spellStart"/>
      <w:r w:rsidRPr="003120E9">
        <w:t>menyebabkan</w:t>
      </w:r>
      <w:proofErr w:type="spellEnd"/>
      <w:r w:rsidRPr="003120E9">
        <w:t xml:space="preserve"> </w:t>
      </w:r>
      <w:proofErr w:type="spellStart"/>
      <w:r w:rsidRPr="003120E9">
        <w:t>terjadinya</w:t>
      </w:r>
      <w:proofErr w:type="spellEnd"/>
      <w:r w:rsidRPr="003120E9">
        <w:t xml:space="preserve"> </w:t>
      </w:r>
      <w:proofErr w:type="spellStart"/>
      <w:r w:rsidRPr="003120E9">
        <w:t>sifat</w:t>
      </w:r>
      <w:proofErr w:type="spellEnd"/>
      <w:r w:rsidRPr="003120E9">
        <w:t xml:space="preserve"> polar pada </w:t>
      </w:r>
      <w:proofErr w:type="spellStart"/>
      <w:r w:rsidRPr="003120E9">
        <w:t>adsorben</w:t>
      </w:r>
      <w:proofErr w:type="spellEnd"/>
      <w:r w:rsidRPr="003120E9">
        <w:t xml:space="preserve"> </w:t>
      </w:r>
      <w:proofErr w:type="spellStart"/>
      <w:r w:rsidRPr="003120E9">
        <w:t>tersebut</w:t>
      </w:r>
      <w:proofErr w:type="spellEnd"/>
      <w:r w:rsidRPr="003120E9">
        <w:t xml:space="preserve">, </w:t>
      </w:r>
      <w:proofErr w:type="spellStart"/>
      <w:r w:rsidRPr="003120E9">
        <w:t>sehingga</w:t>
      </w:r>
      <w:proofErr w:type="spellEnd"/>
      <w:r w:rsidRPr="003120E9">
        <w:t xml:space="preserve"> </w:t>
      </w:r>
      <w:proofErr w:type="spellStart"/>
      <w:r w:rsidRPr="003120E9">
        <w:t>dapat</w:t>
      </w:r>
      <w:proofErr w:type="spellEnd"/>
      <w:r w:rsidRPr="003120E9">
        <w:t xml:space="preserve"> </w:t>
      </w:r>
      <w:proofErr w:type="spellStart"/>
      <w:r w:rsidRPr="003120E9">
        <w:t>menjerap</w:t>
      </w:r>
      <w:proofErr w:type="spellEnd"/>
      <w:r w:rsidRPr="003120E9">
        <w:t xml:space="preserve"> </w:t>
      </w:r>
      <w:proofErr w:type="spellStart"/>
      <w:r w:rsidRPr="003120E9">
        <w:t>zat</w:t>
      </w:r>
      <w:proofErr w:type="spellEnd"/>
      <w:r w:rsidRPr="003120E9">
        <w:t xml:space="preserve"> yang </w:t>
      </w:r>
      <w:proofErr w:type="spellStart"/>
      <w:r w:rsidRPr="003120E9">
        <w:t>bersifat</w:t>
      </w:r>
      <w:proofErr w:type="spellEnd"/>
      <w:r w:rsidRPr="003120E9">
        <w:t xml:space="preserve"> polar </w:t>
      </w:r>
      <w:proofErr w:type="spellStart"/>
      <w:r w:rsidR="00C67A93" w:rsidRPr="003120E9">
        <w:t>daripada</w:t>
      </w:r>
      <w:proofErr w:type="spellEnd"/>
      <w:r w:rsidR="00C67A93" w:rsidRPr="003120E9">
        <w:t xml:space="preserve"> </w:t>
      </w:r>
      <w:proofErr w:type="spellStart"/>
      <w:r w:rsidR="00C67A93" w:rsidRPr="003120E9">
        <w:t>zat</w:t>
      </w:r>
      <w:proofErr w:type="spellEnd"/>
      <w:r w:rsidR="00C67A93" w:rsidRPr="003120E9">
        <w:t xml:space="preserve"> yang </w:t>
      </w:r>
      <w:proofErr w:type="spellStart"/>
      <w:r w:rsidR="00C67A93" w:rsidRPr="003120E9">
        <w:t>kurang</w:t>
      </w:r>
      <w:proofErr w:type="spellEnd"/>
      <w:r w:rsidR="00C67A93" w:rsidRPr="003120E9">
        <w:t xml:space="preserve"> polar.</w:t>
      </w:r>
    </w:p>
    <w:p w:rsidR="008F0A56" w:rsidRPr="003120E9" w:rsidRDefault="008F0A56" w:rsidP="00F03EAE">
      <w:pPr>
        <w:tabs>
          <w:tab w:val="left" w:pos="2835"/>
        </w:tabs>
        <w:spacing w:after="12"/>
        <w:ind w:left="-159" w:hanging="11"/>
        <w:jc w:val="both"/>
      </w:pPr>
      <w:proofErr w:type="spellStart"/>
      <w:r w:rsidRPr="003120E9">
        <w:t>Selain</w:t>
      </w:r>
      <w:proofErr w:type="spellEnd"/>
      <w:r w:rsidRPr="003120E9">
        <w:t xml:space="preserve"> </w:t>
      </w:r>
      <w:proofErr w:type="spellStart"/>
      <w:r w:rsidRPr="003120E9">
        <w:t>selulosa</w:t>
      </w:r>
      <w:proofErr w:type="spellEnd"/>
      <w:r w:rsidRPr="003120E9">
        <w:t xml:space="preserve">, </w:t>
      </w:r>
      <w:proofErr w:type="spellStart"/>
      <w:r w:rsidRPr="003120E9">
        <w:t>ampas</w:t>
      </w:r>
      <w:proofErr w:type="spellEnd"/>
      <w:r w:rsidRPr="003120E9">
        <w:t xml:space="preserve"> </w:t>
      </w:r>
      <w:proofErr w:type="spellStart"/>
      <w:r w:rsidRPr="003120E9">
        <w:t>kelapa</w:t>
      </w:r>
      <w:proofErr w:type="spellEnd"/>
      <w:r w:rsidRPr="003120E9">
        <w:t xml:space="preserve"> juga </w:t>
      </w:r>
      <w:proofErr w:type="spellStart"/>
      <w:r w:rsidRPr="003120E9">
        <w:t>mengandung</w:t>
      </w:r>
      <w:proofErr w:type="spellEnd"/>
      <w:r w:rsidRPr="003120E9">
        <w:t xml:space="preserve"> </w:t>
      </w:r>
      <w:proofErr w:type="spellStart"/>
      <w:r w:rsidRPr="003120E9">
        <w:t>galaktomanan</w:t>
      </w:r>
      <w:proofErr w:type="spellEnd"/>
      <w:r w:rsidRPr="003120E9">
        <w:t xml:space="preserve">. </w:t>
      </w:r>
      <w:proofErr w:type="spellStart"/>
      <w:r w:rsidRPr="003120E9">
        <w:t>Gugus</w:t>
      </w:r>
      <w:proofErr w:type="spellEnd"/>
      <w:r w:rsidRPr="003120E9">
        <w:t xml:space="preserve"> –OH pada </w:t>
      </w:r>
      <w:proofErr w:type="spellStart"/>
      <w:r w:rsidRPr="003120E9">
        <w:t>galaktomanan</w:t>
      </w:r>
      <w:proofErr w:type="spellEnd"/>
      <w:r w:rsidRPr="003120E9">
        <w:t xml:space="preserve"> juga </w:t>
      </w:r>
      <w:proofErr w:type="spellStart"/>
      <w:r w:rsidRPr="003120E9">
        <w:t>merupakan</w:t>
      </w:r>
      <w:proofErr w:type="spellEnd"/>
      <w:r w:rsidRPr="003120E9">
        <w:t xml:space="preserve"> </w:t>
      </w:r>
      <w:proofErr w:type="spellStart"/>
      <w:r w:rsidRPr="003120E9">
        <w:t>polisakarida</w:t>
      </w:r>
      <w:proofErr w:type="spellEnd"/>
      <w:r w:rsidRPr="003120E9">
        <w:t xml:space="preserve"> </w:t>
      </w:r>
      <w:proofErr w:type="spellStart"/>
      <w:r w:rsidRPr="003120E9">
        <w:t>seperti</w:t>
      </w:r>
      <w:proofErr w:type="spellEnd"/>
      <w:r w:rsidRPr="003120E9">
        <w:t xml:space="preserve"> </w:t>
      </w:r>
      <w:proofErr w:type="spellStart"/>
      <w:r w:rsidRPr="003120E9">
        <w:t>selulosa</w:t>
      </w:r>
      <w:proofErr w:type="spellEnd"/>
      <w:r w:rsidRPr="003120E9">
        <w:t xml:space="preserve">. </w:t>
      </w:r>
      <w:proofErr w:type="spellStart"/>
      <w:r w:rsidRPr="003120E9">
        <w:t>Kandungan</w:t>
      </w:r>
      <w:proofErr w:type="spellEnd"/>
      <w:r w:rsidRPr="003120E9">
        <w:t xml:space="preserve"> </w:t>
      </w:r>
      <w:proofErr w:type="spellStart"/>
      <w:r w:rsidRPr="003120E9">
        <w:t>galaktomanan</w:t>
      </w:r>
      <w:proofErr w:type="spellEnd"/>
      <w:r w:rsidRPr="003120E9">
        <w:t xml:space="preserve"> </w:t>
      </w:r>
      <w:proofErr w:type="spellStart"/>
      <w:r w:rsidRPr="003120E9">
        <w:t>lebih</w:t>
      </w:r>
      <w:proofErr w:type="spellEnd"/>
      <w:r w:rsidRPr="003120E9">
        <w:t xml:space="preserve"> </w:t>
      </w:r>
      <w:proofErr w:type="spellStart"/>
      <w:r w:rsidRPr="003120E9">
        <w:t>banyak</w:t>
      </w:r>
      <w:proofErr w:type="spellEnd"/>
      <w:r w:rsidRPr="003120E9">
        <w:t xml:space="preserve"> pada </w:t>
      </w:r>
      <w:proofErr w:type="spellStart"/>
      <w:r w:rsidRPr="003120E9">
        <w:t>ampas</w:t>
      </w:r>
      <w:proofErr w:type="spellEnd"/>
      <w:r w:rsidRPr="003120E9">
        <w:t xml:space="preserve"> </w:t>
      </w:r>
      <w:proofErr w:type="spellStart"/>
      <w:r w:rsidRPr="003120E9">
        <w:t>kelapa</w:t>
      </w:r>
      <w:proofErr w:type="spellEnd"/>
      <w:r w:rsidRPr="003120E9">
        <w:t xml:space="preserve"> </w:t>
      </w:r>
      <w:proofErr w:type="spellStart"/>
      <w:r w:rsidRPr="003120E9">
        <w:t>sehingga</w:t>
      </w:r>
      <w:proofErr w:type="spellEnd"/>
      <w:r w:rsidRPr="003120E9">
        <w:t xml:space="preserve"> </w:t>
      </w:r>
      <w:proofErr w:type="spellStart"/>
      <w:r w:rsidRPr="003120E9">
        <w:t>dapat</w:t>
      </w:r>
      <w:proofErr w:type="spellEnd"/>
      <w:r w:rsidRPr="003120E9">
        <w:t xml:space="preserve"> </w:t>
      </w:r>
      <w:proofErr w:type="spellStart"/>
      <w:r w:rsidRPr="003120E9">
        <w:t>berperan</w:t>
      </w:r>
      <w:proofErr w:type="spellEnd"/>
      <w:r w:rsidRPr="003120E9">
        <w:t xml:space="preserve"> </w:t>
      </w:r>
      <w:proofErr w:type="spellStart"/>
      <w:r w:rsidRPr="003120E9">
        <w:t>lebih</w:t>
      </w:r>
      <w:proofErr w:type="spellEnd"/>
      <w:r w:rsidRPr="003120E9">
        <w:t xml:space="preserve"> </w:t>
      </w:r>
      <w:proofErr w:type="spellStart"/>
      <w:r w:rsidRPr="003120E9">
        <w:t>dalam</w:t>
      </w:r>
      <w:proofErr w:type="spellEnd"/>
      <w:r w:rsidRPr="003120E9">
        <w:t xml:space="preserve"> proses </w:t>
      </w:r>
      <w:proofErr w:type="spellStart"/>
      <w:r w:rsidRPr="003120E9">
        <w:t>adsorpsi</w:t>
      </w:r>
      <w:proofErr w:type="spellEnd"/>
      <w:r w:rsidRPr="003120E9">
        <w:t xml:space="preserve"> </w:t>
      </w:r>
      <w:proofErr w:type="spellStart"/>
      <w:r w:rsidRPr="003120E9">
        <w:t>daripada</w:t>
      </w:r>
      <w:proofErr w:type="spellEnd"/>
      <w:r w:rsidRPr="003120E9">
        <w:t xml:space="preserve"> </w:t>
      </w:r>
      <w:proofErr w:type="spellStart"/>
      <w:r w:rsidRPr="003120E9">
        <w:t>selulosa.Ampas</w:t>
      </w:r>
      <w:proofErr w:type="spellEnd"/>
      <w:r w:rsidRPr="003120E9">
        <w:t xml:space="preserve"> </w:t>
      </w:r>
      <w:proofErr w:type="spellStart"/>
      <w:r w:rsidRPr="003120E9">
        <w:t>kelapa</w:t>
      </w:r>
      <w:proofErr w:type="spellEnd"/>
      <w:r w:rsidRPr="003120E9">
        <w:t xml:space="preserve"> </w:t>
      </w:r>
      <w:proofErr w:type="spellStart"/>
      <w:r w:rsidRPr="003120E9">
        <w:t>digunakan</w:t>
      </w:r>
      <w:proofErr w:type="spellEnd"/>
      <w:r w:rsidRPr="003120E9">
        <w:t xml:space="preserve"> </w:t>
      </w:r>
      <w:proofErr w:type="spellStart"/>
      <w:r w:rsidRPr="003120E9">
        <w:t>sebagai</w:t>
      </w:r>
      <w:proofErr w:type="spellEnd"/>
      <w:r w:rsidRPr="003120E9">
        <w:t xml:space="preserve"> </w:t>
      </w:r>
      <w:proofErr w:type="spellStart"/>
      <w:r w:rsidRPr="003120E9">
        <w:t>adsorben</w:t>
      </w:r>
      <w:proofErr w:type="spellEnd"/>
      <w:r w:rsidRPr="003120E9">
        <w:t xml:space="preserve"> </w:t>
      </w:r>
      <w:proofErr w:type="spellStart"/>
      <w:r w:rsidRPr="003120E9">
        <w:t>karena</w:t>
      </w:r>
      <w:proofErr w:type="spellEnd"/>
      <w:r w:rsidRPr="003120E9">
        <w:t xml:space="preserve"> </w:t>
      </w:r>
      <w:proofErr w:type="spellStart"/>
      <w:r w:rsidRPr="003120E9">
        <w:t>mengandung</w:t>
      </w:r>
      <w:proofErr w:type="spellEnd"/>
      <w:r w:rsidRPr="003120E9">
        <w:t xml:space="preserve"> </w:t>
      </w:r>
      <w:proofErr w:type="spellStart"/>
      <w:r w:rsidRPr="003120E9">
        <w:t>selulola</w:t>
      </w:r>
      <w:proofErr w:type="spellEnd"/>
      <w:r w:rsidRPr="003120E9">
        <w:t xml:space="preserve">, </w:t>
      </w:r>
      <w:proofErr w:type="spellStart"/>
      <w:r w:rsidRPr="003120E9">
        <w:t>manan</w:t>
      </w:r>
      <w:proofErr w:type="spellEnd"/>
      <w:r w:rsidRPr="003120E9">
        <w:t xml:space="preserve">, dan </w:t>
      </w:r>
      <w:proofErr w:type="spellStart"/>
      <w:r w:rsidRPr="003120E9">
        <w:t>galaktomanan.Pada</w:t>
      </w:r>
      <w:proofErr w:type="spellEnd"/>
      <w:r w:rsidRPr="003120E9">
        <w:t xml:space="preserve"> </w:t>
      </w:r>
      <w:proofErr w:type="spellStart"/>
      <w:r w:rsidRPr="003120E9">
        <w:t>selulosa</w:t>
      </w:r>
      <w:proofErr w:type="spellEnd"/>
      <w:r w:rsidRPr="003120E9">
        <w:t xml:space="preserve"> dan </w:t>
      </w:r>
      <w:proofErr w:type="spellStart"/>
      <w:r w:rsidRPr="003120E9">
        <w:t>galaktomanan</w:t>
      </w:r>
      <w:proofErr w:type="spellEnd"/>
      <w:r w:rsidRPr="003120E9">
        <w:t xml:space="preserve"> </w:t>
      </w:r>
      <w:proofErr w:type="spellStart"/>
      <w:r w:rsidRPr="003120E9">
        <w:t>terdapat</w:t>
      </w:r>
      <w:proofErr w:type="spellEnd"/>
      <w:r w:rsidRPr="003120E9">
        <w:t xml:space="preserve"> situs </w:t>
      </w:r>
      <w:proofErr w:type="spellStart"/>
      <w:r w:rsidRPr="003120E9">
        <w:t>aktif.Situs</w:t>
      </w:r>
      <w:proofErr w:type="spellEnd"/>
      <w:r w:rsidRPr="003120E9">
        <w:t xml:space="preserve"> </w:t>
      </w:r>
      <w:proofErr w:type="spellStart"/>
      <w:r w:rsidRPr="003120E9">
        <w:t>aktif</w:t>
      </w:r>
      <w:proofErr w:type="spellEnd"/>
      <w:r w:rsidRPr="003120E9">
        <w:t xml:space="preserve"> </w:t>
      </w:r>
      <w:proofErr w:type="spellStart"/>
      <w:r w:rsidRPr="003120E9">
        <w:t>tersebut</w:t>
      </w:r>
      <w:proofErr w:type="spellEnd"/>
      <w:r w:rsidRPr="003120E9">
        <w:t xml:space="preserve"> </w:t>
      </w:r>
      <w:proofErr w:type="spellStart"/>
      <w:r w:rsidRPr="003120E9">
        <w:t>mampu</w:t>
      </w:r>
      <w:proofErr w:type="spellEnd"/>
      <w:r w:rsidRPr="003120E9">
        <w:t xml:space="preserve"> </w:t>
      </w:r>
      <w:proofErr w:type="spellStart"/>
      <w:r w:rsidRPr="003120E9">
        <w:t>mengikat</w:t>
      </w:r>
      <w:proofErr w:type="spellEnd"/>
      <w:r w:rsidRPr="003120E9">
        <w:t xml:space="preserve"> ion </w:t>
      </w:r>
      <w:proofErr w:type="spellStart"/>
      <w:r w:rsidRPr="003120E9">
        <w:t>logam</w:t>
      </w:r>
      <w:proofErr w:type="spellEnd"/>
      <w:r w:rsidRPr="003120E9">
        <w:t xml:space="preserve"> </w:t>
      </w:r>
      <w:proofErr w:type="spellStart"/>
      <w:r w:rsidRPr="003120E9">
        <w:t>berat.Selain</w:t>
      </w:r>
      <w:proofErr w:type="spellEnd"/>
      <w:r w:rsidRPr="003120E9">
        <w:t xml:space="preserve"> </w:t>
      </w:r>
      <w:proofErr w:type="spellStart"/>
      <w:r w:rsidRPr="003120E9">
        <w:t>itu</w:t>
      </w:r>
      <w:proofErr w:type="spellEnd"/>
      <w:r w:rsidRPr="003120E9">
        <w:t xml:space="preserve">, </w:t>
      </w:r>
      <w:proofErr w:type="spellStart"/>
      <w:r w:rsidRPr="003120E9">
        <w:t>ampas</w:t>
      </w:r>
      <w:proofErr w:type="spellEnd"/>
      <w:r w:rsidRPr="003120E9">
        <w:t xml:space="preserve"> </w:t>
      </w:r>
      <w:proofErr w:type="spellStart"/>
      <w:r w:rsidRPr="003120E9">
        <w:t>kelapa</w:t>
      </w:r>
      <w:proofErr w:type="spellEnd"/>
      <w:r w:rsidRPr="003120E9">
        <w:t xml:space="preserve"> </w:t>
      </w:r>
      <w:proofErr w:type="spellStart"/>
      <w:r w:rsidRPr="003120E9">
        <w:t>mempunyai</w:t>
      </w:r>
      <w:proofErr w:type="spellEnd"/>
      <w:r w:rsidRPr="003120E9">
        <w:t xml:space="preserve"> </w:t>
      </w:r>
      <w:proofErr w:type="spellStart"/>
      <w:r w:rsidRPr="003120E9">
        <w:t>pori-pori</w:t>
      </w:r>
      <w:proofErr w:type="spellEnd"/>
      <w:r w:rsidRPr="003120E9">
        <w:t xml:space="preserve"> yang </w:t>
      </w:r>
      <w:proofErr w:type="spellStart"/>
      <w:r w:rsidRPr="003120E9">
        <w:t>dapat</w:t>
      </w:r>
      <w:proofErr w:type="spellEnd"/>
      <w:r w:rsidRPr="003120E9">
        <w:t xml:space="preserve"> </w:t>
      </w:r>
      <w:proofErr w:type="spellStart"/>
      <w:r w:rsidRPr="003120E9">
        <w:t>menjebak</w:t>
      </w:r>
      <w:proofErr w:type="spellEnd"/>
      <w:r w:rsidRPr="003120E9">
        <w:t xml:space="preserve"> ion </w:t>
      </w:r>
      <w:proofErr w:type="spellStart"/>
      <w:r w:rsidRPr="003120E9">
        <w:t>logam</w:t>
      </w:r>
      <w:proofErr w:type="spellEnd"/>
      <w:r w:rsidRPr="003120E9">
        <w:t xml:space="preserve"> </w:t>
      </w:r>
      <w:proofErr w:type="spellStart"/>
      <w:r w:rsidRPr="003120E9">
        <w:t>berat</w:t>
      </w:r>
      <w:proofErr w:type="spellEnd"/>
    </w:p>
    <w:p w:rsidR="008F0A56" w:rsidRPr="003120E9" w:rsidRDefault="008F0A56" w:rsidP="00F03EAE">
      <w:pPr>
        <w:spacing w:after="12"/>
        <w:ind w:left="-159" w:hanging="11"/>
        <w:jc w:val="center"/>
        <w:rPr>
          <w:b/>
          <w:szCs w:val="24"/>
          <w:lang w:val="id-ID"/>
        </w:rPr>
      </w:pPr>
    </w:p>
    <w:p w:rsidR="00832BB0" w:rsidRPr="003120E9" w:rsidRDefault="00832BB0" w:rsidP="00F03EAE">
      <w:pPr>
        <w:spacing w:after="12"/>
        <w:ind w:left="-159" w:hanging="11"/>
        <w:jc w:val="center"/>
        <w:rPr>
          <w:b/>
          <w:szCs w:val="24"/>
          <w:lang w:val="id-ID"/>
        </w:rPr>
      </w:pPr>
      <w:r w:rsidRPr="003120E9">
        <w:rPr>
          <w:b/>
          <w:szCs w:val="24"/>
          <w:lang w:val="id-ID"/>
        </w:rPr>
        <w:t>KESIMPULAN</w:t>
      </w:r>
    </w:p>
    <w:p w:rsidR="008F0A56" w:rsidRPr="003120E9" w:rsidRDefault="008F0A56" w:rsidP="00F03EAE">
      <w:pPr>
        <w:pStyle w:val="E-JOURNALBody"/>
        <w:spacing w:after="12"/>
        <w:ind w:left="-159" w:hanging="11"/>
        <w:rPr>
          <w:sz w:val="24"/>
        </w:rPr>
      </w:pPr>
      <w:r w:rsidRPr="003120E9">
        <w:rPr>
          <w:sz w:val="24"/>
          <w:szCs w:val="22"/>
        </w:rPr>
        <w:t>Dari hasil penelitian dan pembahasan  pemurnian  minyak jelantah dapat disimpu</w:t>
      </w:r>
      <w:r w:rsidR="00C67A93" w:rsidRPr="003120E9">
        <w:rPr>
          <w:sz w:val="24"/>
          <w:szCs w:val="22"/>
        </w:rPr>
        <w:t>l</w:t>
      </w:r>
      <w:r w:rsidRPr="003120E9">
        <w:rPr>
          <w:sz w:val="24"/>
          <w:szCs w:val="22"/>
        </w:rPr>
        <w:t xml:space="preserve">kan bahwa </w:t>
      </w:r>
      <w:r w:rsidR="00C67A93" w:rsidRPr="003120E9">
        <w:rPr>
          <w:sz w:val="24"/>
          <w:szCs w:val="22"/>
        </w:rPr>
        <w:t>ampas kelapa merupakan adsorben</w:t>
      </w:r>
      <w:r w:rsidRPr="003120E9">
        <w:rPr>
          <w:sz w:val="24"/>
          <w:szCs w:val="22"/>
        </w:rPr>
        <w:t xml:space="preserve"> terbaik</w:t>
      </w:r>
      <w:r w:rsidR="00C67A93" w:rsidRPr="003120E9">
        <w:rPr>
          <w:sz w:val="24"/>
          <w:szCs w:val="22"/>
        </w:rPr>
        <w:t xml:space="preserve"> untuk</w:t>
      </w:r>
      <w:r w:rsidRPr="003120E9">
        <w:rPr>
          <w:sz w:val="24"/>
          <w:szCs w:val="22"/>
        </w:rPr>
        <w:t xml:space="preserve"> menurunkan  kadar air, </w:t>
      </w:r>
      <w:r w:rsidR="004729D4" w:rsidRPr="003120E9">
        <w:rPr>
          <w:sz w:val="24"/>
          <w:szCs w:val="22"/>
        </w:rPr>
        <w:t>asam lemak be</w:t>
      </w:r>
      <w:r w:rsidR="004729D4">
        <w:rPr>
          <w:sz w:val="24"/>
          <w:szCs w:val="22"/>
        </w:rPr>
        <w:t xml:space="preserve">bas </w:t>
      </w:r>
      <w:r w:rsidR="00792FFC">
        <w:rPr>
          <w:sz w:val="24"/>
          <w:szCs w:val="22"/>
        </w:rPr>
        <w:t xml:space="preserve">(ALB), </w:t>
      </w:r>
      <w:r w:rsidR="004729D4" w:rsidRPr="003120E9">
        <w:rPr>
          <w:sz w:val="24"/>
          <w:szCs w:val="22"/>
        </w:rPr>
        <w:t>bilang</w:t>
      </w:r>
      <w:r w:rsidR="004729D4">
        <w:rPr>
          <w:sz w:val="24"/>
          <w:szCs w:val="22"/>
        </w:rPr>
        <w:t>an peroksida dan bilangan iodin</w:t>
      </w:r>
      <w:r w:rsidRPr="003120E9">
        <w:rPr>
          <w:sz w:val="24"/>
          <w:szCs w:val="22"/>
        </w:rPr>
        <w:t>, sehingga  ampas kelapa merupakan  adsorben  terbaik yang dapat memberikan peningkatan kualitas mutu terbaik pada sifat-sifat kimia minyak</w:t>
      </w:r>
      <w:r w:rsidRPr="003120E9">
        <w:rPr>
          <w:sz w:val="24"/>
        </w:rPr>
        <w:t>.</w:t>
      </w:r>
    </w:p>
    <w:p w:rsidR="008F0A56" w:rsidRDefault="008F0A56" w:rsidP="00F03EAE">
      <w:pPr>
        <w:spacing w:after="12"/>
        <w:ind w:left="-159" w:hanging="11"/>
        <w:jc w:val="center"/>
        <w:rPr>
          <w:b/>
          <w:szCs w:val="24"/>
          <w:lang w:val="id-ID"/>
        </w:rPr>
      </w:pPr>
    </w:p>
    <w:p w:rsidR="00832BB0" w:rsidRDefault="00832BB0" w:rsidP="00F03EAE">
      <w:pPr>
        <w:spacing w:after="12"/>
        <w:ind w:left="-159" w:hanging="11"/>
        <w:jc w:val="center"/>
        <w:rPr>
          <w:b/>
          <w:szCs w:val="24"/>
          <w:lang w:val="id-ID"/>
        </w:rPr>
      </w:pPr>
      <w:r>
        <w:rPr>
          <w:b/>
          <w:szCs w:val="24"/>
          <w:lang w:val="id-ID"/>
        </w:rPr>
        <w:t>UCAPAN TERIMAKASIH</w:t>
      </w:r>
    </w:p>
    <w:p w:rsidR="008F0A56" w:rsidRDefault="008F0A56" w:rsidP="00F03EAE">
      <w:pPr>
        <w:pStyle w:val="E-JOURNALHeading1"/>
        <w:spacing w:before="0" w:after="12"/>
        <w:ind w:left="-159" w:hanging="11"/>
        <w:jc w:val="both"/>
        <w:rPr>
          <w:b w:val="0"/>
          <w:sz w:val="24"/>
          <w:lang w:val="en-ID"/>
        </w:rPr>
      </w:pPr>
      <w:r w:rsidRPr="003120E9">
        <w:rPr>
          <w:rFonts w:eastAsia="Calibri"/>
          <w:b w:val="0"/>
          <w:sz w:val="24"/>
          <w:lang w:val="id-ID"/>
        </w:rPr>
        <w:t>Penelitian ini didanai melaluiPenelitian Produk Terapan (PPT) tahun 2017 atas nama HRA Mulyani dan Agus Sujarwanta. Olehkarena itu, penulis mengucapkan terimakasih kepada pihak DRPM, Direktorat Jenderal Penguatan Riset dan Pengembangan Kementerian Riset Teknologi dan Pendidikan Tinggi melalui Lembaga Penelitian dan Pengabdian pada Masyarakat Universitas Muhamadiyah Metro. Penulis juga mengucapkanterimakasih kepada semua pihak-pihakyang membantu penulis dalam</w:t>
      </w:r>
      <w:r w:rsidR="004729D4">
        <w:rPr>
          <w:rFonts w:eastAsia="Calibri"/>
          <w:b w:val="0"/>
          <w:sz w:val="24"/>
        </w:rPr>
        <w:t xml:space="preserve"> p</w:t>
      </w:r>
      <w:r w:rsidR="004729D4">
        <w:rPr>
          <w:rFonts w:eastAsia="Calibri"/>
          <w:b w:val="0"/>
          <w:sz w:val="24"/>
          <w:lang w:val="id-ID"/>
        </w:rPr>
        <w:t>enyelesaian</w:t>
      </w:r>
      <w:r w:rsidRPr="003120E9">
        <w:rPr>
          <w:rFonts w:eastAsia="Calibri"/>
          <w:b w:val="0"/>
          <w:sz w:val="24"/>
          <w:lang w:val="id-ID"/>
        </w:rPr>
        <w:t xml:space="preserve"> penelitian ini</w:t>
      </w:r>
      <w:r w:rsidRPr="003120E9">
        <w:rPr>
          <w:b w:val="0"/>
          <w:sz w:val="24"/>
          <w:lang w:val="id-ID"/>
        </w:rPr>
        <w:t>.</w:t>
      </w:r>
    </w:p>
    <w:p w:rsidR="00114D72" w:rsidRPr="00114D72" w:rsidRDefault="00114D72" w:rsidP="00F03EAE">
      <w:pPr>
        <w:pStyle w:val="E-JOURNALHeading1"/>
        <w:spacing w:before="0" w:after="12"/>
        <w:ind w:left="-159" w:hanging="11"/>
        <w:jc w:val="both"/>
        <w:rPr>
          <w:b w:val="0"/>
          <w:sz w:val="24"/>
          <w:lang w:val="en-ID"/>
        </w:rPr>
      </w:pPr>
    </w:p>
    <w:p w:rsidR="00832BB0" w:rsidRDefault="00832BB0" w:rsidP="00F03EAE">
      <w:pPr>
        <w:spacing w:after="12"/>
        <w:ind w:left="-159" w:hanging="11"/>
        <w:jc w:val="center"/>
        <w:rPr>
          <w:b/>
          <w:szCs w:val="24"/>
          <w:lang w:val="id-ID"/>
        </w:rPr>
      </w:pPr>
      <w:r>
        <w:rPr>
          <w:b/>
          <w:szCs w:val="24"/>
          <w:lang w:val="id-ID"/>
        </w:rPr>
        <w:t>DA</w:t>
      </w:r>
      <w:r w:rsidR="00C67A93">
        <w:rPr>
          <w:b/>
          <w:szCs w:val="24"/>
          <w:lang w:val="id-ID"/>
        </w:rPr>
        <w:t>F</w:t>
      </w:r>
      <w:r>
        <w:rPr>
          <w:b/>
          <w:szCs w:val="24"/>
          <w:lang w:val="id-ID"/>
        </w:rPr>
        <w:t>TAR PUSTAKA</w:t>
      </w:r>
    </w:p>
    <w:p w:rsidR="00C67A93" w:rsidRPr="00832BB0" w:rsidRDefault="00C67A93" w:rsidP="00114D72">
      <w:pPr>
        <w:ind w:left="-159" w:hanging="11"/>
        <w:jc w:val="both"/>
        <w:rPr>
          <w:b/>
          <w:szCs w:val="24"/>
          <w:lang w:val="id-ID"/>
        </w:rPr>
      </w:pPr>
    </w:p>
    <w:p w:rsidR="00C67A93" w:rsidRDefault="00C67A93" w:rsidP="008749DE">
      <w:pPr>
        <w:ind w:left="890" w:hanging="720"/>
        <w:jc w:val="both"/>
        <w:rPr>
          <w:i/>
        </w:rPr>
      </w:pPr>
      <w:proofErr w:type="spellStart"/>
      <w:r w:rsidRPr="0006509A">
        <w:t>Aj</w:t>
      </w:r>
      <w:r>
        <w:t>i</w:t>
      </w:r>
      <w:proofErr w:type="spellEnd"/>
      <w:r>
        <w:t xml:space="preserve">, </w:t>
      </w:r>
      <w:proofErr w:type="spellStart"/>
      <w:r>
        <w:t>D.W.dan</w:t>
      </w:r>
      <w:proofErr w:type="spellEnd"/>
      <w:r>
        <w:t xml:space="preserve"> M. N. </w:t>
      </w:r>
      <w:proofErr w:type="spellStart"/>
      <w:r>
        <w:t>Hidayat</w:t>
      </w:r>
      <w:proofErr w:type="spellEnd"/>
      <w:r>
        <w:t>. 2011.</w:t>
      </w:r>
      <w:r w:rsidRPr="0006509A">
        <w:t xml:space="preserve">Optimalisasi </w:t>
      </w:r>
      <w:proofErr w:type="spellStart"/>
      <w:r w:rsidRPr="0006509A">
        <w:t>Pencampuran</w:t>
      </w:r>
      <w:proofErr w:type="spellEnd"/>
      <w:r w:rsidRPr="0006509A">
        <w:t xml:space="preserve"> Carbon Active dan </w:t>
      </w:r>
      <w:r w:rsidR="00114D72">
        <w:t xml:space="preserve">    </w:t>
      </w:r>
      <w:proofErr w:type="spellStart"/>
      <w:r w:rsidRPr="0006509A">
        <w:t>Bentonit</w:t>
      </w:r>
      <w:proofErr w:type="spellEnd"/>
      <w:r w:rsidRPr="0006509A">
        <w:t xml:space="preserve"> </w:t>
      </w:r>
      <w:proofErr w:type="spellStart"/>
      <w:r w:rsidRPr="0006509A">
        <w:t>Sebagai</w:t>
      </w:r>
      <w:proofErr w:type="spellEnd"/>
      <w:r w:rsidRPr="0006509A">
        <w:t xml:space="preserve"> </w:t>
      </w:r>
      <w:proofErr w:type="spellStart"/>
      <w:r w:rsidRPr="0006509A">
        <w:t>Adsorben</w:t>
      </w:r>
      <w:proofErr w:type="spellEnd"/>
      <w:r w:rsidRPr="0006509A">
        <w:t xml:space="preserve"> </w:t>
      </w:r>
      <w:proofErr w:type="spellStart"/>
      <w:r w:rsidRPr="0006509A">
        <w:t>dalam</w:t>
      </w:r>
      <w:proofErr w:type="spellEnd"/>
      <w:r w:rsidRPr="0006509A">
        <w:t xml:space="preserve"> </w:t>
      </w:r>
      <w:proofErr w:type="spellStart"/>
      <w:r w:rsidRPr="0006509A">
        <w:t>Penurunan</w:t>
      </w:r>
      <w:proofErr w:type="spellEnd"/>
      <w:r w:rsidRPr="0006509A">
        <w:t xml:space="preserve"> Kadar FFA (</w:t>
      </w:r>
      <w:r w:rsidRPr="0006509A">
        <w:rPr>
          <w:i/>
        </w:rPr>
        <w:t>Free Fatty Acid</w:t>
      </w:r>
      <w:r w:rsidRPr="0006509A">
        <w:t xml:space="preserve">) </w:t>
      </w:r>
      <w:proofErr w:type="spellStart"/>
      <w:r w:rsidRPr="0006509A">
        <w:t>Minyak</w:t>
      </w:r>
      <w:proofErr w:type="spellEnd"/>
      <w:r w:rsidRPr="0006509A">
        <w:t xml:space="preserve"> Goren</w:t>
      </w:r>
      <w:r w:rsidR="004729D4">
        <w:t xml:space="preserve">g </w:t>
      </w:r>
      <w:proofErr w:type="spellStart"/>
      <w:r w:rsidR="004729D4">
        <w:t>Bekas</w:t>
      </w:r>
      <w:proofErr w:type="spellEnd"/>
      <w:r w:rsidR="004729D4">
        <w:t xml:space="preserve"> </w:t>
      </w:r>
      <w:proofErr w:type="spellStart"/>
      <w:r w:rsidR="004729D4">
        <w:t>Melalui</w:t>
      </w:r>
      <w:proofErr w:type="spellEnd"/>
      <w:r w:rsidR="004729D4">
        <w:t xml:space="preserve"> Proses </w:t>
      </w:r>
      <w:proofErr w:type="spellStart"/>
      <w:r w:rsidR="004729D4">
        <w:t>Adsorbsi</w:t>
      </w:r>
      <w:r w:rsidRPr="0006509A">
        <w:t>.</w:t>
      </w:r>
      <w:r w:rsidRPr="0006509A">
        <w:rPr>
          <w:i/>
        </w:rPr>
        <w:t>Jurnal</w:t>
      </w:r>
      <w:proofErr w:type="spellEnd"/>
      <w:r w:rsidRPr="0006509A">
        <w:rPr>
          <w:i/>
        </w:rPr>
        <w:t xml:space="preserve"> </w:t>
      </w:r>
      <w:proofErr w:type="spellStart"/>
      <w:r w:rsidRPr="0006509A">
        <w:rPr>
          <w:i/>
        </w:rPr>
        <w:t>Universitas</w:t>
      </w:r>
      <w:proofErr w:type="spellEnd"/>
      <w:r w:rsidRPr="0006509A">
        <w:rPr>
          <w:i/>
        </w:rPr>
        <w:t xml:space="preserve"> </w:t>
      </w:r>
      <w:proofErr w:type="spellStart"/>
      <w:r w:rsidRPr="0006509A">
        <w:rPr>
          <w:i/>
        </w:rPr>
        <w:t>Diponegoro</w:t>
      </w:r>
      <w:proofErr w:type="spellEnd"/>
      <w:r w:rsidR="004729D4">
        <w:rPr>
          <w:i/>
        </w:rPr>
        <w:t>. Vol (no</w:t>
      </w:r>
      <w:proofErr w:type="gramStart"/>
      <w:r w:rsidR="004729D4">
        <w:rPr>
          <w:i/>
        </w:rPr>
        <w:t>):</w:t>
      </w:r>
      <w:proofErr w:type="spellStart"/>
      <w:r w:rsidR="004729D4">
        <w:rPr>
          <w:i/>
        </w:rPr>
        <w:t>hal</w:t>
      </w:r>
      <w:proofErr w:type="gramEnd"/>
      <w:r w:rsidR="004729D4">
        <w:rPr>
          <w:i/>
        </w:rPr>
        <w:t>-hal</w:t>
      </w:r>
      <w:proofErr w:type="spellEnd"/>
      <w:r w:rsidR="004729D4">
        <w:rPr>
          <w:i/>
        </w:rPr>
        <w:t>.</w:t>
      </w:r>
    </w:p>
    <w:p w:rsidR="004729D4" w:rsidRDefault="004729D4" w:rsidP="008749DE">
      <w:pPr>
        <w:ind w:left="890" w:hanging="720"/>
        <w:jc w:val="both"/>
        <w:rPr>
          <w:i/>
          <w:lang w:val="id-ID"/>
        </w:rPr>
      </w:pPr>
    </w:p>
    <w:p w:rsidR="00C67A93" w:rsidRDefault="00C67A93" w:rsidP="008749DE">
      <w:pPr>
        <w:ind w:left="731" w:hanging="720"/>
        <w:jc w:val="both"/>
        <w:rPr>
          <w:lang w:val="id-ID"/>
        </w:rPr>
      </w:pPr>
      <w:r w:rsidRPr="0006509A">
        <w:t xml:space="preserve">Buckle, K.A., R.A. Edward, G.H. Fleet dan M. Wootton. 2009. </w:t>
      </w:r>
      <w:r w:rsidRPr="0006509A">
        <w:rPr>
          <w:i/>
        </w:rPr>
        <w:t>Food Science</w:t>
      </w:r>
      <w:r w:rsidRPr="0006509A">
        <w:t xml:space="preserve">. </w:t>
      </w:r>
      <w:r w:rsidR="004729D4">
        <w:rPr>
          <w:lang w:val="id-ID"/>
        </w:rPr>
        <w:t>T</w:t>
      </w:r>
      <w:proofErr w:type="spellStart"/>
      <w:r w:rsidRPr="0006509A">
        <w:t>erjemahan</w:t>
      </w:r>
      <w:proofErr w:type="spellEnd"/>
      <w:r w:rsidR="004729D4">
        <w:t xml:space="preserve"> (</w:t>
      </w:r>
      <w:r w:rsidRPr="0006509A">
        <w:t xml:space="preserve">Hari Purnomo </w:t>
      </w:r>
      <w:proofErr w:type="spellStart"/>
      <w:r w:rsidRPr="0006509A">
        <w:t>danAdiono</w:t>
      </w:r>
      <w:proofErr w:type="spellEnd"/>
      <w:r w:rsidR="004729D4">
        <w:t>),  UI Press, Jakarta.</w:t>
      </w:r>
    </w:p>
    <w:p w:rsidR="00C67A93" w:rsidRPr="00C67A93" w:rsidRDefault="00C67A93" w:rsidP="008749DE">
      <w:pPr>
        <w:ind w:left="731" w:hanging="720"/>
        <w:jc w:val="both"/>
        <w:rPr>
          <w:lang w:val="id-ID"/>
        </w:rPr>
      </w:pPr>
    </w:p>
    <w:p w:rsidR="00C67A93" w:rsidRDefault="00C67A93" w:rsidP="008749DE">
      <w:pPr>
        <w:ind w:left="731" w:hanging="720"/>
        <w:jc w:val="both"/>
        <w:rPr>
          <w:lang w:val="id-ID"/>
        </w:rPr>
      </w:pPr>
      <w:proofErr w:type="spellStart"/>
      <w:r w:rsidRPr="0006509A">
        <w:t>Pakpahan</w:t>
      </w:r>
      <w:proofErr w:type="spellEnd"/>
      <w:r w:rsidRPr="0006509A">
        <w:t xml:space="preserve">, J.F., T. </w:t>
      </w:r>
      <w:proofErr w:type="spellStart"/>
      <w:r w:rsidRPr="0006509A">
        <w:t>Tambunan</w:t>
      </w:r>
      <w:proofErr w:type="spellEnd"/>
      <w:r w:rsidRPr="0006509A">
        <w:t xml:space="preserve">, A. </w:t>
      </w:r>
      <w:proofErr w:type="spellStart"/>
      <w:r w:rsidRPr="0006509A">
        <w:t>H</w:t>
      </w:r>
      <w:r w:rsidR="004729D4">
        <w:t>arimby</w:t>
      </w:r>
      <w:proofErr w:type="spellEnd"/>
      <w:r w:rsidR="004729D4">
        <w:t xml:space="preserve"> dan M.Y. </w:t>
      </w:r>
      <w:proofErr w:type="spellStart"/>
      <w:r w:rsidR="004729D4">
        <w:t>Ritonga</w:t>
      </w:r>
      <w:proofErr w:type="spellEnd"/>
      <w:r w:rsidR="004729D4">
        <w:t xml:space="preserve">. 2013. </w:t>
      </w:r>
      <w:proofErr w:type="spellStart"/>
      <w:r w:rsidRPr="0006509A">
        <w:t>Pengurangan</w:t>
      </w:r>
      <w:proofErr w:type="spellEnd"/>
      <w:r w:rsidRPr="0006509A">
        <w:t xml:space="preserve"> FFA dan </w:t>
      </w:r>
      <w:proofErr w:type="spellStart"/>
      <w:r w:rsidRPr="0006509A">
        <w:t>Warna</w:t>
      </w:r>
      <w:proofErr w:type="spellEnd"/>
      <w:r w:rsidRPr="0006509A">
        <w:t xml:space="preserve"> </w:t>
      </w:r>
      <w:proofErr w:type="spellStart"/>
      <w:r w:rsidRPr="0006509A">
        <w:t>dari</w:t>
      </w:r>
      <w:proofErr w:type="spellEnd"/>
      <w:r w:rsidRPr="0006509A">
        <w:t xml:space="preserve"> </w:t>
      </w:r>
      <w:proofErr w:type="spellStart"/>
      <w:r w:rsidRPr="0006509A">
        <w:t>Minyak</w:t>
      </w:r>
      <w:proofErr w:type="spellEnd"/>
      <w:r w:rsidRPr="0006509A">
        <w:t xml:space="preserve"> </w:t>
      </w:r>
      <w:proofErr w:type="spellStart"/>
      <w:r w:rsidRPr="0006509A">
        <w:t>Jelantah</w:t>
      </w:r>
      <w:proofErr w:type="spellEnd"/>
      <w:r w:rsidRPr="0006509A">
        <w:t xml:space="preserve"> </w:t>
      </w:r>
      <w:proofErr w:type="spellStart"/>
      <w:r w:rsidRPr="0006509A">
        <w:t>dengan</w:t>
      </w:r>
      <w:proofErr w:type="spellEnd"/>
      <w:r w:rsidRPr="0006509A">
        <w:t xml:space="preserve"> </w:t>
      </w:r>
      <w:proofErr w:type="spellStart"/>
      <w:r w:rsidRPr="0006509A">
        <w:t>Ads</w:t>
      </w:r>
      <w:r w:rsidR="004729D4">
        <w:t>orben</w:t>
      </w:r>
      <w:proofErr w:type="spellEnd"/>
      <w:r w:rsidR="004729D4">
        <w:t xml:space="preserve"> </w:t>
      </w:r>
      <w:proofErr w:type="spellStart"/>
      <w:r w:rsidR="004729D4">
        <w:t>Serabut</w:t>
      </w:r>
      <w:proofErr w:type="spellEnd"/>
      <w:r w:rsidR="004729D4">
        <w:t xml:space="preserve"> </w:t>
      </w:r>
      <w:proofErr w:type="spellStart"/>
      <w:r w:rsidR="004729D4">
        <w:t>Kelapa</w:t>
      </w:r>
      <w:proofErr w:type="spellEnd"/>
      <w:r w:rsidR="004729D4">
        <w:t xml:space="preserve"> dan </w:t>
      </w:r>
      <w:proofErr w:type="spellStart"/>
      <w:r w:rsidR="004729D4">
        <w:t>Jerami</w:t>
      </w:r>
      <w:r w:rsidRPr="0006509A">
        <w:t>.</w:t>
      </w:r>
      <w:r w:rsidRPr="0006509A">
        <w:rPr>
          <w:i/>
        </w:rPr>
        <w:t>Jurnal</w:t>
      </w:r>
      <w:proofErr w:type="spellEnd"/>
      <w:r w:rsidRPr="0006509A">
        <w:rPr>
          <w:i/>
        </w:rPr>
        <w:t xml:space="preserve"> Teknik Kimia</w:t>
      </w:r>
      <w:r w:rsidRPr="0006509A">
        <w:t>; 2</w:t>
      </w:r>
      <w:r w:rsidR="004729D4">
        <w:t>(1):</w:t>
      </w:r>
      <w:r w:rsidRPr="0006509A">
        <w:t>31-36.</w:t>
      </w:r>
    </w:p>
    <w:p w:rsidR="003120E9" w:rsidRPr="003120E9" w:rsidRDefault="003120E9" w:rsidP="008749DE">
      <w:pPr>
        <w:ind w:left="731" w:hanging="720"/>
        <w:jc w:val="both"/>
        <w:rPr>
          <w:lang w:val="id-ID"/>
        </w:rPr>
      </w:pPr>
    </w:p>
    <w:p w:rsidR="00C67A93" w:rsidRDefault="003120E9" w:rsidP="008749DE">
      <w:pPr>
        <w:ind w:left="731" w:hanging="720"/>
        <w:jc w:val="both"/>
        <w:rPr>
          <w:szCs w:val="24"/>
        </w:rPr>
      </w:pPr>
      <w:proofErr w:type="spellStart"/>
      <w:r w:rsidRPr="003120E9">
        <w:rPr>
          <w:szCs w:val="24"/>
        </w:rPr>
        <w:t>Poejiadi</w:t>
      </w:r>
      <w:proofErr w:type="spellEnd"/>
      <w:r w:rsidRPr="003120E9">
        <w:rPr>
          <w:szCs w:val="24"/>
        </w:rPr>
        <w:t>, Anna. 199</w:t>
      </w:r>
      <w:r w:rsidRPr="003120E9">
        <w:rPr>
          <w:szCs w:val="24"/>
          <w:lang w:val="id-ID"/>
        </w:rPr>
        <w:t>9</w:t>
      </w:r>
      <w:r w:rsidRPr="003120E9">
        <w:rPr>
          <w:szCs w:val="24"/>
        </w:rPr>
        <w:t xml:space="preserve">. Dasar-Dasar </w:t>
      </w:r>
      <w:proofErr w:type="spellStart"/>
      <w:r w:rsidRPr="003120E9">
        <w:rPr>
          <w:szCs w:val="24"/>
        </w:rPr>
        <w:t>Biokimia</w:t>
      </w:r>
      <w:proofErr w:type="spellEnd"/>
      <w:r w:rsidRPr="003120E9">
        <w:rPr>
          <w:szCs w:val="24"/>
        </w:rPr>
        <w:t xml:space="preserve">. Jakarta: </w:t>
      </w:r>
      <w:proofErr w:type="spellStart"/>
      <w:r w:rsidRPr="003120E9">
        <w:rPr>
          <w:szCs w:val="24"/>
        </w:rPr>
        <w:t>Penerbit</w:t>
      </w:r>
      <w:proofErr w:type="spellEnd"/>
      <w:r w:rsidRPr="003120E9">
        <w:rPr>
          <w:szCs w:val="24"/>
        </w:rPr>
        <w:t xml:space="preserve"> </w:t>
      </w:r>
      <w:proofErr w:type="spellStart"/>
      <w:r w:rsidRPr="003120E9">
        <w:rPr>
          <w:szCs w:val="24"/>
        </w:rPr>
        <w:t>Universitas</w:t>
      </w:r>
      <w:proofErr w:type="spellEnd"/>
      <w:r w:rsidRPr="003120E9">
        <w:rPr>
          <w:szCs w:val="24"/>
        </w:rPr>
        <w:t xml:space="preserve"> Indonesia Press</w:t>
      </w:r>
      <w:r w:rsidR="004729D4">
        <w:rPr>
          <w:szCs w:val="24"/>
        </w:rPr>
        <w:t>, Jakarta</w:t>
      </w:r>
      <w:r w:rsidRPr="003120E9">
        <w:rPr>
          <w:szCs w:val="24"/>
        </w:rPr>
        <w:t>.</w:t>
      </w:r>
    </w:p>
    <w:p w:rsidR="004729D4" w:rsidRDefault="004729D4" w:rsidP="008749DE">
      <w:pPr>
        <w:ind w:left="731" w:hanging="720"/>
        <w:jc w:val="both"/>
        <w:rPr>
          <w:szCs w:val="24"/>
          <w:lang w:val="id-ID"/>
        </w:rPr>
      </w:pPr>
    </w:p>
    <w:p w:rsidR="00C67A93" w:rsidRDefault="00C67A93" w:rsidP="008749DE">
      <w:pPr>
        <w:ind w:left="731" w:hanging="720"/>
        <w:jc w:val="both"/>
      </w:pPr>
      <w:proofErr w:type="spellStart"/>
      <w:r w:rsidRPr="0006509A">
        <w:t>Rahayu</w:t>
      </w:r>
      <w:proofErr w:type="spellEnd"/>
      <w:r w:rsidRPr="0006509A">
        <w:t xml:space="preserve">, L.H., </w:t>
      </w:r>
      <w:proofErr w:type="spellStart"/>
      <w:r w:rsidRPr="0006509A">
        <w:t>Purnavita</w:t>
      </w:r>
      <w:proofErr w:type="spellEnd"/>
      <w:r w:rsidRPr="0006509A">
        <w:t xml:space="preserve">, S., dan </w:t>
      </w:r>
      <w:proofErr w:type="spellStart"/>
      <w:r w:rsidRPr="0006509A">
        <w:t>Sriyana</w:t>
      </w:r>
      <w:proofErr w:type="spellEnd"/>
      <w:r w:rsidRPr="0006509A">
        <w:t>, H. 20</w:t>
      </w:r>
      <w:r>
        <w:t xml:space="preserve">14.Potensi </w:t>
      </w:r>
      <w:proofErr w:type="spellStart"/>
      <w:r>
        <w:t>Sabut</w:t>
      </w:r>
      <w:proofErr w:type="spellEnd"/>
      <w:r>
        <w:t xml:space="preserve"> dan </w:t>
      </w:r>
      <w:proofErr w:type="spellStart"/>
      <w:r>
        <w:t>Tempurung</w:t>
      </w:r>
      <w:r w:rsidRPr="0006509A">
        <w:t>Kelapa</w:t>
      </w:r>
      <w:proofErr w:type="spellEnd"/>
      <w:r w:rsidRPr="0006509A">
        <w:t xml:space="preserve"> </w:t>
      </w:r>
      <w:proofErr w:type="spellStart"/>
      <w:r w:rsidRPr="0006509A">
        <w:t>sebagai</w:t>
      </w:r>
      <w:proofErr w:type="spellEnd"/>
      <w:r w:rsidRPr="0006509A">
        <w:t xml:space="preserve"> </w:t>
      </w:r>
      <w:proofErr w:type="spellStart"/>
      <w:r w:rsidRPr="0006509A">
        <w:t>Adsorben</w:t>
      </w:r>
      <w:proofErr w:type="spellEnd"/>
      <w:r w:rsidRPr="0006509A">
        <w:t xml:space="preserve"> </w:t>
      </w:r>
      <w:proofErr w:type="spellStart"/>
      <w:r w:rsidRPr="0006509A">
        <w:t>untuk</w:t>
      </w:r>
      <w:proofErr w:type="spellEnd"/>
      <w:r w:rsidRPr="0006509A">
        <w:t xml:space="preserve"> </w:t>
      </w:r>
      <w:proofErr w:type="spellStart"/>
      <w:r w:rsidRPr="0006509A">
        <w:t>Meregenerasi</w:t>
      </w:r>
      <w:proofErr w:type="spellEnd"/>
      <w:r w:rsidRPr="0006509A">
        <w:t xml:space="preserve"> </w:t>
      </w:r>
      <w:proofErr w:type="spellStart"/>
      <w:r w:rsidRPr="0006509A">
        <w:t>Minyak</w:t>
      </w:r>
      <w:proofErr w:type="spellEnd"/>
      <w:r w:rsidRPr="0006509A">
        <w:t xml:space="preserve"> </w:t>
      </w:r>
      <w:proofErr w:type="spellStart"/>
      <w:r w:rsidRPr="0006509A">
        <w:t>Jelantah</w:t>
      </w:r>
      <w:proofErr w:type="spellEnd"/>
      <w:r w:rsidRPr="0006509A">
        <w:t xml:space="preserve">. </w:t>
      </w:r>
      <w:proofErr w:type="spellStart"/>
      <w:r w:rsidRPr="004729D4">
        <w:rPr>
          <w:i/>
        </w:rPr>
        <w:t>Jurnal</w:t>
      </w:r>
      <w:proofErr w:type="spellEnd"/>
      <w:r w:rsidRPr="004729D4">
        <w:rPr>
          <w:i/>
        </w:rPr>
        <w:t xml:space="preserve"> Momentum</w:t>
      </w:r>
      <w:r w:rsidR="004729D4">
        <w:t>, 10(1)</w:t>
      </w:r>
      <w:r w:rsidRPr="0006509A">
        <w:t>: 47-53</w:t>
      </w:r>
      <w:r w:rsidR="004729D4">
        <w:t>.</w:t>
      </w:r>
    </w:p>
    <w:p w:rsidR="004729D4" w:rsidRDefault="004729D4" w:rsidP="008749DE">
      <w:pPr>
        <w:ind w:left="731" w:hanging="720"/>
        <w:jc w:val="both"/>
        <w:rPr>
          <w:lang w:val="id-ID"/>
        </w:rPr>
      </w:pPr>
    </w:p>
    <w:p w:rsidR="00C67A93" w:rsidRDefault="00C67A93" w:rsidP="008749DE">
      <w:pPr>
        <w:ind w:left="731" w:hanging="720"/>
        <w:jc w:val="both"/>
        <w:rPr>
          <w:lang w:val="id-ID"/>
        </w:rPr>
      </w:pPr>
      <w:proofErr w:type="spellStart"/>
      <w:r w:rsidRPr="0006509A">
        <w:t>Ramdja</w:t>
      </w:r>
      <w:proofErr w:type="spellEnd"/>
      <w:r w:rsidRPr="0006509A">
        <w:t xml:space="preserve">, A.F., L. </w:t>
      </w:r>
      <w:proofErr w:type="spellStart"/>
      <w:r w:rsidRPr="0006509A">
        <w:t>Fe</w:t>
      </w:r>
      <w:r w:rsidR="004729D4">
        <w:t>brina</w:t>
      </w:r>
      <w:proofErr w:type="spellEnd"/>
      <w:r w:rsidR="004729D4">
        <w:t xml:space="preserve"> dan D. </w:t>
      </w:r>
      <w:proofErr w:type="spellStart"/>
      <w:r w:rsidR="004729D4">
        <w:t>Krisdianto</w:t>
      </w:r>
      <w:proofErr w:type="spellEnd"/>
      <w:r w:rsidR="004729D4">
        <w:t xml:space="preserve">. 2010. </w:t>
      </w:r>
      <w:proofErr w:type="spellStart"/>
      <w:r w:rsidRPr="0006509A">
        <w:t>Pemurnian</w:t>
      </w:r>
      <w:proofErr w:type="spellEnd"/>
      <w:r w:rsidRPr="0006509A">
        <w:t xml:space="preserve"> </w:t>
      </w:r>
      <w:proofErr w:type="spellStart"/>
      <w:r w:rsidRPr="0006509A">
        <w:t>Minyak</w:t>
      </w:r>
      <w:proofErr w:type="spellEnd"/>
      <w:r w:rsidRPr="0006509A">
        <w:t xml:space="preserve"> </w:t>
      </w:r>
      <w:proofErr w:type="spellStart"/>
      <w:r w:rsidRPr="0006509A">
        <w:t>Jelantah</w:t>
      </w:r>
      <w:proofErr w:type="spellEnd"/>
      <w:r w:rsidRPr="0006509A">
        <w:t xml:space="preserve"> </w:t>
      </w:r>
      <w:proofErr w:type="spellStart"/>
      <w:r w:rsidRPr="0006509A">
        <w:t>Mengguna</w:t>
      </w:r>
      <w:r w:rsidR="004729D4">
        <w:t>kan</w:t>
      </w:r>
      <w:proofErr w:type="spellEnd"/>
      <w:r w:rsidR="004729D4">
        <w:t xml:space="preserve"> </w:t>
      </w:r>
      <w:proofErr w:type="spellStart"/>
      <w:r w:rsidR="004729D4">
        <w:t>Ampas</w:t>
      </w:r>
      <w:proofErr w:type="spellEnd"/>
      <w:r w:rsidR="004729D4">
        <w:t xml:space="preserve"> Tebu </w:t>
      </w:r>
      <w:proofErr w:type="spellStart"/>
      <w:r w:rsidR="004729D4">
        <w:t>Sebagai</w:t>
      </w:r>
      <w:proofErr w:type="spellEnd"/>
      <w:r w:rsidR="004729D4">
        <w:t xml:space="preserve"> </w:t>
      </w:r>
      <w:proofErr w:type="spellStart"/>
      <w:r w:rsidR="004729D4">
        <w:t>Adsorben</w:t>
      </w:r>
      <w:proofErr w:type="spellEnd"/>
      <w:r w:rsidRPr="0006509A">
        <w:t xml:space="preserve">. </w:t>
      </w:r>
      <w:proofErr w:type="spellStart"/>
      <w:r w:rsidRPr="0006509A">
        <w:rPr>
          <w:i/>
        </w:rPr>
        <w:t>Jurnal</w:t>
      </w:r>
      <w:proofErr w:type="spellEnd"/>
      <w:r w:rsidRPr="0006509A">
        <w:rPr>
          <w:i/>
        </w:rPr>
        <w:t xml:space="preserve"> Teknik Kimia</w:t>
      </w:r>
      <w:r w:rsidRPr="0006509A">
        <w:t xml:space="preserve">, </w:t>
      </w:r>
      <w:r w:rsidR="004729D4">
        <w:t>17(</w:t>
      </w:r>
      <w:r w:rsidRPr="0006509A">
        <w:t>1</w:t>
      </w:r>
      <w:r w:rsidR="004729D4">
        <w:t>):-</w:t>
      </w:r>
    </w:p>
    <w:p w:rsidR="00C67A93" w:rsidRPr="00C67A93" w:rsidRDefault="00C67A93" w:rsidP="008749DE">
      <w:pPr>
        <w:ind w:left="731" w:hanging="720"/>
        <w:jc w:val="both"/>
        <w:rPr>
          <w:lang w:val="id-ID"/>
        </w:rPr>
      </w:pPr>
    </w:p>
    <w:p w:rsidR="00C67A93" w:rsidRDefault="004729D4" w:rsidP="008749DE">
      <w:pPr>
        <w:ind w:left="731" w:hanging="720"/>
        <w:jc w:val="both"/>
        <w:rPr>
          <w:lang w:val="id-ID"/>
        </w:rPr>
      </w:pPr>
      <w:proofErr w:type="spellStart"/>
      <w:r>
        <w:t>Suprayono</w:t>
      </w:r>
      <w:proofErr w:type="spellEnd"/>
      <w:r>
        <w:t>, S., 1994.</w:t>
      </w:r>
      <w:r w:rsidR="00C67A93" w:rsidRPr="004729D4">
        <w:rPr>
          <w:iCs/>
        </w:rPr>
        <w:t>Padi</w:t>
      </w:r>
      <w:r>
        <w:t xml:space="preserve">. </w:t>
      </w:r>
      <w:proofErr w:type="spellStart"/>
      <w:proofErr w:type="gramStart"/>
      <w:r w:rsidR="00C67A93" w:rsidRPr="0006509A">
        <w:t>PenebarSwadaya,Jakarta</w:t>
      </w:r>
      <w:proofErr w:type="spellEnd"/>
      <w:proofErr w:type="gramEnd"/>
      <w:r w:rsidR="00C67A93" w:rsidRPr="0006509A">
        <w:t>.</w:t>
      </w:r>
    </w:p>
    <w:p w:rsidR="003120E9" w:rsidRDefault="004729D4" w:rsidP="008749DE">
      <w:pPr>
        <w:ind w:left="731" w:hanging="720"/>
        <w:jc w:val="both"/>
        <w:rPr>
          <w:szCs w:val="24"/>
          <w:lang w:val="id-ID"/>
        </w:rPr>
      </w:pPr>
      <w:r>
        <w:rPr>
          <w:szCs w:val="24"/>
        </w:rPr>
        <w:t xml:space="preserve">S. </w:t>
      </w:r>
      <w:proofErr w:type="spellStart"/>
      <w:r>
        <w:rPr>
          <w:szCs w:val="24"/>
        </w:rPr>
        <w:t>Ketaren</w:t>
      </w:r>
      <w:proofErr w:type="spellEnd"/>
      <w:r>
        <w:rPr>
          <w:szCs w:val="24"/>
        </w:rPr>
        <w:t>. 1986</w:t>
      </w:r>
      <w:r w:rsidR="003120E9" w:rsidRPr="003120E9">
        <w:rPr>
          <w:szCs w:val="24"/>
        </w:rPr>
        <w:t xml:space="preserve">. </w:t>
      </w:r>
      <w:proofErr w:type="spellStart"/>
      <w:r w:rsidR="003120E9" w:rsidRPr="003120E9">
        <w:rPr>
          <w:szCs w:val="24"/>
        </w:rPr>
        <w:t>Pengantar</w:t>
      </w:r>
      <w:proofErr w:type="spellEnd"/>
      <w:r w:rsidR="003120E9" w:rsidRPr="003120E9">
        <w:rPr>
          <w:szCs w:val="24"/>
        </w:rPr>
        <w:t xml:space="preserve"> </w:t>
      </w:r>
      <w:proofErr w:type="spellStart"/>
      <w:r w:rsidR="003120E9" w:rsidRPr="003120E9">
        <w:rPr>
          <w:szCs w:val="24"/>
        </w:rPr>
        <w:t>Teknologi</w:t>
      </w:r>
      <w:proofErr w:type="spellEnd"/>
      <w:r w:rsidR="003120E9" w:rsidRPr="003120E9">
        <w:rPr>
          <w:szCs w:val="24"/>
        </w:rPr>
        <w:t xml:space="preserve"> </w:t>
      </w:r>
      <w:proofErr w:type="spellStart"/>
      <w:r w:rsidR="003120E9" w:rsidRPr="003120E9">
        <w:rPr>
          <w:szCs w:val="24"/>
        </w:rPr>
        <w:t>Minyak</w:t>
      </w:r>
      <w:proofErr w:type="spellEnd"/>
      <w:r w:rsidR="003120E9" w:rsidRPr="003120E9">
        <w:rPr>
          <w:szCs w:val="24"/>
        </w:rPr>
        <w:t xml:space="preserve"> </w:t>
      </w:r>
      <w:r>
        <w:rPr>
          <w:szCs w:val="24"/>
        </w:rPr>
        <w:t xml:space="preserve">dan Lemak </w:t>
      </w:r>
      <w:proofErr w:type="spellStart"/>
      <w:r>
        <w:rPr>
          <w:szCs w:val="24"/>
        </w:rPr>
        <w:t>Pangan.UI</w:t>
      </w:r>
      <w:proofErr w:type="spellEnd"/>
      <w:r>
        <w:rPr>
          <w:szCs w:val="24"/>
        </w:rPr>
        <w:t>-Press, Jakarta.</w:t>
      </w:r>
    </w:p>
    <w:p w:rsidR="003120E9" w:rsidRPr="003120E9" w:rsidRDefault="003120E9" w:rsidP="008749DE">
      <w:pPr>
        <w:ind w:left="731" w:hanging="720"/>
        <w:jc w:val="both"/>
        <w:rPr>
          <w:lang w:val="id-ID"/>
        </w:rPr>
      </w:pPr>
    </w:p>
    <w:p w:rsidR="00C67A93" w:rsidRDefault="008F0A56" w:rsidP="008749DE">
      <w:pPr>
        <w:ind w:left="731" w:hanging="720"/>
        <w:jc w:val="both"/>
        <w:rPr>
          <w:lang w:val="id-ID"/>
        </w:rPr>
      </w:pPr>
      <w:proofErr w:type="spellStart"/>
      <w:r w:rsidRPr="0006509A">
        <w:t>Winarno</w:t>
      </w:r>
      <w:proofErr w:type="spellEnd"/>
      <w:r w:rsidRPr="0006509A">
        <w:t xml:space="preserve">, F.G. 1992. </w:t>
      </w:r>
      <w:r w:rsidR="00C67A93" w:rsidRPr="004729D4">
        <w:t xml:space="preserve">Kimia </w:t>
      </w:r>
      <w:proofErr w:type="spellStart"/>
      <w:r w:rsidR="00C67A93" w:rsidRPr="004729D4">
        <w:t>Pangan</w:t>
      </w:r>
      <w:proofErr w:type="spellEnd"/>
      <w:r w:rsidR="00C67A93" w:rsidRPr="004729D4">
        <w:t xml:space="preserve"> </w:t>
      </w:r>
      <w:proofErr w:type="spellStart"/>
      <w:r w:rsidR="00C67A93" w:rsidRPr="004729D4">
        <w:t>dan</w:t>
      </w:r>
      <w:r w:rsidRPr="004729D4">
        <w:t>Gizi</w:t>
      </w:r>
      <w:r w:rsidRPr="0006509A">
        <w:t>.GramediaPustaka</w:t>
      </w:r>
      <w:proofErr w:type="spellEnd"/>
      <w:r w:rsidRPr="0006509A">
        <w:t xml:space="preserve"> </w:t>
      </w:r>
      <w:r w:rsidR="00C67A93">
        <w:t>Utama</w:t>
      </w:r>
      <w:r w:rsidR="004729D4">
        <w:t>, Jakarta</w:t>
      </w:r>
      <w:r w:rsidR="00C67A93">
        <w:t>.</w:t>
      </w:r>
    </w:p>
    <w:p w:rsidR="00C67A93" w:rsidRPr="00C67A93" w:rsidRDefault="00C67A93" w:rsidP="008749DE">
      <w:pPr>
        <w:ind w:left="731" w:hanging="720"/>
        <w:jc w:val="both"/>
        <w:rPr>
          <w:lang w:val="id-ID"/>
        </w:rPr>
      </w:pPr>
    </w:p>
    <w:p w:rsidR="00C67A93" w:rsidRPr="00C01C29" w:rsidRDefault="004729D4" w:rsidP="008749DE">
      <w:pPr>
        <w:ind w:left="731" w:hanging="720"/>
        <w:jc w:val="both"/>
      </w:pPr>
      <w:proofErr w:type="spellStart"/>
      <w:r>
        <w:lastRenderedPageBreak/>
        <w:t>Yutinah</w:t>
      </w:r>
      <w:proofErr w:type="spellEnd"/>
      <w:r>
        <w:t xml:space="preserve"> dan </w:t>
      </w:r>
      <w:proofErr w:type="spellStart"/>
      <w:r>
        <w:t>Hartini</w:t>
      </w:r>
      <w:proofErr w:type="spellEnd"/>
      <w:r>
        <w:t xml:space="preserve">. 2011. </w:t>
      </w:r>
      <w:proofErr w:type="spellStart"/>
      <w:r w:rsidR="008F0A56" w:rsidRPr="0006509A">
        <w:t>Adsorpsi</w:t>
      </w:r>
      <w:proofErr w:type="spellEnd"/>
      <w:r w:rsidR="008F0A56" w:rsidRPr="0006509A">
        <w:t xml:space="preserve"> </w:t>
      </w:r>
      <w:proofErr w:type="spellStart"/>
      <w:r w:rsidR="008F0A56" w:rsidRPr="0006509A">
        <w:t>Minyak</w:t>
      </w:r>
      <w:proofErr w:type="spellEnd"/>
      <w:r w:rsidR="008F0A56" w:rsidRPr="0006509A">
        <w:t xml:space="preserve"> Goreng </w:t>
      </w:r>
      <w:proofErr w:type="spellStart"/>
      <w:r w:rsidR="008F0A56" w:rsidRPr="0006509A">
        <w:t>Bekas</w:t>
      </w:r>
      <w:proofErr w:type="spellEnd"/>
      <w:r w:rsidR="008F0A56" w:rsidRPr="0006509A">
        <w:t xml:space="preserve"> </w:t>
      </w:r>
      <w:proofErr w:type="spellStart"/>
      <w:r w:rsidR="008F0A56" w:rsidRPr="0006509A">
        <w:t>Menggunakan</w:t>
      </w:r>
      <w:proofErr w:type="spellEnd"/>
      <w:r w:rsidR="008F0A56" w:rsidRPr="0006509A">
        <w:t xml:space="preserve"> </w:t>
      </w:r>
      <w:proofErr w:type="spellStart"/>
      <w:r>
        <w:t>Arang</w:t>
      </w:r>
      <w:proofErr w:type="spellEnd"/>
      <w:r>
        <w:t xml:space="preserve"> </w:t>
      </w:r>
      <w:proofErr w:type="spellStart"/>
      <w:r>
        <w:t>Aktif</w:t>
      </w:r>
      <w:proofErr w:type="spellEnd"/>
      <w:r>
        <w:t xml:space="preserve"> </w:t>
      </w:r>
      <w:proofErr w:type="spellStart"/>
      <w:r>
        <w:t>dari</w:t>
      </w:r>
      <w:proofErr w:type="spellEnd"/>
      <w:r>
        <w:t xml:space="preserve"> </w:t>
      </w:r>
      <w:proofErr w:type="spellStart"/>
      <w:r>
        <w:t>Serabut</w:t>
      </w:r>
      <w:proofErr w:type="spellEnd"/>
      <w:r>
        <w:t xml:space="preserve"> </w:t>
      </w:r>
      <w:proofErr w:type="spellStart"/>
      <w:r>
        <w:t>Kelapa</w:t>
      </w:r>
      <w:proofErr w:type="spellEnd"/>
      <w:r>
        <w:t xml:space="preserve">. </w:t>
      </w:r>
      <w:proofErr w:type="spellStart"/>
      <w:r w:rsidR="008F0A56" w:rsidRPr="004729D4">
        <w:t>Prosiding</w:t>
      </w:r>
      <w:proofErr w:type="spellEnd"/>
      <w:r w:rsidR="008F0A56" w:rsidRPr="004729D4">
        <w:t xml:space="preserve"> Seminar Nasional Teknik Ki</w:t>
      </w:r>
      <w:r>
        <w:t xml:space="preserve">mia </w:t>
      </w:r>
      <w:proofErr w:type="spellStart"/>
      <w:r>
        <w:t>Kejuangan</w:t>
      </w:r>
      <w:proofErr w:type="spellEnd"/>
      <w:r>
        <w:t>,</w:t>
      </w:r>
      <w:r w:rsidR="008F0A56" w:rsidRPr="0006509A">
        <w:t xml:space="preserve"> ISSN 1693-2393.</w:t>
      </w:r>
    </w:p>
    <w:sectPr w:rsidR="00C67A93" w:rsidRPr="00C01C29" w:rsidSect="008256FA">
      <w:headerReference w:type="default" r:id="rId14"/>
      <w:footerReference w:type="default" r:id="rId15"/>
      <w:pgSz w:w="11909" w:h="16834" w:code="9"/>
      <w:pgMar w:top="1701" w:right="1701" w:bottom="1701" w:left="2274" w:header="720" w:footer="720" w:gutter="0"/>
      <w:pgNumType w:start="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B3C" w:rsidRDefault="00151B3C">
      <w:r>
        <w:separator/>
      </w:r>
    </w:p>
  </w:endnote>
  <w:endnote w:type="continuationSeparator" w:id="0">
    <w:p w:rsidR="00151B3C" w:rsidRDefault="0015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664183"/>
      <w:docPartObj>
        <w:docPartGallery w:val="Page Numbers (Bottom of Page)"/>
        <w:docPartUnique/>
      </w:docPartObj>
    </w:sdtPr>
    <w:sdtEndPr>
      <w:rPr>
        <w:noProof/>
      </w:rPr>
    </w:sdtEndPr>
    <w:sdtContent>
      <w:sdt>
        <w:sdtPr>
          <w:rPr>
            <w:color w:val="244061" w:themeColor="accent1" w:themeShade="80"/>
          </w:rPr>
          <w:id w:val="-1286729325"/>
          <w:docPartObj>
            <w:docPartGallery w:val="Page Numbers (Bottom of Page)"/>
            <w:docPartUnique/>
          </w:docPartObj>
        </w:sdtPr>
        <w:sdtEndPr>
          <w:rPr>
            <w:rFonts w:ascii="Lucida Handwriting" w:hAnsi="Lucida Handwriting"/>
            <w:b/>
          </w:rPr>
        </w:sdtEndPr>
        <w:sdtContent>
          <w:p w:rsidR="00F62019" w:rsidRDefault="00F62019" w:rsidP="00F62019">
            <w:pPr>
              <w:pStyle w:val="Footer"/>
              <w:jc w:val="right"/>
              <w:rPr>
                <w:color w:val="244061" w:themeColor="accent1" w:themeShade="80"/>
                <w:sz w:val="20"/>
                <w:szCs w:val="20"/>
              </w:rPr>
            </w:pPr>
            <w:r w:rsidRPr="00C77B16">
              <w:rPr>
                <w:color w:val="244061" w:themeColor="accent1" w:themeShade="80"/>
                <w:sz w:val="20"/>
                <w:szCs w:val="20"/>
              </w:rPr>
              <w:t>2017 FTP-USM Semarang</w:t>
            </w:r>
            <w:r>
              <w:rPr>
                <w:color w:val="244061" w:themeColor="accent1" w:themeShade="80"/>
                <w:sz w:val="20"/>
                <w:szCs w:val="20"/>
              </w:rPr>
              <w:t xml:space="preserve"> P-</w:t>
            </w:r>
            <w:proofErr w:type="gramStart"/>
            <w:r>
              <w:rPr>
                <w:color w:val="244061" w:themeColor="accent1" w:themeShade="80"/>
                <w:sz w:val="20"/>
                <w:szCs w:val="20"/>
              </w:rPr>
              <w:t>ISSN :</w:t>
            </w:r>
            <w:proofErr w:type="gramEnd"/>
            <w:r>
              <w:rPr>
                <w:color w:val="244061" w:themeColor="accent1" w:themeShade="80"/>
                <w:sz w:val="20"/>
                <w:szCs w:val="20"/>
              </w:rPr>
              <w:t xml:space="preserve"> 1693 – 9115</w:t>
            </w:r>
          </w:p>
          <w:p w:rsidR="00F62019" w:rsidRPr="0085291B" w:rsidRDefault="00F62019" w:rsidP="00F62019">
            <w:pPr>
              <w:pStyle w:val="Footer"/>
              <w:jc w:val="right"/>
              <w:rPr>
                <w:color w:val="244061" w:themeColor="accent1" w:themeShade="80"/>
                <w:sz w:val="20"/>
                <w:szCs w:val="20"/>
              </w:rPr>
            </w:pPr>
            <w:r>
              <w:rPr>
                <w:color w:val="244061" w:themeColor="accent1" w:themeShade="80"/>
                <w:sz w:val="20"/>
                <w:szCs w:val="20"/>
              </w:rPr>
              <w:t>e-</w:t>
            </w:r>
            <w:proofErr w:type="gramStart"/>
            <w:r>
              <w:rPr>
                <w:color w:val="244061" w:themeColor="accent1" w:themeShade="80"/>
                <w:sz w:val="20"/>
                <w:szCs w:val="20"/>
              </w:rPr>
              <w:t>ISSN :</w:t>
            </w:r>
            <w:proofErr w:type="gramEnd"/>
            <w:r>
              <w:rPr>
                <w:color w:val="244061" w:themeColor="accent1" w:themeShade="80"/>
                <w:sz w:val="20"/>
                <w:szCs w:val="20"/>
              </w:rPr>
              <w:t xml:space="preserve"> 2580-846X </w:t>
            </w:r>
            <w:r w:rsidRPr="00C77B16">
              <w:rPr>
                <w:color w:val="244061" w:themeColor="accent1" w:themeShade="80"/>
              </w:rPr>
              <w:t xml:space="preserve"> </w:t>
            </w:r>
            <w:r w:rsidRPr="00A37542">
              <w:rPr>
                <w:b/>
                <w:color w:val="244061" w:themeColor="accent1" w:themeShade="80"/>
                <w:sz w:val="20"/>
                <w:szCs w:val="20"/>
              </w:rPr>
              <w:fldChar w:fldCharType="begin"/>
            </w:r>
            <w:r w:rsidRPr="00A37542">
              <w:rPr>
                <w:b/>
                <w:color w:val="244061" w:themeColor="accent1" w:themeShade="80"/>
                <w:sz w:val="20"/>
                <w:szCs w:val="20"/>
              </w:rPr>
              <w:instrText xml:space="preserve"> PAGE   \* MERGEFORMAT </w:instrText>
            </w:r>
            <w:r w:rsidRPr="00A37542">
              <w:rPr>
                <w:b/>
                <w:color w:val="244061" w:themeColor="accent1" w:themeShade="80"/>
                <w:sz w:val="20"/>
                <w:szCs w:val="20"/>
              </w:rPr>
              <w:fldChar w:fldCharType="separate"/>
            </w:r>
            <w:r w:rsidR="00FE6254">
              <w:rPr>
                <w:b/>
                <w:noProof/>
                <w:color w:val="244061" w:themeColor="accent1" w:themeShade="80"/>
                <w:sz w:val="20"/>
                <w:szCs w:val="20"/>
              </w:rPr>
              <w:t>11</w:t>
            </w:r>
            <w:r w:rsidRPr="00A37542">
              <w:rPr>
                <w:b/>
                <w:color w:val="244061" w:themeColor="accent1" w:themeShade="80"/>
                <w:sz w:val="20"/>
                <w:szCs w:val="20"/>
              </w:rPr>
              <w:fldChar w:fldCharType="end"/>
            </w:r>
          </w:p>
        </w:sdtContent>
      </w:sdt>
      <w:p w:rsidR="00F62019" w:rsidRDefault="00F62019" w:rsidP="00F62019">
        <w:pPr>
          <w:pStyle w:val="Footer"/>
          <w:jc w:val="right"/>
        </w:pPr>
        <w:r>
          <w:t xml:space="preserve"> </w:t>
        </w:r>
      </w:p>
    </w:sdtContent>
  </w:sdt>
  <w:p w:rsidR="005338E7" w:rsidRDefault="00533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B3C" w:rsidRDefault="00151B3C">
      <w:r>
        <w:separator/>
      </w:r>
    </w:p>
  </w:footnote>
  <w:footnote w:type="continuationSeparator" w:id="0">
    <w:p w:rsidR="00151B3C" w:rsidRDefault="00151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019" w:rsidRPr="00C77B16" w:rsidRDefault="00F62019" w:rsidP="00F62019">
    <w:pPr>
      <w:pStyle w:val="Header"/>
      <w:tabs>
        <w:tab w:val="clear" w:pos="4680"/>
        <w:tab w:val="clear" w:pos="9360"/>
        <w:tab w:val="left" w:pos="3156"/>
      </w:tabs>
      <w:jc w:val="right"/>
      <w:rPr>
        <w:b/>
        <w:sz w:val="18"/>
        <w:szCs w:val="18"/>
      </w:rPr>
    </w:pPr>
    <w:r w:rsidRPr="00C77B16">
      <w:rPr>
        <w:b/>
        <w:noProof/>
        <w:sz w:val="18"/>
        <w:szCs w:val="18"/>
      </w:rPr>
      <w:drawing>
        <wp:anchor distT="0" distB="0" distL="114300" distR="114300" simplePos="0" relativeHeight="251659264" behindDoc="1" locked="0" layoutInCell="1" allowOverlap="1" wp14:anchorId="4F926C89" wp14:editId="3F5A9165">
          <wp:simplePos x="0" y="0"/>
          <wp:positionH relativeFrom="page">
            <wp:posOffset>1162685</wp:posOffset>
          </wp:positionH>
          <wp:positionV relativeFrom="page">
            <wp:posOffset>225907</wp:posOffset>
          </wp:positionV>
          <wp:extent cx="1514246" cy="57827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980" r="62093" b="-482"/>
                  <a:stretch/>
                </pic:blipFill>
                <pic:spPr bwMode="auto">
                  <a:xfrm>
                    <a:off x="0" y="0"/>
                    <a:ext cx="1514246" cy="578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77B16">
      <w:rPr>
        <w:b/>
        <w:sz w:val="18"/>
        <w:szCs w:val="18"/>
      </w:rPr>
      <w:t>JTPHP VOLUME 12 NO</w:t>
    </w:r>
    <w:r>
      <w:rPr>
        <w:b/>
        <w:sz w:val="18"/>
        <w:szCs w:val="18"/>
      </w:rPr>
      <w:t>.</w:t>
    </w:r>
    <w:r w:rsidRPr="00C77B16">
      <w:rPr>
        <w:b/>
        <w:sz w:val="18"/>
        <w:szCs w:val="18"/>
      </w:rPr>
      <w:t xml:space="preserve"> 2 (2017)</w:t>
    </w:r>
  </w:p>
  <w:p w:rsidR="00F62019" w:rsidRPr="00C77B16" w:rsidRDefault="00F62019" w:rsidP="00F62019">
    <w:pPr>
      <w:pStyle w:val="Header"/>
      <w:tabs>
        <w:tab w:val="clear" w:pos="4680"/>
        <w:tab w:val="clear" w:pos="9360"/>
        <w:tab w:val="left" w:pos="3156"/>
      </w:tabs>
      <w:rPr>
        <w:sz w:val="18"/>
        <w:szCs w:val="18"/>
      </w:rPr>
    </w:pPr>
    <w:r>
      <w:tab/>
      <w:t xml:space="preserve">  </w:t>
    </w:r>
    <w:r>
      <w:tab/>
    </w:r>
    <w:r>
      <w:tab/>
      <w:t xml:space="preserve"> </w:t>
    </w:r>
    <w:hyperlink r:id="rId2" w:history="1">
      <w:r w:rsidRPr="00C77B16">
        <w:rPr>
          <w:rStyle w:val="Hyperlink"/>
          <w:sz w:val="18"/>
          <w:szCs w:val="18"/>
        </w:rPr>
        <w:t>http://journals.usm.ac.id/index.php/jtphp/index</w:t>
      </w:r>
    </w:hyperlink>
    <w:r w:rsidRPr="00C77B16">
      <w:rPr>
        <w:sz w:val="18"/>
        <w:szCs w:val="18"/>
      </w:rPr>
      <w:tab/>
    </w:r>
  </w:p>
  <w:p w:rsidR="00F62019" w:rsidRDefault="00F62019" w:rsidP="00F62019">
    <w:pPr>
      <w:pStyle w:val="Header"/>
    </w:pPr>
    <w:r>
      <w:rPr>
        <w:noProof/>
      </w:rPr>
      <mc:AlternateContent>
        <mc:Choice Requires="wps">
          <w:drawing>
            <wp:anchor distT="0" distB="0" distL="114300" distR="114300" simplePos="0" relativeHeight="251660288" behindDoc="0" locked="0" layoutInCell="1" allowOverlap="1" wp14:anchorId="1088B06D" wp14:editId="66E50C2E">
              <wp:simplePos x="0" y="0"/>
              <wp:positionH relativeFrom="column">
                <wp:posOffset>-281508</wp:posOffset>
              </wp:positionH>
              <wp:positionV relativeFrom="paragraph">
                <wp:posOffset>84582</wp:posOffset>
              </wp:positionV>
              <wp:extent cx="5318150"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53181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35D365"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15pt,6.65pt" to="396.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" strokecolor="black [3040]" strokeweight="1pt"/>
          </w:pict>
        </mc:Fallback>
      </mc:AlternateContent>
    </w:r>
  </w:p>
  <w:p w:rsidR="00F62019" w:rsidRDefault="00F62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BB0669"/>
    <w:multiLevelType w:val="hybridMultilevel"/>
    <w:tmpl w:val="1E446DA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5647D"/>
    <w:multiLevelType w:val="hybridMultilevel"/>
    <w:tmpl w:val="BFEEA6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78A094E"/>
    <w:multiLevelType w:val="hybridMultilevel"/>
    <w:tmpl w:val="458A550C"/>
    <w:lvl w:ilvl="0" w:tplc="FA9002EC">
      <w:start w:val="5"/>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C2E1DCE"/>
    <w:multiLevelType w:val="hybridMultilevel"/>
    <w:tmpl w:val="631800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77B1A52"/>
    <w:multiLevelType w:val="hybridMultilevel"/>
    <w:tmpl w:val="F1864932"/>
    <w:lvl w:ilvl="0" w:tplc="F7B81438">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1104054"/>
    <w:multiLevelType w:val="hybridMultilevel"/>
    <w:tmpl w:val="792E6E4A"/>
    <w:lvl w:ilvl="0" w:tplc="960A6FCE">
      <w:start w:val="1"/>
      <w:numFmt w:val="lowerLetter"/>
      <w:lvlText w:val="%1."/>
      <w:lvlJc w:val="left"/>
      <w:pPr>
        <w:ind w:left="1866" w:hanging="360"/>
      </w:pPr>
      <w:rPr>
        <w:rFonts w:ascii="Times New Roman" w:eastAsia="Times New Roman" w:hAnsi="Times New Roman" w:cs="Times New Roman"/>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9" w15:restartNumberingAfterBreak="0">
    <w:nsid w:val="42475364"/>
    <w:multiLevelType w:val="hybridMultilevel"/>
    <w:tmpl w:val="2536F2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022493"/>
    <w:multiLevelType w:val="hybridMultilevel"/>
    <w:tmpl w:val="A4FE3196"/>
    <w:lvl w:ilvl="0" w:tplc="8892D46A">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1100BF2"/>
    <w:multiLevelType w:val="hybridMultilevel"/>
    <w:tmpl w:val="9740D90E"/>
    <w:lvl w:ilvl="0" w:tplc="9886FCCA">
      <w:start w:val="1"/>
      <w:numFmt w:val="low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9BB1AAC"/>
    <w:multiLevelType w:val="hybridMultilevel"/>
    <w:tmpl w:val="EF448B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D584A1A"/>
    <w:multiLevelType w:val="hybridMultilevel"/>
    <w:tmpl w:val="45A0957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5F701F73"/>
    <w:multiLevelType w:val="hybridMultilevel"/>
    <w:tmpl w:val="A3602B6C"/>
    <w:lvl w:ilvl="0" w:tplc="FE40617E">
      <w:start w:val="1"/>
      <w:numFmt w:val="decimal"/>
      <w:lvlText w:val="%1."/>
      <w:lvlJc w:val="left"/>
      <w:pPr>
        <w:ind w:left="201" w:hanging="360"/>
      </w:pPr>
      <w:rPr>
        <w:rFonts w:hint="default"/>
        <w:sz w:val="22"/>
      </w:rPr>
    </w:lvl>
    <w:lvl w:ilvl="1" w:tplc="04090019" w:tentative="1">
      <w:start w:val="1"/>
      <w:numFmt w:val="lowerLetter"/>
      <w:lvlText w:val="%2."/>
      <w:lvlJc w:val="left"/>
      <w:pPr>
        <w:ind w:left="921" w:hanging="360"/>
      </w:pPr>
    </w:lvl>
    <w:lvl w:ilvl="2" w:tplc="0409001B" w:tentative="1">
      <w:start w:val="1"/>
      <w:numFmt w:val="lowerRoman"/>
      <w:lvlText w:val="%3."/>
      <w:lvlJc w:val="right"/>
      <w:pPr>
        <w:ind w:left="1641" w:hanging="180"/>
      </w:pPr>
    </w:lvl>
    <w:lvl w:ilvl="3" w:tplc="0409000F" w:tentative="1">
      <w:start w:val="1"/>
      <w:numFmt w:val="decimal"/>
      <w:lvlText w:val="%4."/>
      <w:lvlJc w:val="left"/>
      <w:pPr>
        <w:ind w:left="2361" w:hanging="360"/>
      </w:pPr>
    </w:lvl>
    <w:lvl w:ilvl="4" w:tplc="04090019" w:tentative="1">
      <w:start w:val="1"/>
      <w:numFmt w:val="lowerLetter"/>
      <w:lvlText w:val="%5."/>
      <w:lvlJc w:val="left"/>
      <w:pPr>
        <w:ind w:left="3081" w:hanging="360"/>
      </w:pPr>
    </w:lvl>
    <w:lvl w:ilvl="5" w:tplc="0409001B" w:tentative="1">
      <w:start w:val="1"/>
      <w:numFmt w:val="lowerRoman"/>
      <w:lvlText w:val="%6."/>
      <w:lvlJc w:val="right"/>
      <w:pPr>
        <w:ind w:left="3801" w:hanging="180"/>
      </w:pPr>
    </w:lvl>
    <w:lvl w:ilvl="6" w:tplc="0409000F" w:tentative="1">
      <w:start w:val="1"/>
      <w:numFmt w:val="decimal"/>
      <w:lvlText w:val="%7."/>
      <w:lvlJc w:val="left"/>
      <w:pPr>
        <w:ind w:left="4521" w:hanging="360"/>
      </w:pPr>
    </w:lvl>
    <w:lvl w:ilvl="7" w:tplc="04090019" w:tentative="1">
      <w:start w:val="1"/>
      <w:numFmt w:val="lowerLetter"/>
      <w:lvlText w:val="%8."/>
      <w:lvlJc w:val="left"/>
      <w:pPr>
        <w:ind w:left="5241" w:hanging="360"/>
      </w:pPr>
    </w:lvl>
    <w:lvl w:ilvl="8" w:tplc="0409001B" w:tentative="1">
      <w:start w:val="1"/>
      <w:numFmt w:val="lowerRoman"/>
      <w:lvlText w:val="%9."/>
      <w:lvlJc w:val="right"/>
      <w:pPr>
        <w:ind w:left="5961" w:hanging="180"/>
      </w:pPr>
    </w:lvl>
  </w:abstractNum>
  <w:abstractNum w:abstractNumId="16" w15:restartNumberingAfterBreak="0">
    <w:nsid w:val="65566A69"/>
    <w:multiLevelType w:val="hybridMultilevel"/>
    <w:tmpl w:val="1B0E4A1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7E935DD"/>
    <w:multiLevelType w:val="hybridMultilevel"/>
    <w:tmpl w:val="0F7ED564"/>
    <w:lvl w:ilvl="0" w:tplc="3F82B06C">
      <w:start w:val="2"/>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0B824A6"/>
    <w:multiLevelType w:val="multilevel"/>
    <w:tmpl w:val="57F4AE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6027D48"/>
    <w:multiLevelType w:val="hybridMultilevel"/>
    <w:tmpl w:val="020E41B4"/>
    <w:lvl w:ilvl="0" w:tplc="0B0C2FEA">
      <w:start w:val="1"/>
      <w:numFmt w:val="lowerLetter"/>
      <w:lvlText w:val="%1."/>
      <w:lvlJc w:val="left"/>
      <w:pPr>
        <w:ind w:left="1866" w:hanging="360"/>
      </w:pPr>
      <w:rPr>
        <w:rFonts w:ascii="Times New Roman" w:eastAsia="Times New Roman" w:hAnsi="Times New Roman" w:cs="Times New Roman"/>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0" w15:restartNumberingAfterBreak="0">
    <w:nsid w:val="7AB960DA"/>
    <w:multiLevelType w:val="hybridMultilevel"/>
    <w:tmpl w:val="5FC0A768"/>
    <w:lvl w:ilvl="0" w:tplc="CD7832BC">
      <w:start w:val="1"/>
      <w:numFmt w:val="lowerLetter"/>
      <w:lvlText w:val="%1."/>
      <w:lvlJc w:val="left"/>
      <w:pPr>
        <w:ind w:left="1866" w:hanging="360"/>
      </w:pPr>
      <w:rPr>
        <w:rFonts w:ascii="Times New Roman" w:eastAsia="Times New Roman" w:hAnsi="Times New Roman" w:cs="Times New Roman"/>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1" w15:restartNumberingAfterBreak="0">
    <w:nsid w:val="7D00311A"/>
    <w:multiLevelType w:val="hybridMultilevel"/>
    <w:tmpl w:val="9BE2CE70"/>
    <w:lvl w:ilvl="0" w:tplc="B5C6044E">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2" w15:restartNumberingAfterBreak="0">
    <w:nsid w:val="7E027296"/>
    <w:multiLevelType w:val="hybridMultilevel"/>
    <w:tmpl w:val="0130C85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3"/>
  </w:num>
  <w:num w:numId="5">
    <w:abstractNumId w:val="2"/>
  </w:num>
  <w:num w:numId="6">
    <w:abstractNumId w:val="7"/>
  </w:num>
  <w:num w:numId="7">
    <w:abstractNumId w:val="12"/>
  </w:num>
  <w:num w:numId="8">
    <w:abstractNumId w:val="9"/>
  </w:num>
  <w:num w:numId="9">
    <w:abstractNumId w:val="16"/>
  </w:num>
  <w:num w:numId="10">
    <w:abstractNumId w:val="18"/>
  </w:num>
  <w:num w:numId="11">
    <w:abstractNumId w:val="4"/>
  </w:num>
  <w:num w:numId="12">
    <w:abstractNumId w:val="6"/>
  </w:num>
  <w:num w:numId="13">
    <w:abstractNumId w:val="22"/>
  </w:num>
  <w:num w:numId="14">
    <w:abstractNumId w:val="13"/>
  </w:num>
  <w:num w:numId="15">
    <w:abstractNumId w:val="14"/>
  </w:num>
  <w:num w:numId="16">
    <w:abstractNumId w:val="19"/>
  </w:num>
  <w:num w:numId="17">
    <w:abstractNumId w:val="20"/>
  </w:num>
  <w:num w:numId="18">
    <w:abstractNumId w:val="8"/>
  </w:num>
  <w:num w:numId="19">
    <w:abstractNumId w:val="11"/>
  </w:num>
  <w:num w:numId="20">
    <w:abstractNumId w:val="17"/>
  </w:num>
  <w:num w:numId="21">
    <w:abstractNumId w:val="5"/>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884"/>
    <w:rsid w:val="00014ACE"/>
    <w:rsid w:val="000175B2"/>
    <w:rsid w:val="00017BCC"/>
    <w:rsid w:val="00036B10"/>
    <w:rsid w:val="000372DE"/>
    <w:rsid w:val="00052F67"/>
    <w:rsid w:val="000617EF"/>
    <w:rsid w:val="000761B9"/>
    <w:rsid w:val="000E014D"/>
    <w:rsid w:val="000E2C09"/>
    <w:rsid w:val="00114D72"/>
    <w:rsid w:val="00117D7D"/>
    <w:rsid w:val="00125675"/>
    <w:rsid w:val="00134E64"/>
    <w:rsid w:val="001405D4"/>
    <w:rsid w:val="00151B3C"/>
    <w:rsid w:val="00164B7A"/>
    <w:rsid w:val="00171A8E"/>
    <w:rsid w:val="00177D61"/>
    <w:rsid w:val="00194BB4"/>
    <w:rsid w:val="001A46AC"/>
    <w:rsid w:val="001D6157"/>
    <w:rsid w:val="00201B74"/>
    <w:rsid w:val="00203B5F"/>
    <w:rsid w:val="0021008A"/>
    <w:rsid w:val="00211198"/>
    <w:rsid w:val="00214280"/>
    <w:rsid w:val="002241B8"/>
    <w:rsid w:val="002278CC"/>
    <w:rsid w:val="00240055"/>
    <w:rsid w:val="00256AC9"/>
    <w:rsid w:val="0026234A"/>
    <w:rsid w:val="00266E2B"/>
    <w:rsid w:val="002A643F"/>
    <w:rsid w:val="002C05EB"/>
    <w:rsid w:val="002D01E1"/>
    <w:rsid w:val="002E67C9"/>
    <w:rsid w:val="00303C65"/>
    <w:rsid w:val="003120E9"/>
    <w:rsid w:val="00324AFE"/>
    <w:rsid w:val="003309B9"/>
    <w:rsid w:val="00336B34"/>
    <w:rsid w:val="003451AD"/>
    <w:rsid w:val="00372150"/>
    <w:rsid w:val="00376C27"/>
    <w:rsid w:val="00382789"/>
    <w:rsid w:val="00385628"/>
    <w:rsid w:val="003937DE"/>
    <w:rsid w:val="003C2B5A"/>
    <w:rsid w:val="003E26CC"/>
    <w:rsid w:val="003E3EA3"/>
    <w:rsid w:val="003E5761"/>
    <w:rsid w:val="003F0F3F"/>
    <w:rsid w:val="00404682"/>
    <w:rsid w:val="00427186"/>
    <w:rsid w:val="00436EF4"/>
    <w:rsid w:val="0045069F"/>
    <w:rsid w:val="004729D4"/>
    <w:rsid w:val="004A18BE"/>
    <w:rsid w:val="004A6B49"/>
    <w:rsid w:val="004B648B"/>
    <w:rsid w:val="004C3806"/>
    <w:rsid w:val="004C5327"/>
    <w:rsid w:val="004D1277"/>
    <w:rsid w:val="004E1D5A"/>
    <w:rsid w:val="004E1DF9"/>
    <w:rsid w:val="00512EBB"/>
    <w:rsid w:val="005338E7"/>
    <w:rsid w:val="00541D2A"/>
    <w:rsid w:val="0055438D"/>
    <w:rsid w:val="0056494E"/>
    <w:rsid w:val="00570722"/>
    <w:rsid w:val="005771E9"/>
    <w:rsid w:val="005834DA"/>
    <w:rsid w:val="005C5F9C"/>
    <w:rsid w:val="005D6D1B"/>
    <w:rsid w:val="005E439C"/>
    <w:rsid w:val="005E7418"/>
    <w:rsid w:val="00617EAF"/>
    <w:rsid w:val="00626415"/>
    <w:rsid w:val="00626835"/>
    <w:rsid w:val="006459CF"/>
    <w:rsid w:val="00661536"/>
    <w:rsid w:val="006636B1"/>
    <w:rsid w:val="00683318"/>
    <w:rsid w:val="006D44F4"/>
    <w:rsid w:val="006D59B9"/>
    <w:rsid w:val="006E706E"/>
    <w:rsid w:val="006F1022"/>
    <w:rsid w:val="00712942"/>
    <w:rsid w:val="00713F5B"/>
    <w:rsid w:val="00722F46"/>
    <w:rsid w:val="00724371"/>
    <w:rsid w:val="00725016"/>
    <w:rsid w:val="00727398"/>
    <w:rsid w:val="00732519"/>
    <w:rsid w:val="007419C6"/>
    <w:rsid w:val="007432C2"/>
    <w:rsid w:val="0075413C"/>
    <w:rsid w:val="00755ECC"/>
    <w:rsid w:val="00773261"/>
    <w:rsid w:val="00785EC5"/>
    <w:rsid w:val="00792FFC"/>
    <w:rsid w:val="007931BA"/>
    <w:rsid w:val="007A0C8C"/>
    <w:rsid w:val="007A0CBD"/>
    <w:rsid w:val="007D1129"/>
    <w:rsid w:val="007D175A"/>
    <w:rsid w:val="007D6C21"/>
    <w:rsid w:val="007F3424"/>
    <w:rsid w:val="007F757B"/>
    <w:rsid w:val="0080184F"/>
    <w:rsid w:val="008256FA"/>
    <w:rsid w:val="00832BB0"/>
    <w:rsid w:val="00844F21"/>
    <w:rsid w:val="0084586B"/>
    <w:rsid w:val="00855C77"/>
    <w:rsid w:val="008749DE"/>
    <w:rsid w:val="0088627E"/>
    <w:rsid w:val="008945A6"/>
    <w:rsid w:val="008A538A"/>
    <w:rsid w:val="008A68AE"/>
    <w:rsid w:val="008B6F1A"/>
    <w:rsid w:val="008C5CE6"/>
    <w:rsid w:val="008D217E"/>
    <w:rsid w:val="008F0A56"/>
    <w:rsid w:val="0090682C"/>
    <w:rsid w:val="009243FC"/>
    <w:rsid w:val="009331BC"/>
    <w:rsid w:val="00961324"/>
    <w:rsid w:val="0099047D"/>
    <w:rsid w:val="00992C66"/>
    <w:rsid w:val="0099583D"/>
    <w:rsid w:val="009E1362"/>
    <w:rsid w:val="009F3609"/>
    <w:rsid w:val="00A03ECE"/>
    <w:rsid w:val="00A72B34"/>
    <w:rsid w:val="00A736ED"/>
    <w:rsid w:val="00AB5EA4"/>
    <w:rsid w:val="00AC0272"/>
    <w:rsid w:val="00AE435A"/>
    <w:rsid w:val="00B07C47"/>
    <w:rsid w:val="00B178C0"/>
    <w:rsid w:val="00B473DB"/>
    <w:rsid w:val="00B7022A"/>
    <w:rsid w:val="00B80955"/>
    <w:rsid w:val="00B84734"/>
    <w:rsid w:val="00B936EF"/>
    <w:rsid w:val="00BA5EBA"/>
    <w:rsid w:val="00BB784C"/>
    <w:rsid w:val="00BD4300"/>
    <w:rsid w:val="00BE7B73"/>
    <w:rsid w:val="00C01C29"/>
    <w:rsid w:val="00C050E2"/>
    <w:rsid w:val="00C06159"/>
    <w:rsid w:val="00C315B9"/>
    <w:rsid w:val="00C33EA1"/>
    <w:rsid w:val="00C35005"/>
    <w:rsid w:val="00C354D4"/>
    <w:rsid w:val="00C35CDC"/>
    <w:rsid w:val="00C43644"/>
    <w:rsid w:val="00C5094C"/>
    <w:rsid w:val="00C62C69"/>
    <w:rsid w:val="00C67A93"/>
    <w:rsid w:val="00C709D2"/>
    <w:rsid w:val="00CA03F2"/>
    <w:rsid w:val="00CA633C"/>
    <w:rsid w:val="00CF5BD0"/>
    <w:rsid w:val="00D159B3"/>
    <w:rsid w:val="00D44A32"/>
    <w:rsid w:val="00D44B39"/>
    <w:rsid w:val="00D617BE"/>
    <w:rsid w:val="00D73172"/>
    <w:rsid w:val="00D92BA9"/>
    <w:rsid w:val="00DB5735"/>
    <w:rsid w:val="00DC67B2"/>
    <w:rsid w:val="00DD1848"/>
    <w:rsid w:val="00DD48A1"/>
    <w:rsid w:val="00E11621"/>
    <w:rsid w:val="00E126D2"/>
    <w:rsid w:val="00E168E2"/>
    <w:rsid w:val="00E40960"/>
    <w:rsid w:val="00E501F4"/>
    <w:rsid w:val="00E678E7"/>
    <w:rsid w:val="00E96484"/>
    <w:rsid w:val="00EB6BFA"/>
    <w:rsid w:val="00EC36CF"/>
    <w:rsid w:val="00EE618C"/>
    <w:rsid w:val="00EF3748"/>
    <w:rsid w:val="00F03EAD"/>
    <w:rsid w:val="00F03EAE"/>
    <w:rsid w:val="00F258FE"/>
    <w:rsid w:val="00F40101"/>
    <w:rsid w:val="00F54EC7"/>
    <w:rsid w:val="00F62019"/>
    <w:rsid w:val="00F92918"/>
    <w:rsid w:val="00FB33E1"/>
    <w:rsid w:val="00FC0942"/>
    <w:rsid w:val="00FE6254"/>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4B212F"/>
  <w15:docId w15:val="{4C0DA622-D96D-45E6-BF24-87E4540B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ListParagraphChar">
    <w:name w:val="List Paragraph Char"/>
    <w:aliases w:val="Body of text Char"/>
    <w:link w:val="ListParagraph"/>
    <w:uiPriority w:val="34"/>
    <w:locked/>
    <w:rsid w:val="005C5F9C"/>
    <w:rPr>
      <w:rFonts w:eastAsia="Times New Roman"/>
      <w:szCs w:val="20"/>
    </w:rPr>
  </w:style>
  <w:style w:type="paragraph" w:styleId="BalloonText">
    <w:name w:val="Balloon Text"/>
    <w:basedOn w:val="Normal"/>
    <w:link w:val="BalloonTextChar"/>
    <w:uiPriority w:val="99"/>
    <w:semiHidden/>
    <w:unhideWhenUsed/>
    <w:rsid w:val="003309B9"/>
    <w:rPr>
      <w:rFonts w:ascii="Tahoma" w:hAnsi="Tahoma" w:cs="Tahoma"/>
      <w:sz w:val="16"/>
      <w:szCs w:val="16"/>
    </w:rPr>
  </w:style>
  <w:style w:type="character" w:customStyle="1" w:styleId="BalloonTextChar">
    <w:name w:val="Balloon Text Char"/>
    <w:basedOn w:val="DefaultParagraphFont"/>
    <w:link w:val="BalloonText"/>
    <w:uiPriority w:val="99"/>
    <w:semiHidden/>
    <w:rsid w:val="003309B9"/>
    <w:rPr>
      <w:rFonts w:ascii="Tahoma" w:eastAsia="Times New Roman" w:hAnsi="Tahoma" w:cs="Tahoma"/>
      <w:sz w:val="16"/>
      <w:szCs w:val="16"/>
    </w:rPr>
  </w:style>
  <w:style w:type="paragraph" w:customStyle="1" w:styleId="E-JOURNALAuthor">
    <w:name w:val="E-JOURNAL_Author"/>
    <w:basedOn w:val="Normal"/>
    <w:qFormat/>
    <w:rsid w:val="00832BB0"/>
    <w:pPr>
      <w:jc w:val="center"/>
    </w:pPr>
    <w:rPr>
      <w:sz w:val="22"/>
      <w:szCs w:val="22"/>
      <w:lang w:val="id-ID"/>
    </w:rPr>
  </w:style>
  <w:style w:type="paragraph" w:customStyle="1" w:styleId="E-JOURNALAbstractBody">
    <w:name w:val="E-JOURNAL_AbstractBody"/>
    <w:basedOn w:val="Normal"/>
    <w:qFormat/>
    <w:rsid w:val="00832BB0"/>
    <w:pPr>
      <w:ind w:firstLine="567"/>
      <w:jc w:val="both"/>
    </w:pPr>
    <w:rPr>
      <w:sz w:val="22"/>
      <w:szCs w:val="22"/>
      <w:lang w:val="id-ID"/>
    </w:rPr>
  </w:style>
  <w:style w:type="paragraph" w:customStyle="1" w:styleId="E-JOURNALBody">
    <w:name w:val="E-JOURNAL_Body"/>
    <w:basedOn w:val="Normal"/>
    <w:qFormat/>
    <w:rsid w:val="008F0A56"/>
    <w:pPr>
      <w:ind w:firstLine="567"/>
      <w:jc w:val="both"/>
    </w:pPr>
    <w:rPr>
      <w:sz w:val="22"/>
      <w:szCs w:val="24"/>
      <w:lang w:val="id-ID"/>
    </w:rPr>
  </w:style>
  <w:style w:type="paragraph" w:customStyle="1" w:styleId="E-JOURNALHeading1">
    <w:name w:val="E-JOURNAL_Heading 1"/>
    <w:basedOn w:val="Normal"/>
    <w:qFormat/>
    <w:rsid w:val="008F0A56"/>
    <w:pPr>
      <w:spacing w:before="120" w:after="120"/>
    </w:pPr>
    <w:rPr>
      <w:b/>
      <w:sz w:val="22"/>
      <w:szCs w:val="22"/>
    </w:rPr>
  </w:style>
  <w:style w:type="paragraph" w:customStyle="1" w:styleId="E-JOURNALDaftarPustaka">
    <w:name w:val="E-JOURNAL_Daftar Pustaka"/>
    <w:basedOn w:val="Normal"/>
    <w:qFormat/>
    <w:rsid w:val="008F0A56"/>
    <w:pPr>
      <w:spacing w:before="240" w:line="240" w:lineRule="atLeast"/>
      <w:ind w:left="720" w:hanging="720"/>
      <w:jc w:val="both"/>
    </w:pPr>
    <w:rPr>
      <w:color w:val="000000"/>
      <w:sz w:val="22"/>
      <w:szCs w:val="22"/>
      <w:lang w:val="id-ID"/>
    </w:rPr>
  </w:style>
  <w:style w:type="character" w:styleId="LineNumber">
    <w:name w:val="line number"/>
    <w:basedOn w:val="DefaultParagraphFont"/>
    <w:uiPriority w:val="99"/>
    <w:semiHidden/>
    <w:unhideWhenUsed/>
    <w:rsid w:val="00755ECC"/>
  </w:style>
  <w:style w:type="character" w:styleId="CommentReference">
    <w:name w:val="annotation reference"/>
    <w:basedOn w:val="DefaultParagraphFont"/>
    <w:uiPriority w:val="99"/>
    <w:semiHidden/>
    <w:unhideWhenUsed/>
    <w:rsid w:val="00E168E2"/>
    <w:rPr>
      <w:sz w:val="16"/>
      <w:szCs w:val="16"/>
    </w:rPr>
  </w:style>
  <w:style w:type="paragraph" w:styleId="CommentText">
    <w:name w:val="annotation text"/>
    <w:basedOn w:val="Normal"/>
    <w:link w:val="CommentTextChar"/>
    <w:uiPriority w:val="99"/>
    <w:semiHidden/>
    <w:unhideWhenUsed/>
    <w:rsid w:val="00E168E2"/>
    <w:rPr>
      <w:sz w:val="20"/>
    </w:rPr>
  </w:style>
  <w:style w:type="character" w:customStyle="1" w:styleId="CommentTextChar">
    <w:name w:val="Comment Text Char"/>
    <w:basedOn w:val="DefaultParagraphFont"/>
    <w:link w:val="CommentText"/>
    <w:uiPriority w:val="99"/>
    <w:semiHidden/>
    <w:rsid w:val="00E168E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168E2"/>
    <w:rPr>
      <w:b/>
      <w:bCs/>
    </w:rPr>
  </w:style>
  <w:style w:type="character" w:customStyle="1" w:styleId="CommentSubjectChar">
    <w:name w:val="Comment Subject Char"/>
    <w:basedOn w:val="CommentTextChar"/>
    <w:link w:val="CommentSubject"/>
    <w:uiPriority w:val="99"/>
    <w:semiHidden/>
    <w:rsid w:val="00E168E2"/>
    <w:rPr>
      <w:rFonts w:eastAsia="Times New Roman"/>
      <w:b/>
      <w:bCs/>
      <w:sz w:val="20"/>
      <w:szCs w:val="20"/>
    </w:rPr>
  </w:style>
  <w:style w:type="paragraph" w:customStyle="1" w:styleId="Default">
    <w:name w:val="Default"/>
    <w:rsid w:val="00EE618C"/>
    <w:pPr>
      <w:autoSpaceDE w:val="0"/>
      <w:autoSpaceDN w:val="0"/>
      <w:adjustRightInd w:val="0"/>
      <w:spacing w:line="240" w:lineRule="auto"/>
    </w:pPr>
    <w:rPr>
      <w:color w:val="00000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mulyani@gmail.com" TargetMode="Externa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journals.usm.ac.id/index.php/jtphp/index" TargetMode="External"/><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44781482851556"/>
          <c:y val="0.16499843179979876"/>
          <c:w val="0.80373936479416586"/>
          <c:h val="0.60593472985688113"/>
        </c:manualLayout>
      </c:layout>
      <c:barChart>
        <c:barDir val="col"/>
        <c:grouping val="clustered"/>
        <c:varyColors val="0"/>
        <c:ser>
          <c:idx val="0"/>
          <c:order val="0"/>
          <c:tx>
            <c:strRef>
              <c:f>Sheet1!$B$1</c:f>
              <c:strCache>
                <c:ptCount val="1"/>
                <c:pt idx="0">
                  <c:v>KADAR AIR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KONTROL</c:v>
                </c:pt>
                <c:pt idx="1">
                  <c:v>AMPAS TEBU</c:v>
                </c:pt>
                <c:pt idx="2">
                  <c:v>AMPAS KELAPA</c:v>
                </c:pt>
                <c:pt idx="3">
                  <c:v>JERAMI</c:v>
                </c:pt>
              </c:strCache>
            </c:strRef>
          </c:cat>
          <c:val>
            <c:numRef>
              <c:f>Sheet1!$B$2:$B$5</c:f>
              <c:numCache>
                <c:formatCode>General</c:formatCode>
                <c:ptCount val="4"/>
                <c:pt idx="0">
                  <c:v>7.0000000000000034E-2</c:v>
                </c:pt>
                <c:pt idx="1">
                  <c:v>0.13</c:v>
                </c:pt>
                <c:pt idx="2">
                  <c:v>6.0000000000000102E-2</c:v>
                </c:pt>
                <c:pt idx="3">
                  <c:v>9.0000000000000066E-2</c:v>
                </c:pt>
              </c:numCache>
            </c:numRef>
          </c:val>
          <c:extLst>
            <c:ext xmlns:c16="http://schemas.microsoft.com/office/drawing/2014/chart" uri="{C3380CC4-5D6E-409C-BE32-E72D297353CC}">
              <c16:uniqueId val="{00000000-953D-4B21-88AD-1EE2A8B46216}"/>
            </c:ext>
          </c:extLst>
        </c:ser>
        <c:dLbls>
          <c:showLegendKey val="0"/>
          <c:showVal val="0"/>
          <c:showCatName val="0"/>
          <c:showSerName val="0"/>
          <c:showPercent val="0"/>
          <c:showBubbleSize val="0"/>
        </c:dLbls>
        <c:gapWidth val="150"/>
        <c:axId val="168264448"/>
        <c:axId val="168453248"/>
      </c:barChart>
      <c:catAx>
        <c:axId val="168264448"/>
        <c:scaling>
          <c:orientation val="minMax"/>
        </c:scaling>
        <c:delete val="0"/>
        <c:axPos val="b"/>
        <c:title>
          <c:tx>
            <c:rich>
              <a:bodyPr/>
              <a:lstStyle/>
              <a:p>
                <a:pPr>
                  <a:defRPr/>
                </a:pPr>
                <a:r>
                  <a:rPr lang="id-ID"/>
                  <a:t>Perlakuan</a:t>
                </a:r>
                <a:endParaRPr lang="en-US"/>
              </a:p>
            </c:rich>
          </c:tx>
          <c:overlay val="0"/>
        </c:title>
        <c:numFmt formatCode="General" sourceLinked="0"/>
        <c:majorTickMark val="none"/>
        <c:minorTickMark val="none"/>
        <c:tickLblPos val="nextTo"/>
        <c:spPr>
          <a:ln w="19050"/>
        </c:spPr>
        <c:txPr>
          <a:bodyPr/>
          <a:lstStyle/>
          <a:p>
            <a:pPr>
              <a:defRPr sz="800" b="1">
                <a:solidFill>
                  <a:sysClr val="windowText" lastClr="000000"/>
                </a:solidFill>
              </a:defRPr>
            </a:pPr>
            <a:endParaRPr lang="en-US"/>
          </a:p>
        </c:txPr>
        <c:crossAx val="168453248"/>
        <c:crosses val="autoZero"/>
        <c:auto val="1"/>
        <c:lblAlgn val="ctr"/>
        <c:lblOffset val="100"/>
        <c:noMultiLvlLbl val="0"/>
      </c:catAx>
      <c:valAx>
        <c:axId val="168453248"/>
        <c:scaling>
          <c:orientation val="minMax"/>
        </c:scaling>
        <c:delete val="0"/>
        <c:axPos val="l"/>
        <c:majorGridlines>
          <c:spPr>
            <a:ln>
              <a:noFill/>
            </a:ln>
          </c:spPr>
        </c:majorGridlines>
        <c:title>
          <c:tx>
            <c:rich>
              <a:bodyPr/>
              <a:lstStyle/>
              <a:p>
                <a:pPr>
                  <a:defRPr/>
                </a:pPr>
                <a:r>
                  <a:rPr lang="en-US"/>
                  <a:t>Kadar air (%)</a:t>
                </a:r>
              </a:p>
            </c:rich>
          </c:tx>
          <c:overlay val="0"/>
        </c:title>
        <c:numFmt formatCode="General" sourceLinked="1"/>
        <c:majorTickMark val="out"/>
        <c:minorTickMark val="none"/>
        <c:tickLblPos val="nextTo"/>
        <c:spPr>
          <a:noFill/>
          <a:ln w="19050" cap="flat" cmpd="sng" algn="ctr">
            <a:solidFill>
              <a:sysClr val="windowText" lastClr="000000">
                <a:shade val="95000"/>
                <a:satMod val="105000"/>
              </a:sysClr>
            </a:solidFill>
            <a:prstDash val="solid"/>
          </a:ln>
          <a:effectLst/>
        </c:spPr>
        <c:txPr>
          <a:bodyPr/>
          <a:lstStyle/>
          <a:p>
            <a:pPr>
              <a:defRPr>
                <a:solidFill>
                  <a:sysClr val="windowText" lastClr="000000"/>
                </a:solidFill>
                <a:latin typeface="+mn-lt"/>
                <a:ea typeface="+mn-ea"/>
                <a:cs typeface="+mn-cs"/>
              </a:defRPr>
            </a:pPr>
            <a:endParaRPr lang="en-US"/>
          </a:p>
        </c:txPr>
        <c:crossAx val="168264448"/>
        <c:crosses val="autoZero"/>
        <c:crossBetween val="between"/>
      </c:valAx>
      <c:spPr>
        <a:ln>
          <a:solidFill>
            <a:sysClr val="window" lastClr="FFFFFF"/>
          </a:solidFill>
        </a:ln>
      </c:spPr>
    </c:plotArea>
    <c:plotVisOnly val="1"/>
    <c:dispBlanksAs val="gap"/>
    <c:showDLblsOverMax val="0"/>
  </c:chart>
  <c:spPr>
    <a:ln w="19050">
      <a:solidFill>
        <a:sysClr val="window" lastClr="FFFFFF"/>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807871700995674"/>
          <c:y val="0.2619431573992988"/>
          <c:w val="0.71802613355349543"/>
          <c:h val="0.43986402116198137"/>
        </c:manualLayout>
      </c:layout>
      <c:barChart>
        <c:barDir val="col"/>
        <c:grouping val="clustered"/>
        <c:varyColors val="0"/>
        <c:ser>
          <c:idx val="0"/>
          <c:order val="0"/>
          <c:tx>
            <c:strRef>
              <c:f>Sheet2!$B$1</c:f>
              <c:strCache>
                <c:ptCount val="1"/>
                <c:pt idx="0">
                  <c:v>ALB</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Sheet2!$A$2:$A$5</c:f>
              <c:strCache>
                <c:ptCount val="4"/>
                <c:pt idx="0">
                  <c:v>KONTROL</c:v>
                </c:pt>
                <c:pt idx="1">
                  <c:v>AMPAS TEBU</c:v>
                </c:pt>
                <c:pt idx="2">
                  <c:v>AMPAS KELAPA</c:v>
                </c:pt>
                <c:pt idx="3">
                  <c:v>JERAMI</c:v>
                </c:pt>
              </c:strCache>
            </c:strRef>
          </c:cat>
          <c:val>
            <c:numRef>
              <c:f>Sheet2!$B$2:$B$5</c:f>
              <c:numCache>
                <c:formatCode>General</c:formatCode>
                <c:ptCount val="4"/>
                <c:pt idx="0">
                  <c:v>0.74000000000000166</c:v>
                </c:pt>
                <c:pt idx="1">
                  <c:v>1.35</c:v>
                </c:pt>
                <c:pt idx="2">
                  <c:v>0.58000000000000007</c:v>
                </c:pt>
                <c:pt idx="3">
                  <c:v>0.83000000000000063</c:v>
                </c:pt>
              </c:numCache>
            </c:numRef>
          </c:val>
          <c:extLst>
            <c:ext xmlns:c16="http://schemas.microsoft.com/office/drawing/2014/chart" uri="{C3380CC4-5D6E-409C-BE32-E72D297353CC}">
              <c16:uniqueId val="{00000000-1B9A-42B2-A6D7-C4CFCF631051}"/>
            </c:ext>
          </c:extLst>
        </c:ser>
        <c:dLbls>
          <c:showLegendKey val="0"/>
          <c:showVal val="0"/>
          <c:showCatName val="0"/>
          <c:showSerName val="0"/>
          <c:showPercent val="0"/>
          <c:showBubbleSize val="0"/>
        </c:dLbls>
        <c:gapWidth val="150"/>
        <c:axId val="196931968"/>
        <c:axId val="232665856"/>
      </c:barChart>
      <c:catAx>
        <c:axId val="196931968"/>
        <c:scaling>
          <c:orientation val="minMax"/>
        </c:scaling>
        <c:delete val="0"/>
        <c:axPos val="b"/>
        <c:title>
          <c:tx>
            <c:rich>
              <a:bodyPr/>
              <a:lstStyle/>
              <a:p>
                <a:pPr>
                  <a:defRPr/>
                </a:pPr>
                <a:r>
                  <a:rPr lang="en-US"/>
                  <a:t>PERLAKUAN</a:t>
                </a:r>
              </a:p>
            </c:rich>
          </c:tx>
          <c:layout>
            <c:manualLayout>
              <c:xMode val="edge"/>
              <c:yMode val="edge"/>
              <c:x val="0.46762818905353637"/>
              <c:y val="0.87583668650923774"/>
            </c:manualLayout>
          </c:layout>
          <c:overlay val="0"/>
        </c:title>
        <c:numFmt formatCode="General" sourceLinked="0"/>
        <c:majorTickMark val="none"/>
        <c:minorTickMark val="none"/>
        <c:tickLblPos val="nextTo"/>
        <c:spPr>
          <a:ln w="19050"/>
        </c:spPr>
        <c:txPr>
          <a:bodyPr/>
          <a:lstStyle/>
          <a:p>
            <a:pPr>
              <a:defRPr sz="900" b="0"/>
            </a:pPr>
            <a:endParaRPr lang="en-US"/>
          </a:p>
        </c:txPr>
        <c:crossAx val="232665856"/>
        <c:crosses val="autoZero"/>
        <c:auto val="1"/>
        <c:lblAlgn val="ctr"/>
        <c:lblOffset val="100"/>
        <c:noMultiLvlLbl val="0"/>
      </c:catAx>
      <c:valAx>
        <c:axId val="232665856"/>
        <c:scaling>
          <c:orientation val="minMax"/>
        </c:scaling>
        <c:delete val="0"/>
        <c:axPos val="l"/>
        <c:majorGridlines>
          <c:spPr>
            <a:ln>
              <a:noFill/>
            </a:ln>
          </c:spPr>
        </c:majorGridlines>
        <c:title>
          <c:tx>
            <c:rich>
              <a:bodyPr/>
              <a:lstStyle/>
              <a:p>
                <a:pPr>
                  <a:defRPr/>
                </a:pPr>
                <a:r>
                  <a:rPr lang="en-US"/>
                  <a:t>KADAR ALB (%)</a:t>
                </a:r>
              </a:p>
            </c:rich>
          </c:tx>
          <c:layout>
            <c:manualLayout>
              <c:xMode val="edge"/>
              <c:yMode val="edge"/>
              <c:x val="5.5316127150772845E-2"/>
              <c:y val="0.29377183455516326"/>
            </c:manualLayout>
          </c:layout>
          <c:overlay val="0"/>
        </c:title>
        <c:numFmt formatCode="General" sourceLinked="1"/>
        <c:majorTickMark val="out"/>
        <c:minorTickMark val="none"/>
        <c:tickLblPos val="nextTo"/>
        <c:spPr>
          <a:ln w="19050">
            <a:solidFill>
              <a:sysClr val="windowText" lastClr="000000"/>
            </a:solidFill>
          </a:ln>
        </c:spPr>
        <c:txPr>
          <a:bodyPr/>
          <a:lstStyle/>
          <a:p>
            <a:pPr>
              <a:defRPr sz="1200"/>
            </a:pPr>
            <a:endParaRPr lang="en-US"/>
          </a:p>
        </c:txPr>
        <c:crossAx val="196931968"/>
        <c:crosses val="autoZero"/>
        <c:crossBetween val="between"/>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077347448178484"/>
          <c:y val="0.21294756700243542"/>
          <c:w val="0.71533137608166453"/>
          <c:h val="0.53136360772149926"/>
        </c:manualLayout>
      </c:layout>
      <c:barChart>
        <c:barDir val="col"/>
        <c:grouping val="clustered"/>
        <c:varyColors val="0"/>
        <c:ser>
          <c:idx val="0"/>
          <c:order val="0"/>
          <c:tx>
            <c:strRef>
              <c:f>Sheet3!$B$1</c:f>
              <c:strCache>
                <c:ptCount val="1"/>
                <c:pt idx="0">
                  <c:v>Penyabunan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Sheet3!$A$2:$A$5</c:f>
              <c:strCache>
                <c:ptCount val="4"/>
                <c:pt idx="0">
                  <c:v>KONTROL</c:v>
                </c:pt>
                <c:pt idx="1">
                  <c:v>AMPAS TEBU</c:v>
                </c:pt>
                <c:pt idx="2">
                  <c:v>AMPAS KELAPA</c:v>
                </c:pt>
                <c:pt idx="3">
                  <c:v>JERAMI</c:v>
                </c:pt>
              </c:strCache>
            </c:strRef>
          </c:cat>
          <c:val>
            <c:numRef>
              <c:f>Sheet3!$B$2:$B$5</c:f>
              <c:numCache>
                <c:formatCode>General</c:formatCode>
                <c:ptCount val="4"/>
                <c:pt idx="0">
                  <c:v>216.78</c:v>
                </c:pt>
                <c:pt idx="1">
                  <c:v>220.8</c:v>
                </c:pt>
                <c:pt idx="2">
                  <c:v>182.10999999999999</c:v>
                </c:pt>
                <c:pt idx="3">
                  <c:v>193.84</c:v>
                </c:pt>
              </c:numCache>
            </c:numRef>
          </c:val>
          <c:extLst>
            <c:ext xmlns:c16="http://schemas.microsoft.com/office/drawing/2014/chart" uri="{C3380CC4-5D6E-409C-BE32-E72D297353CC}">
              <c16:uniqueId val="{00000000-ADF7-402C-ABEE-7963D8C20571}"/>
            </c:ext>
          </c:extLst>
        </c:ser>
        <c:dLbls>
          <c:showLegendKey val="0"/>
          <c:showVal val="0"/>
          <c:showCatName val="0"/>
          <c:showSerName val="0"/>
          <c:showPercent val="0"/>
          <c:showBubbleSize val="0"/>
        </c:dLbls>
        <c:gapWidth val="150"/>
        <c:axId val="21056896"/>
        <c:axId val="21059072"/>
      </c:barChart>
      <c:catAx>
        <c:axId val="21056896"/>
        <c:scaling>
          <c:orientation val="minMax"/>
        </c:scaling>
        <c:delete val="0"/>
        <c:axPos val="b"/>
        <c:title>
          <c:tx>
            <c:rich>
              <a:bodyPr/>
              <a:lstStyle/>
              <a:p>
                <a:pPr>
                  <a:defRPr/>
                </a:pPr>
                <a:r>
                  <a:rPr lang="en-US"/>
                  <a:t>PERLAKUAN</a:t>
                </a:r>
              </a:p>
            </c:rich>
          </c:tx>
          <c:layout>
            <c:manualLayout>
              <c:xMode val="edge"/>
              <c:yMode val="edge"/>
              <c:x val="0.50327228817122682"/>
              <c:y val="0.89624511221811942"/>
            </c:manualLayout>
          </c:layout>
          <c:overlay val="0"/>
        </c:title>
        <c:numFmt formatCode="General" sourceLinked="0"/>
        <c:majorTickMark val="none"/>
        <c:minorTickMark val="none"/>
        <c:tickLblPos val="nextTo"/>
        <c:spPr>
          <a:noFill/>
          <a:ln w="9525" cap="flat" cmpd="sng" algn="ctr">
            <a:solidFill>
              <a:sysClr val="windowText" lastClr="000000">
                <a:shade val="95000"/>
                <a:satMod val="105000"/>
              </a:sysClr>
            </a:solidFill>
            <a:prstDash val="solid"/>
          </a:ln>
          <a:effectLst/>
        </c:spPr>
        <c:txPr>
          <a:bodyPr/>
          <a:lstStyle/>
          <a:p>
            <a:pPr>
              <a:defRPr>
                <a:solidFill>
                  <a:sysClr val="windowText" lastClr="000000"/>
                </a:solidFill>
                <a:latin typeface="+mn-lt"/>
                <a:ea typeface="+mn-ea"/>
                <a:cs typeface="+mn-cs"/>
              </a:defRPr>
            </a:pPr>
            <a:endParaRPr lang="en-US"/>
          </a:p>
        </c:txPr>
        <c:crossAx val="21059072"/>
        <c:crosses val="autoZero"/>
        <c:auto val="1"/>
        <c:lblAlgn val="ctr"/>
        <c:lblOffset val="100"/>
        <c:noMultiLvlLbl val="0"/>
      </c:catAx>
      <c:valAx>
        <c:axId val="21059072"/>
        <c:scaling>
          <c:orientation val="minMax"/>
        </c:scaling>
        <c:delete val="0"/>
        <c:axPos val="l"/>
        <c:majorGridlines>
          <c:spPr>
            <a:ln>
              <a:solidFill>
                <a:sysClr val="window" lastClr="FFFFFF"/>
              </a:solidFill>
            </a:ln>
          </c:spPr>
        </c:majorGridlines>
        <c:title>
          <c:tx>
            <c:rich>
              <a:bodyPr/>
              <a:lstStyle/>
              <a:p>
                <a:pPr>
                  <a:defRPr sz="900"/>
                </a:pPr>
                <a:r>
                  <a:rPr lang="en-US" sz="900"/>
                  <a:t>Bil.</a:t>
                </a:r>
                <a:r>
                  <a:rPr lang="en-US" sz="900" baseline="0"/>
                  <a:t> Penyabunan </a:t>
                </a:r>
                <a:r>
                  <a:rPr lang="en-US" sz="900"/>
                  <a:t> (mgKOH/gr )</a:t>
                </a:r>
              </a:p>
            </c:rich>
          </c:tx>
          <c:layout>
            <c:manualLayout>
              <c:xMode val="edge"/>
              <c:yMode val="edge"/>
              <c:x val="6.2378167641325533E-2"/>
              <c:y val="0.21380362770638792"/>
            </c:manualLayout>
          </c:layout>
          <c:overlay val="0"/>
        </c:title>
        <c:numFmt formatCode="General" sourceLinked="1"/>
        <c:majorTickMark val="out"/>
        <c:minorTickMark val="none"/>
        <c:tickLblPos val="nextTo"/>
        <c:spPr>
          <a:noFill/>
          <a:ln w="9525" cap="flat" cmpd="sng" algn="ctr">
            <a:solidFill>
              <a:sysClr val="windowText" lastClr="000000">
                <a:shade val="95000"/>
                <a:satMod val="105000"/>
              </a:sysClr>
            </a:solidFill>
            <a:prstDash val="solid"/>
          </a:ln>
          <a:effectLst/>
        </c:spPr>
        <c:txPr>
          <a:bodyPr/>
          <a:lstStyle/>
          <a:p>
            <a:pPr>
              <a:defRPr>
                <a:solidFill>
                  <a:sysClr val="windowText" lastClr="000000"/>
                </a:solidFill>
                <a:latin typeface="+mn-lt"/>
                <a:ea typeface="+mn-ea"/>
                <a:cs typeface="+mn-cs"/>
              </a:defRPr>
            </a:pPr>
            <a:endParaRPr lang="en-US"/>
          </a:p>
        </c:txPr>
        <c:crossAx val="21056896"/>
        <c:crosses val="autoZero"/>
        <c:crossBetween val="between"/>
      </c:valAx>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72722573078659"/>
          <c:y val="0.26165322191868878"/>
          <c:w val="0.731377624832661"/>
          <c:h val="0.41204692270609033"/>
        </c:manualLayout>
      </c:layout>
      <c:barChart>
        <c:barDir val="col"/>
        <c:grouping val="clustered"/>
        <c:varyColors val="0"/>
        <c:ser>
          <c:idx val="0"/>
          <c:order val="0"/>
          <c:tx>
            <c:strRef>
              <c:f>Sheet4!$B$1</c:f>
              <c:strCache>
                <c:ptCount val="1"/>
                <c:pt idx="0">
                  <c:v>bil peroks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Sheet4!$A$2:$A$5</c:f>
              <c:strCache>
                <c:ptCount val="4"/>
                <c:pt idx="0">
                  <c:v>KONTROL</c:v>
                </c:pt>
                <c:pt idx="1">
                  <c:v>AMPAS TEBU</c:v>
                </c:pt>
                <c:pt idx="2">
                  <c:v>AMPAS KELAPA</c:v>
                </c:pt>
                <c:pt idx="3">
                  <c:v>JERAMI</c:v>
                </c:pt>
              </c:strCache>
            </c:strRef>
          </c:cat>
          <c:val>
            <c:numRef>
              <c:f>Sheet4!$B$2:$B$5</c:f>
              <c:numCache>
                <c:formatCode>General</c:formatCode>
                <c:ptCount val="4"/>
                <c:pt idx="0">
                  <c:v>13.219999999999999</c:v>
                </c:pt>
                <c:pt idx="1">
                  <c:v>26.56</c:v>
                </c:pt>
                <c:pt idx="2">
                  <c:v>10.34</c:v>
                </c:pt>
                <c:pt idx="3">
                  <c:v>10.94</c:v>
                </c:pt>
              </c:numCache>
            </c:numRef>
          </c:val>
          <c:extLst>
            <c:ext xmlns:c16="http://schemas.microsoft.com/office/drawing/2014/chart" uri="{C3380CC4-5D6E-409C-BE32-E72D297353CC}">
              <c16:uniqueId val="{00000000-CF9B-41AB-A2A8-9F6A654A6B14}"/>
            </c:ext>
          </c:extLst>
        </c:ser>
        <c:dLbls>
          <c:showLegendKey val="0"/>
          <c:showVal val="0"/>
          <c:showCatName val="0"/>
          <c:showSerName val="0"/>
          <c:showPercent val="0"/>
          <c:showBubbleSize val="0"/>
        </c:dLbls>
        <c:gapWidth val="150"/>
        <c:axId val="21083648"/>
        <c:axId val="21085568"/>
      </c:barChart>
      <c:catAx>
        <c:axId val="21083648"/>
        <c:scaling>
          <c:orientation val="minMax"/>
        </c:scaling>
        <c:delete val="0"/>
        <c:axPos val="b"/>
        <c:title>
          <c:tx>
            <c:rich>
              <a:bodyPr/>
              <a:lstStyle/>
              <a:p>
                <a:pPr>
                  <a:defRPr sz="900"/>
                </a:pPr>
                <a:r>
                  <a:rPr lang="en-US" sz="900"/>
                  <a:t>PERLAKUAN</a:t>
                </a:r>
              </a:p>
            </c:rich>
          </c:tx>
          <c:overlay val="0"/>
        </c:title>
        <c:numFmt formatCode="General" sourceLinked="0"/>
        <c:majorTickMark val="none"/>
        <c:minorTickMark val="none"/>
        <c:tickLblPos val="nextTo"/>
        <c:txPr>
          <a:bodyPr/>
          <a:lstStyle/>
          <a:p>
            <a:pPr>
              <a:defRPr sz="1000"/>
            </a:pPr>
            <a:endParaRPr lang="en-US"/>
          </a:p>
        </c:txPr>
        <c:crossAx val="21085568"/>
        <c:crosses val="autoZero"/>
        <c:auto val="1"/>
        <c:lblAlgn val="ctr"/>
        <c:lblOffset val="100"/>
        <c:noMultiLvlLbl val="0"/>
      </c:catAx>
      <c:valAx>
        <c:axId val="21085568"/>
        <c:scaling>
          <c:orientation val="minMax"/>
        </c:scaling>
        <c:delete val="0"/>
        <c:axPos val="l"/>
        <c:majorGridlines>
          <c:spPr>
            <a:ln>
              <a:solidFill>
                <a:sysClr val="window" lastClr="FFFFFF"/>
              </a:solidFill>
            </a:ln>
          </c:spPr>
        </c:majorGridlines>
        <c:title>
          <c:tx>
            <c:rich>
              <a:bodyPr/>
              <a:lstStyle/>
              <a:p>
                <a:pPr>
                  <a:defRPr sz="900"/>
                </a:pPr>
                <a:r>
                  <a:rPr lang="en-US" sz="900"/>
                  <a:t>Bil peroksida (meq-/kg)</a:t>
                </a:r>
              </a:p>
            </c:rich>
          </c:tx>
          <c:layout>
            <c:manualLayout>
              <c:xMode val="edge"/>
              <c:yMode val="edge"/>
              <c:x val="4.7021872265966755E-2"/>
              <c:y val="0.21862553697641726"/>
            </c:manualLayout>
          </c:layout>
          <c:overlay val="0"/>
        </c:title>
        <c:numFmt formatCode="General" sourceLinked="1"/>
        <c:majorTickMark val="out"/>
        <c:minorTickMark val="none"/>
        <c:tickLblPos val="nextTo"/>
        <c:txPr>
          <a:bodyPr/>
          <a:lstStyle/>
          <a:p>
            <a:pPr>
              <a:defRPr sz="1050"/>
            </a:pPr>
            <a:endParaRPr lang="en-US"/>
          </a:p>
        </c:txPr>
        <c:crossAx val="21083648"/>
        <c:crosses val="autoZero"/>
        <c:crossBetween val="between"/>
      </c:valAx>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096455728433291"/>
          <c:y val="0.24168481599374517"/>
          <c:w val="0.70514029327911965"/>
          <c:h val="0.46387055341486727"/>
        </c:manualLayout>
      </c:layout>
      <c:barChart>
        <c:barDir val="col"/>
        <c:grouping val="clustered"/>
        <c:varyColors val="0"/>
        <c:ser>
          <c:idx val="0"/>
          <c:order val="0"/>
          <c:tx>
            <c:strRef>
              <c:f>Sheet5!$B$1</c:f>
              <c:strCache>
                <c:ptCount val="1"/>
                <c:pt idx="0">
                  <c:v>bil iod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Sheet5!$A$2:$A$5</c:f>
              <c:strCache>
                <c:ptCount val="4"/>
                <c:pt idx="0">
                  <c:v>KONTROL</c:v>
                </c:pt>
                <c:pt idx="1">
                  <c:v>AMPAS TEBU</c:v>
                </c:pt>
                <c:pt idx="2">
                  <c:v>AMPAS KELAPA</c:v>
                </c:pt>
                <c:pt idx="3">
                  <c:v>JERAMI</c:v>
                </c:pt>
              </c:strCache>
            </c:strRef>
          </c:cat>
          <c:val>
            <c:numRef>
              <c:f>Sheet5!$B$2:$B$5</c:f>
              <c:numCache>
                <c:formatCode>General</c:formatCode>
                <c:ptCount val="4"/>
                <c:pt idx="0">
                  <c:v>72.179999999999978</c:v>
                </c:pt>
                <c:pt idx="1">
                  <c:v>72.38</c:v>
                </c:pt>
                <c:pt idx="2">
                  <c:v>69</c:v>
                </c:pt>
                <c:pt idx="3">
                  <c:v>73.489999999999995</c:v>
                </c:pt>
              </c:numCache>
            </c:numRef>
          </c:val>
          <c:extLst>
            <c:ext xmlns:c16="http://schemas.microsoft.com/office/drawing/2014/chart" uri="{C3380CC4-5D6E-409C-BE32-E72D297353CC}">
              <c16:uniqueId val="{00000000-4041-4CD6-8549-2F1918C2F0B0}"/>
            </c:ext>
          </c:extLst>
        </c:ser>
        <c:dLbls>
          <c:showLegendKey val="0"/>
          <c:showVal val="0"/>
          <c:showCatName val="0"/>
          <c:showSerName val="0"/>
          <c:showPercent val="0"/>
          <c:showBubbleSize val="0"/>
        </c:dLbls>
        <c:gapWidth val="150"/>
        <c:axId val="48373120"/>
        <c:axId val="48387584"/>
      </c:barChart>
      <c:catAx>
        <c:axId val="48373120"/>
        <c:scaling>
          <c:orientation val="minMax"/>
        </c:scaling>
        <c:delete val="0"/>
        <c:axPos val="b"/>
        <c:title>
          <c:tx>
            <c:rich>
              <a:bodyPr/>
              <a:lstStyle/>
              <a:p>
                <a:pPr>
                  <a:defRPr/>
                </a:pPr>
                <a:r>
                  <a:rPr lang="en-US"/>
                  <a:t>PERLAKUAN</a:t>
                </a:r>
              </a:p>
            </c:rich>
          </c:tx>
          <c:layout>
            <c:manualLayout>
              <c:xMode val="edge"/>
              <c:yMode val="edge"/>
              <c:x val="0.43870364030583131"/>
              <c:y val="0.86330299621638218"/>
            </c:manualLayout>
          </c:layout>
          <c:overlay val="0"/>
        </c:title>
        <c:numFmt formatCode="General" sourceLinked="0"/>
        <c:majorTickMark val="none"/>
        <c:minorTickMark val="none"/>
        <c:tickLblPos val="nextTo"/>
        <c:spPr>
          <a:ln w="19050"/>
        </c:spPr>
        <c:txPr>
          <a:bodyPr/>
          <a:lstStyle/>
          <a:p>
            <a:pPr>
              <a:defRPr sz="900"/>
            </a:pPr>
            <a:endParaRPr lang="en-US"/>
          </a:p>
        </c:txPr>
        <c:crossAx val="48387584"/>
        <c:crosses val="autoZero"/>
        <c:auto val="1"/>
        <c:lblAlgn val="ctr"/>
        <c:lblOffset val="100"/>
        <c:noMultiLvlLbl val="0"/>
      </c:catAx>
      <c:valAx>
        <c:axId val="48387584"/>
        <c:scaling>
          <c:orientation val="minMax"/>
        </c:scaling>
        <c:delete val="0"/>
        <c:axPos val="l"/>
        <c:majorGridlines>
          <c:spPr>
            <a:ln>
              <a:solidFill>
                <a:sysClr val="window" lastClr="FFFFFF"/>
              </a:solidFill>
            </a:ln>
          </c:spPr>
        </c:majorGridlines>
        <c:title>
          <c:tx>
            <c:rich>
              <a:bodyPr/>
              <a:lstStyle/>
              <a:p>
                <a:pPr>
                  <a:defRPr sz="1050"/>
                </a:pPr>
                <a:r>
                  <a:rPr lang="en-US" sz="1050"/>
                  <a:t>Bil iodium (ml/g)</a:t>
                </a:r>
              </a:p>
            </c:rich>
          </c:tx>
          <c:layout>
            <c:manualLayout>
              <c:xMode val="edge"/>
              <c:yMode val="edge"/>
              <c:x val="7.9077370763437196E-2"/>
              <c:y val="0.23591278362931911"/>
            </c:manualLayout>
          </c:layout>
          <c:overlay val="0"/>
        </c:title>
        <c:numFmt formatCode="General" sourceLinked="1"/>
        <c:majorTickMark val="out"/>
        <c:minorTickMark val="none"/>
        <c:tickLblPos val="nextTo"/>
        <c:spPr>
          <a:noFill/>
          <a:ln w="19050" cap="flat" cmpd="sng" algn="ctr">
            <a:solidFill>
              <a:sysClr val="windowText" lastClr="000000">
                <a:shade val="95000"/>
                <a:satMod val="105000"/>
              </a:sysClr>
            </a:solidFill>
            <a:prstDash val="solid"/>
          </a:ln>
          <a:effectLst/>
        </c:spPr>
        <c:txPr>
          <a:bodyPr/>
          <a:lstStyle/>
          <a:p>
            <a:pPr>
              <a:defRPr>
                <a:solidFill>
                  <a:sysClr val="windowText" lastClr="000000"/>
                </a:solidFill>
                <a:latin typeface="+mn-lt"/>
                <a:ea typeface="+mn-ea"/>
                <a:cs typeface="+mn-cs"/>
              </a:defRPr>
            </a:pPr>
            <a:endParaRPr lang="en-US"/>
          </a:p>
        </c:txPr>
        <c:crossAx val="4837312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CB871-376E-4947-AFE1-3379DA3D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3374</Words>
  <Characters>19234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Zulhaq Dahri Siqhny</cp:lastModifiedBy>
  <cp:revision>8</cp:revision>
  <dcterms:created xsi:type="dcterms:W3CDTF">2019-08-12T04:08:00Z</dcterms:created>
  <dcterms:modified xsi:type="dcterms:W3CDTF">2019-12-10T06:51:00Z</dcterms:modified>
</cp:coreProperties>
</file>