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6DB" w:rsidRDefault="00F27BDC">
      <w:pPr>
        <w:rPr>
          <w:rFonts w:ascii="Tahoma" w:eastAsia="Tahoma" w:hAnsi="Tahoma" w:cs="Tahoma"/>
          <w:b/>
          <w:color w:val="000000"/>
          <w:sz w:val="20"/>
          <w:szCs w:val="20"/>
        </w:rPr>
      </w:pPr>
      <w:bookmarkStart w:id="0" w:name="_heading=h.gjdgxs" w:colFirst="0" w:colLast="0"/>
      <w:bookmarkEnd w:id="0"/>
      <w:r>
        <w:rPr>
          <w:rFonts w:ascii="Tahoma" w:eastAsia="Tahoma" w:hAnsi="Tahoma" w:cs="Tahoma"/>
          <w:b/>
          <w:color w:val="000000"/>
          <w:sz w:val="20"/>
          <w:szCs w:val="20"/>
        </w:rPr>
        <w:t>Indonesian Journal of Spatial Planning</w:t>
      </w:r>
    </w:p>
    <w:p w:rsidR="008926DB" w:rsidRDefault="00F27BDC">
      <w:pPr>
        <w:rPr>
          <w:rFonts w:ascii="Candara" w:eastAsia="Candara" w:hAnsi="Candara" w:cs="Candara"/>
          <w:b/>
          <w:color w:val="000000"/>
          <w:sz w:val="16"/>
          <w:szCs w:val="16"/>
        </w:rPr>
      </w:pPr>
      <w:r>
        <w:rPr>
          <w:rFonts w:ascii="Candara" w:eastAsia="Candara" w:hAnsi="Candara" w:cs="Candara"/>
          <w:b/>
          <w:color w:val="000000"/>
          <w:sz w:val="16"/>
          <w:szCs w:val="16"/>
        </w:rPr>
        <w:t xml:space="preserve">P-ISSN:               and E-ISSN: </w:t>
      </w:r>
      <w:hyperlink r:id="rId9">
        <w:r>
          <w:rPr>
            <w:rFonts w:ascii="Candara" w:eastAsia="Candara" w:hAnsi="Candara" w:cs="Candara"/>
            <w:b/>
            <w:sz w:val="16"/>
            <w:szCs w:val="16"/>
            <w:highlight w:val="white"/>
          </w:rPr>
          <w:t>2723-0619</w:t>
        </w:r>
      </w:hyperlink>
      <w:r>
        <w:rPr>
          <w:rFonts w:ascii="Candara" w:eastAsia="Candara" w:hAnsi="Candara" w:cs="Candara"/>
          <w:b/>
          <w:sz w:val="16"/>
          <w:szCs w:val="16"/>
          <w:highlight w:val="white"/>
        </w:rPr>
        <w:t xml:space="preserve"> </w:t>
      </w:r>
      <w:r>
        <w:rPr>
          <w:rFonts w:ascii="Candara" w:eastAsia="Candara" w:hAnsi="Candara" w:cs="Candara"/>
          <w:b/>
          <w:sz w:val="16"/>
          <w:szCs w:val="16"/>
        </w:rPr>
        <w:t xml:space="preserve">   </w:t>
      </w:r>
      <w:r>
        <w:rPr>
          <w:rFonts w:ascii="Candara" w:eastAsia="Candara" w:hAnsi="Candara" w:cs="Candara"/>
          <w:b/>
          <w:color w:val="000000"/>
          <w:sz w:val="16"/>
          <w:szCs w:val="16"/>
        </w:rPr>
        <w:t xml:space="preserve">           </w:t>
      </w:r>
      <w:r>
        <w:rPr>
          <w:rFonts w:ascii="Candara" w:eastAsia="Candara" w:hAnsi="Candara" w:cs="Candara"/>
          <w:b/>
          <w:color w:val="000000"/>
          <w:sz w:val="16"/>
          <w:szCs w:val="16"/>
        </w:rPr>
        <w:tab/>
      </w:r>
      <w:r>
        <w:rPr>
          <w:rFonts w:ascii="Candara" w:eastAsia="Candara" w:hAnsi="Candara" w:cs="Candara"/>
          <w:b/>
          <w:color w:val="000000"/>
          <w:sz w:val="16"/>
          <w:szCs w:val="16"/>
        </w:rPr>
        <w:tab/>
      </w:r>
      <w:r>
        <w:rPr>
          <w:rFonts w:ascii="Candara" w:eastAsia="Candara" w:hAnsi="Candara" w:cs="Candara"/>
          <w:b/>
          <w:color w:val="000000"/>
          <w:sz w:val="16"/>
          <w:szCs w:val="16"/>
        </w:rPr>
        <w:tab/>
      </w:r>
      <w:r>
        <w:rPr>
          <w:rFonts w:ascii="Candara" w:eastAsia="Candara" w:hAnsi="Candara" w:cs="Candara"/>
          <w:b/>
          <w:color w:val="000000"/>
          <w:sz w:val="16"/>
          <w:szCs w:val="16"/>
        </w:rPr>
        <w:tab/>
      </w:r>
      <w:r>
        <w:rPr>
          <w:rFonts w:ascii="Candara" w:eastAsia="Candara" w:hAnsi="Candara" w:cs="Candara"/>
          <w:b/>
          <w:color w:val="000000"/>
          <w:sz w:val="16"/>
          <w:szCs w:val="16"/>
        </w:rPr>
        <w:tab/>
      </w:r>
      <w:r>
        <w:rPr>
          <w:rFonts w:ascii="Candara" w:eastAsia="Candara" w:hAnsi="Candara" w:cs="Candara"/>
          <w:b/>
          <w:sz w:val="16"/>
          <w:szCs w:val="16"/>
        </w:rPr>
        <w:tab/>
      </w:r>
      <w:r>
        <w:rPr>
          <w:rFonts w:ascii="Candara" w:eastAsia="Candara" w:hAnsi="Candara" w:cs="Candara"/>
          <w:b/>
          <w:sz w:val="16"/>
          <w:szCs w:val="16"/>
        </w:rPr>
        <w:tab/>
      </w:r>
      <w:r>
        <w:rPr>
          <w:rFonts w:ascii="Candara" w:eastAsia="Candara" w:hAnsi="Candara" w:cs="Candara"/>
          <w:b/>
          <w:color w:val="000000"/>
          <w:sz w:val="16"/>
          <w:szCs w:val="16"/>
        </w:rPr>
        <w:t xml:space="preserve"> </w:t>
      </w:r>
      <w:r>
        <w:rPr>
          <w:rFonts w:ascii="Candara" w:eastAsia="Candara" w:hAnsi="Candara" w:cs="Candara"/>
          <w:color w:val="000000"/>
          <w:sz w:val="16"/>
          <w:szCs w:val="16"/>
        </w:rPr>
        <w:t>Vol, No, tahun, pp – pp</w:t>
      </w:r>
      <w:r>
        <w:rPr>
          <w:rFonts w:ascii="Candara" w:eastAsia="Candara" w:hAnsi="Candara" w:cs="Candara"/>
          <w:b/>
          <w:color w:val="000000"/>
          <w:sz w:val="16"/>
          <w:szCs w:val="16"/>
        </w:rPr>
        <w:t xml:space="preserve"> </w:t>
      </w:r>
    </w:p>
    <w:p w:rsidR="008926DB" w:rsidRDefault="00B16DE8">
      <w:pPr>
        <w:jc w:val="both"/>
        <w:rPr>
          <w:rFonts w:ascii="Candara" w:eastAsia="Candara" w:hAnsi="Candara" w:cs="Candara"/>
          <w:color w:val="000000"/>
          <w:sz w:val="16"/>
          <w:szCs w:val="16"/>
        </w:rPr>
      </w:pPr>
      <w:hyperlink r:id="rId10">
        <w:r w:rsidR="00F27BDC">
          <w:rPr>
            <w:rFonts w:ascii="Candara" w:eastAsia="Candara" w:hAnsi="Candara" w:cs="Candara"/>
            <w:color w:val="000000"/>
            <w:sz w:val="16"/>
            <w:szCs w:val="16"/>
          </w:rPr>
          <w:t>http://journals.usm.ac.id/index.php/ijsp</w:t>
        </w:r>
      </w:hyperlink>
    </w:p>
    <w:p w:rsidR="008926DB" w:rsidRDefault="008926DB">
      <w:pPr>
        <w:jc w:val="both"/>
        <w:rPr>
          <w:rFonts w:ascii="Overlock" w:eastAsia="Overlock" w:hAnsi="Overlock" w:cs="Overlock"/>
          <w:b/>
          <w:color w:val="000000"/>
          <w:sz w:val="18"/>
          <w:szCs w:val="18"/>
        </w:rPr>
      </w:pPr>
    </w:p>
    <w:p w:rsidR="008926DB" w:rsidRDefault="003D6B90">
      <w:pPr>
        <w:spacing w:after="240"/>
        <w:jc w:val="center"/>
        <w:rPr>
          <w:rFonts w:ascii="Gill Sans" w:eastAsia="Gill Sans" w:hAnsi="Gill Sans" w:cs="Gill Sans"/>
          <w:color w:val="000000"/>
          <w:sz w:val="14"/>
          <w:szCs w:val="14"/>
        </w:rPr>
      </w:pPr>
      <w:r>
        <w:rPr>
          <w:rFonts w:ascii="Arial" w:hAnsi="Arial"/>
          <w:b/>
          <w:color w:val="000000"/>
          <w:sz w:val="28"/>
          <w:szCs w:val="28"/>
        </w:rPr>
        <w:t xml:space="preserve">ANALISIS </w:t>
      </w:r>
      <w:r w:rsidRPr="00027BAF">
        <w:rPr>
          <w:rFonts w:ascii="Arial" w:hAnsi="Arial"/>
          <w:b/>
          <w:color w:val="000000"/>
          <w:sz w:val="28"/>
          <w:szCs w:val="28"/>
        </w:rPr>
        <w:t>POLA AKTIVITAS PENGGUNA JALAN DI KORIDOR JALAN TLOGOSARI RAYA SEMARANG</w:t>
      </w:r>
    </w:p>
    <w:p w:rsidR="008926DB" w:rsidRDefault="008926DB">
      <w:pPr>
        <w:jc w:val="both"/>
        <w:rPr>
          <w:rFonts w:ascii="Overlock" w:eastAsia="Overlock" w:hAnsi="Overlock" w:cs="Overlock"/>
          <w:b/>
          <w:color w:val="000000"/>
          <w:sz w:val="16"/>
          <w:szCs w:val="16"/>
        </w:rPr>
      </w:pPr>
    </w:p>
    <w:p w:rsidR="008926DB" w:rsidRDefault="003D6B90">
      <w:pPr>
        <w:jc w:val="center"/>
        <w:rPr>
          <w:rFonts w:ascii="Arial" w:eastAsia="Arial" w:hAnsi="Arial" w:cs="Arial"/>
          <w:b/>
          <w:color w:val="000000"/>
          <w:sz w:val="18"/>
          <w:szCs w:val="18"/>
        </w:rPr>
      </w:pPr>
      <w:r w:rsidRPr="003D6B90">
        <w:rPr>
          <w:rFonts w:ascii="Arial" w:eastAsia="Arial" w:hAnsi="Arial" w:cs="Arial"/>
          <w:b/>
          <w:color w:val="000000"/>
          <w:sz w:val="18"/>
          <w:szCs w:val="18"/>
        </w:rPr>
        <w:t>Ratna Ayu Permatasari Arief Rahman</w:t>
      </w:r>
      <w:r w:rsidR="00F27BDC">
        <w:rPr>
          <w:rFonts w:ascii="Arial" w:eastAsia="Arial" w:hAnsi="Arial" w:cs="Arial"/>
          <w:b/>
          <w:color w:val="000000"/>
          <w:sz w:val="18"/>
          <w:szCs w:val="18"/>
          <w:vertAlign w:val="superscript"/>
        </w:rPr>
        <w:t>a</w:t>
      </w:r>
      <w:r w:rsidR="00F27BDC">
        <w:rPr>
          <w:rFonts w:ascii="Arial" w:eastAsia="Arial" w:hAnsi="Arial" w:cs="Arial"/>
          <w:b/>
          <w:color w:val="000000"/>
          <w:sz w:val="18"/>
          <w:szCs w:val="18"/>
        </w:rPr>
        <w:t xml:space="preserve">, </w:t>
      </w:r>
      <w:r w:rsidRPr="003D6B90">
        <w:rPr>
          <w:rFonts w:ascii="Arial" w:eastAsia="Arial" w:hAnsi="Arial" w:cs="Arial"/>
          <w:b/>
          <w:color w:val="000000"/>
          <w:sz w:val="18"/>
          <w:szCs w:val="18"/>
        </w:rPr>
        <w:t>Hendrianto Sundaro</w:t>
      </w:r>
      <w:r w:rsidR="00F27BDC">
        <w:rPr>
          <w:rFonts w:ascii="Arial" w:eastAsia="Arial" w:hAnsi="Arial" w:cs="Arial"/>
          <w:b/>
          <w:color w:val="000000"/>
          <w:sz w:val="18"/>
          <w:szCs w:val="18"/>
          <w:vertAlign w:val="superscript"/>
        </w:rPr>
        <w:t>b</w:t>
      </w:r>
      <w:r>
        <w:rPr>
          <w:rFonts w:ascii="Arial" w:eastAsia="Arial" w:hAnsi="Arial" w:cs="Arial"/>
          <w:b/>
          <w:color w:val="000000"/>
          <w:sz w:val="18"/>
          <w:szCs w:val="18"/>
          <w:vertAlign w:val="superscript"/>
        </w:rPr>
        <w:t>,</w:t>
      </w:r>
      <w:r w:rsidR="00F27BDC">
        <w:rPr>
          <w:rFonts w:ascii="Arial" w:eastAsia="Arial" w:hAnsi="Arial" w:cs="Arial"/>
          <w:b/>
          <w:color w:val="000000"/>
          <w:sz w:val="18"/>
          <w:szCs w:val="18"/>
        </w:rPr>
        <w:t xml:space="preserve"> </w:t>
      </w:r>
      <w:r w:rsidRPr="003D6B90">
        <w:rPr>
          <w:rFonts w:ascii="Arial" w:eastAsia="Arial" w:hAnsi="Arial" w:cs="Arial"/>
          <w:b/>
          <w:color w:val="000000"/>
          <w:sz w:val="18"/>
          <w:szCs w:val="18"/>
        </w:rPr>
        <w:t>Adityo Fajar Vakumoro</w:t>
      </w:r>
      <w:r>
        <w:rPr>
          <w:rFonts w:ascii="Arial" w:eastAsia="Arial" w:hAnsi="Arial" w:cs="Arial"/>
          <w:b/>
          <w:color w:val="000000"/>
          <w:sz w:val="18"/>
          <w:szCs w:val="18"/>
          <w:vertAlign w:val="superscript"/>
        </w:rPr>
        <w:t>c</w:t>
      </w:r>
    </w:p>
    <w:p w:rsidR="008926DB" w:rsidRDefault="00F27BDC">
      <w:pPr>
        <w:jc w:val="center"/>
        <w:rPr>
          <w:rFonts w:ascii="Arial" w:eastAsia="Arial" w:hAnsi="Arial" w:cs="Arial"/>
          <w:color w:val="000000"/>
          <w:sz w:val="18"/>
          <w:szCs w:val="18"/>
        </w:rPr>
      </w:pPr>
      <w:r>
        <w:rPr>
          <w:rFonts w:ascii="Arial" w:eastAsia="Arial" w:hAnsi="Arial" w:cs="Arial"/>
          <w:color w:val="000000"/>
          <w:sz w:val="18"/>
          <w:szCs w:val="18"/>
          <w:vertAlign w:val="superscript"/>
        </w:rPr>
        <w:t>a</w:t>
      </w:r>
      <w:r w:rsidR="003D6B90" w:rsidRPr="003D6B90">
        <w:rPr>
          <w:rFonts w:ascii="Arial" w:eastAsia="Arial" w:hAnsi="Arial" w:cs="Arial"/>
          <w:color w:val="000000"/>
          <w:sz w:val="18"/>
          <w:szCs w:val="18"/>
        </w:rPr>
        <w:t>Universitas Semarang</w:t>
      </w:r>
      <w:r>
        <w:rPr>
          <w:rFonts w:ascii="Arial" w:eastAsia="Arial" w:hAnsi="Arial" w:cs="Arial"/>
          <w:color w:val="000000"/>
          <w:sz w:val="18"/>
          <w:szCs w:val="18"/>
        </w:rPr>
        <w:t xml:space="preserve">; </w:t>
      </w:r>
      <w:r w:rsidR="003D6B90" w:rsidRPr="003D6B90">
        <w:rPr>
          <w:rFonts w:ascii="Arial" w:eastAsia="Arial" w:hAnsi="Arial" w:cs="Arial"/>
          <w:color w:val="000000"/>
          <w:sz w:val="18"/>
          <w:szCs w:val="18"/>
        </w:rPr>
        <w:t>Jl. Soekarno Hatta, Kota Semarang</w:t>
      </w:r>
      <w:r>
        <w:rPr>
          <w:rFonts w:ascii="Arial" w:eastAsia="Arial" w:hAnsi="Arial" w:cs="Arial"/>
          <w:color w:val="000000"/>
          <w:sz w:val="18"/>
          <w:szCs w:val="18"/>
        </w:rPr>
        <w:t xml:space="preserve">; </w:t>
      </w:r>
      <w:r w:rsidR="003D6B90" w:rsidRPr="003D6B90">
        <w:rPr>
          <w:rFonts w:ascii="Arial" w:eastAsia="Arial" w:hAnsi="Arial" w:cs="Arial"/>
          <w:color w:val="000000"/>
          <w:sz w:val="18"/>
          <w:szCs w:val="18"/>
        </w:rPr>
        <w:t>ratnapermatasari@usm.ac.id</w:t>
      </w:r>
    </w:p>
    <w:p w:rsidR="008926DB" w:rsidRDefault="00F27BDC">
      <w:pPr>
        <w:jc w:val="center"/>
        <w:rPr>
          <w:rFonts w:ascii="Arial" w:eastAsia="Arial" w:hAnsi="Arial" w:cs="Arial"/>
          <w:color w:val="000000"/>
          <w:sz w:val="18"/>
          <w:szCs w:val="18"/>
        </w:rPr>
      </w:pPr>
      <w:r>
        <w:rPr>
          <w:rFonts w:ascii="Arial" w:eastAsia="Arial" w:hAnsi="Arial" w:cs="Arial"/>
          <w:color w:val="000000"/>
          <w:sz w:val="18"/>
          <w:szCs w:val="18"/>
          <w:vertAlign w:val="superscript"/>
        </w:rPr>
        <w:t>b</w:t>
      </w:r>
      <w:r w:rsidR="003D6B90" w:rsidRPr="003D6B90">
        <w:rPr>
          <w:rFonts w:ascii="Arial" w:eastAsia="Arial" w:hAnsi="Arial" w:cs="Arial"/>
          <w:color w:val="000000"/>
          <w:sz w:val="18"/>
          <w:szCs w:val="18"/>
        </w:rPr>
        <w:t>Universitas Semarang</w:t>
      </w:r>
      <w:r w:rsidR="003D6B90">
        <w:rPr>
          <w:rFonts w:ascii="Arial" w:eastAsia="Arial" w:hAnsi="Arial" w:cs="Arial"/>
          <w:color w:val="000000"/>
          <w:sz w:val="18"/>
          <w:szCs w:val="18"/>
        </w:rPr>
        <w:t xml:space="preserve">; </w:t>
      </w:r>
      <w:r w:rsidR="003D6B90" w:rsidRPr="003D6B90">
        <w:rPr>
          <w:rFonts w:ascii="Arial" w:eastAsia="Arial" w:hAnsi="Arial" w:cs="Arial"/>
          <w:color w:val="000000"/>
          <w:sz w:val="18"/>
          <w:szCs w:val="18"/>
        </w:rPr>
        <w:t>Jl. Soekarno Hatta, Kota Semarang</w:t>
      </w:r>
      <w:r w:rsidR="003D6B90">
        <w:rPr>
          <w:rFonts w:ascii="Arial" w:eastAsia="Arial" w:hAnsi="Arial" w:cs="Arial"/>
          <w:color w:val="000000"/>
          <w:sz w:val="18"/>
          <w:szCs w:val="18"/>
        </w:rPr>
        <w:t>;</w:t>
      </w:r>
      <w:r>
        <w:rPr>
          <w:rFonts w:ascii="Arial" w:eastAsia="Arial" w:hAnsi="Arial" w:cs="Arial"/>
          <w:color w:val="000000"/>
          <w:sz w:val="18"/>
          <w:szCs w:val="18"/>
        </w:rPr>
        <w:t xml:space="preserve"> </w:t>
      </w:r>
      <w:r w:rsidR="003D6B90" w:rsidRPr="003D6B90">
        <w:rPr>
          <w:rFonts w:ascii="Arial" w:eastAsia="Arial" w:hAnsi="Arial" w:cs="Arial"/>
          <w:color w:val="000000"/>
          <w:sz w:val="18"/>
          <w:szCs w:val="18"/>
        </w:rPr>
        <w:t>hendrianto@usm.ac.id</w:t>
      </w:r>
    </w:p>
    <w:p w:rsidR="003D6B90" w:rsidRPr="003D6B90" w:rsidRDefault="003D6B90">
      <w:pPr>
        <w:jc w:val="center"/>
        <w:rPr>
          <w:rFonts w:ascii="Arial" w:hAnsi="Arial" w:cs="Arial"/>
          <w:color w:val="000000"/>
          <w:sz w:val="18"/>
          <w:szCs w:val="18"/>
        </w:rPr>
      </w:pPr>
      <w:r>
        <w:rPr>
          <w:rFonts w:ascii="Arial" w:eastAsia="Arial" w:hAnsi="Arial" w:cs="Arial"/>
          <w:color w:val="000000"/>
          <w:sz w:val="18"/>
          <w:szCs w:val="18"/>
          <w:vertAlign w:val="superscript"/>
        </w:rPr>
        <w:t>b</w:t>
      </w:r>
      <w:r w:rsidRPr="003D6B90">
        <w:rPr>
          <w:rFonts w:ascii="Arial" w:eastAsia="Arial" w:hAnsi="Arial" w:cs="Arial"/>
          <w:color w:val="000000"/>
          <w:sz w:val="18"/>
          <w:szCs w:val="18"/>
        </w:rPr>
        <w:t xml:space="preserve">Universitas </w:t>
      </w:r>
      <w:r>
        <w:rPr>
          <w:rFonts w:ascii="Arial" w:eastAsia="Arial" w:hAnsi="Arial" w:cs="Arial"/>
          <w:color w:val="000000"/>
          <w:sz w:val="18"/>
          <w:szCs w:val="18"/>
        </w:rPr>
        <w:t xml:space="preserve">Diponegoro; </w:t>
      </w:r>
      <w:r w:rsidRPr="003D6B90">
        <w:rPr>
          <w:rFonts w:ascii="Arial" w:eastAsia="Arial" w:hAnsi="Arial" w:cs="Arial"/>
          <w:color w:val="000000"/>
          <w:sz w:val="18"/>
          <w:szCs w:val="18"/>
        </w:rPr>
        <w:t>Jl. Prof. Sudarto, Tembalang, Kota Semarang</w:t>
      </w:r>
      <w:r>
        <w:rPr>
          <w:rFonts w:ascii="Arial" w:eastAsia="Arial" w:hAnsi="Arial" w:cs="Arial"/>
          <w:color w:val="000000"/>
          <w:sz w:val="18"/>
          <w:szCs w:val="18"/>
        </w:rPr>
        <w:t xml:space="preserve">; </w:t>
      </w:r>
      <w:r w:rsidRPr="003D6B90">
        <w:rPr>
          <w:rFonts w:ascii="Arial" w:eastAsia="Arial" w:hAnsi="Arial" w:cs="Arial"/>
          <w:color w:val="000000"/>
          <w:sz w:val="18"/>
          <w:szCs w:val="18"/>
        </w:rPr>
        <w:t>adityo.fv@gmail.com</w:t>
      </w:r>
    </w:p>
    <w:p w:rsidR="008926DB" w:rsidRDefault="008926DB">
      <w:pPr>
        <w:jc w:val="both"/>
        <w:rPr>
          <w:rFonts w:ascii="Candara" w:eastAsia="Candara" w:hAnsi="Candara" w:cs="Candara"/>
          <w:b/>
          <w:color w:val="000000"/>
          <w:sz w:val="18"/>
          <w:szCs w:val="18"/>
        </w:rPr>
      </w:pPr>
    </w:p>
    <w:p w:rsidR="008926DB" w:rsidRDefault="00F27BDC">
      <w:pPr>
        <w:jc w:val="both"/>
        <w:rPr>
          <w:rFonts w:ascii="Arial" w:eastAsia="Arial" w:hAnsi="Arial" w:cs="Arial"/>
          <w:b/>
          <w:color w:val="000000"/>
          <w:sz w:val="18"/>
          <w:szCs w:val="18"/>
        </w:rPr>
      </w:pPr>
      <w:r>
        <w:rPr>
          <w:rFonts w:ascii="Arial" w:eastAsia="Arial" w:hAnsi="Arial" w:cs="Arial"/>
          <w:b/>
          <w:color w:val="000000"/>
          <w:sz w:val="18"/>
          <w:szCs w:val="18"/>
        </w:rPr>
        <w:t xml:space="preserve">Info Artikel: </w:t>
      </w:r>
    </w:p>
    <w:tbl>
      <w:tblPr>
        <w:tblStyle w:val="a"/>
        <w:tblW w:w="9828" w:type="dxa"/>
        <w:tblBorders>
          <w:top w:val="nil"/>
          <w:left w:val="nil"/>
          <w:bottom w:val="nil"/>
          <w:right w:val="nil"/>
          <w:insideH w:val="nil"/>
          <w:insideV w:val="nil"/>
        </w:tblBorders>
        <w:tblLayout w:type="fixed"/>
        <w:tblLook w:val="0400" w:firstRow="0" w:lastRow="0" w:firstColumn="0" w:lastColumn="0" w:noHBand="0" w:noVBand="1"/>
      </w:tblPr>
      <w:tblGrid>
        <w:gridCol w:w="3258"/>
        <w:gridCol w:w="3330"/>
        <w:gridCol w:w="3240"/>
      </w:tblGrid>
      <w:tr w:rsidR="008926DB">
        <w:tc>
          <w:tcPr>
            <w:tcW w:w="3258" w:type="dxa"/>
          </w:tcPr>
          <w:p w:rsidR="008926DB" w:rsidRDefault="00F27BDC">
            <w:pPr>
              <w:numPr>
                <w:ilvl w:val="0"/>
                <w:numId w:val="2"/>
              </w:numPr>
              <w:pBdr>
                <w:top w:val="nil"/>
                <w:left w:val="nil"/>
                <w:bottom w:val="nil"/>
                <w:right w:val="nil"/>
                <w:between w:val="nil"/>
              </w:pBdr>
              <w:spacing w:line="276" w:lineRule="auto"/>
              <w:ind w:left="180" w:hanging="180"/>
              <w:rPr>
                <w:rFonts w:ascii="Arial" w:eastAsia="Arial" w:hAnsi="Arial" w:cs="Arial"/>
                <w:color w:val="000000"/>
                <w:sz w:val="18"/>
                <w:szCs w:val="18"/>
              </w:rPr>
            </w:pPr>
            <w:r>
              <w:rPr>
                <w:rFonts w:ascii="Arial" w:eastAsia="Arial" w:hAnsi="Arial" w:cs="Arial"/>
                <w:color w:val="000000"/>
                <w:sz w:val="18"/>
                <w:szCs w:val="18"/>
              </w:rPr>
              <w:t>Artikel Masuk: …/…/…</w:t>
            </w:r>
          </w:p>
        </w:tc>
        <w:tc>
          <w:tcPr>
            <w:tcW w:w="3330" w:type="dxa"/>
          </w:tcPr>
          <w:p w:rsidR="008926DB" w:rsidRDefault="00F27BDC">
            <w:pPr>
              <w:numPr>
                <w:ilvl w:val="0"/>
                <w:numId w:val="2"/>
              </w:numPr>
              <w:pBdr>
                <w:top w:val="nil"/>
                <w:left w:val="nil"/>
                <w:bottom w:val="nil"/>
                <w:right w:val="nil"/>
                <w:between w:val="nil"/>
              </w:pBdr>
              <w:spacing w:line="276" w:lineRule="auto"/>
              <w:ind w:left="180" w:hanging="180"/>
              <w:rPr>
                <w:rFonts w:ascii="Arial" w:eastAsia="Arial" w:hAnsi="Arial" w:cs="Arial"/>
                <w:color w:val="000000"/>
                <w:sz w:val="18"/>
                <w:szCs w:val="18"/>
              </w:rPr>
            </w:pPr>
            <w:r>
              <w:rPr>
                <w:rFonts w:ascii="Arial" w:eastAsia="Arial" w:hAnsi="Arial" w:cs="Arial"/>
                <w:color w:val="000000"/>
                <w:sz w:val="18"/>
                <w:szCs w:val="18"/>
              </w:rPr>
              <w:t>Artikel diterima: …/…/…</w:t>
            </w:r>
          </w:p>
        </w:tc>
        <w:tc>
          <w:tcPr>
            <w:tcW w:w="3240" w:type="dxa"/>
          </w:tcPr>
          <w:p w:rsidR="008926DB" w:rsidRDefault="00F27BDC">
            <w:pPr>
              <w:numPr>
                <w:ilvl w:val="0"/>
                <w:numId w:val="2"/>
              </w:numPr>
              <w:pBdr>
                <w:top w:val="nil"/>
                <w:left w:val="nil"/>
                <w:bottom w:val="nil"/>
                <w:right w:val="nil"/>
                <w:between w:val="nil"/>
              </w:pBdr>
              <w:spacing w:line="276" w:lineRule="auto"/>
              <w:ind w:left="180" w:hanging="180"/>
              <w:rPr>
                <w:rFonts w:ascii="Arial" w:eastAsia="Arial" w:hAnsi="Arial" w:cs="Arial"/>
                <w:color w:val="000000"/>
                <w:sz w:val="18"/>
                <w:szCs w:val="18"/>
              </w:rPr>
            </w:pPr>
            <w:r>
              <w:rPr>
                <w:rFonts w:ascii="Arial" w:eastAsia="Arial" w:hAnsi="Arial" w:cs="Arial"/>
                <w:color w:val="000000"/>
                <w:sz w:val="18"/>
                <w:szCs w:val="18"/>
              </w:rPr>
              <w:t xml:space="preserve">Tersedia </w:t>
            </w:r>
            <w:r>
              <w:rPr>
                <w:rFonts w:ascii="Arial" w:eastAsia="Arial" w:hAnsi="Arial" w:cs="Arial"/>
                <w:i/>
                <w:color w:val="000000"/>
                <w:sz w:val="18"/>
                <w:szCs w:val="18"/>
              </w:rPr>
              <w:t>Online</w:t>
            </w:r>
            <w:r>
              <w:rPr>
                <w:rFonts w:ascii="Arial" w:eastAsia="Arial" w:hAnsi="Arial" w:cs="Arial"/>
                <w:color w:val="000000"/>
                <w:sz w:val="18"/>
                <w:szCs w:val="18"/>
              </w:rPr>
              <w:t>: …/…/…</w:t>
            </w:r>
          </w:p>
        </w:tc>
      </w:tr>
    </w:tbl>
    <w:p w:rsidR="008926DB" w:rsidRDefault="00F27BDC">
      <w:pPr>
        <w:pStyle w:val="Heading1"/>
        <w:spacing w:before="240"/>
        <w:ind w:right="519"/>
        <w:jc w:val="both"/>
        <w:rPr>
          <w:rFonts w:ascii="Arial" w:eastAsia="Arial" w:hAnsi="Arial" w:cs="Arial"/>
          <w:i/>
          <w:color w:val="000000"/>
          <w:sz w:val="18"/>
          <w:szCs w:val="18"/>
        </w:rPr>
      </w:pPr>
      <w:r>
        <w:rPr>
          <w:rFonts w:ascii="Arial" w:eastAsia="Arial" w:hAnsi="Arial" w:cs="Arial"/>
          <w:i/>
          <w:color w:val="000000"/>
          <w:sz w:val="18"/>
          <w:szCs w:val="18"/>
        </w:rPr>
        <w:t>ABSTRAK (dalam Bahasa Indonesia)</w:t>
      </w:r>
    </w:p>
    <w:p w:rsidR="008926DB" w:rsidRDefault="00674ED9">
      <w:pPr>
        <w:pBdr>
          <w:top w:val="nil"/>
          <w:left w:val="nil"/>
          <w:bottom w:val="nil"/>
          <w:right w:val="nil"/>
          <w:between w:val="nil"/>
        </w:pBdr>
        <w:jc w:val="both"/>
        <w:rPr>
          <w:rFonts w:ascii="Arial" w:eastAsia="Arial" w:hAnsi="Arial" w:cs="Arial"/>
          <w:i/>
          <w:color w:val="000000"/>
          <w:sz w:val="18"/>
          <w:szCs w:val="18"/>
        </w:rPr>
      </w:pPr>
      <w:r w:rsidRPr="00674ED9">
        <w:rPr>
          <w:rFonts w:ascii="Arial" w:eastAsia="Arial" w:hAnsi="Arial" w:cs="Arial"/>
          <w:i/>
          <w:color w:val="000000"/>
          <w:sz w:val="18"/>
          <w:szCs w:val="18"/>
        </w:rPr>
        <w:t>Koridor jalan adalah penggal jalan yang menghubungkan wilayah dengan batasan fisik. Koridor jalan yang baik biasanya memiliki jalur pejalan kaki di kedua sisi jalan untuk memudahkan pejalan kaki. Di Indonesia, masalah koridor jalan tidak terlepas dari hubungan dengan kepadatan jumlah penduduk.</w:t>
      </w:r>
      <w:r>
        <w:rPr>
          <w:rFonts w:ascii="Arial" w:eastAsia="Arial" w:hAnsi="Arial" w:cs="Arial"/>
          <w:i/>
          <w:color w:val="000000"/>
          <w:sz w:val="18"/>
          <w:szCs w:val="18"/>
        </w:rPr>
        <w:t xml:space="preserve"> </w:t>
      </w:r>
      <w:r w:rsidRPr="00674ED9">
        <w:rPr>
          <w:rFonts w:ascii="Arial" w:eastAsia="Arial" w:hAnsi="Arial" w:cs="Arial"/>
          <w:i/>
          <w:color w:val="000000"/>
          <w:sz w:val="18"/>
          <w:szCs w:val="18"/>
        </w:rPr>
        <w:t>Jumlah penduduk yang lebih besar di Kota Semarang menyebabkan peningkatan kepadatan lalu lintas. Koridor jalan Tlogosari Raya Semarang adalah salah satu koridor jalan di kota Semarang yang memiliki banyak lalu lintas. Jalan Tlogosari Raya Semarang sangat penting karena merupakan jalan utama dan memiliki banyak aktivitas komersial di perumahan Tlogosari Semarang. Dengan waktu, beberapa masalah muncul di jalan ini. Tujuan dari penelitian ini adalah untuk mengetahui bagaimana sifat fisik berhubungan dengan pola aktivitas yang terjadi di koridor jalan Tlogosari Raya. Untuk mencapai tujuan ini, metode yang akan digunakan adalah observasi dan pemetaan titik aktivitas yang dilakukan secara bertahap. Hasilnya adalah efek karakteristik fisik terhadap pola aktivitas di koridor jalan Tlogosari Raya Semarang.</w:t>
      </w:r>
    </w:p>
    <w:p w:rsidR="008926DB" w:rsidRDefault="00F27BDC">
      <w:pPr>
        <w:pBdr>
          <w:top w:val="nil"/>
          <w:left w:val="nil"/>
          <w:bottom w:val="nil"/>
          <w:right w:val="nil"/>
          <w:between w:val="nil"/>
        </w:pBdr>
        <w:spacing w:before="20"/>
        <w:jc w:val="both"/>
        <w:rPr>
          <w:rFonts w:ascii="Arial" w:eastAsia="Arial" w:hAnsi="Arial" w:cs="Arial"/>
          <w:i/>
          <w:color w:val="000000"/>
          <w:sz w:val="18"/>
          <w:szCs w:val="18"/>
        </w:rPr>
      </w:pPr>
      <w:r>
        <w:rPr>
          <w:rFonts w:ascii="Arial" w:eastAsia="Arial" w:hAnsi="Arial" w:cs="Arial"/>
          <w:b/>
          <w:i/>
          <w:color w:val="000000"/>
          <w:sz w:val="18"/>
          <w:szCs w:val="18"/>
        </w:rPr>
        <w:t xml:space="preserve">Kata </w:t>
      </w:r>
      <w:proofErr w:type="gramStart"/>
      <w:r>
        <w:rPr>
          <w:rFonts w:ascii="Arial" w:eastAsia="Arial" w:hAnsi="Arial" w:cs="Arial"/>
          <w:b/>
          <w:i/>
          <w:color w:val="000000"/>
          <w:sz w:val="18"/>
          <w:szCs w:val="18"/>
        </w:rPr>
        <w:t>Kunci</w:t>
      </w:r>
      <w:r>
        <w:rPr>
          <w:rFonts w:ascii="Arial" w:eastAsia="Arial" w:hAnsi="Arial" w:cs="Arial"/>
          <w:i/>
          <w:color w:val="000000"/>
          <w:sz w:val="18"/>
          <w:szCs w:val="18"/>
        </w:rPr>
        <w:t xml:space="preserve"> :</w:t>
      </w:r>
      <w:proofErr w:type="gramEnd"/>
      <w:r>
        <w:rPr>
          <w:rFonts w:ascii="Arial" w:eastAsia="Arial" w:hAnsi="Arial" w:cs="Arial"/>
          <w:i/>
          <w:color w:val="000000"/>
          <w:sz w:val="18"/>
          <w:szCs w:val="18"/>
        </w:rPr>
        <w:t xml:space="preserve"> </w:t>
      </w:r>
      <w:r w:rsidR="00674ED9">
        <w:rPr>
          <w:rFonts w:ascii="Arial" w:eastAsia="Arial" w:hAnsi="Arial" w:cs="Arial"/>
          <w:i/>
          <w:color w:val="000000"/>
          <w:sz w:val="18"/>
          <w:szCs w:val="18"/>
        </w:rPr>
        <w:t>koridor</w:t>
      </w:r>
      <w:r>
        <w:rPr>
          <w:rFonts w:ascii="Arial" w:eastAsia="Arial" w:hAnsi="Arial" w:cs="Arial"/>
          <w:i/>
          <w:color w:val="000000"/>
          <w:sz w:val="18"/>
          <w:szCs w:val="18"/>
        </w:rPr>
        <w:t xml:space="preserve">; </w:t>
      </w:r>
      <w:r w:rsidR="00674ED9">
        <w:rPr>
          <w:rFonts w:ascii="Arial" w:eastAsia="Arial" w:hAnsi="Arial" w:cs="Arial"/>
          <w:i/>
          <w:color w:val="000000"/>
          <w:sz w:val="18"/>
          <w:szCs w:val="18"/>
        </w:rPr>
        <w:t>komersial</w:t>
      </w:r>
      <w:r>
        <w:rPr>
          <w:rFonts w:ascii="Arial" w:eastAsia="Arial" w:hAnsi="Arial" w:cs="Arial"/>
          <w:i/>
          <w:color w:val="000000"/>
          <w:sz w:val="18"/>
          <w:szCs w:val="18"/>
        </w:rPr>
        <w:t xml:space="preserve">; </w:t>
      </w:r>
      <w:r w:rsidR="00674ED9">
        <w:rPr>
          <w:rFonts w:ascii="Arial" w:eastAsia="Arial" w:hAnsi="Arial" w:cs="Arial"/>
          <w:i/>
          <w:color w:val="000000"/>
          <w:sz w:val="18"/>
          <w:szCs w:val="18"/>
        </w:rPr>
        <w:t>aktivitas</w:t>
      </w:r>
    </w:p>
    <w:p w:rsidR="008926DB" w:rsidRDefault="008926DB">
      <w:pPr>
        <w:pBdr>
          <w:top w:val="nil"/>
          <w:left w:val="nil"/>
          <w:bottom w:val="nil"/>
          <w:right w:val="nil"/>
          <w:between w:val="nil"/>
        </w:pBdr>
        <w:spacing w:before="20"/>
        <w:jc w:val="both"/>
        <w:rPr>
          <w:rFonts w:ascii="Arial" w:eastAsia="Arial" w:hAnsi="Arial" w:cs="Arial"/>
          <w:b/>
          <w:i/>
          <w:color w:val="000000"/>
          <w:sz w:val="18"/>
          <w:szCs w:val="18"/>
        </w:rPr>
      </w:pPr>
    </w:p>
    <w:p w:rsidR="008926DB" w:rsidRDefault="00F27BDC">
      <w:pPr>
        <w:pBdr>
          <w:top w:val="nil"/>
          <w:left w:val="nil"/>
          <w:bottom w:val="nil"/>
          <w:right w:val="nil"/>
          <w:between w:val="nil"/>
        </w:pBdr>
        <w:spacing w:before="20"/>
        <w:jc w:val="both"/>
        <w:rPr>
          <w:rFonts w:ascii="Arial" w:eastAsia="Arial" w:hAnsi="Arial" w:cs="Arial"/>
          <w:i/>
          <w:color w:val="000000"/>
          <w:sz w:val="18"/>
          <w:szCs w:val="18"/>
        </w:rPr>
      </w:pPr>
      <w:r>
        <w:rPr>
          <w:rFonts w:ascii="Arial" w:eastAsia="Arial" w:hAnsi="Arial" w:cs="Arial"/>
          <w:b/>
          <w:i/>
          <w:color w:val="000000"/>
          <w:sz w:val="18"/>
          <w:szCs w:val="18"/>
        </w:rPr>
        <w:t>ABSTRACT</w:t>
      </w:r>
      <w:r>
        <w:rPr>
          <w:rFonts w:ascii="Arial" w:eastAsia="Arial" w:hAnsi="Arial" w:cs="Arial"/>
          <w:i/>
          <w:color w:val="000000"/>
          <w:sz w:val="18"/>
          <w:szCs w:val="18"/>
        </w:rPr>
        <w:t xml:space="preserve"> </w:t>
      </w:r>
    </w:p>
    <w:p w:rsidR="008926DB" w:rsidRDefault="00674ED9">
      <w:pPr>
        <w:pBdr>
          <w:top w:val="nil"/>
          <w:left w:val="nil"/>
          <w:bottom w:val="nil"/>
          <w:right w:val="nil"/>
          <w:between w:val="nil"/>
        </w:pBdr>
        <w:spacing w:before="20"/>
        <w:jc w:val="both"/>
        <w:rPr>
          <w:rFonts w:ascii="Arial" w:eastAsia="Arial" w:hAnsi="Arial" w:cs="Arial"/>
          <w:i/>
          <w:color w:val="000000"/>
          <w:sz w:val="18"/>
          <w:szCs w:val="18"/>
        </w:rPr>
      </w:pPr>
      <w:r w:rsidRPr="00674ED9">
        <w:rPr>
          <w:rFonts w:ascii="Arial" w:eastAsia="Arial" w:hAnsi="Arial" w:cs="Arial"/>
          <w:i/>
          <w:color w:val="000000"/>
          <w:sz w:val="18"/>
          <w:szCs w:val="18"/>
        </w:rPr>
        <w:t>A road corridor is a segment of road that connects areas with physical boundaries. A good road corridor typically has pedestrian lanes on both sides of the road to facilitate pedestrians. In Indonesia, road corridor issues are closely related to population density. The larger population in Semarang City has led to increased traffic density. The Tlogosari Raya Semarang road corridor is one of the road corridors in Semarang City that experiences heavy traffic. Tlogosari Raya Semarang Road is crucial because it serves as a main road and has many commercial activities in the Tlogosari residential area in Semarang. Over time, some issues have emerged on this road. The aim of this research is to understand how physical characteristics are related to activity patterns in the Tlogosari Raya road corridor. To achieve this goal, the method that will be used is observation and gradual mapping of activity points. The result will be the effects of physical characteristics on activity patterns in the Tlogosari Raya Semarang road corridor.</w:t>
      </w:r>
      <w:r w:rsidR="00F27BDC">
        <w:rPr>
          <w:rFonts w:ascii="Arial" w:eastAsia="Arial" w:hAnsi="Arial" w:cs="Arial"/>
          <w:i/>
          <w:color w:val="000000"/>
          <w:sz w:val="18"/>
          <w:szCs w:val="18"/>
        </w:rPr>
        <w:t xml:space="preserve"> </w:t>
      </w:r>
    </w:p>
    <w:p w:rsidR="008926DB" w:rsidRDefault="00F27BDC">
      <w:pPr>
        <w:pBdr>
          <w:top w:val="nil"/>
          <w:left w:val="nil"/>
          <w:bottom w:val="nil"/>
          <w:right w:val="nil"/>
          <w:between w:val="nil"/>
        </w:pBdr>
        <w:spacing w:before="20"/>
        <w:jc w:val="both"/>
        <w:rPr>
          <w:rFonts w:ascii="Arial" w:eastAsia="Arial" w:hAnsi="Arial" w:cs="Arial"/>
          <w:i/>
          <w:color w:val="000000"/>
          <w:sz w:val="18"/>
          <w:szCs w:val="18"/>
        </w:rPr>
      </w:pPr>
      <w:r>
        <w:rPr>
          <w:rFonts w:ascii="Arial" w:eastAsia="Arial" w:hAnsi="Arial" w:cs="Arial"/>
          <w:b/>
          <w:i/>
          <w:color w:val="000000"/>
          <w:sz w:val="18"/>
          <w:szCs w:val="18"/>
        </w:rPr>
        <w:t xml:space="preserve">Keyword: </w:t>
      </w:r>
      <w:r w:rsidR="00674ED9">
        <w:rPr>
          <w:rFonts w:ascii="Arial" w:eastAsia="Arial" w:hAnsi="Arial" w:cs="Arial"/>
          <w:i/>
          <w:color w:val="000000"/>
          <w:sz w:val="18"/>
          <w:szCs w:val="18"/>
        </w:rPr>
        <w:t>corridor</w:t>
      </w:r>
      <w:r>
        <w:rPr>
          <w:rFonts w:ascii="Arial" w:eastAsia="Arial" w:hAnsi="Arial" w:cs="Arial"/>
          <w:i/>
          <w:color w:val="000000"/>
          <w:sz w:val="18"/>
          <w:szCs w:val="18"/>
        </w:rPr>
        <w:t>;</w:t>
      </w:r>
      <w:r w:rsidR="00674ED9" w:rsidRPr="00674ED9">
        <w:t xml:space="preserve"> </w:t>
      </w:r>
      <w:r w:rsidR="00674ED9" w:rsidRPr="00674ED9">
        <w:rPr>
          <w:rFonts w:ascii="Arial" w:eastAsia="Arial" w:hAnsi="Arial" w:cs="Arial"/>
          <w:i/>
          <w:color w:val="000000"/>
          <w:sz w:val="18"/>
          <w:szCs w:val="18"/>
        </w:rPr>
        <w:t>commercial</w:t>
      </w:r>
      <w:r>
        <w:rPr>
          <w:rFonts w:ascii="Arial" w:eastAsia="Arial" w:hAnsi="Arial" w:cs="Arial"/>
          <w:i/>
          <w:color w:val="000000"/>
          <w:sz w:val="18"/>
          <w:szCs w:val="18"/>
        </w:rPr>
        <w:t xml:space="preserve">; </w:t>
      </w:r>
      <w:r w:rsidR="00674ED9">
        <w:rPr>
          <w:rFonts w:ascii="Arial" w:eastAsia="Arial" w:hAnsi="Arial" w:cs="Arial"/>
          <w:i/>
          <w:color w:val="000000"/>
          <w:sz w:val="18"/>
          <w:szCs w:val="18"/>
        </w:rPr>
        <w:t>activity</w:t>
      </w:r>
    </w:p>
    <w:p w:rsidR="008926DB" w:rsidRDefault="008926DB">
      <w:pPr>
        <w:jc w:val="right"/>
        <w:rPr>
          <w:rFonts w:ascii="Arial" w:eastAsia="Arial" w:hAnsi="Arial" w:cs="Arial"/>
          <w:i/>
          <w:color w:val="000000"/>
          <w:sz w:val="14"/>
          <w:szCs w:val="14"/>
        </w:rPr>
      </w:pPr>
    </w:p>
    <w:p w:rsidR="008926DB" w:rsidRDefault="008926DB">
      <w:pPr>
        <w:sectPr w:rsidR="008926DB">
          <w:headerReference w:type="even" r:id="rId11"/>
          <w:headerReference w:type="default" r:id="rId12"/>
          <w:footerReference w:type="even" r:id="rId13"/>
          <w:footerReference w:type="default" r:id="rId14"/>
          <w:headerReference w:type="first" r:id="rId15"/>
          <w:pgSz w:w="11906" w:h="16838"/>
          <w:pgMar w:top="1701" w:right="926" w:bottom="1701" w:left="1080" w:header="1140" w:footer="1140" w:gutter="0"/>
          <w:pgNumType w:start="269"/>
          <w:cols w:space="720"/>
          <w:titlePg/>
        </w:sectPr>
      </w:pPr>
    </w:p>
    <w:p w:rsidR="008926DB" w:rsidRDefault="00F27BDC">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PENDAHULUAN</w:t>
      </w:r>
    </w:p>
    <w:p w:rsidR="00D338C8" w:rsidRDefault="00D338C8" w:rsidP="00D362DF">
      <w:pPr>
        <w:ind w:firstLine="567"/>
        <w:jc w:val="both"/>
        <w:rPr>
          <w:rFonts w:ascii="Arial" w:eastAsia="Arial" w:hAnsi="Arial" w:cs="Arial"/>
          <w:color w:val="000000"/>
          <w:sz w:val="22"/>
          <w:szCs w:val="22"/>
        </w:rPr>
      </w:pPr>
      <w:r w:rsidRPr="00D338C8">
        <w:rPr>
          <w:rFonts w:ascii="Arial" w:eastAsia="Arial" w:hAnsi="Arial" w:cs="Arial"/>
          <w:color w:val="000000"/>
          <w:sz w:val="22"/>
          <w:szCs w:val="22"/>
        </w:rPr>
        <w:t>Suatu ruang berbentuk panjang atau linier dengan batas di kedua sisinya disebut koridor. Ada koridor yang dibuat oleh manusia, tetapi ada juga yang berasal dari alam, seperti sungai. Jalan atau jalur transportasi di dalam kota adalah salah satu koridor yang erat kaitannya dengan arsitektur kota.</w:t>
      </w:r>
      <w:r>
        <w:rPr>
          <w:rFonts w:ascii="Arial" w:eastAsia="Arial" w:hAnsi="Arial" w:cs="Arial"/>
          <w:color w:val="000000"/>
          <w:sz w:val="22"/>
          <w:szCs w:val="22"/>
        </w:rPr>
        <w:t xml:space="preserve"> </w:t>
      </w:r>
      <w:r w:rsidRPr="00D338C8">
        <w:rPr>
          <w:rFonts w:ascii="Arial" w:eastAsia="Arial" w:hAnsi="Arial" w:cs="Arial"/>
          <w:color w:val="000000"/>
          <w:sz w:val="22"/>
          <w:szCs w:val="22"/>
        </w:rPr>
        <w:t>Sebuah koridor dibentuk oleh dua deretan massa, yang dapat berupa pohon atau bangunan (Zahnd, 2006). Bangunan-bangunan tersebut menunjukkan kualitas fisik ruang di lingkungan tersebut secara langsung maupun tidak langsung. Koridor dapat berfungsi sebagai tempat aktivitas dan tempat berinteraksi masyarakat lebih dari sekedar ruang sirkulasi.</w:t>
      </w:r>
    </w:p>
    <w:p w:rsidR="00D338C8" w:rsidRPr="00D338C8" w:rsidRDefault="00D338C8" w:rsidP="00D362DF">
      <w:pPr>
        <w:ind w:firstLine="567"/>
        <w:jc w:val="both"/>
        <w:rPr>
          <w:rFonts w:ascii="Arial" w:hAnsi="Arial" w:cs="Arial"/>
          <w:color w:val="000000"/>
          <w:sz w:val="22"/>
          <w:szCs w:val="22"/>
        </w:rPr>
      </w:pPr>
      <w:r w:rsidRPr="00D338C8">
        <w:rPr>
          <w:rFonts w:ascii="Arial" w:hAnsi="Arial" w:cs="Arial"/>
          <w:color w:val="000000"/>
          <w:sz w:val="22"/>
          <w:szCs w:val="22"/>
        </w:rPr>
        <w:t>Sedangkan pengertian jalan adalah suatu prasarana perhubungan darat dalam bentuk apapun, meliputi segala bagian jalan termasuk bangunan pelengkap dan perlengkapannya yang diperuntukkan bagi lalu-lintas kendaraan, orang, dan hewan. Jalan umum adalah jalan yang diperuntukkan bagi lalu-lintas umum (SNI 03-6967-2003).</w:t>
      </w:r>
    </w:p>
    <w:p w:rsidR="00DB5379" w:rsidRDefault="00DB5379" w:rsidP="00D362DF">
      <w:pPr>
        <w:ind w:firstLine="567"/>
        <w:jc w:val="both"/>
        <w:rPr>
          <w:rFonts w:ascii="Arial" w:eastAsia="Arial" w:hAnsi="Arial" w:cs="Arial"/>
          <w:color w:val="000000"/>
          <w:sz w:val="22"/>
          <w:szCs w:val="22"/>
        </w:rPr>
      </w:pPr>
      <w:r w:rsidRPr="00DB5379">
        <w:rPr>
          <w:rFonts w:ascii="Arial" w:eastAsia="Arial" w:hAnsi="Arial" w:cs="Arial"/>
          <w:color w:val="000000"/>
          <w:sz w:val="22"/>
          <w:szCs w:val="22"/>
        </w:rPr>
        <w:t>Koridor harus memenuhi beberapa kriteria berikut: memiliki perbandingan proporsi antara tinggi bangunan dengan lebar jalan; memiliki fungsi; dan memiliki kesatuan yang saling melengkapi di antara bangunan di sekitarnya (Krier, 1979)</w:t>
      </w:r>
    </w:p>
    <w:p w:rsidR="00DB5379" w:rsidRPr="00DB5379" w:rsidRDefault="00DB5379" w:rsidP="00D362DF">
      <w:pPr>
        <w:pStyle w:val="ListParagraph"/>
        <w:numPr>
          <w:ilvl w:val="0"/>
          <w:numId w:val="7"/>
        </w:numPr>
        <w:spacing w:after="0" w:line="240" w:lineRule="auto"/>
        <w:ind w:left="426"/>
        <w:jc w:val="both"/>
        <w:rPr>
          <w:rFonts w:ascii="Arial" w:eastAsia="Arial" w:hAnsi="Arial" w:cs="Arial"/>
          <w:color w:val="000000"/>
        </w:rPr>
      </w:pPr>
      <w:r>
        <w:rPr>
          <w:rFonts w:ascii="Arial" w:eastAsia="Arial" w:hAnsi="Arial" w:cs="Arial"/>
          <w:color w:val="000000"/>
          <w:lang w:val="en-US"/>
        </w:rPr>
        <w:t>Wujud</w:t>
      </w:r>
      <w:r w:rsidRPr="00DB5379">
        <w:rPr>
          <w:rFonts w:ascii="Arial" w:eastAsia="Arial" w:hAnsi="Arial" w:cs="Arial"/>
          <w:color w:val="000000"/>
        </w:rPr>
        <w:t xml:space="preserve"> bangunan</w:t>
      </w:r>
    </w:p>
    <w:p w:rsidR="00DB5379" w:rsidRPr="00DB5379" w:rsidRDefault="00DB5379" w:rsidP="00D362DF">
      <w:pPr>
        <w:ind w:leftChars="177" w:left="425"/>
        <w:jc w:val="both"/>
        <w:rPr>
          <w:rFonts w:ascii="Arial" w:eastAsia="Arial" w:hAnsi="Arial" w:cs="Arial"/>
          <w:color w:val="000000"/>
          <w:sz w:val="22"/>
          <w:szCs w:val="22"/>
        </w:rPr>
      </w:pPr>
      <w:r w:rsidRPr="00DB5379">
        <w:rPr>
          <w:rFonts w:ascii="Arial" w:eastAsia="Arial" w:hAnsi="Arial" w:cs="Arial"/>
          <w:color w:val="000000"/>
          <w:sz w:val="22"/>
          <w:szCs w:val="22"/>
        </w:rPr>
        <w:t xml:space="preserve">Bentuk geometri koridor dipengaruhi oleh wajah atau tampak bangunan dan </w:t>
      </w:r>
      <w:r w:rsidRPr="00DB5379">
        <w:rPr>
          <w:rFonts w:ascii="Arial" w:eastAsia="Arial" w:hAnsi="Arial" w:cs="Arial"/>
          <w:color w:val="000000"/>
          <w:sz w:val="22"/>
          <w:szCs w:val="22"/>
        </w:rPr>
        <w:lastRenderedPageBreak/>
        <w:t xml:space="preserve">bentuknya. </w:t>
      </w:r>
      <w:r w:rsidRPr="00DB5379">
        <w:rPr>
          <w:rFonts w:ascii="Arial" w:eastAsia="Arial" w:hAnsi="Arial" w:cs="Arial"/>
          <w:i/>
          <w:iCs/>
          <w:color w:val="000000"/>
          <w:sz w:val="22"/>
          <w:szCs w:val="22"/>
        </w:rPr>
        <w:t>Kink</w:t>
      </w:r>
      <w:r w:rsidRPr="00DB5379">
        <w:rPr>
          <w:rFonts w:ascii="Arial" w:eastAsia="Arial" w:hAnsi="Arial" w:cs="Arial"/>
          <w:color w:val="000000"/>
          <w:sz w:val="22"/>
          <w:szCs w:val="22"/>
        </w:rPr>
        <w:t xml:space="preserve"> dan </w:t>
      </w:r>
      <w:r w:rsidRPr="00DB5379">
        <w:rPr>
          <w:rFonts w:ascii="Arial" w:eastAsia="Arial" w:hAnsi="Arial" w:cs="Arial"/>
          <w:i/>
          <w:iCs/>
          <w:color w:val="000000"/>
          <w:sz w:val="22"/>
          <w:szCs w:val="22"/>
        </w:rPr>
        <w:t>bend</w:t>
      </w:r>
      <w:r w:rsidRPr="00DB5379">
        <w:rPr>
          <w:rFonts w:ascii="Arial" w:eastAsia="Arial" w:hAnsi="Arial" w:cs="Arial"/>
          <w:color w:val="000000"/>
          <w:sz w:val="22"/>
          <w:szCs w:val="22"/>
        </w:rPr>
        <w:t xml:space="preserve">, juga dikenal sebagai tikungan, adalah komponen yang terbentuk oleh keberadaan atau bentuk bangunan di suatu koridor. Ada dua jenis </w:t>
      </w:r>
      <w:r w:rsidRPr="00DB5379">
        <w:rPr>
          <w:rFonts w:ascii="Arial" w:eastAsia="Arial" w:hAnsi="Arial" w:cs="Arial"/>
          <w:i/>
          <w:iCs/>
          <w:color w:val="000000"/>
          <w:sz w:val="22"/>
          <w:szCs w:val="22"/>
        </w:rPr>
        <w:t>kink</w:t>
      </w:r>
      <w:r w:rsidRPr="00DB5379">
        <w:rPr>
          <w:rFonts w:ascii="Arial" w:eastAsia="Arial" w:hAnsi="Arial" w:cs="Arial"/>
          <w:color w:val="000000"/>
          <w:sz w:val="22"/>
          <w:szCs w:val="22"/>
        </w:rPr>
        <w:t xml:space="preserve"> dan </w:t>
      </w:r>
      <w:r w:rsidRPr="00DB5379">
        <w:rPr>
          <w:rFonts w:ascii="Arial" w:eastAsia="Arial" w:hAnsi="Arial" w:cs="Arial"/>
          <w:i/>
          <w:iCs/>
          <w:color w:val="000000"/>
          <w:sz w:val="22"/>
          <w:szCs w:val="22"/>
        </w:rPr>
        <w:t>bend</w:t>
      </w:r>
      <w:r w:rsidRPr="00DB5379">
        <w:rPr>
          <w:rFonts w:ascii="Arial" w:eastAsia="Arial" w:hAnsi="Arial" w:cs="Arial"/>
          <w:color w:val="000000"/>
          <w:sz w:val="22"/>
          <w:szCs w:val="22"/>
        </w:rPr>
        <w:t>: geometris (teratur) dan semrawut.</w:t>
      </w:r>
    </w:p>
    <w:p w:rsidR="00DB5379" w:rsidRPr="00DB5379" w:rsidRDefault="00DB5379" w:rsidP="00D362DF">
      <w:pPr>
        <w:pStyle w:val="ListParagraph"/>
        <w:numPr>
          <w:ilvl w:val="0"/>
          <w:numId w:val="7"/>
        </w:numPr>
        <w:spacing w:after="0" w:line="240" w:lineRule="auto"/>
        <w:ind w:left="426"/>
        <w:jc w:val="both"/>
        <w:rPr>
          <w:rFonts w:ascii="Arial" w:eastAsia="Arial" w:hAnsi="Arial" w:cs="Arial"/>
          <w:i/>
          <w:iCs/>
          <w:color w:val="000000"/>
        </w:rPr>
      </w:pPr>
      <w:r w:rsidRPr="00DB5379">
        <w:rPr>
          <w:rFonts w:ascii="Arial" w:eastAsia="Arial" w:hAnsi="Arial" w:cs="Arial"/>
          <w:i/>
          <w:iCs/>
          <w:color w:val="000000"/>
        </w:rPr>
        <w:t>Figur</w:t>
      </w:r>
      <w:r w:rsidRPr="00DB5379">
        <w:rPr>
          <w:rFonts w:ascii="Arial" w:eastAsia="Arial" w:hAnsi="Arial" w:cs="Arial"/>
          <w:i/>
          <w:iCs/>
          <w:color w:val="000000"/>
          <w:lang w:val="en-US"/>
        </w:rPr>
        <w:t>e ground</w:t>
      </w:r>
    </w:p>
    <w:p w:rsidR="00DB5379" w:rsidRPr="00DB5379" w:rsidRDefault="00DB5379" w:rsidP="00D362DF">
      <w:pPr>
        <w:ind w:leftChars="177" w:left="425"/>
        <w:jc w:val="both"/>
        <w:rPr>
          <w:rFonts w:ascii="Arial" w:eastAsia="Arial" w:hAnsi="Arial" w:cs="Arial"/>
          <w:color w:val="000000"/>
          <w:sz w:val="22"/>
          <w:szCs w:val="22"/>
        </w:rPr>
      </w:pPr>
      <w:r w:rsidRPr="00DB5379">
        <w:rPr>
          <w:rFonts w:ascii="Arial" w:eastAsia="Arial" w:hAnsi="Arial" w:cs="Arial"/>
          <w:i/>
          <w:iCs/>
          <w:color w:val="000000"/>
          <w:sz w:val="22"/>
          <w:szCs w:val="22"/>
        </w:rPr>
        <w:t>Figure gorund</w:t>
      </w:r>
      <w:r w:rsidRPr="00DB5379">
        <w:rPr>
          <w:rFonts w:ascii="Arial" w:eastAsia="Arial" w:hAnsi="Arial" w:cs="Arial"/>
          <w:color w:val="000000"/>
          <w:sz w:val="22"/>
          <w:szCs w:val="22"/>
        </w:rPr>
        <w:t xml:space="preserve"> menunjukkan hubungan antara penggunaan lahan untuk massa bangunan dan ruang terbuka. Sebuah tekstur dan pola tata ruang dapat diidentifikasi melalui pola massa koridor. </w:t>
      </w:r>
    </w:p>
    <w:p w:rsidR="00DB5379" w:rsidRPr="00DB5379" w:rsidRDefault="00DB5379" w:rsidP="00D362DF">
      <w:pPr>
        <w:ind w:leftChars="177" w:left="425"/>
        <w:jc w:val="both"/>
        <w:rPr>
          <w:rFonts w:ascii="Arial" w:eastAsia="Arial" w:hAnsi="Arial" w:cs="Arial"/>
          <w:color w:val="000000"/>
          <w:sz w:val="22"/>
          <w:szCs w:val="22"/>
        </w:rPr>
      </w:pPr>
      <w:r w:rsidRPr="00DB5379">
        <w:rPr>
          <w:rFonts w:ascii="Arial" w:eastAsia="Arial" w:hAnsi="Arial" w:cs="Arial"/>
          <w:color w:val="000000"/>
          <w:sz w:val="22"/>
          <w:szCs w:val="22"/>
        </w:rPr>
        <w:t xml:space="preserve">Dua komponen utama terdiri dari </w:t>
      </w:r>
      <w:r w:rsidR="00D362DF" w:rsidRPr="00D362DF">
        <w:rPr>
          <w:rFonts w:ascii="Arial" w:eastAsia="Arial" w:hAnsi="Arial" w:cs="Arial"/>
          <w:i/>
          <w:iCs/>
          <w:color w:val="000000"/>
          <w:sz w:val="22"/>
          <w:szCs w:val="22"/>
        </w:rPr>
        <w:t>figure ground</w:t>
      </w:r>
      <w:r w:rsidRPr="00DB5379">
        <w:rPr>
          <w:rFonts w:ascii="Arial" w:eastAsia="Arial" w:hAnsi="Arial" w:cs="Arial"/>
          <w:color w:val="000000"/>
          <w:sz w:val="22"/>
          <w:szCs w:val="22"/>
        </w:rPr>
        <w:t xml:space="preserve">, yaitu: </w:t>
      </w:r>
    </w:p>
    <w:p w:rsidR="00DB5379" w:rsidRPr="00D362DF" w:rsidRDefault="00DB5379" w:rsidP="00D362DF">
      <w:pPr>
        <w:pStyle w:val="ListParagraph"/>
        <w:numPr>
          <w:ilvl w:val="0"/>
          <w:numId w:val="8"/>
        </w:numPr>
        <w:spacing w:line="240" w:lineRule="auto"/>
        <w:ind w:left="851"/>
        <w:jc w:val="both"/>
        <w:rPr>
          <w:rFonts w:ascii="Arial" w:eastAsia="Arial" w:hAnsi="Arial" w:cs="Arial"/>
          <w:color w:val="000000"/>
        </w:rPr>
      </w:pPr>
      <w:r w:rsidRPr="00D362DF">
        <w:rPr>
          <w:rFonts w:ascii="Arial" w:eastAsia="Arial" w:hAnsi="Arial" w:cs="Arial"/>
          <w:color w:val="000000"/>
        </w:rPr>
        <w:t>Solid (figur</w:t>
      </w:r>
      <w:r w:rsidR="00D362DF" w:rsidRPr="00D362DF">
        <w:rPr>
          <w:rFonts w:ascii="Arial" w:eastAsia="Arial" w:hAnsi="Arial" w:cs="Arial"/>
          <w:color w:val="000000"/>
        </w:rPr>
        <w:t>e</w:t>
      </w:r>
      <w:r w:rsidRPr="00D362DF">
        <w:rPr>
          <w:rFonts w:ascii="Arial" w:eastAsia="Arial" w:hAnsi="Arial" w:cs="Arial"/>
          <w:color w:val="000000"/>
        </w:rPr>
        <w:t xml:space="preserve">), yang merupakan blok-blok dari massa bangunan yang terdiri dari elemen masif (bangunan). </w:t>
      </w:r>
    </w:p>
    <w:p w:rsidR="00DB5379" w:rsidRPr="00D362DF" w:rsidRDefault="00D362DF" w:rsidP="00D362DF">
      <w:pPr>
        <w:pStyle w:val="ListParagraph"/>
        <w:numPr>
          <w:ilvl w:val="0"/>
          <w:numId w:val="8"/>
        </w:numPr>
        <w:spacing w:after="0" w:line="240" w:lineRule="auto"/>
        <w:ind w:left="851"/>
        <w:jc w:val="both"/>
        <w:rPr>
          <w:rFonts w:ascii="Arial" w:eastAsia="Arial" w:hAnsi="Arial" w:cs="Arial"/>
          <w:color w:val="000000"/>
        </w:rPr>
      </w:pPr>
      <w:r w:rsidRPr="00D362DF">
        <w:rPr>
          <w:rFonts w:ascii="Arial" w:eastAsia="Arial" w:hAnsi="Arial" w:cs="Arial"/>
          <w:color w:val="000000"/>
        </w:rPr>
        <w:t>Void</w:t>
      </w:r>
      <w:r w:rsidR="00DB5379" w:rsidRPr="00D362DF">
        <w:rPr>
          <w:rFonts w:ascii="Arial" w:eastAsia="Arial" w:hAnsi="Arial" w:cs="Arial"/>
          <w:color w:val="000000"/>
        </w:rPr>
        <w:t xml:space="preserve"> (</w:t>
      </w:r>
      <w:r w:rsidRPr="00D362DF">
        <w:rPr>
          <w:rFonts w:ascii="Arial" w:eastAsia="Arial" w:hAnsi="Arial" w:cs="Arial"/>
          <w:color w:val="000000"/>
        </w:rPr>
        <w:t>ground</w:t>
      </w:r>
      <w:r w:rsidR="00DB5379" w:rsidRPr="00D362DF">
        <w:rPr>
          <w:rFonts w:ascii="Arial" w:eastAsia="Arial" w:hAnsi="Arial" w:cs="Arial"/>
          <w:color w:val="000000"/>
        </w:rPr>
        <w:t>), yaitu ruang luar yang terdiri dari ruang terbuka</w:t>
      </w:r>
      <w:r w:rsidRPr="00D362DF">
        <w:rPr>
          <w:rFonts w:ascii="Arial" w:eastAsia="Arial" w:hAnsi="Arial" w:cs="Arial"/>
          <w:color w:val="000000"/>
        </w:rPr>
        <w:t>.</w:t>
      </w:r>
    </w:p>
    <w:p w:rsidR="00DB5379" w:rsidRPr="00D362DF" w:rsidRDefault="00D362DF" w:rsidP="00D362DF">
      <w:pPr>
        <w:pStyle w:val="ListParagraph"/>
        <w:numPr>
          <w:ilvl w:val="0"/>
          <w:numId w:val="7"/>
        </w:numPr>
        <w:spacing w:after="0" w:line="240" w:lineRule="auto"/>
        <w:ind w:left="426"/>
        <w:jc w:val="both"/>
        <w:rPr>
          <w:rFonts w:ascii="Arial" w:eastAsia="Arial" w:hAnsi="Arial" w:cs="Arial"/>
          <w:color w:val="000000"/>
          <w:lang w:val="en-US"/>
        </w:rPr>
      </w:pPr>
      <w:r w:rsidRPr="00D362DF">
        <w:rPr>
          <w:rFonts w:ascii="Arial" w:hAnsi="Arial"/>
          <w:i/>
          <w:iCs/>
          <w:color w:val="000000"/>
          <w:lang w:val="en-US"/>
        </w:rPr>
        <w:t>Street</w:t>
      </w:r>
      <w:r w:rsidRPr="00D362DF">
        <w:rPr>
          <w:rFonts w:ascii="Arial" w:hAnsi="Arial"/>
          <w:color w:val="000000"/>
          <w:lang w:val="en-US"/>
        </w:rPr>
        <w:t xml:space="preserve"> dan </w:t>
      </w:r>
      <w:r w:rsidRPr="00D362DF">
        <w:rPr>
          <w:rFonts w:ascii="Arial" w:hAnsi="Arial"/>
          <w:i/>
          <w:iCs/>
          <w:color w:val="000000"/>
          <w:lang w:val="en-US"/>
        </w:rPr>
        <w:t>Pedestrian Ways</w:t>
      </w:r>
    </w:p>
    <w:p w:rsidR="00DB5379" w:rsidRPr="00DB5379" w:rsidRDefault="00DB5379" w:rsidP="00D362DF">
      <w:pPr>
        <w:ind w:leftChars="177" w:left="425"/>
        <w:jc w:val="both"/>
        <w:rPr>
          <w:rFonts w:ascii="Arial" w:eastAsia="Arial" w:hAnsi="Arial" w:cs="Arial"/>
          <w:color w:val="000000"/>
          <w:sz w:val="22"/>
          <w:szCs w:val="22"/>
        </w:rPr>
      </w:pPr>
      <w:r w:rsidRPr="00DB5379">
        <w:rPr>
          <w:rFonts w:ascii="Arial" w:eastAsia="Arial" w:hAnsi="Arial" w:cs="Arial"/>
          <w:color w:val="000000"/>
          <w:sz w:val="22"/>
          <w:szCs w:val="22"/>
        </w:rPr>
        <w:t>Koridor terdiri dari dua jalur: satu untuk kendaraan dan yang lain untuk pejalan kaki. adalah ruang pergerakan linier yang digunakan untuk sirkulasi dan aktivitas manusia.</w:t>
      </w:r>
    </w:p>
    <w:p w:rsidR="008926DB" w:rsidRDefault="00AC5E80" w:rsidP="00DB5379">
      <w:pPr>
        <w:ind w:firstLine="567"/>
        <w:jc w:val="both"/>
        <w:rPr>
          <w:rFonts w:ascii="Arial" w:eastAsia="Arial" w:hAnsi="Arial" w:cs="Arial"/>
          <w:color w:val="000000"/>
          <w:sz w:val="22"/>
          <w:szCs w:val="22"/>
        </w:rPr>
      </w:pPr>
      <w:r w:rsidRPr="00AC5E80">
        <w:rPr>
          <w:rFonts w:ascii="Arial" w:eastAsia="Arial" w:hAnsi="Arial" w:cs="Arial"/>
          <w:color w:val="000000"/>
          <w:sz w:val="22"/>
          <w:szCs w:val="22"/>
        </w:rPr>
        <w:t>Koridor di suatu kawasan dalam perkotaan akan mengalami perubahan seiring dengan perkembangan dan pertumbuhan yang terjadi di kawasan tersebut. Umumnya, pertambahan jumlah penduduk dapat mempengaruhi jumlah aktivitas yang berlangsung. Aktivitas-aktivitas tersebut dapat berlangsung di segala tempat termasuk di koridor jalan. Aktivitas yang dapat dilakukan di suatu koridor jalan contohnya yaitu aktivitas komersial seperti pertokoan, perbankan, perdagangan jasa, PKL, dan kegiatan parkir.</w:t>
      </w:r>
    </w:p>
    <w:p w:rsidR="00D362DF" w:rsidRPr="00D362DF" w:rsidRDefault="00D362DF" w:rsidP="00D362DF">
      <w:pPr>
        <w:ind w:firstLine="720"/>
        <w:jc w:val="both"/>
        <w:rPr>
          <w:rFonts w:ascii="Arial" w:hAnsi="Arial"/>
          <w:color w:val="000000"/>
          <w:sz w:val="22"/>
          <w:szCs w:val="22"/>
        </w:rPr>
      </w:pPr>
      <w:r w:rsidRPr="00D362DF">
        <w:rPr>
          <w:rFonts w:ascii="Arial" w:hAnsi="Arial"/>
          <w:i/>
          <w:iCs/>
          <w:color w:val="000000"/>
          <w:sz w:val="22"/>
          <w:szCs w:val="22"/>
        </w:rPr>
        <w:t>Behavior setting</w:t>
      </w:r>
      <w:r w:rsidRPr="00D362DF">
        <w:rPr>
          <w:rFonts w:ascii="Arial" w:hAnsi="Arial"/>
          <w:color w:val="000000"/>
          <w:sz w:val="22"/>
          <w:szCs w:val="22"/>
        </w:rPr>
        <w:t xml:space="preserve"> dapat didefinisikan sebagai hubungan antara kegiatan atau aktivitas individu maupun sekelompok individu dalam kurun waktu tertentu dengan tempat atau ruang yang spesifik (Setiawan, 2014). Maka, dapat disimpulkan bahwa unsur dari </w:t>
      </w:r>
      <w:r w:rsidRPr="00D362DF">
        <w:rPr>
          <w:rFonts w:ascii="Arial" w:hAnsi="Arial"/>
          <w:i/>
          <w:iCs/>
          <w:color w:val="000000"/>
          <w:sz w:val="22"/>
          <w:szCs w:val="22"/>
        </w:rPr>
        <w:t>behavior setting</w:t>
      </w:r>
      <w:r w:rsidRPr="00D362DF">
        <w:rPr>
          <w:rFonts w:ascii="Arial" w:hAnsi="Arial"/>
          <w:color w:val="000000"/>
          <w:sz w:val="22"/>
          <w:szCs w:val="22"/>
        </w:rPr>
        <w:t xml:space="preserve"> adalah:</w:t>
      </w:r>
    </w:p>
    <w:p w:rsidR="00D362DF" w:rsidRPr="00D362DF" w:rsidRDefault="00D362DF" w:rsidP="00D362DF">
      <w:pPr>
        <w:pStyle w:val="ListParagraph"/>
        <w:numPr>
          <w:ilvl w:val="0"/>
          <w:numId w:val="9"/>
        </w:numPr>
        <w:spacing w:after="0" w:line="240" w:lineRule="auto"/>
        <w:ind w:left="426"/>
        <w:jc w:val="both"/>
        <w:rPr>
          <w:rFonts w:ascii="Arial" w:hAnsi="Arial"/>
          <w:color w:val="000000"/>
          <w:lang w:val="en-US"/>
        </w:rPr>
      </w:pPr>
      <w:r w:rsidRPr="00D362DF">
        <w:rPr>
          <w:rFonts w:ascii="Arial" w:hAnsi="Arial"/>
          <w:color w:val="000000"/>
          <w:lang w:val="en-US"/>
        </w:rPr>
        <w:t>Individu atau sekelompok individu yang melakukan kegiatan, aktivitas, atau perilaku dari individu atau sekelompok individu tersebut,</w:t>
      </w:r>
    </w:p>
    <w:p w:rsidR="00D362DF" w:rsidRPr="00D362DF" w:rsidRDefault="00D362DF" w:rsidP="00D362DF">
      <w:pPr>
        <w:pStyle w:val="ListParagraph"/>
        <w:numPr>
          <w:ilvl w:val="0"/>
          <w:numId w:val="9"/>
        </w:numPr>
        <w:spacing w:after="0" w:line="240" w:lineRule="auto"/>
        <w:ind w:left="426"/>
        <w:jc w:val="both"/>
        <w:rPr>
          <w:rFonts w:ascii="Arial" w:hAnsi="Arial"/>
          <w:color w:val="000000"/>
          <w:lang w:val="en-US"/>
        </w:rPr>
      </w:pPr>
      <w:r w:rsidRPr="00D362DF">
        <w:rPr>
          <w:rFonts w:ascii="Arial" w:hAnsi="Arial"/>
          <w:color w:val="000000"/>
          <w:lang w:val="en-US"/>
        </w:rPr>
        <w:t>Tempat dimana kegiatan atau aktivitas tersebut dilakukan,</w:t>
      </w:r>
    </w:p>
    <w:p w:rsidR="00D362DF" w:rsidRPr="00D362DF" w:rsidRDefault="00D362DF" w:rsidP="00D362DF">
      <w:pPr>
        <w:pStyle w:val="ListParagraph"/>
        <w:numPr>
          <w:ilvl w:val="0"/>
          <w:numId w:val="9"/>
        </w:numPr>
        <w:spacing w:after="0" w:line="240" w:lineRule="auto"/>
        <w:ind w:left="426"/>
        <w:jc w:val="both"/>
        <w:rPr>
          <w:rFonts w:ascii="Arial" w:hAnsi="Arial"/>
          <w:color w:val="000000"/>
          <w:lang w:val="en-US"/>
        </w:rPr>
      </w:pPr>
      <w:r w:rsidRPr="00D362DF">
        <w:rPr>
          <w:rFonts w:ascii="Arial" w:hAnsi="Arial"/>
          <w:color w:val="000000"/>
          <w:lang w:val="en-US"/>
        </w:rPr>
        <w:t>Waktu spesifik saat kegiatan atau aktivitas tersebut dilakukan.</w:t>
      </w:r>
    </w:p>
    <w:p w:rsidR="00D362DF" w:rsidRPr="00D362DF" w:rsidRDefault="00D362DF" w:rsidP="00D362DF">
      <w:pPr>
        <w:ind w:firstLine="720"/>
        <w:jc w:val="both"/>
        <w:rPr>
          <w:rFonts w:ascii="Arial" w:hAnsi="Arial"/>
          <w:color w:val="000000"/>
          <w:sz w:val="22"/>
          <w:szCs w:val="22"/>
        </w:rPr>
      </w:pPr>
      <w:r w:rsidRPr="00D362DF">
        <w:rPr>
          <w:rFonts w:ascii="Arial" w:hAnsi="Arial"/>
          <w:color w:val="000000"/>
          <w:sz w:val="22"/>
          <w:szCs w:val="22"/>
        </w:rPr>
        <w:t xml:space="preserve">Kriteria dari </w:t>
      </w:r>
      <w:r w:rsidRPr="00D362DF">
        <w:rPr>
          <w:rFonts w:ascii="Arial" w:hAnsi="Arial"/>
          <w:i/>
          <w:iCs/>
          <w:color w:val="000000"/>
          <w:sz w:val="22"/>
          <w:szCs w:val="22"/>
        </w:rPr>
        <w:t>behavior setting</w:t>
      </w:r>
      <w:r w:rsidRPr="00D362DF">
        <w:rPr>
          <w:rFonts w:ascii="Arial" w:hAnsi="Arial"/>
          <w:color w:val="000000"/>
          <w:sz w:val="22"/>
          <w:szCs w:val="22"/>
        </w:rPr>
        <w:t xml:space="preserve"> diantaranya adalah:</w:t>
      </w:r>
    </w:p>
    <w:p w:rsidR="00D362DF" w:rsidRPr="00D362DF" w:rsidRDefault="00D362DF" w:rsidP="00D362DF">
      <w:pPr>
        <w:pStyle w:val="ListParagraph"/>
        <w:numPr>
          <w:ilvl w:val="0"/>
          <w:numId w:val="9"/>
        </w:numPr>
        <w:spacing w:after="0" w:line="240" w:lineRule="auto"/>
        <w:ind w:left="426"/>
        <w:jc w:val="both"/>
        <w:rPr>
          <w:rFonts w:ascii="Arial" w:hAnsi="Arial"/>
          <w:color w:val="000000"/>
          <w:lang w:val="en-US"/>
        </w:rPr>
      </w:pPr>
      <w:r w:rsidRPr="00D362DF">
        <w:rPr>
          <w:rFonts w:ascii="Arial" w:hAnsi="Arial"/>
          <w:color w:val="000000"/>
          <w:lang w:val="en-US"/>
        </w:rPr>
        <w:t>Terdapat suatu aktivitas yang berulang, berupa suatu pola perilaku (</w:t>
      </w:r>
      <w:r w:rsidRPr="00D362DF">
        <w:rPr>
          <w:rFonts w:ascii="Arial" w:hAnsi="Arial"/>
          <w:i/>
          <w:iCs/>
          <w:color w:val="000000"/>
          <w:lang w:val="en-US"/>
        </w:rPr>
        <w:t>standing pattern of behavior</w:t>
      </w:r>
      <w:r w:rsidRPr="00D362DF">
        <w:rPr>
          <w:rFonts w:ascii="Arial" w:hAnsi="Arial"/>
          <w:color w:val="000000"/>
          <w:lang w:val="en-US"/>
        </w:rPr>
        <w:t>). Dapat terdiri atas satu atau lebih pola perilaku ekstra-individual (yaitu fakta operasioal bahwa sebuah setting tidak tergantung hanya pada seorang manusia atau objek saja).</w:t>
      </w:r>
    </w:p>
    <w:p w:rsidR="00D362DF" w:rsidRPr="00D362DF" w:rsidRDefault="00D362DF" w:rsidP="00D362DF">
      <w:pPr>
        <w:pStyle w:val="ListParagraph"/>
        <w:numPr>
          <w:ilvl w:val="0"/>
          <w:numId w:val="9"/>
        </w:numPr>
        <w:spacing w:after="0" w:line="240" w:lineRule="auto"/>
        <w:ind w:left="426"/>
        <w:jc w:val="both"/>
        <w:rPr>
          <w:rFonts w:ascii="Arial" w:hAnsi="Arial"/>
          <w:color w:val="000000"/>
          <w:lang w:val="en-US"/>
        </w:rPr>
      </w:pPr>
      <w:r w:rsidRPr="00D362DF">
        <w:rPr>
          <w:rFonts w:ascii="Arial" w:hAnsi="Arial"/>
          <w:color w:val="000000"/>
          <w:lang w:val="en-US"/>
        </w:rPr>
        <w:t>Dengan tata lingkungan tertentu (</w:t>
      </w:r>
      <w:r w:rsidRPr="00D362DF">
        <w:rPr>
          <w:rFonts w:ascii="Arial" w:hAnsi="Arial"/>
          <w:i/>
          <w:iCs/>
          <w:color w:val="000000"/>
          <w:lang w:val="en-US"/>
        </w:rPr>
        <w:t>circumjacent milieu</w:t>
      </w:r>
      <w:r w:rsidRPr="00D362DF">
        <w:rPr>
          <w:rFonts w:ascii="Arial" w:hAnsi="Arial"/>
          <w:color w:val="000000"/>
          <w:lang w:val="en-US"/>
        </w:rPr>
        <w:t xml:space="preserve">: merujuk pada batas fisik dan temporal dari sebuah setting. Setiap </w:t>
      </w:r>
      <w:r w:rsidRPr="00D362DF">
        <w:rPr>
          <w:rFonts w:ascii="Arial" w:hAnsi="Arial"/>
          <w:i/>
          <w:iCs/>
          <w:color w:val="000000"/>
          <w:lang w:val="en-US"/>
        </w:rPr>
        <w:t>behavior setting</w:t>
      </w:r>
      <w:r w:rsidRPr="00D362DF">
        <w:rPr>
          <w:rFonts w:ascii="Arial" w:hAnsi="Arial"/>
          <w:color w:val="000000"/>
          <w:lang w:val="en-US"/>
        </w:rPr>
        <w:t xml:space="preserve"> antara satu dengan lainnya dapat berbeda tergantung dari waktu dan ruang)</w:t>
      </w:r>
    </w:p>
    <w:p w:rsidR="00D362DF" w:rsidRPr="00D362DF" w:rsidRDefault="00D362DF" w:rsidP="00D362DF">
      <w:pPr>
        <w:pStyle w:val="ListParagraph"/>
        <w:numPr>
          <w:ilvl w:val="0"/>
          <w:numId w:val="9"/>
        </w:numPr>
        <w:spacing w:after="0" w:line="240" w:lineRule="auto"/>
        <w:ind w:left="426"/>
        <w:jc w:val="both"/>
        <w:rPr>
          <w:rFonts w:ascii="Arial" w:hAnsi="Arial"/>
          <w:color w:val="000000"/>
          <w:lang w:val="en-US"/>
        </w:rPr>
      </w:pPr>
      <w:r w:rsidRPr="00D362DF">
        <w:rPr>
          <w:rFonts w:ascii="Arial" w:hAnsi="Arial"/>
          <w:color w:val="000000"/>
          <w:lang w:val="en-US"/>
        </w:rPr>
        <w:t>Membentuk suatu hubungan yang sama antara keduanya (</w:t>
      </w:r>
      <w:r w:rsidRPr="00D362DF">
        <w:rPr>
          <w:rFonts w:ascii="Arial" w:hAnsi="Arial"/>
          <w:i/>
          <w:iCs/>
          <w:color w:val="000000"/>
          <w:lang w:val="en-US"/>
        </w:rPr>
        <w:t>synomorphy</w:t>
      </w:r>
      <w:r w:rsidRPr="00D362DF">
        <w:rPr>
          <w:rFonts w:ascii="Arial" w:hAnsi="Arial"/>
          <w:color w:val="000000"/>
          <w:lang w:val="en-US"/>
        </w:rPr>
        <w:t>) yang berarti “struktur yang sama” menunjuk adanya hubungan antara milieu dan perilaku.</w:t>
      </w:r>
    </w:p>
    <w:p w:rsidR="00D362DF" w:rsidRPr="00D362DF" w:rsidRDefault="00D362DF" w:rsidP="00D362DF">
      <w:pPr>
        <w:pStyle w:val="ListParagraph"/>
        <w:numPr>
          <w:ilvl w:val="0"/>
          <w:numId w:val="9"/>
        </w:numPr>
        <w:spacing w:after="0" w:line="240" w:lineRule="auto"/>
        <w:ind w:left="426"/>
        <w:jc w:val="both"/>
        <w:rPr>
          <w:rFonts w:ascii="Arial" w:hAnsi="Arial"/>
          <w:color w:val="000000"/>
          <w:lang w:val="en-US"/>
        </w:rPr>
      </w:pPr>
      <w:r w:rsidRPr="00D362DF">
        <w:rPr>
          <w:rFonts w:ascii="Arial" w:hAnsi="Arial"/>
          <w:color w:val="000000"/>
          <w:lang w:val="en-US"/>
        </w:rPr>
        <w:t>Dilakukan pada priode waktu tertentu.</w:t>
      </w:r>
    </w:p>
    <w:p w:rsidR="00D362DF" w:rsidRPr="00D362DF" w:rsidRDefault="00D362DF" w:rsidP="00D362DF">
      <w:pPr>
        <w:ind w:firstLine="720"/>
        <w:jc w:val="both"/>
        <w:rPr>
          <w:rFonts w:ascii="Arial" w:hAnsi="Arial"/>
          <w:color w:val="000000"/>
          <w:sz w:val="22"/>
          <w:szCs w:val="22"/>
        </w:rPr>
      </w:pPr>
      <w:r w:rsidRPr="00D362DF">
        <w:rPr>
          <w:rFonts w:ascii="Arial" w:hAnsi="Arial"/>
          <w:color w:val="000000"/>
          <w:sz w:val="22"/>
          <w:szCs w:val="22"/>
        </w:rPr>
        <w:t xml:space="preserve">Sistem yang dapat membentuk suatu </w:t>
      </w:r>
      <w:r w:rsidRPr="00D362DF">
        <w:rPr>
          <w:rFonts w:ascii="Arial" w:hAnsi="Arial"/>
          <w:i/>
          <w:iCs/>
          <w:color w:val="000000"/>
          <w:sz w:val="22"/>
          <w:szCs w:val="22"/>
        </w:rPr>
        <w:t>behavior setting</w:t>
      </w:r>
      <w:r w:rsidRPr="00D362DF">
        <w:rPr>
          <w:rFonts w:ascii="Arial" w:hAnsi="Arial"/>
          <w:color w:val="000000"/>
          <w:sz w:val="22"/>
          <w:szCs w:val="22"/>
        </w:rPr>
        <w:t xml:space="preserve"> ada 2 (Setiawan, 2020), yaitu:</w:t>
      </w:r>
    </w:p>
    <w:p w:rsidR="00D362DF" w:rsidRPr="00D362DF" w:rsidRDefault="00D362DF" w:rsidP="00D362DF">
      <w:pPr>
        <w:pStyle w:val="ListParagraph"/>
        <w:numPr>
          <w:ilvl w:val="0"/>
          <w:numId w:val="10"/>
        </w:numPr>
        <w:spacing w:after="0" w:line="240" w:lineRule="auto"/>
        <w:ind w:left="426"/>
        <w:jc w:val="both"/>
        <w:rPr>
          <w:rFonts w:ascii="Arial" w:hAnsi="Arial"/>
          <w:i/>
          <w:iCs/>
          <w:color w:val="000000"/>
          <w:lang w:val="en-US"/>
        </w:rPr>
      </w:pPr>
      <w:r w:rsidRPr="00D362DF">
        <w:rPr>
          <w:rFonts w:ascii="Arial" w:hAnsi="Arial"/>
          <w:i/>
          <w:iCs/>
          <w:color w:val="000000"/>
          <w:lang w:val="en-US"/>
        </w:rPr>
        <w:t xml:space="preserve">System of setting. </w:t>
      </w:r>
      <w:r w:rsidRPr="00D362DF">
        <w:rPr>
          <w:rFonts w:ascii="Arial" w:hAnsi="Arial"/>
          <w:color w:val="000000"/>
          <w:lang w:val="en-US"/>
        </w:rPr>
        <w:t>Ruang sebagai rangkaian unsur-unsur fisik atau spasial yang mempunyai hubungan tertentu dan terkait hingga dapat dipakai untuk suatu kegiatan tertentu.</w:t>
      </w:r>
    </w:p>
    <w:p w:rsidR="00D362DF" w:rsidRPr="00D362DF" w:rsidRDefault="00D362DF" w:rsidP="00D362DF">
      <w:pPr>
        <w:ind w:firstLine="567"/>
        <w:jc w:val="both"/>
        <w:rPr>
          <w:rFonts w:ascii="Arial" w:hAnsi="Arial" w:cs="Arial"/>
          <w:color w:val="000000"/>
          <w:sz w:val="28"/>
          <w:szCs w:val="28"/>
        </w:rPr>
      </w:pPr>
      <w:r w:rsidRPr="00D362DF">
        <w:rPr>
          <w:rFonts w:ascii="Arial" w:hAnsi="Arial"/>
          <w:i/>
          <w:iCs/>
          <w:color w:val="000000"/>
          <w:sz w:val="22"/>
          <w:szCs w:val="22"/>
        </w:rPr>
        <w:t>System of activity</w:t>
      </w:r>
      <w:r w:rsidRPr="00D362DF">
        <w:rPr>
          <w:rFonts w:ascii="Arial" w:hAnsi="Arial"/>
          <w:color w:val="000000"/>
          <w:sz w:val="22"/>
          <w:szCs w:val="22"/>
        </w:rPr>
        <w:t>. Sistem kegiatan sebagai suatu rangkaian perilaku yang secara sengaja dilakukan oleh satu atau beberapa orang.</w:t>
      </w:r>
    </w:p>
    <w:p w:rsidR="00AC5E80" w:rsidRDefault="00AC5E80">
      <w:pPr>
        <w:ind w:firstLine="567"/>
        <w:jc w:val="both"/>
        <w:rPr>
          <w:rFonts w:ascii="Arial" w:hAnsi="Arial" w:cs="Arial"/>
          <w:color w:val="000000"/>
          <w:sz w:val="22"/>
          <w:szCs w:val="22"/>
        </w:rPr>
      </w:pPr>
      <w:r w:rsidRPr="00AC5E80">
        <w:rPr>
          <w:rFonts w:ascii="Arial" w:hAnsi="Arial" w:cs="Arial"/>
          <w:color w:val="000000"/>
          <w:sz w:val="22"/>
          <w:szCs w:val="22"/>
        </w:rPr>
        <w:t xml:space="preserve">Kota Semarang telah mengalami pertumbuhan penduduk yang pesat, yang berdampak pada pertumbuhan dan perkembangan fisik kota. Area Tlogosari adalah </w:t>
      </w:r>
      <w:r w:rsidR="00D362DF">
        <w:rPr>
          <w:rFonts w:ascii="Arial" w:hAnsi="Arial" w:cs="Arial"/>
          <w:color w:val="000000"/>
          <w:sz w:val="22"/>
          <w:szCs w:val="22"/>
        </w:rPr>
        <w:t xml:space="preserve">salah satu </w:t>
      </w:r>
      <w:r w:rsidRPr="00AC5E80">
        <w:rPr>
          <w:rFonts w:ascii="Arial" w:hAnsi="Arial" w:cs="Arial"/>
          <w:color w:val="000000"/>
          <w:sz w:val="22"/>
          <w:szCs w:val="22"/>
        </w:rPr>
        <w:t xml:space="preserve">bagian kota Semarang yang berkembang pesat. Area ini dikenal sebagai pusat bisnis yang berdagang hiburan, kuliner, barang, dan jasa. Selain itu, Tlogosari memiliki </w:t>
      </w:r>
      <w:r w:rsidR="00D362DF">
        <w:rPr>
          <w:rFonts w:ascii="Arial" w:hAnsi="Arial" w:cs="Arial"/>
          <w:color w:val="000000"/>
          <w:sz w:val="22"/>
          <w:szCs w:val="22"/>
        </w:rPr>
        <w:t>jumlah penduduk yang besar</w:t>
      </w:r>
      <w:r w:rsidRPr="00AC5E80">
        <w:rPr>
          <w:rFonts w:ascii="Arial" w:hAnsi="Arial" w:cs="Arial"/>
          <w:color w:val="000000"/>
          <w:sz w:val="22"/>
          <w:szCs w:val="22"/>
        </w:rPr>
        <w:t>.</w:t>
      </w:r>
    </w:p>
    <w:p w:rsidR="00AC5E80" w:rsidRDefault="00F94226">
      <w:pPr>
        <w:ind w:firstLine="567"/>
        <w:jc w:val="both"/>
        <w:rPr>
          <w:rFonts w:ascii="Arial" w:hAnsi="Arial" w:cs="Arial"/>
          <w:color w:val="000000"/>
          <w:sz w:val="22"/>
          <w:szCs w:val="22"/>
        </w:rPr>
      </w:pPr>
      <w:r w:rsidRPr="00F94226">
        <w:rPr>
          <w:rFonts w:ascii="Arial" w:hAnsi="Arial" w:cs="Arial"/>
          <w:color w:val="000000"/>
          <w:sz w:val="22"/>
          <w:szCs w:val="22"/>
        </w:rPr>
        <w:t>Koridor Jalan Tlogosari Raya berfungsi untuk mendukung kehidupan sosial dan ekonomi di wilayah Tlogosari Semarang, dan ditandai dengan mobilitas dan aktivitas yang tinggi. Hal ini disebabkan oleh banyaknya bangunan perdagangan dan jasa yang terletak di sepanjang koridor, yang menjadikannya koridor komersial. Koridor Jalan Tlogosari Raya sudah memiliki jalur pejalan kaki yang luas.</w:t>
      </w:r>
      <w:r>
        <w:rPr>
          <w:rFonts w:ascii="Arial" w:hAnsi="Arial" w:cs="Arial"/>
          <w:color w:val="000000"/>
          <w:sz w:val="22"/>
          <w:szCs w:val="22"/>
        </w:rPr>
        <w:t xml:space="preserve"> </w:t>
      </w:r>
      <w:r w:rsidR="00D338C8" w:rsidRPr="00D338C8">
        <w:rPr>
          <w:rFonts w:ascii="Arial" w:hAnsi="Arial" w:cs="Arial"/>
          <w:color w:val="000000"/>
          <w:sz w:val="22"/>
          <w:szCs w:val="22"/>
        </w:rPr>
        <w:t xml:space="preserve">Namun, fasilitas pendukung yang buruk di jalur pedestrian menyebabkan gangguan bagi pengguna jalan dan orang lain serta </w:t>
      </w:r>
      <w:r w:rsidR="00D338C8" w:rsidRPr="00D338C8">
        <w:rPr>
          <w:rFonts w:ascii="Arial" w:hAnsi="Arial" w:cs="Arial"/>
          <w:color w:val="000000"/>
          <w:sz w:val="22"/>
          <w:szCs w:val="22"/>
        </w:rPr>
        <w:lastRenderedPageBreak/>
        <w:t>menurunkan daya tarik visual koridor jalan Tlogosari Raya. Selain itu, jalur pedestrian sekarang digunakan sebagai tempat parkir dan bisnis bagi PKL. Tujuan dari penelitian ini adalah untuk mengetahui bagaimana sifat fisik suatu koridor dapat mempengaruhi aktivitas yang terjadi di dalamnya. Hasilnya akan digunakan untuk memberikan saran dan rekomendasi untuk proses pengambilan keputusan mengenai pengaturan atau penataan tata ruang secara fisik di sekitar area di sekitar koridor jalan Tlogosari Raya Semarang.</w:t>
      </w:r>
    </w:p>
    <w:p w:rsidR="008926DB" w:rsidRDefault="00F27BDC">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DATA DAN METODE</w:t>
      </w:r>
    </w:p>
    <w:p w:rsidR="008926DB" w:rsidRDefault="00AC5E80">
      <w:pPr>
        <w:numPr>
          <w:ilvl w:val="1"/>
          <w:numId w:val="1"/>
        </w:numPr>
        <w:pBdr>
          <w:top w:val="nil"/>
          <w:left w:val="nil"/>
          <w:bottom w:val="nil"/>
          <w:right w:val="nil"/>
          <w:between w:val="nil"/>
        </w:pBdr>
        <w:ind w:left="426" w:hanging="426"/>
        <w:jc w:val="both"/>
        <w:rPr>
          <w:rFonts w:ascii="Arial" w:eastAsia="Arial" w:hAnsi="Arial" w:cs="Arial"/>
          <w:color w:val="000000"/>
          <w:sz w:val="22"/>
          <w:szCs w:val="22"/>
        </w:rPr>
      </w:pPr>
      <w:r>
        <w:rPr>
          <w:rFonts w:ascii="Arial" w:eastAsia="Arial" w:hAnsi="Arial" w:cs="Arial"/>
          <w:color w:val="000000"/>
          <w:sz w:val="22"/>
          <w:szCs w:val="22"/>
        </w:rPr>
        <w:t>Metode Penelitian</w:t>
      </w:r>
    </w:p>
    <w:p w:rsidR="00AC5E80" w:rsidRDefault="00F82B41" w:rsidP="00AC5E80">
      <w:pPr>
        <w:pBdr>
          <w:top w:val="nil"/>
          <w:left w:val="nil"/>
          <w:bottom w:val="nil"/>
          <w:right w:val="nil"/>
          <w:between w:val="nil"/>
        </w:pBdr>
        <w:ind w:left="426"/>
        <w:jc w:val="both"/>
        <w:rPr>
          <w:rFonts w:ascii="Arial" w:eastAsia="Arial" w:hAnsi="Arial" w:cs="Arial"/>
          <w:color w:val="000000"/>
          <w:sz w:val="22"/>
          <w:szCs w:val="22"/>
        </w:rPr>
      </w:pPr>
      <w:r w:rsidRPr="00F82B41">
        <w:rPr>
          <w:rFonts w:ascii="Arial" w:eastAsia="Arial" w:hAnsi="Arial" w:cs="Arial"/>
          <w:color w:val="000000"/>
          <w:sz w:val="22"/>
          <w:szCs w:val="22"/>
        </w:rPr>
        <w:t>Penelitian ini adalah jenis penelitian kuantitatif yang menggunakan pendekatan pembahasan deskriptif. Hasil pengamatan fisik koridor dan pemetaan pola aktivitas yang dilakukan menggunakan metode pemetaan berpusat tempat adalah dasar penelitian ini. Untuk mencapai tujuan penelitian ini, tahap pertama adalah mempelajari teori melalui penelitian literatur dan jurnal yang relevan. Selanjutnya, survei lapangan dilakukan untuk mempelajari fenomena di lapangan. Hasilnya kemudian dianalisis untuk membuat kesimpulan studi yang sesuai dengan tujuan penelitian</w:t>
      </w:r>
      <w:r w:rsidR="00AC5E80" w:rsidRPr="00AC5E80">
        <w:rPr>
          <w:rFonts w:ascii="Arial" w:eastAsia="Arial" w:hAnsi="Arial" w:cs="Arial"/>
          <w:color w:val="000000"/>
          <w:sz w:val="22"/>
          <w:szCs w:val="22"/>
        </w:rPr>
        <w:t>, yaitu mengetahui hubungan antara setting fisik dan pola aktivitas pengguna di koridor jalan Tlogosari Raya Semarang.</w:t>
      </w:r>
    </w:p>
    <w:p w:rsidR="00AC5E80" w:rsidRPr="00AC5E80" w:rsidRDefault="00D362DF">
      <w:pPr>
        <w:numPr>
          <w:ilvl w:val="1"/>
          <w:numId w:val="1"/>
        </w:numPr>
        <w:pBdr>
          <w:top w:val="nil"/>
          <w:left w:val="nil"/>
          <w:bottom w:val="nil"/>
          <w:right w:val="nil"/>
          <w:between w:val="nil"/>
        </w:pBdr>
        <w:ind w:left="426" w:hanging="426"/>
        <w:jc w:val="both"/>
        <w:rPr>
          <w:rFonts w:ascii="Arial" w:eastAsia="Arial" w:hAnsi="Arial" w:cs="Arial"/>
          <w:color w:val="000000"/>
          <w:sz w:val="22"/>
          <w:szCs w:val="22"/>
        </w:rPr>
      </w:pPr>
      <w:r>
        <w:rPr>
          <w:rFonts w:ascii="Arial" w:hAnsi="Arial" w:cs="Arial"/>
          <w:color w:val="000000"/>
          <w:sz w:val="22"/>
          <w:szCs w:val="22"/>
        </w:rPr>
        <w:t>Lokasi Penelitian</w:t>
      </w:r>
    </w:p>
    <w:p w:rsidR="00D362DF" w:rsidRPr="00D362DF" w:rsidRDefault="00D362DF" w:rsidP="00D362DF">
      <w:pPr>
        <w:pBdr>
          <w:top w:val="nil"/>
          <w:left w:val="nil"/>
          <w:bottom w:val="nil"/>
          <w:right w:val="nil"/>
          <w:between w:val="nil"/>
        </w:pBdr>
        <w:ind w:left="426"/>
        <w:jc w:val="both"/>
        <w:rPr>
          <w:rFonts w:ascii="Arial" w:eastAsia="Arial" w:hAnsi="Arial" w:cs="Arial"/>
          <w:color w:val="000000"/>
          <w:sz w:val="22"/>
          <w:szCs w:val="22"/>
        </w:rPr>
      </w:pPr>
      <w:r w:rsidRPr="00D362DF">
        <w:rPr>
          <w:rFonts w:ascii="Arial" w:eastAsia="Arial" w:hAnsi="Arial" w:cs="Arial"/>
          <w:color w:val="000000"/>
          <w:sz w:val="22"/>
          <w:szCs w:val="22"/>
        </w:rPr>
        <w:t>Dalam penelitian ini lokus mengambil salah satu segmen dari koridor jalan Tlogosari Raya Semarang. Segmen yang dipilih merupakan bagian koridor yang cukup berkembang dan terdapat banyak aktivitas yang terjadi di ruang jalan tersebut.</w:t>
      </w:r>
    </w:p>
    <w:p w:rsidR="00D362DF" w:rsidRPr="00D362DF" w:rsidRDefault="00D362DF" w:rsidP="00D362DF">
      <w:pPr>
        <w:pBdr>
          <w:top w:val="nil"/>
          <w:left w:val="nil"/>
          <w:bottom w:val="nil"/>
          <w:right w:val="nil"/>
          <w:between w:val="nil"/>
        </w:pBdr>
        <w:ind w:left="426"/>
        <w:jc w:val="center"/>
        <w:rPr>
          <w:rFonts w:ascii="Arial" w:eastAsia="Arial" w:hAnsi="Arial" w:cs="Arial"/>
          <w:color w:val="000000"/>
          <w:sz w:val="22"/>
          <w:szCs w:val="22"/>
        </w:rPr>
      </w:pPr>
      <w:r w:rsidRPr="00D362DF">
        <w:rPr>
          <w:rFonts w:ascii="Arial" w:eastAsia="Arial" w:hAnsi="Arial" w:cs="Arial"/>
          <w:noProof/>
          <w:color w:val="000000"/>
          <w:sz w:val="22"/>
          <w:szCs w:val="22"/>
        </w:rPr>
        <w:drawing>
          <wp:inline distT="0" distB="0" distL="0" distR="0" wp14:anchorId="23B3C564" wp14:editId="42A8545C">
            <wp:extent cx="2377440" cy="1114425"/>
            <wp:effectExtent l="0" t="0" r="3810" b="9525"/>
            <wp:docPr id="20" name="Picture 20" descr="C:\Users\USER\OneDrive\Pictures\tlogosari rat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OneDrive\Pictures\tlogosari rataa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0948" cy="1120757"/>
                    </a:xfrm>
                    <a:prstGeom prst="rect">
                      <a:avLst/>
                    </a:prstGeom>
                    <a:noFill/>
                    <a:ln>
                      <a:noFill/>
                    </a:ln>
                  </pic:spPr>
                </pic:pic>
              </a:graphicData>
            </a:graphic>
          </wp:inline>
        </w:drawing>
      </w:r>
    </w:p>
    <w:p w:rsidR="00D362DF" w:rsidRPr="00D362DF" w:rsidRDefault="00D362DF" w:rsidP="00D362DF">
      <w:pPr>
        <w:pBdr>
          <w:top w:val="nil"/>
          <w:left w:val="nil"/>
          <w:bottom w:val="nil"/>
          <w:right w:val="nil"/>
          <w:between w:val="nil"/>
        </w:pBdr>
        <w:ind w:left="426"/>
        <w:jc w:val="center"/>
        <w:rPr>
          <w:rFonts w:ascii="Arial" w:eastAsia="Arial" w:hAnsi="Arial" w:cs="Arial"/>
          <w:color w:val="000000"/>
          <w:sz w:val="22"/>
          <w:szCs w:val="22"/>
        </w:rPr>
      </w:pPr>
      <w:bookmarkStart w:id="1" w:name="_Toc112872513"/>
      <w:r w:rsidRPr="00F82B41">
        <w:rPr>
          <w:rFonts w:ascii="Arial" w:eastAsia="Arial" w:hAnsi="Arial" w:cs="Arial"/>
          <w:b/>
          <w:bCs/>
          <w:color w:val="000000"/>
          <w:sz w:val="22"/>
          <w:szCs w:val="22"/>
        </w:rPr>
        <w:t xml:space="preserve">Gambar </w:t>
      </w:r>
      <w:r w:rsidRPr="00F82B41">
        <w:rPr>
          <w:rFonts w:ascii="Arial" w:eastAsia="Arial" w:hAnsi="Arial" w:cs="Arial"/>
          <w:b/>
          <w:bCs/>
          <w:color w:val="000000"/>
          <w:sz w:val="22"/>
          <w:szCs w:val="22"/>
        </w:rPr>
        <w:fldChar w:fldCharType="begin"/>
      </w:r>
      <w:r w:rsidRPr="00F82B41">
        <w:rPr>
          <w:rFonts w:ascii="Arial" w:eastAsia="Arial" w:hAnsi="Arial" w:cs="Arial"/>
          <w:b/>
          <w:bCs/>
          <w:color w:val="000000"/>
          <w:sz w:val="22"/>
          <w:szCs w:val="22"/>
        </w:rPr>
        <w:instrText xml:space="preserve"> SEQ Gambar_4. \* ARABIC </w:instrText>
      </w:r>
      <w:r w:rsidRPr="00F82B41">
        <w:rPr>
          <w:rFonts w:ascii="Arial" w:eastAsia="Arial" w:hAnsi="Arial" w:cs="Arial"/>
          <w:b/>
          <w:bCs/>
          <w:color w:val="000000"/>
          <w:sz w:val="22"/>
          <w:szCs w:val="22"/>
        </w:rPr>
        <w:fldChar w:fldCharType="separate"/>
      </w:r>
      <w:r w:rsidRPr="00F82B41">
        <w:rPr>
          <w:rFonts w:ascii="Arial" w:eastAsia="Arial" w:hAnsi="Arial" w:cs="Arial"/>
          <w:b/>
          <w:bCs/>
          <w:color w:val="000000"/>
          <w:sz w:val="22"/>
          <w:szCs w:val="22"/>
        </w:rPr>
        <w:t>1</w:t>
      </w:r>
      <w:r w:rsidRPr="00F82B41">
        <w:rPr>
          <w:rFonts w:ascii="Arial" w:eastAsia="Arial" w:hAnsi="Arial" w:cs="Arial"/>
          <w:b/>
          <w:bCs/>
          <w:color w:val="000000"/>
          <w:sz w:val="22"/>
          <w:szCs w:val="22"/>
        </w:rPr>
        <w:fldChar w:fldCharType="end"/>
      </w:r>
      <w:r w:rsidR="00F82B41" w:rsidRPr="00F82B41">
        <w:rPr>
          <w:rFonts w:ascii="Arial" w:eastAsia="Arial" w:hAnsi="Arial" w:cs="Arial"/>
          <w:b/>
          <w:bCs/>
          <w:color w:val="000000"/>
          <w:sz w:val="22"/>
          <w:szCs w:val="22"/>
        </w:rPr>
        <w:t>.</w:t>
      </w:r>
      <w:r w:rsidRPr="00D362DF">
        <w:rPr>
          <w:rFonts w:ascii="Arial" w:eastAsia="Arial" w:hAnsi="Arial" w:cs="Arial"/>
          <w:color w:val="000000"/>
          <w:sz w:val="22"/>
          <w:szCs w:val="22"/>
        </w:rPr>
        <w:t xml:space="preserve"> Salah satu segmen koridor Jalan Tlogosari Raya Semarang yang menjadi lokasi penelitian</w:t>
      </w:r>
      <w:bookmarkEnd w:id="1"/>
    </w:p>
    <w:p w:rsidR="00D362DF" w:rsidRPr="00D362DF" w:rsidRDefault="00D362DF" w:rsidP="00D362DF">
      <w:pPr>
        <w:pBdr>
          <w:top w:val="nil"/>
          <w:left w:val="nil"/>
          <w:bottom w:val="nil"/>
          <w:right w:val="nil"/>
          <w:between w:val="nil"/>
        </w:pBdr>
        <w:ind w:left="426"/>
        <w:jc w:val="center"/>
        <w:rPr>
          <w:rFonts w:ascii="Arial" w:eastAsia="Arial" w:hAnsi="Arial" w:cs="Arial"/>
          <w:color w:val="000000"/>
          <w:sz w:val="22"/>
          <w:szCs w:val="22"/>
        </w:rPr>
      </w:pPr>
      <w:r w:rsidRPr="00D362DF">
        <w:rPr>
          <w:rFonts w:ascii="Arial" w:eastAsia="Arial" w:hAnsi="Arial" w:cs="Arial"/>
          <w:color w:val="000000"/>
          <w:sz w:val="22"/>
          <w:szCs w:val="22"/>
        </w:rPr>
        <w:t>Sumber: Google Earth (2022)</w:t>
      </w:r>
    </w:p>
    <w:p w:rsidR="00AC5E80" w:rsidRPr="00F82B41" w:rsidRDefault="00D362DF">
      <w:pPr>
        <w:numPr>
          <w:ilvl w:val="1"/>
          <w:numId w:val="1"/>
        </w:numPr>
        <w:pBdr>
          <w:top w:val="nil"/>
          <w:left w:val="nil"/>
          <w:bottom w:val="nil"/>
          <w:right w:val="nil"/>
          <w:between w:val="nil"/>
        </w:pBdr>
        <w:ind w:left="426" w:hanging="426"/>
        <w:jc w:val="both"/>
        <w:rPr>
          <w:rFonts w:ascii="Arial" w:eastAsia="Arial" w:hAnsi="Arial" w:cs="Arial"/>
          <w:color w:val="000000"/>
          <w:sz w:val="22"/>
          <w:szCs w:val="22"/>
        </w:rPr>
      </w:pPr>
      <w:r>
        <w:rPr>
          <w:rFonts w:ascii="Arial" w:hAnsi="Arial" w:cs="Arial" w:hint="eastAsia"/>
          <w:color w:val="000000"/>
          <w:sz w:val="22"/>
          <w:szCs w:val="22"/>
        </w:rPr>
        <w:t>P</w:t>
      </w:r>
      <w:r>
        <w:rPr>
          <w:rFonts w:ascii="Arial" w:hAnsi="Arial" w:cs="Arial"/>
          <w:color w:val="000000"/>
          <w:sz w:val="22"/>
          <w:szCs w:val="22"/>
        </w:rPr>
        <w:t>enentuan Waktu Penelitian</w:t>
      </w:r>
    </w:p>
    <w:p w:rsidR="00CE3A10" w:rsidRDefault="00CE3A10" w:rsidP="00CE3A10">
      <w:pPr>
        <w:pBdr>
          <w:top w:val="nil"/>
          <w:left w:val="nil"/>
          <w:bottom w:val="nil"/>
          <w:right w:val="nil"/>
          <w:between w:val="nil"/>
        </w:pBdr>
        <w:ind w:left="426"/>
        <w:jc w:val="both"/>
        <w:rPr>
          <w:rFonts w:ascii="Arial" w:eastAsia="Arial" w:hAnsi="Arial" w:cs="Arial"/>
          <w:color w:val="000000"/>
          <w:sz w:val="22"/>
          <w:szCs w:val="22"/>
        </w:rPr>
      </w:pPr>
      <w:r w:rsidRPr="00CE3A10">
        <w:rPr>
          <w:rFonts w:ascii="Arial" w:eastAsia="Arial" w:hAnsi="Arial" w:cs="Arial"/>
          <w:color w:val="000000"/>
          <w:sz w:val="22"/>
          <w:szCs w:val="22"/>
        </w:rPr>
        <w:t xml:space="preserve">Senin, Jumat, dan Minggu adalah hari yang dipilih untuk pengumpulan data. Penelitian </w:t>
      </w:r>
      <w:r w:rsidRPr="00CE3A10">
        <w:rPr>
          <w:rFonts w:ascii="Arial" w:eastAsia="Arial" w:hAnsi="Arial" w:cs="Arial"/>
          <w:color w:val="000000"/>
          <w:sz w:val="22"/>
          <w:szCs w:val="22"/>
        </w:rPr>
        <w:t>ini memilih untuk mengumpulkan data antara jam 08.00</w:t>
      </w:r>
      <w:r>
        <w:rPr>
          <w:rFonts w:ascii="Arial" w:eastAsia="Arial" w:hAnsi="Arial" w:cs="Arial"/>
          <w:color w:val="000000"/>
          <w:sz w:val="22"/>
          <w:szCs w:val="22"/>
        </w:rPr>
        <w:t>-</w:t>
      </w:r>
      <w:r w:rsidRPr="00CE3A10">
        <w:rPr>
          <w:rFonts w:ascii="Arial" w:eastAsia="Arial" w:hAnsi="Arial" w:cs="Arial"/>
          <w:color w:val="000000"/>
          <w:sz w:val="22"/>
          <w:szCs w:val="22"/>
        </w:rPr>
        <w:t>09.00 WIB karena beberapa tempat komersial sudah mulai beroperasi dan hanya ada sedikit aktivitas komersial. Pengumpulan data juga dilakukan dari jam 13.00</w:t>
      </w:r>
      <w:r>
        <w:rPr>
          <w:rFonts w:ascii="Arial" w:eastAsia="Arial" w:hAnsi="Arial" w:cs="Arial"/>
          <w:color w:val="000000"/>
          <w:sz w:val="22"/>
          <w:szCs w:val="22"/>
        </w:rPr>
        <w:t>-</w:t>
      </w:r>
      <w:r w:rsidRPr="00CE3A10">
        <w:rPr>
          <w:rFonts w:ascii="Arial" w:eastAsia="Arial" w:hAnsi="Arial" w:cs="Arial"/>
          <w:color w:val="000000"/>
          <w:sz w:val="22"/>
          <w:szCs w:val="22"/>
        </w:rPr>
        <w:t>14.00 WIB karena pada jam ini banyak aktivitas komersial, dan dari jam 16.00</w:t>
      </w:r>
      <w:r>
        <w:rPr>
          <w:rFonts w:ascii="Arial" w:eastAsia="Arial" w:hAnsi="Arial" w:cs="Arial"/>
          <w:color w:val="000000"/>
          <w:sz w:val="22"/>
          <w:szCs w:val="22"/>
        </w:rPr>
        <w:t>-</w:t>
      </w:r>
      <w:r w:rsidRPr="00CE3A10">
        <w:rPr>
          <w:rFonts w:ascii="Arial" w:eastAsia="Arial" w:hAnsi="Arial" w:cs="Arial"/>
          <w:color w:val="000000"/>
          <w:sz w:val="22"/>
          <w:szCs w:val="22"/>
        </w:rPr>
        <w:t>17.00 WIB karena ini adalah jam puncak dari aktivitas komersial.</w:t>
      </w:r>
      <w:r>
        <w:rPr>
          <w:rFonts w:ascii="Arial" w:eastAsia="Arial" w:hAnsi="Arial" w:cs="Arial"/>
          <w:color w:val="000000"/>
          <w:sz w:val="22"/>
          <w:szCs w:val="22"/>
        </w:rPr>
        <w:t xml:space="preserve"> </w:t>
      </w:r>
      <w:r w:rsidRPr="00CE3A10">
        <w:rPr>
          <w:rFonts w:ascii="Arial" w:eastAsia="Arial" w:hAnsi="Arial" w:cs="Arial"/>
          <w:color w:val="000000"/>
          <w:sz w:val="22"/>
          <w:szCs w:val="22"/>
        </w:rPr>
        <w:t>Sedangkan pemilihan jam 19.00-20.00 WIB karena jam tersebut merupakan jam yang paling banyak aktivitas PKL yang terjadi.</w:t>
      </w:r>
    </w:p>
    <w:p w:rsidR="00D362DF" w:rsidRDefault="00F82B41">
      <w:pPr>
        <w:numPr>
          <w:ilvl w:val="1"/>
          <w:numId w:val="1"/>
        </w:numPr>
        <w:pBdr>
          <w:top w:val="nil"/>
          <w:left w:val="nil"/>
          <w:bottom w:val="nil"/>
          <w:right w:val="nil"/>
          <w:between w:val="nil"/>
        </w:pBdr>
        <w:ind w:left="426" w:hanging="426"/>
        <w:jc w:val="both"/>
        <w:rPr>
          <w:rFonts w:ascii="Arial" w:eastAsia="Arial" w:hAnsi="Arial" w:cs="Arial"/>
          <w:color w:val="000000"/>
          <w:sz w:val="22"/>
          <w:szCs w:val="22"/>
        </w:rPr>
      </w:pPr>
      <w:r>
        <w:rPr>
          <w:rFonts w:ascii="Arial" w:hAnsi="Arial" w:cs="Arial" w:hint="eastAsia"/>
          <w:color w:val="000000"/>
          <w:sz w:val="22"/>
          <w:szCs w:val="22"/>
        </w:rPr>
        <w:t>T</w:t>
      </w:r>
      <w:r>
        <w:rPr>
          <w:rFonts w:ascii="Arial" w:hAnsi="Arial" w:cs="Arial"/>
          <w:color w:val="000000"/>
          <w:sz w:val="22"/>
          <w:szCs w:val="22"/>
        </w:rPr>
        <w:t>ahap Pengolahan dan Analisis Data</w:t>
      </w:r>
    </w:p>
    <w:p w:rsidR="00CE3A10" w:rsidRPr="00CE3A10" w:rsidRDefault="00CE3A10" w:rsidP="00CE3A10">
      <w:pPr>
        <w:pStyle w:val="ListParagraph"/>
        <w:tabs>
          <w:tab w:val="left" w:pos="6276"/>
        </w:tabs>
        <w:spacing w:after="0" w:line="240" w:lineRule="auto"/>
        <w:ind w:left="426"/>
        <w:rPr>
          <w:rFonts w:asciiTheme="minorBidi" w:hAnsiTheme="minorBidi" w:cstheme="minorBidi"/>
        </w:rPr>
      </w:pPr>
      <w:r w:rsidRPr="00CE3A10">
        <w:rPr>
          <w:rFonts w:asciiTheme="minorBidi" w:hAnsiTheme="minorBidi" w:cstheme="minorBidi"/>
        </w:rPr>
        <w:t>Analisis yang akan dilakukan pada penelitian ini antara lain:</w:t>
      </w:r>
    </w:p>
    <w:p w:rsidR="00CE3A10" w:rsidRPr="00CE3A10" w:rsidRDefault="00CE3A10" w:rsidP="00CE3A10">
      <w:pPr>
        <w:pStyle w:val="ListParagraph"/>
        <w:numPr>
          <w:ilvl w:val="0"/>
          <w:numId w:val="11"/>
        </w:numPr>
        <w:tabs>
          <w:tab w:val="left" w:pos="6276"/>
        </w:tabs>
        <w:spacing w:after="0" w:line="240" w:lineRule="auto"/>
        <w:ind w:left="851"/>
        <w:rPr>
          <w:rFonts w:asciiTheme="minorBidi" w:hAnsiTheme="minorBidi" w:cstheme="minorBidi"/>
        </w:rPr>
      </w:pPr>
      <w:r w:rsidRPr="00CE3A10">
        <w:rPr>
          <w:rFonts w:asciiTheme="minorBidi" w:hAnsiTheme="minorBidi" w:cstheme="minorBidi"/>
        </w:rPr>
        <w:t xml:space="preserve">Analisis </w:t>
      </w:r>
      <w:r w:rsidRPr="00CE3A10">
        <w:rPr>
          <w:rFonts w:asciiTheme="minorBidi" w:hAnsiTheme="minorBidi" w:cstheme="minorBidi"/>
          <w:i/>
          <w:iCs/>
        </w:rPr>
        <w:t>setting</w:t>
      </w:r>
      <w:r w:rsidRPr="00CE3A10">
        <w:rPr>
          <w:rFonts w:asciiTheme="minorBidi" w:hAnsiTheme="minorBidi" w:cstheme="minorBidi"/>
        </w:rPr>
        <w:t xml:space="preserve"> fisik</w:t>
      </w:r>
    </w:p>
    <w:p w:rsidR="00CE3A10" w:rsidRPr="00CE3A10" w:rsidRDefault="00CE3A10" w:rsidP="00CE3A10">
      <w:pPr>
        <w:pStyle w:val="ListParagraph"/>
        <w:tabs>
          <w:tab w:val="left" w:pos="6276"/>
        </w:tabs>
        <w:spacing w:after="0" w:line="240" w:lineRule="auto"/>
        <w:ind w:left="851"/>
        <w:jc w:val="both"/>
        <w:rPr>
          <w:rFonts w:asciiTheme="minorBidi" w:hAnsiTheme="minorBidi" w:cstheme="minorBidi"/>
        </w:rPr>
      </w:pPr>
      <w:r w:rsidRPr="00CE3A10">
        <w:rPr>
          <w:rFonts w:asciiTheme="minorBidi" w:hAnsiTheme="minorBidi" w:cstheme="minorBidi"/>
        </w:rPr>
        <w:t>Analisis ini untuk mengetahui keadaan setting fisik yang ada di koridor jalan Tlogogsari Raya Semarang saat ini.</w:t>
      </w:r>
    </w:p>
    <w:p w:rsidR="00CE3A10" w:rsidRPr="00CE3A10" w:rsidRDefault="00CE3A10" w:rsidP="00CE3A10">
      <w:pPr>
        <w:pStyle w:val="ListParagraph"/>
        <w:numPr>
          <w:ilvl w:val="0"/>
          <w:numId w:val="11"/>
        </w:numPr>
        <w:tabs>
          <w:tab w:val="left" w:pos="6276"/>
        </w:tabs>
        <w:spacing w:after="0" w:line="240" w:lineRule="auto"/>
        <w:ind w:left="851"/>
        <w:rPr>
          <w:rFonts w:asciiTheme="minorBidi" w:hAnsiTheme="minorBidi" w:cstheme="minorBidi"/>
        </w:rPr>
      </w:pPr>
      <w:r w:rsidRPr="00CE3A10">
        <w:rPr>
          <w:rFonts w:asciiTheme="minorBidi" w:hAnsiTheme="minorBidi" w:cstheme="minorBidi"/>
        </w:rPr>
        <w:t>Analisis pola aktivitas</w:t>
      </w:r>
    </w:p>
    <w:p w:rsidR="00CE3A10" w:rsidRPr="00CE3A10" w:rsidRDefault="00CE3A10" w:rsidP="00CE3A10">
      <w:pPr>
        <w:pStyle w:val="ListParagraph"/>
        <w:tabs>
          <w:tab w:val="left" w:pos="6276"/>
        </w:tabs>
        <w:spacing w:after="0" w:line="240" w:lineRule="auto"/>
        <w:ind w:left="851"/>
        <w:jc w:val="both"/>
        <w:rPr>
          <w:rFonts w:asciiTheme="minorBidi" w:hAnsiTheme="minorBidi" w:cstheme="minorBidi"/>
        </w:rPr>
      </w:pPr>
      <w:r w:rsidRPr="00CE3A10">
        <w:rPr>
          <w:rFonts w:asciiTheme="minorBidi" w:hAnsiTheme="minorBidi" w:cstheme="minorBidi"/>
        </w:rPr>
        <w:t>Analisis ini digunakan untuk mengetahui pola aktivitas pengguna jalan yang terjadi di koridor jaln Tlogosari Raya Semarang.</w:t>
      </w:r>
    </w:p>
    <w:p w:rsidR="00CE3A10" w:rsidRPr="00CE3A10" w:rsidRDefault="00CE3A10" w:rsidP="00CE3A10">
      <w:pPr>
        <w:pStyle w:val="ListParagraph"/>
        <w:numPr>
          <w:ilvl w:val="0"/>
          <w:numId w:val="11"/>
        </w:numPr>
        <w:tabs>
          <w:tab w:val="left" w:pos="6276"/>
        </w:tabs>
        <w:spacing w:after="0" w:line="240" w:lineRule="auto"/>
        <w:ind w:left="851"/>
        <w:rPr>
          <w:rFonts w:asciiTheme="minorBidi" w:hAnsiTheme="minorBidi" w:cstheme="minorBidi"/>
        </w:rPr>
      </w:pPr>
      <w:r w:rsidRPr="00CE3A10">
        <w:rPr>
          <w:rFonts w:asciiTheme="minorBidi" w:hAnsiTheme="minorBidi" w:cstheme="minorBidi"/>
        </w:rPr>
        <w:t xml:space="preserve">Analisis hubungan antara </w:t>
      </w:r>
      <w:r w:rsidRPr="00CE3A10">
        <w:rPr>
          <w:rFonts w:asciiTheme="minorBidi" w:hAnsiTheme="minorBidi" w:cstheme="minorBidi"/>
          <w:i/>
          <w:iCs/>
        </w:rPr>
        <w:t>setting</w:t>
      </w:r>
      <w:r w:rsidRPr="00CE3A10">
        <w:rPr>
          <w:rFonts w:asciiTheme="minorBidi" w:hAnsiTheme="minorBidi" w:cstheme="minorBidi"/>
        </w:rPr>
        <w:t xml:space="preserve"> fisik dan pola aktivitas</w:t>
      </w:r>
    </w:p>
    <w:p w:rsidR="00CE3A10" w:rsidRPr="00CE3A10" w:rsidRDefault="00CE3A10" w:rsidP="00CE3A10">
      <w:pPr>
        <w:pStyle w:val="ListParagraph"/>
        <w:tabs>
          <w:tab w:val="left" w:pos="6276"/>
        </w:tabs>
        <w:spacing w:after="0" w:line="240" w:lineRule="auto"/>
        <w:ind w:left="851"/>
        <w:jc w:val="both"/>
        <w:rPr>
          <w:rFonts w:asciiTheme="minorBidi" w:hAnsiTheme="minorBidi" w:cstheme="minorBidi"/>
        </w:rPr>
      </w:pPr>
      <w:r w:rsidRPr="00CE3A10">
        <w:rPr>
          <w:rFonts w:asciiTheme="minorBidi" w:hAnsiTheme="minorBidi" w:cstheme="minorBidi"/>
        </w:rPr>
        <w:t xml:space="preserve">Analisis ini digunakan untuk mengetahui bagaimana pengaruh </w:t>
      </w:r>
      <w:r w:rsidRPr="00CE3A10">
        <w:rPr>
          <w:rFonts w:asciiTheme="minorBidi" w:hAnsiTheme="minorBidi" w:cstheme="minorBidi"/>
          <w:i/>
          <w:iCs/>
        </w:rPr>
        <w:t>setting</w:t>
      </w:r>
      <w:r w:rsidRPr="00CE3A10">
        <w:rPr>
          <w:rFonts w:asciiTheme="minorBidi" w:hAnsiTheme="minorBidi" w:cstheme="minorBidi"/>
        </w:rPr>
        <w:t xml:space="preserve"> fisik terhadap pola aktivitas masyarakat yang ada di koridor jalan Tlogosari Raya. Dilakukan dengan mencari keterkaitan keadaan maupun kualitas setting fisik yang terdapat di koridor jalan Tlogosari Raya Semarang dengan pola aktivitas yang terjadi.</w:t>
      </w:r>
    </w:p>
    <w:p w:rsidR="00CE3A10" w:rsidRPr="00CE3A10" w:rsidRDefault="00CE3A10" w:rsidP="00CE3A10">
      <w:pPr>
        <w:pStyle w:val="ListParagraph"/>
        <w:tabs>
          <w:tab w:val="left" w:pos="6276"/>
        </w:tabs>
        <w:spacing w:after="0" w:line="240" w:lineRule="auto"/>
        <w:ind w:left="426"/>
        <w:jc w:val="center"/>
        <w:rPr>
          <w:rFonts w:asciiTheme="minorBidi" w:hAnsiTheme="minorBidi" w:cstheme="minorBidi"/>
        </w:rPr>
      </w:pPr>
      <w:r w:rsidRPr="00CE3A10">
        <w:rPr>
          <w:rFonts w:asciiTheme="minorBidi" w:hAnsiTheme="minorBidi" w:cstheme="minorBidi"/>
          <w:noProof/>
        </w:rPr>
        <w:drawing>
          <wp:inline distT="0" distB="0" distL="0" distR="0" wp14:anchorId="35AD556B" wp14:editId="0D6ED800">
            <wp:extent cx="2571750" cy="1344146"/>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83730" cy="1350407"/>
                    </a:xfrm>
                    <a:prstGeom prst="rect">
                      <a:avLst/>
                    </a:prstGeom>
                  </pic:spPr>
                </pic:pic>
              </a:graphicData>
            </a:graphic>
          </wp:inline>
        </w:drawing>
      </w:r>
    </w:p>
    <w:p w:rsidR="00CE3A10" w:rsidRPr="00CE3A10" w:rsidRDefault="008F1CD4" w:rsidP="00CE3A10">
      <w:pPr>
        <w:pStyle w:val="ListParagraph"/>
        <w:tabs>
          <w:tab w:val="left" w:pos="6276"/>
        </w:tabs>
        <w:spacing w:after="0" w:line="240" w:lineRule="auto"/>
        <w:ind w:left="426"/>
        <w:jc w:val="center"/>
        <w:rPr>
          <w:rFonts w:asciiTheme="minorBidi" w:hAnsiTheme="minorBidi" w:cstheme="minorBidi"/>
        </w:rPr>
      </w:pPr>
      <w:bookmarkStart w:id="2" w:name="_Toc112872516"/>
      <w:r w:rsidRPr="00F82B41">
        <w:rPr>
          <w:rFonts w:ascii="Arial" w:eastAsia="Arial" w:hAnsi="Arial" w:cs="Arial"/>
          <w:b/>
          <w:bCs/>
          <w:color w:val="000000"/>
        </w:rPr>
        <w:t xml:space="preserve">Gambar </w:t>
      </w:r>
      <w:r w:rsidRPr="00F82B41">
        <w:rPr>
          <w:rFonts w:ascii="Arial" w:eastAsia="Arial" w:hAnsi="Arial" w:cs="Arial"/>
          <w:b/>
          <w:bCs/>
          <w:color w:val="000000"/>
        </w:rPr>
        <w:fldChar w:fldCharType="begin"/>
      </w:r>
      <w:r w:rsidRPr="00F82B41">
        <w:rPr>
          <w:rFonts w:ascii="Arial" w:eastAsia="Arial" w:hAnsi="Arial" w:cs="Arial"/>
          <w:b/>
          <w:bCs/>
          <w:color w:val="000000"/>
        </w:rPr>
        <w:instrText xml:space="preserve"> SEQ Gambar_4. \* ARABIC </w:instrText>
      </w:r>
      <w:r w:rsidRPr="00F82B41">
        <w:rPr>
          <w:rFonts w:ascii="Arial" w:eastAsia="Arial" w:hAnsi="Arial" w:cs="Arial"/>
          <w:b/>
          <w:bCs/>
          <w:color w:val="000000"/>
        </w:rPr>
        <w:fldChar w:fldCharType="separate"/>
      </w:r>
      <w:r>
        <w:rPr>
          <w:rFonts w:ascii="Arial" w:eastAsia="Arial" w:hAnsi="Arial" w:cs="Arial"/>
          <w:b/>
          <w:bCs/>
          <w:noProof/>
          <w:color w:val="000000"/>
        </w:rPr>
        <w:t>2</w:t>
      </w:r>
      <w:r w:rsidRPr="00F82B41">
        <w:rPr>
          <w:rFonts w:ascii="Arial" w:eastAsia="Arial" w:hAnsi="Arial" w:cs="Arial"/>
          <w:b/>
          <w:bCs/>
          <w:color w:val="000000"/>
        </w:rPr>
        <w:fldChar w:fldCharType="end"/>
      </w:r>
      <w:r w:rsidRPr="00F82B41">
        <w:rPr>
          <w:rFonts w:ascii="Arial" w:eastAsia="Arial" w:hAnsi="Arial" w:cs="Arial"/>
          <w:b/>
          <w:bCs/>
          <w:color w:val="000000"/>
        </w:rPr>
        <w:t>.</w:t>
      </w:r>
      <w:r>
        <w:rPr>
          <w:rFonts w:ascii="Arial" w:eastAsia="Arial" w:hAnsi="Arial" w:cs="Arial"/>
          <w:b/>
          <w:bCs/>
          <w:color w:val="000000"/>
          <w:lang w:val="en-US"/>
        </w:rPr>
        <w:t xml:space="preserve"> </w:t>
      </w:r>
      <w:r w:rsidR="00CE3A10" w:rsidRPr="00CE3A10">
        <w:rPr>
          <w:rFonts w:asciiTheme="minorBidi" w:hAnsiTheme="minorBidi" w:cstheme="minorBidi"/>
          <w:spacing w:val="2"/>
        </w:rPr>
        <w:t>Tahap Pengolahan &amp; Analisa Data</w:t>
      </w:r>
      <w:bookmarkEnd w:id="2"/>
    </w:p>
    <w:p w:rsidR="008926DB" w:rsidRPr="00CE3A10" w:rsidRDefault="008F1CD4" w:rsidP="008F1CD4">
      <w:pPr>
        <w:ind w:firstLine="567"/>
        <w:jc w:val="center"/>
        <w:rPr>
          <w:rFonts w:asciiTheme="minorBidi" w:hAnsiTheme="minorBidi" w:cstheme="minorBidi"/>
          <w:color w:val="000000"/>
          <w:sz w:val="21"/>
          <w:szCs w:val="21"/>
        </w:rPr>
      </w:pPr>
      <w:r w:rsidRPr="00D362DF">
        <w:rPr>
          <w:rFonts w:ascii="Arial" w:eastAsia="Arial" w:hAnsi="Arial" w:cs="Arial"/>
          <w:color w:val="000000"/>
          <w:sz w:val="22"/>
          <w:szCs w:val="22"/>
        </w:rPr>
        <w:t xml:space="preserve">Sumber: </w:t>
      </w:r>
      <w:r>
        <w:rPr>
          <w:rFonts w:ascii="Arial" w:eastAsia="Arial" w:hAnsi="Arial" w:cs="Arial"/>
          <w:color w:val="000000"/>
          <w:sz w:val="22"/>
          <w:szCs w:val="22"/>
        </w:rPr>
        <w:t>Pribadi</w:t>
      </w:r>
      <w:r w:rsidRPr="00D362DF">
        <w:rPr>
          <w:rFonts w:ascii="Arial" w:eastAsia="Arial" w:hAnsi="Arial" w:cs="Arial"/>
          <w:color w:val="000000"/>
          <w:sz w:val="22"/>
          <w:szCs w:val="22"/>
        </w:rPr>
        <w:t xml:space="preserve"> (2022)</w:t>
      </w:r>
    </w:p>
    <w:p w:rsidR="008926DB" w:rsidRDefault="00F27BDC">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HASIL DAN PEMBAHASAN</w:t>
      </w:r>
    </w:p>
    <w:p w:rsidR="00DB5379" w:rsidRDefault="00DB5379" w:rsidP="00DB5379">
      <w:pPr>
        <w:ind w:firstLine="567"/>
        <w:jc w:val="both"/>
        <w:rPr>
          <w:rFonts w:ascii="Arial" w:hAnsi="Arial"/>
          <w:color w:val="000000"/>
          <w:sz w:val="22"/>
          <w:szCs w:val="22"/>
        </w:rPr>
      </w:pPr>
      <w:r w:rsidRPr="00DB5379">
        <w:rPr>
          <w:rFonts w:ascii="Arial" w:hAnsi="Arial"/>
          <w:color w:val="000000"/>
          <w:sz w:val="22"/>
          <w:szCs w:val="22"/>
        </w:rPr>
        <w:t xml:space="preserve">Dalam penelitian ini lokus mengambil salah satu segmen dari koridor jalan Tlogosari Raya Semarang. Segmen yang dipilih merupakan bagian koridor yang cukup </w:t>
      </w:r>
      <w:r w:rsidRPr="00DB5379">
        <w:rPr>
          <w:rFonts w:ascii="Arial" w:hAnsi="Arial"/>
          <w:color w:val="000000"/>
          <w:sz w:val="22"/>
          <w:szCs w:val="22"/>
        </w:rPr>
        <w:lastRenderedPageBreak/>
        <w:t>berkembang dan terdapat banyak aktivitas yang terjadi di ruang jalan tersebut.</w:t>
      </w:r>
    </w:p>
    <w:p w:rsidR="00F82B41" w:rsidRPr="00DB5379" w:rsidRDefault="00F82B41" w:rsidP="00DB5379">
      <w:pPr>
        <w:ind w:firstLine="567"/>
        <w:jc w:val="both"/>
        <w:rPr>
          <w:rFonts w:ascii="Arial" w:hAnsi="Arial"/>
          <w:color w:val="000000"/>
          <w:sz w:val="22"/>
          <w:szCs w:val="22"/>
        </w:rPr>
      </w:pPr>
    </w:p>
    <w:p w:rsidR="00DB5379" w:rsidRPr="00F82B41" w:rsidRDefault="00DB5379" w:rsidP="00F82B41">
      <w:pPr>
        <w:numPr>
          <w:ilvl w:val="1"/>
          <w:numId w:val="1"/>
        </w:numPr>
        <w:pBdr>
          <w:top w:val="nil"/>
          <w:left w:val="nil"/>
          <w:bottom w:val="nil"/>
          <w:right w:val="nil"/>
          <w:between w:val="nil"/>
        </w:pBdr>
        <w:ind w:left="426" w:hanging="426"/>
        <w:jc w:val="both"/>
        <w:rPr>
          <w:rFonts w:ascii="Arial" w:eastAsia="Arial" w:hAnsi="Arial" w:cs="Arial"/>
          <w:color w:val="000000"/>
          <w:sz w:val="22"/>
          <w:szCs w:val="22"/>
        </w:rPr>
      </w:pPr>
      <w:r w:rsidRPr="00F82B41">
        <w:rPr>
          <w:rFonts w:ascii="Arial" w:eastAsia="Arial" w:hAnsi="Arial" w:cs="Arial"/>
          <w:color w:val="000000"/>
          <w:sz w:val="22"/>
          <w:szCs w:val="22"/>
        </w:rPr>
        <w:t>Observasi Kondisi Fisik Koridor Jalan</w:t>
      </w:r>
    </w:p>
    <w:p w:rsidR="00DB5379" w:rsidRPr="00DB5379" w:rsidRDefault="00DB5379" w:rsidP="00F82B41">
      <w:pPr>
        <w:ind w:leftChars="177" w:left="425"/>
        <w:jc w:val="both"/>
        <w:rPr>
          <w:rFonts w:ascii="Arial" w:hAnsi="Arial"/>
          <w:sz w:val="22"/>
          <w:szCs w:val="22"/>
        </w:rPr>
      </w:pPr>
      <w:r w:rsidRPr="00DB5379">
        <w:rPr>
          <w:rFonts w:ascii="Arial" w:hAnsi="Arial"/>
          <w:sz w:val="22"/>
          <w:szCs w:val="22"/>
        </w:rPr>
        <w:t>Dari aspek fisik ditinjau dari peruntukan lahan bangunan, pada bagian barat ruang jalan yang diteliti terdapat ruko-ruko yang menjadi magnet atau kekuatan dalam menarik konsumen, seperti toko kosmetik, pakaian, makanan, dan seluler. Jenis ruko ini sangat diminati oleh masyarakat sekitar. Sedangkan pada bagian timur sebagian besar merupakan toko makanan/restoran, ada juga perbankan dan jasa lain seperti ekspedisi dan kantor pos.</w:t>
      </w:r>
    </w:p>
    <w:p w:rsidR="00DB5379" w:rsidRPr="00DB5379" w:rsidRDefault="00DB5379" w:rsidP="00F82B41">
      <w:pPr>
        <w:ind w:leftChars="177" w:left="425"/>
        <w:jc w:val="both"/>
        <w:rPr>
          <w:rFonts w:ascii="Arial" w:hAnsi="Arial"/>
          <w:sz w:val="22"/>
          <w:szCs w:val="22"/>
        </w:rPr>
      </w:pPr>
      <w:r w:rsidRPr="00DB5379">
        <w:rPr>
          <w:rFonts w:ascii="Arial" w:hAnsi="Arial"/>
          <w:sz w:val="22"/>
          <w:szCs w:val="22"/>
        </w:rPr>
        <w:t>Lahan parkir yang terdapat di lokasi studi bagian barat tersedia di sepanjang deretan ruko. Lebar dari lahan parkir tersebut adalah 8,5 m. Sedangkan pada bagian timur, ada ruko yang memperluas bangunannya atau lahan kosong di depan ruko dijadikan tempat berjualan pedagang kaki lima, sehingga lahan yang seharusnya menjadi lahan parkir makin berkurang.</w:t>
      </w:r>
    </w:p>
    <w:p w:rsidR="00DB5379" w:rsidRPr="00DB5379" w:rsidRDefault="00DB5379" w:rsidP="00F82B41">
      <w:pPr>
        <w:ind w:leftChars="177" w:left="425"/>
        <w:jc w:val="center"/>
        <w:rPr>
          <w:rFonts w:ascii="Arial" w:hAnsi="Arial"/>
          <w:sz w:val="22"/>
          <w:szCs w:val="22"/>
        </w:rPr>
      </w:pPr>
      <w:r w:rsidRPr="00DB5379">
        <w:rPr>
          <w:noProof/>
          <w:sz w:val="32"/>
          <w:szCs w:val="32"/>
        </w:rPr>
        <w:drawing>
          <wp:inline distT="0" distB="0" distL="0" distR="0">
            <wp:extent cx="2423160" cy="1684020"/>
            <wp:effectExtent l="0" t="0" r="0" b="0"/>
            <wp:docPr id="9" name="Picture 9" descr="C:\Users\USER\OneDrive\Documents\tata guna la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C:\Users\USER\OneDrive\Documents\tata guna lahan.jpg"/>
                    <pic:cNvPicPr>
                      <a:picLocks noChangeAspect="1" noChangeArrowheads="1"/>
                    </pic:cNvPicPr>
                  </pic:nvPicPr>
                  <pic:blipFill>
                    <a:blip r:embed="rId18" cstate="print">
                      <a:extLst>
                        <a:ext uri="{28A0092B-C50C-407E-A947-70E740481C1C}">
                          <a14:useLocalDpi xmlns:a14="http://schemas.microsoft.com/office/drawing/2010/main" val="0"/>
                        </a:ext>
                      </a:extLst>
                    </a:blip>
                    <a:srcRect l="3175" t="9261" r="3152" b="9030"/>
                    <a:stretch>
                      <a:fillRect/>
                    </a:stretch>
                  </pic:blipFill>
                  <pic:spPr bwMode="auto">
                    <a:xfrm>
                      <a:off x="0" y="0"/>
                      <a:ext cx="2423160" cy="1684020"/>
                    </a:xfrm>
                    <a:prstGeom prst="rect">
                      <a:avLst/>
                    </a:prstGeom>
                    <a:noFill/>
                    <a:ln>
                      <a:noFill/>
                    </a:ln>
                  </pic:spPr>
                </pic:pic>
              </a:graphicData>
            </a:graphic>
          </wp:inline>
        </w:drawing>
      </w:r>
    </w:p>
    <w:p w:rsidR="00DB5379" w:rsidRDefault="008F1CD4" w:rsidP="00F82B41">
      <w:pPr>
        <w:ind w:leftChars="177" w:left="425"/>
        <w:jc w:val="center"/>
        <w:rPr>
          <w:rFonts w:ascii="Arial" w:hAnsi="Arial"/>
          <w:sz w:val="21"/>
          <w:szCs w:val="22"/>
        </w:rPr>
      </w:pPr>
      <w:r w:rsidRPr="00F82B41">
        <w:rPr>
          <w:rFonts w:ascii="Arial" w:eastAsia="Arial" w:hAnsi="Arial" w:cs="Arial"/>
          <w:b/>
          <w:bCs/>
          <w:color w:val="000000"/>
          <w:sz w:val="22"/>
          <w:szCs w:val="22"/>
        </w:rPr>
        <w:t xml:space="preserve">Gambar </w:t>
      </w:r>
      <w:r w:rsidRPr="00F82B41">
        <w:rPr>
          <w:rFonts w:ascii="Arial" w:eastAsia="Arial" w:hAnsi="Arial" w:cs="Arial"/>
          <w:b/>
          <w:bCs/>
          <w:color w:val="000000"/>
          <w:sz w:val="22"/>
          <w:szCs w:val="22"/>
        </w:rPr>
        <w:fldChar w:fldCharType="begin"/>
      </w:r>
      <w:r w:rsidRPr="00F82B41">
        <w:rPr>
          <w:rFonts w:ascii="Arial" w:eastAsia="Arial" w:hAnsi="Arial" w:cs="Arial"/>
          <w:b/>
          <w:bCs/>
          <w:color w:val="000000"/>
          <w:sz w:val="22"/>
          <w:szCs w:val="22"/>
        </w:rPr>
        <w:instrText xml:space="preserve"> SEQ Gambar_4. \* ARABIC </w:instrText>
      </w:r>
      <w:r w:rsidRPr="00F82B41">
        <w:rPr>
          <w:rFonts w:ascii="Arial" w:eastAsia="Arial" w:hAnsi="Arial" w:cs="Arial"/>
          <w:b/>
          <w:bCs/>
          <w:color w:val="000000"/>
          <w:sz w:val="22"/>
          <w:szCs w:val="22"/>
        </w:rPr>
        <w:fldChar w:fldCharType="separate"/>
      </w:r>
      <w:r>
        <w:rPr>
          <w:rFonts w:ascii="Arial" w:eastAsia="Arial" w:hAnsi="Arial" w:cs="Arial"/>
          <w:b/>
          <w:bCs/>
          <w:noProof/>
          <w:color w:val="000000"/>
          <w:sz w:val="22"/>
          <w:szCs w:val="22"/>
        </w:rPr>
        <w:t>3</w:t>
      </w:r>
      <w:r w:rsidRPr="00F82B41">
        <w:rPr>
          <w:rFonts w:ascii="Arial" w:eastAsia="Arial" w:hAnsi="Arial" w:cs="Arial"/>
          <w:b/>
          <w:bCs/>
          <w:color w:val="000000"/>
          <w:sz w:val="22"/>
          <w:szCs w:val="22"/>
        </w:rPr>
        <w:fldChar w:fldCharType="end"/>
      </w:r>
      <w:r w:rsidRPr="00F82B41">
        <w:rPr>
          <w:rFonts w:ascii="Arial" w:eastAsia="Arial" w:hAnsi="Arial" w:cs="Arial"/>
          <w:b/>
          <w:bCs/>
          <w:color w:val="000000"/>
          <w:sz w:val="22"/>
          <w:szCs w:val="22"/>
        </w:rPr>
        <w:t>.</w:t>
      </w:r>
      <w:r w:rsidR="00DB5379" w:rsidRPr="00DB5379">
        <w:rPr>
          <w:rFonts w:ascii="Arial" w:hAnsi="Arial"/>
          <w:sz w:val="21"/>
          <w:szCs w:val="22"/>
        </w:rPr>
        <w:t xml:space="preserve"> Peta tata guna lahan di salah satu segmen Jalan Tlogosari Raya Semarang</w:t>
      </w:r>
    </w:p>
    <w:p w:rsidR="008F1CD4" w:rsidRPr="00DB5379" w:rsidRDefault="008F1CD4" w:rsidP="00F82B41">
      <w:pPr>
        <w:ind w:leftChars="177" w:left="425"/>
        <w:jc w:val="center"/>
        <w:rPr>
          <w:rFonts w:ascii="Arial" w:hAnsi="Arial"/>
          <w:sz w:val="21"/>
          <w:szCs w:val="22"/>
        </w:rPr>
      </w:pPr>
      <w:r w:rsidRPr="00D362DF">
        <w:rPr>
          <w:rFonts w:ascii="Arial" w:eastAsia="Arial" w:hAnsi="Arial" w:cs="Arial"/>
          <w:color w:val="000000"/>
          <w:sz w:val="22"/>
          <w:szCs w:val="22"/>
        </w:rPr>
        <w:t xml:space="preserve">Sumber: </w:t>
      </w:r>
      <w:r>
        <w:rPr>
          <w:rFonts w:ascii="Arial" w:eastAsia="Arial" w:hAnsi="Arial" w:cs="Arial"/>
          <w:color w:val="000000"/>
          <w:sz w:val="22"/>
          <w:szCs w:val="22"/>
        </w:rPr>
        <w:t>Pribadi</w:t>
      </w:r>
      <w:r w:rsidRPr="00D362DF">
        <w:rPr>
          <w:rFonts w:ascii="Arial" w:eastAsia="Arial" w:hAnsi="Arial" w:cs="Arial"/>
          <w:color w:val="000000"/>
          <w:sz w:val="22"/>
          <w:szCs w:val="22"/>
        </w:rPr>
        <w:t xml:space="preserve"> (2022)</w:t>
      </w:r>
    </w:p>
    <w:p w:rsidR="00DB5379" w:rsidRPr="00DB5379" w:rsidRDefault="00DB5379" w:rsidP="00DB5379">
      <w:pPr>
        <w:jc w:val="center"/>
        <w:rPr>
          <w:rFonts w:ascii="Arial" w:hAnsi="Arial"/>
          <w:sz w:val="22"/>
          <w:szCs w:val="22"/>
        </w:rPr>
      </w:pPr>
      <w:r w:rsidRPr="00DB5379">
        <w:rPr>
          <w:noProof/>
          <w:sz w:val="32"/>
          <w:szCs w:val="32"/>
        </w:rPr>
        <w:drawing>
          <wp:inline distT="0" distB="0" distL="0" distR="0">
            <wp:extent cx="2461260" cy="1760220"/>
            <wp:effectExtent l="0" t="0" r="0" b="0"/>
            <wp:docPr id="8" name="Picture 8" descr="C:\Users\USER\Documents\penelitian\lahan park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cuments\penelitian\lahan parkir.jpg"/>
                    <pic:cNvPicPr>
                      <a:picLocks noChangeAspect="1" noChangeArrowheads="1"/>
                    </pic:cNvPicPr>
                  </pic:nvPicPr>
                  <pic:blipFill>
                    <a:blip r:embed="rId19" cstate="print">
                      <a:extLst>
                        <a:ext uri="{28A0092B-C50C-407E-A947-70E740481C1C}">
                          <a14:useLocalDpi xmlns:a14="http://schemas.microsoft.com/office/drawing/2010/main" val="0"/>
                        </a:ext>
                      </a:extLst>
                    </a:blip>
                    <a:srcRect l="2869" t="7994" r="3175" b="8199"/>
                    <a:stretch>
                      <a:fillRect/>
                    </a:stretch>
                  </pic:blipFill>
                  <pic:spPr bwMode="auto">
                    <a:xfrm>
                      <a:off x="0" y="0"/>
                      <a:ext cx="2461260" cy="1760220"/>
                    </a:xfrm>
                    <a:prstGeom prst="rect">
                      <a:avLst/>
                    </a:prstGeom>
                    <a:noFill/>
                    <a:ln>
                      <a:noFill/>
                    </a:ln>
                  </pic:spPr>
                </pic:pic>
              </a:graphicData>
            </a:graphic>
          </wp:inline>
        </w:drawing>
      </w:r>
    </w:p>
    <w:p w:rsidR="00DB5379" w:rsidRDefault="008F1CD4" w:rsidP="00DB5379">
      <w:pPr>
        <w:jc w:val="center"/>
        <w:rPr>
          <w:rFonts w:ascii="Arial" w:hAnsi="Arial"/>
          <w:sz w:val="21"/>
          <w:szCs w:val="22"/>
        </w:rPr>
      </w:pPr>
      <w:r w:rsidRPr="00F82B41">
        <w:rPr>
          <w:rFonts w:ascii="Arial" w:eastAsia="Arial" w:hAnsi="Arial" w:cs="Arial"/>
          <w:b/>
          <w:bCs/>
          <w:color w:val="000000"/>
          <w:sz w:val="22"/>
          <w:szCs w:val="22"/>
        </w:rPr>
        <w:t xml:space="preserve">Gambar </w:t>
      </w:r>
      <w:r w:rsidRPr="00F82B41">
        <w:rPr>
          <w:rFonts w:ascii="Arial" w:eastAsia="Arial" w:hAnsi="Arial" w:cs="Arial"/>
          <w:b/>
          <w:bCs/>
          <w:color w:val="000000"/>
          <w:sz w:val="22"/>
          <w:szCs w:val="22"/>
        </w:rPr>
        <w:fldChar w:fldCharType="begin"/>
      </w:r>
      <w:r w:rsidRPr="00F82B41">
        <w:rPr>
          <w:rFonts w:ascii="Arial" w:eastAsia="Arial" w:hAnsi="Arial" w:cs="Arial"/>
          <w:b/>
          <w:bCs/>
          <w:color w:val="000000"/>
          <w:sz w:val="22"/>
          <w:szCs w:val="22"/>
        </w:rPr>
        <w:instrText xml:space="preserve"> SEQ Gambar_4. \* ARABIC </w:instrText>
      </w:r>
      <w:r w:rsidRPr="00F82B41">
        <w:rPr>
          <w:rFonts w:ascii="Arial" w:eastAsia="Arial" w:hAnsi="Arial" w:cs="Arial"/>
          <w:b/>
          <w:bCs/>
          <w:color w:val="000000"/>
          <w:sz w:val="22"/>
          <w:szCs w:val="22"/>
        </w:rPr>
        <w:fldChar w:fldCharType="separate"/>
      </w:r>
      <w:r>
        <w:rPr>
          <w:rFonts w:ascii="Arial" w:eastAsia="Arial" w:hAnsi="Arial" w:cs="Arial"/>
          <w:b/>
          <w:bCs/>
          <w:noProof/>
          <w:color w:val="000000"/>
          <w:sz w:val="22"/>
          <w:szCs w:val="22"/>
        </w:rPr>
        <w:t>4</w:t>
      </w:r>
      <w:r w:rsidRPr="00F82B41">
        <w:rPr>
          <w:rFonts w:ascii="Arial" w:eastAsia="Arial" w:hAnsi="Arial" w:cs="Arial"/>
          <w:b/>
          <w:bCs/>
          <w:color w:val="000000"/>
          <w:sz w:val="22"/>
          <w:szCs w:val="22"/>
        </w:rPr>
        <w:fldChar w:fldCharType="end"/>
      </w:r>
      <w:r w:rsidRPr="00F82B41">
        <w:rPr>
          <w:rFonts w:ascii="Arial" w:eastAsia="Arial" w:hAnsi="Arial" w:cs="Arial"/>
          <w:b/>
          <w:bCs/>
          <w:color w:val="000000"/>
          <w:sz w:val="22"/>
          <w:szCs w:val="22"/>
        </w:rPr>
        <w:t>.</w:t>
      </w:r>
      <w:r w:rsidR="00DB5379" w:rsidRPr="00DB5379">
        <w:rPr>
          <w:rFonts w:ascii="Arial" w:hAnsi="Arial"/>
          <w:sz w:val="21"/>
          <w:szCs w:val="22"/>
        </w:rPr>
        <w:t xml:space="preserve"> Peta letak lahan parkir di salah satu segmen Jalan Tlogosari Raya Semarang</w:t>
      </w:r>
    </w:p>
    <w:p w:rsidR="008F1CD4" w:rsidRPr="00DB5379" w:rsidRDefault="008F1CD4" w:rsidP="00DB5379">
      <w:pPr>
        <w:jc w:val="center"/>
        <w:rPr>
          <w:rFonts w:ascii="Arial" w:hAnsi="Arial"/>
          <w:sz w:val="21"/>
          <w:szCs w:val="22"/>
        </w:rPr>
      </w:pPr>
      <w:r w:rsidRPr="00D362DF">
        <w:rPr>
          <w:rFonts w:ascii="Arial" w:eastAsia="Arial" w:hAnsi="Arial" w:cs="Arial"/>
          <w:color w:val="000000"/>
          <w:sz w:val="22"/>
          <w:szCs w:val="22"/>
        </w:rPr>
        <w:t xml:space="preserve">Sumber: </w:t>
      </w:r>
      <w:r>
        <w:rPr>
          <w:rFonts w:ascii="Arial" w:eastAsia="Arial" w:hAnsi="Arial" w:cs="Arial"/>
          <w:color w:val="000000"/>
          <w:sz w:val="22"/>
          <w:szCs w:val="22"/>
        </w:rPr>
        <w:t>Pribadi</w:t>
      </w:r>
      <w:r w:rsidRPr="00D362DF">
        <w:rPr>
          <w:rFonts w:ascii="Arial" w:eastAsia="Arial" w:hAnsi="Arial" w:cs="Arial"/>
          <w:color w:val="000000"/>
          <w:sz w:val="22"/>
          <w:szCs w:val="22"/>
        </w:rPr>
        <w:t xml:space="preserve"> (2022)</w:t>
      </w:r>
    </w:p>
    <w:p w:rsidR="00DB5379" w:rsidRPr="00DB5379" w:rsidRDefault="00DB5379" w:rsidP="00DB5379">
      <w:pPr>
        <w:jc w:val="both"/>
        <w:rPr>
          <w:rFonts w:ascii="Arial" w:hAnsi="Arial"/>
          <w:sz w:val="21"/>
          <w:szCs w:val="22"/>
        </w:rPr>
      </w:pPr>
      <w:r w:rsidRPr="00DB5379">
        <w:rPr>
          <w:rFonts w:ascii="Arial" w:hAnsi="Arial"/>
          <w:sz w:val="22"/>
          <w:szCs w:val="22"/>
        </w:rPr>
        <w:t xml:space="preserve">Perkerasaan lahan parkir menggunakan paving block. Keadaan fisik pada lahan parkir tidak begitu baik karena di beberapa titik di lahan parkir permukaan tanahnya mulai tidak rata dan ada </w:t>
      </w:r>
      <w:r w:rsidRPr="00DB5379">
        <w:rPr>
          <w:rFonts w:ascii="Arial" w:hAnsi="Arial"/>
          <w:i/>
          <w:iCs/>
          <w:sz w:val="22"/>
          <w:szCs w:val="22"/>
        </w:rPr>
        <w:t>paving block</w:t>
      </w:r>
      <w:r w:rsidRPr="00DB5379">
        <w:rPr>
          <w:rFonts w:ascii="Arial" w:hAnsi="Arial"/>
          <w:sz w:val="22"/>
          <w:szCs w:val="22"/>
        </w:rPr>
        <w:t xml:space="preserve"> yang mulai rusak.</w:t>
      </w:r>
    </w:p>
    <w:p w:rsidR="00DB5379" w:rsidRPr="00DB5379" w:rsidRDefault="00DB5379" w:rsidP="00DB5379">
      <w:pPr>
        <w:jc w:val="center"/>
        <w:rPr>
          <w:rFonts w:ascii="Arial" w:hAnsi="Arial"/>
          <w:sz w:val="21"/>
          <w:szCs w:val="22"/>
        </w:rPr>
      </w:pPr>
      <w:r w:rsidRPr="00DB5379">
        <w:rPr>
          <w:noProof/>
          <w:sz w:val="32"/>
          <w:szCs w:val="32"/>
        </w:rPr>
        <w:drawing>
          <wp:inline distT="0" distB="0" distL="0" distR="0">
            <wp:extent cx="2834640" cy="1874520"/>
            <wp:effectExtent l="0" t="0" r="3810" b="0"/>
            <wp:docPr id="7" name="Picture 7" descr="C:\Users\USER\Downloads\foto survey\signal-2022-08-27-195600_0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USER\Downloads\foto survey\signal-2022-08-27-195600_033.jpeg"/>
                    <pic:cNvPicPr>
                      <a:picLocks noChangeAspect="1" noChangeArrowheads="1"/>
                    </pic:cNvPicPr>
                  </pic:nvPicPr>
                  <pic:blipFill>
                    <a:blip r:embed="rId20">
                      <a:extLst>
                        <a:ext uri="{28A0092B-C50C-407E-A947-70E740481C1C}">
                          <a14:useLocalDpi xmlns:a14="http://schemas.microsoft.com/office/drawing/2010/main" val="0"/>
                        </a:ext>
                      </a:extLst>
                    </a:blip>
                    <a:srcRect l="5573" r="26143"/>
                    <a:stretch>
                      <a:fillRect/>
                    </a:stretch>
                  </pic:blipFill>
                  <pic:spPr bwMode="auto">
                    <a:xfrm>
                      <a:off x="0" y="0"/>
                      <a:ext cx="2834640" cy="1874520"/>
                    </a:xfrm>
                    <a:prstGeom prst="rect">
                      <a:avLst/>
                    </a:prstGeom>
                    <a:noFill/>
                    <a:ln>
                      <a:noFill/>
                    </a:ln>
                  </pic:spPr>
                </pic:pic>
              </a:graphicData>
            </a:graphic>
          </wp:inline>
        </w:drawing>
      </w:r>
    </w:p>
    <w:p w:rsidR="00DB5379" w:rsidRDefault="008F1CD4" w:rsidP="00DB5379">
      <w:pPr>
        <w:jc w:val="center"/>
        <w:rPr>
          <w:rFonts w:ascii="Arial" w:hAnsi="Arial"/>
          <w:sz w:val="21"/>
          <w:szCs w:val="22"/>
        </w:rPr>
      </w:pPr>
      <w:r w:rsidRPr="00F82B41">
        <w:rPr>
          <w:rFonts w:ascii="Arial" w:eastAsia="Arial" w:hAnsi="Arial" w:cs="Arial"/>
          <w:b/>
          <w:bCs/>
          <w:color w:val="000000"/>
          <w:sz w:val="22"/>
          <w:szCs w:val="22"/>
        </w:rPr>
        <w:t xml:space="preserve">Gambar </w:t>
      </w:r>
      <w:r w:rsidRPr="00F82B41">
        <w:rPr>
          <w:rFonts w:ascii="Arial" w:eastAsia="Arial" w:hAnsi="Arial" w:cs="Arial"/>
          <w:b/>
          <w:bCs/>
          <w:color w:val="000000"/>
          <w:sz w:val="22"/>
          <w:szCs w:val="22"/>
        </w:rPr>
        <w:fldChar w:fldCharType="begin"/>
      </w:r>
      <w:r w:rsidRPr="00F82B41">
        <w:rPr>
          <w:rFonts w:ascii="Arial" w:eastAsia="Arial" w:hAnsi="Arial" w:cs="Arial"/>
          <w:b/>
          <w:bCs/>
          <w:color w:val="000000"/>
          <w:sz w:val="22"/>
          <w:szCs w:val="22"/>
        </w:rPr>
        <w:instrText xml:space="preserve"> SEQ Gambar_4. \* ARABIC </w:instrText>
      </w:r>
      <w:r w:rsidRPr="00F82B41">
        <w:rPr>
          <w:rFonts w:ascii="Arial" w:eastAsia="Arial" w:hAnsi="Arial" w:cs="Arial"/>
          <w:b/>
          <w:bCs/>
          <w:color w:val="000000"/>
          <w:sz w:val="22"/>
          <w:szCs w:val="22"/>
        </w:rPr>
        <w:fldChar w:fldCharType="separate"/>
      </w:r>
      <w:r>
        <w:rPr>
          <w:rFonts w:ascii="Arial" w:eastAsia="Arial" w:hAnsi="Arial" w:cs="Arial"/>
          <w:b/>
          <w:bCs/>
          <w:noProof/>
          <w:color w:val="000000"/>
          <w:sz w:val="22"/>
          <w:szCs w:val="22"/>
        </w:rPr>
        <w:t>5</w:t>
      </w:r>
      <w:r w:rsidRPr="00F82B41">
        <w:rPr>
          <w:rFonts w:ascii="Arial" w:eastAsia="Arial" w:hAnsi="Arial" w:cs="Arial"/>
          <w:b/>
          <w:bCs/>
          <w:color w:val="000000"/>
          <w:sz w:val="22"/>
          <w:szCs w:val="22"/>
        </w:rPr>
        <w:fldChar w:fldCharType="end"/>
      </w:r>
      <w:r w:rsidRPr="00F82B41">
        <w:rPr>
          <w:rFonts w:ascii="Arial" w:eastAsia="Arial" w:hAnsi="Arial" w:cs="Arial"/>
          <w:b/>
          <w:bCs/>
          <w:color w:val="000000"/>
          <w:sz w:val="22"/>
          <w:szCs w:val="22"/>
        </w:rPr>
        <w:t>.</w:t>
      </w:r>
      <w:r w:rsidR="00DB5379" w:rsidRPr="00DB5379">
        <w:rPr>
          <w:rFonts w:ascii="Arial" w:hAnsi="Arial"/>
          <w:sz w:val="21"/>
          <w:szCs w:val="22"/>
        </w:rPr>
        <w:t xml:space="preserve"> Kondisi lahan parkir di bagian barat</w:t>
      </w:r>
    </w:p>
    <w:p w:rsidR="008F1CD4" w:rsidRPr="00DB5379" w:rsidRDefault="008F1CD4" w:rsidP="00DB5379">
      <w:pPr>
        <w:jc w:val="center"/>
        <w:rPr>
          <w:rFonts w:ascii="Arial" w:hAnsi="Arial"/>
          <w:sz w:val="21"/>
          <w:szCs w:val="22"/>
        </w:rPr>
      </w:pPr>
      <w:r w:rsidRPr="00D362DF">
        <w:rPr>
          <w:rFonts w:ascii="Arial" w:eastAsia="Arial" w:hAnsi="Arial" w:cs="Arial"/>
          <w:color w:val="000000"/>
          <w:sz w:val="22"/>
          <w:szCs w:val="22"/>
        </w:rPr>
        <w:t xml:space="preserve">Sumber: </w:t>
      </w:r>
      <w:r>
        <w:rPr>
          <w:rFonts w:ascii="Arial" w:eastAsia="Arial" w:hAnsi="Arial" w:cs="Arial"/>
          <w:color w:val="000000"/>
          <w:sz w:val="22"/>
          <w:szCs w:val="22"/>
        </w:rPr>
        <w:t>Pribadi</w:t>
      </w:r>
      <w:r w:rsidRPr="00D362DF">
        <w:rPr>
          <w:rFonts w:ascii="Arial" w:eastAsia="Arial" w:hAnsi="Arial" w:cs="Arial"/>
          <w:color w:val="000000"/>
          <w:sz w:val="22"/>
          <w:szCs w:val="22"/>
        </w:rPr>
        <w:t xml:space="preserve"> (2022)</w:t>
      </w:r>
    </w:p>
    <w:p w:rsidR="00DB5379" w:rsidRPr="00DB5379" w:rsidRDefault="00DB5379" w:rsidP="00DB5379">
      <w:pPr>
        <w:jc w:val="both"/>
        <w:rPr>
          <w:rFonts w:ascii="Arial" w:hAnsi="Arial"/>
          <w:sz w:val="22"/>
          <w:szCs w:val="22"/>
        </w:rPr>
      </w:pPr>
      <w:r w:rsidRPr="00DB5379">
        <w:rPr>
          <w:rFonts w:ascii="Arial" w:hAnsi="Arial"/>
          <w:sz w:val="22"/>
          <w:szCs w:val="22"/>
        </w:rPr>
        <w:t>Jalur kendaraan pada lokasi studi baik jalur sebelah barat maupun timur menggunakan perkerasan beton. Masing-masing Jalur kendaraan mempunyai lebar 6 m. kondisi jalur kendaraan masih baik. Pada kedua sisi setiap jalur terdapat jalur pedestrian.</w:t>
      </w:r>
    </w:p>
    <w:p w:rsidR="00DB5379" w:rsidRPr="00DB5379" w:rsidRDefault="00DB5379" w:rsidP="00DB5379">
      <w:pPr>
        <w:jc w:val="both"/>
        <w:rPr>
          <w:rFonts w:ascii="Arial" w:hAnsi="Arial"/>
          <w:sz w:val="22"/>
          <w:szCs w:val="22"/>
        </w:rPr>
      </w:pPr>
      <w:r w:rsidRPr="00DB5379">
        <w:rPr>
          <w:rFonts w:ascii="Arial" w:hAnsi="Arial"/>
          <w:sz w:val="22"/>
          <w:szCs w:val="22"/>
        </w:rPr>
        <w:t>Di setiap jalur terdapat jalur pedestrian di kedua sisinya dengan lebar masing-masing 1.5 m. Fasilitas pendukung di jalur pedestrian jalan Tlogosari Raya Semarang yang diperlukan para pejalan kaki kurang lengkap, seperti: tempat duduk, halte, pembatas pengaman antara jalur pejalan kaki dan jalur kendaraan, dll. Selain itu, kualitas jalur ejalan kaki sudah mulai menurun. Keramik di jalur pedestrian copot dan pecah di beberapa titik. Kerusakan keramik banyak terjadi di jalur pedestrian bagian timur.</w:t>
      </w:r>
    </w:p>
    <w:p w:rsidR="00DB5379" w:rsidRPr="00DB5379" w:rsidRDefault="00DB5379" w:rsidP="00DB5379">
      <w:pPr>
        <w:jc w:val="center"/>
        <w:rPr>
          <w:noProof/>
          <w:sz w:val="32"/>
          <w:szCs w:val="32"/>
        </w:rPr>
      </w:pPr>
      <w:r w:rsidRPr="00DB5379">
        <w:rPr>
          <w:noProof/>
          <w:sz w:val="32"/>
          <w:szCs w:val="32"/>
        </w:rPr>
        <w:drawing>
          <wp:inline distT="0" distB="0" distL="0" distR="0">
            <wp:extent cx="1325880" cy="1767840"/>
            <wp:effectExtent l="0" t="0" r="7620" b="3810"/>
            <wp:docPr id="6" name="Picture 6" descr="C:\Users\USER\Downloads\WhatsApp Image 2022-06-26 at 10.31.3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WhatsApp Image 2022-06-26 at 10.31.37 PM.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5880" cy="1767840"/>
                    </a:xfrm>
                    <a:prstGeom prst="rect">
                      <a:avLst/>
                    </a:prstGeom>
                    <a:noFill/>
                    <a:ln>
                      <a:noFill/>
                    </a:ln>
                  </pic:spPr>
                </pic:pic>
              </a:graphicData>
            </a:graphic>
          </wp:inline>
        </w:drawing>
      </w:r>
      <w:r w:rsidRPr="00DB5379">
        <w:rPr>
          <w:noProof/>
          <w:sz w:val="32"/>
          <w:szCs w:val="32"/>
        </w:rPr>
        <w:t xml:space="preserve">  </w:t>
      </w:r>
      <w:r w:rsidRPr="00DB5379">
        <w:rPr>
          <w:noProof/>
          <w:sz w:val="32"/>
          <w:szCs w:val="32"/>
        </w:rPr>
        <w:drawing>
          <wp:inline distT="0" distB="0" distL="0" distR="0">
            <wp:extent cx="1325880" cy="1767840"/>
            <wp:effectExtent l="0" t="0" r="7620" b="3810"/>
            <wp:docPr id="5" name="Picture 5" descr="C:\Users\USER\Downloads\WhatsApp Image 2022-06-26 at 10.32.3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WhatsApp Image 2022-06-26 at 10.32.39 PM.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5880" cy="1767840"/>
                    </a:xfrm>
                    <a:prstGeom prst="rect">
                      <a:avLst/>
                    </a:prstGeom>
                    <a:noFill/>
                    <a:ln>
                      <a:noFill/>
                    </a:ln>
                  </pic:spPr>
                </pic:pic>
              </a:graphicData>
            </a:graphic>
          </wp:inline>
        </w:drawing>
      </w:r>
    </w:p>
    <w:p w:rsidR="00DB5379" w:rsidRDefault="008F1CD4" w:rsidP="00DB5379">
      <w:pPr>
        <w:jc w:val="center"/>
        <w:rPr>
          <w:rFonts w:ascii="Arial" w:hAnsi="Arial"/>
          <w:sz w:val="21"/>
          <w:szCs w:val="22"/>
        </w:rPr>
      </w:pPr>
      <w:r w:rsidRPr="00F82B41">
        <w:rPr>
          <w:rFonts w:ascii="Arial" w:eastAsia="Arial" w:hAnsi="Arial" w:cs="Arial"/>
          <w:b/>
          <w:bCs/>
          <w:color w:val="000000"/>
          <w:sz w:val="22"/>
          <w:szCs w:val="22"/>
        </w:rPr>
        <w:t xml:space="preserve">Gambar </w:t>
      </w:r>
      <w:r w:rsidRPr="00F82B41">
        <w:rPr>
          <w:rFonts w:ascii="Arial" w:eastAsia="Arial" w:hAnsi="Arial" w:cs="Arial"/>
          <w:b/>
          <w:bCs/>
          <w:color w:val="000000"/>
          <w:sz w:val="22"/>
          <w:szCs w:val="22"/>
        </w:rPr>
        <w:fldChar w:fldCharType="begin"/>
      </w:r>
      <w:r w:rsidRPr="00F82B41">
        <w:rPr>
          <w:rFonts w:ascii="Arial" w:eastAsia="Arial" w:hAnsi="Arial" w:cs="Arial"/>
          <w:b/>
          <w:bCs/>
          <w:color w:val="000000"/>
          <w:sz w:val="22"/>
          <w:szCs w:val="22"/>
        </w:rPr>
        <w:instrText xml:space="preserve"> SEQ Gambar_4. \* ARABIC </w:instrText>
      </w:r>
      <w:r w:rsidRPr="00F82B41">
        <w:rPr>
          <w:rFonts w:ascii="Arial" w:eastAsia="Arial" w:hAnsi="Arial" w:cs="Arial"/>
          <w:b/>
          <w:bCs/>
          <w:color w:val="000000"/>
          <w:sz w:val="22"/>
          <w:szCs w:val="22"/>
        </w:rPr>
        <w:fldChar w:fldCharType="separate"/>
      </w:r>
      <w:r>
        <w:rPr>
          <w:rFonts w:ascii="Arial" w:eastAsia="Arial" w:hAnsi="Arial" w:cs="Arial"/>
          <w:b/>
          <w:bCs/>
          <w:noProof/>
          <w:color w:val="000000"/>
          <w:sz w:val="22"/>
          <w:szCs w:val="22"/>
        </w:rPr>
        <w:t>6</w:t>
      </w:r>
      <w:r w:rsidRPr="00F82B41">
        <w:rPr>
          <w:rFonts w:ascii="Arial" w:eastAsia="Arial" w:hAnsi="Arial" w:cs="Arial"/>
          <w:b/>
          <w:bCs/>
          <w:color w:val="000000"/>
          <w:sz w:val="22"/>
          <w:szCs w:val="22"/>
        </w:rPr>
        <w:fldChar w:fldCharType="end"/>
      </w:r>
      <w:r w:rsidRPr="00F82B41">
        <w:rPr>
          <w:rFonts w:ascii="Arial" w:eastAsia="Arial" w:hAnsi="Arial" w:cs="Arial"/>
          <w:b/>
          <w:bCs/>
          <w:color w:val="000000"/>
          <w:sz w:val="22"/>
          <w:szCs w:val="22"/>
        </w:rPr>
        <w:t>.</w:t>
      </w:r>
      <w:r w:rsidR="00DB5379" w:rsidRPr="00DB5379">
        <w:rPr>
          <w:rFonts w:ascii="Arial" w:hAnsi="Arial"/>
          <w:sz w:val="21"/>
          <w:szCs w:val="22"/>
        </w:rPr>
        <w:t xml:space="preserve"> Kondisi jalur pejalan kaki di koridor Jalan Tlogosari Raya Semarang</w:t>
      </w:r>
    </w:p>
    <w:p w:rsidR="008F1CD4" w:rsidRPr="008F1CD4" w:rsidRDefault="008F1CD4" w:rsidP="00DB5379">
      <w:pPr>
        <w:jc w:val="center"/>
        <w:rPr>
          <w:rFonts w:ascii="Arial" w:hAnsi="Arial"/>
          <w:sz w:val="21"/>
          <w:szCs w:val="22"/>
        </w:rPr>
      </w:pPr>
      <w:r w:rsidRPr="00D362DF">
        <w:rPr>
          <w:rFonts w:ascii="Arial" w:eastAsia="Arial" w:hAnsi="Arial" w:cs="Arial"/>
          <w:color w:val="000000"/>
          <w:sz w:val="22"/>
          <w:szCs w:val="22"/>
        </w:rPr>
        <w:t xml:space="preserve">Sumber: </w:t>
      </w:r>
      <w:r>
        <w:rPr>
          <w:rFonts w:ascii="Arial" w:eastAsia="Arial" w:hAnsi="Arial" w:cs="Arial"/>
          <w:color w:val="000000"/>
          <w:sz w:val="22"/>
          <w:szCs w:val="22"/>
        </w:rPr>
        <w:t>Pribadi</w:t>
      </w:r>
      <w:r w:rsidRPr="00D362DF">
        <w:rPr>
          <w:rFonts w:ascii="Arial" w:eastAsia="Arial" w:hAnsi="Arial" w:cs="Arial"/>
          <w:color w:val="000000"/>
          <w:sz w:val="22"/>
          <w:szCs w:val="22"/>
        </w:rPr>
        <w:t xml:space="preserve"> (2022)</w:t>
      </w:r>
    </w:p>
    <w:p w:rsidR="00DB5379" w:rsidRPr="00DB5379" w:rsidRDefault="00DB5379" w:rsidP="00DB5379">
      <w:pPr>
        <w:jc w:val="both"/>
        <w:rPr>
          <w:rFonts w:ascii="Arial" w:hAnsi="Arial"/>
          <w:sz w:val="22"/>
          <w:szCs w:val="22"/>
        </w:rPr>
      </w:pPr>
      <w:r w:rsidRPr="00DB5379">
        <w:rPr>
          <w:rFonts w:ascii="Arial" w:hAnsi="Arial"/>
          <w:sz w:val="22"/>
          <w:szCs w:val="22"/>
        </w:rPr>
        <w:t xml:space="preserve">Pada jalur pedestrian yang berada di tepi saluran utama, penempatan vegetasinya kurang tepat. Vegetasi terletak di tengah jalur </w:t>
      </w:r>
      <w:r w:rsidRPr="00DB5379">
        <w:rPr>
          <w:rFonts w:ascii="Arial" w:hAnsi="Arial"/>
          <w:sz w:val="22"/>
          <w:szCs w:val="22"/>
        </w:rPr>
        <w:lastRenderedPageBreak/>
        <w:t>pedestrian dan berada di jalur guiding block. Hal ini dapat mengganggu kenyamanan pejalan kaki terutama pejalan kaki tuna netra yang sedang melintas di jalur pedestrian.</w:t>
      </w:r>
    </w:p>
    <w:p w:rsidR="00DB5379" w:rsidRDefault="00DB5379" w:rsidP="00DB5379">
      <w:pPr>
        <w:jc w:val="both"/>
        <w:rPr>
          <w:rFonts w:ascii="Arial" w:hAnsi="Arial"/>
          <w:sz w:val="22"/>
          <w:szCs w:val="22"/>
        </w:rPr>
      </w:pPr>
      <w:r w:rsidRPr="00DB5379">
        <w:rPr>
          <w:rFonts w:ascii="Arial" w:hAnsi="Arial"/>
          <w:sz w:val="22"/>
          <w:szCs w:val="22"/>
        </w:rPr>
        <w:t>Sedangkan pada jalur pedestrian di sebelah barat, banyak tiang listrik maupun tiang kabel lain yang berada di tengah jalur pedestrian. Pada jalur ini juga tidak terdapat guiding block untuk penjalan kaki tuna netra. Pada beberapa titik terdapat vegetasi yang berada di tengah jalur pedestrian. Hal-hal tersebut dapat mengganggu kenyamanan pejalan kaki yang sedang melintas di jalur ini.</w:t>
      </w:r>
    </w:p>
    <w:p w:rsidR="00CE19CF" w:rsidRPr="00DB5379" w:rsidRDefault="00CE19CF" w:rsidP="00DB5379">
      <w:pPr>
        <w:jc w:val="both"/>
        <w:rPr>
          <w:rFonts w:ascii="Arial" w:hAnsi="Arial"/>
          <w:sz w:val="22"/>
          <w:szCs w:val="22"/>
        </w:rPr>
      </w:pPr>
    </w:p>
    <w:p w:rsidR="00DB5379" w:rsidRPr="00CE19CF" w:rsidRDefault="00DB5379" w:rsidP="00CE19CF">
      <w:pPr>
        <w:numPr>
          <w:ilvl w:val="1"/>
          <w:numId w:val="1"/>
        </w:numPr>
        <w:pBdr>
          <w:top w:val="nil"/>
          <w:left w:val="nil"/>
          <w:bottom w:val="nil"/>
          <w:right w:val="nil"/>
          <w:between w:val="nil"/>
        </w:pBdr>
        <w:ind w:left="426" w:hanging="426"/>
        <w:jc w:val="both"/>
        <w:rPr>
          <w:rFonts w:ascii="Arial" w:eastAsia="Arial" w:hAnsi="Arial" w:cs="Arial"/>
          <w:color w:val="000000"/>
          <w:sz w:val="22"/>
          <w:szCs w:val="22"/>
        </w:rPr>
      </w:pPr>
      <w:r w:rsidRPr="00CE19CF">
        <w:rPr>
          <w:rFonts w:ascii="Arial" w:eastAsia="Arial" w:hAnsi="Arial" w:cs="Arial"/>
          <w:color w:val="000000"/>
          <w:sz w:val="22"/>
          <w:szCs w:val="22"/>
        </w:rPr>
        <w:t>Pola Aktivitas Koridor Jalan</w:t>
      </w:r>
    </w:p>
    <w:p w:rsidR="00DB5379" w:rsidRPr="00DB5379" w:rsidRDefault="00DB5379" w:rsidP="00DB5379">
      <w:pPr>
        <w:jc w:val="both"/>
        <w:rPr>
          <w:rFonts w:ascii="Arial" w:hAnsi="Arial"/>
          <w:sz w:val="22"/>
          <w:szCs w:val="22"/>
        </w:rPr>
      </w:pPr>
      <w:r w:rsidRPr="00DB5379">
        <w:rPr>
          <w:rFonts w:ascii="Arial" w:hAnsi="Arial"/>
          <w:sz w:val="22"/>
          <w:szCs w:val="22"/>
        </w:rPr>
        <w:t>Analisa koridor ditinjau dari aktivitas di koridor itu sendiri seperti, aktivitas Pedagang Kaki Lima (PKL), aktivitas Ruko, dan aktivitas lalu lintas. Pengamatan dilakukan pagi, siang, sore, dan malam hari. Dari keempat waktu tersebut terlihat perbedaan aktivitas dan keramaian.</w:t>
      </w:r>
    </w:p>
    <w:p w:rsidR="00DB5379" w:rsidRPr="00DB5379" w:rsidRDefault="00DB5379" w:rsidP="00DB5379">
      <w:pPr>
        <w:jc w:val="center"/>
        <w:rPr>
          <w:rFonts w:ascii="Arial" w:hAnsi="Arial"/>
          <w:sz w:val="22"/>
          <w:szCs w:val="22"/>
        </w:rPr>
      </w:pPr>
      <w:r w:rsidRPr="00DB5379">
        <w:rPr>
          <w:noProof/>
          <w:sz w:val="32"/>
          <w:szCs w:val="32"/>
        </w:rPr>
        <w:drawing>
          <wp:inline distT="0" distB="0" distL="0" distR="0">
            <wp:extent cx="2712720" cy="1905000"/>
            <wp:effectExtent l="0" t="0" r="0" b="0"/>
            <wp:docPr id="4" name="Picture 4" descr="C:\Users\USER\OneDrive\Documents\pa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C:\Users\USER\OneDrive\Documents\pagi.jpg"/>
                    <pic:cNvPicPr>
                      <a:picLocks noChangeAspect="1" noChangeArrowheads="1"/>
                    </pic:cNvPicPr>
                  </pic:nvPicPr>
                  <pic:blipFill>
                    <a:blip r:embed="rId23" cstate="print">
                      <a:extLst>
                        <a:ext uri="{28A0092B-C50C-407E-A947-70E740481C1C}">
                          <a14:useLocalDpi xmlns:a14="http://schemas.microsoft.com/office/drawing/2010/main" val="0"/>
                        </a:ext>
                      </a:extLst>
                    </a:blip>
                    <a:srcRect l="2866" t="8543" r="2977" b="9030"/>
                    <a:stretch>
                      <a:fillRect/>
                    </a:stretch>
                  </pic:blipFill>
                  <pic:spPr bwMode="auto">
                    <a:xfrm>
                      <a:off x="0" y="0"/>
                      <a:ext cx="2712720" cy="1905000"/>
                    </a:xfrm>
                    <a:prstGeom prst="rect">
                      <a:avLst/>
                    </a:prstGeom>
                    <a:noFill/>
                    <a:ln>
                      <a:noFill/>
                    </a:ln>
                  </pic:spPr>
                </pic:pic>
              </a:graphicData>
            </a:graphic>
          </wp:inline>
        </w:drawing>
      </w:r>
    </w:p>
    <w:p w:rsidR="00DB5379" w:rsidRDefault="008F1CD4" w:rsidP="00DB5379">
      <w:pPr>
        <w:jc w:val="center"/>
        <w:rPr>
          <w:rFonts w:ascii="Arial" w:hAnsi="Arial"/>
          <w:sz w:val="21"/>
          <w:szCs w:val="22"/>
        </w:rPr>
      </w:pPr>
      <w:r w:rsidRPr="00F82B41">
        <w:rPr>
          <w:rFonts w:ascii="Arial" w:eastAsia="Arial" w:hAnsi="Arial" w:cs="Arial"/>
          <w:b/>
          <w:bCs/>
          <w:color w:val="000000"/>
          <w:sz w:val="22"/>
          <w:szCs w:val="22"/>
        </w:rPr>
        <w:t xml:space="preserve">Gambar </w:t>
      </w:r>
      <w:r w:rsidRPr="00F82B41">
        <w:rPr>
          <w:rFonts w:ascii="Arial" w:eastAsia="Arial" w:hAnsi="Arial" w:cs="Arial"/>
          <w:b/>
          <w:bCs/>
          <w:color w:val="000000"/>
          <w:sz w:val="22"/>
          <w:szCs w:val="22"/>
        </w:rPr>
        <w:fldChar w:fldCharType="begin"/>
      </w:r>
      <w:r w:rsidRPr="00F82B41">
        <w:rPr>
          <w:rFonts w:ascii="Arial" w:eastAsia="Arial" w:hAnsi="Arial" w:cs="Arial"/>
          <w:b/>
          <w:bCs/>
          <w:color w:val="000000"/>
          <w:sz w:val="22"/>
          <w:szCs w:val="22"/>
        </w:rPr>
        <w:instrText xml:space="preserve"> SEQ Gambar_4. \* ARABIC </w:instrText>
      </w:r>
      <w:r w:rsidRPr="00F82B41">
        <w:rPr>
          <w:rFonts w:ascii="Arial" w:eastAsia="Arial" w:hAnsi="Arial" w:cs="Arial"/>
          <w:b/>
          <w:bCs/>
          <w:color w:val="000000"/>
          <w:sz w:val="22"/>
          <w:szCs w:val="22"/>
        </w:rPr>
        <w:fldChar w:fldCharType="separate"/>
      </w:r>
      <w:r>
        <w:rPr>
          <w:rFonts w:ascii="Arial" w:eastAsia="Arial" w:hAnsi="Arial" w:cs="Arial"/>
          <w:b/>
          <w:bCs/>
          <w:noProof/>
          <w:color w:val="000000"/>
          <w:sz w:val="22"/>
          <w:szCs w:val="22"/>
        </w:rPr>
        <w:t>7</w:t>
      </w:r>
      <w:r w:rsidRPr="00F82B41">
        <w:rPr>
          <w:rFonts w:ascii="Arial" w:eastAsia="Arial" w:hAnsi="Arial" w:cs="Arial"/>
          <w:b/>
          <w:bCs/>
          <w:color w:val="000000"/>
          <w:sz w:val="22"/>
          <w:szCs w:val="22"/>
        </w:rPr>
        <w:fldChar w:fldCharType="end"/>
      </w:r>
      <w:r w:rsidRPr="00F82B41">
        <w:rPr>
          <w:rFonts w:ascii="Arial" w:eastAsia="Arial" w:hAnsi="Arial" w:cs="Arial"/>
          <w:b/>
          <w:bCs/>
          <w:color w:val="000000"/>
          <w:sz w:val="22"/>
          <w:szCs w:val="22"/>
        </w:rPr>
        <w:t>.</w:t>
      </w:r>
      <w:r w:rsidR="00DB5379" w:rsidRPr="00DB5379">
        <w:rPr>
          <w:rFonts w:ascii="Arial" w:hAnsi="Arial"/>
          <w:sz w:val="21"/>
          <w:szCs w:val="22"/>
        </w:rPr>
        <w:t xml:space="preserve"> Titik aktivitas yang terjadi di Jalan Tlogosari Raya Semarang pada pagi hari</w:t>
      </w:r>
    </w:p>
    <w:p w:rsidR="008F1CD4" w:rsidRPr="008F1CD4" w:rsidRDefault="008F1CD4" w:rsidP="00DB5379">
      <w:pPr>
        <w:jc w:val="center"/>
        <w:rPr>
          <w:rFonts w:ascii="Arial" w:hAnsi="Arial"/>
          <w:sz w:val="22"/>
          <w:szCs w:val="22"/>
        </w:rPr>
      </w:pPr>
      <w:r w:rsidRPr="00D362DF">
        <w:rPr>
          <w:rFonts w:ascii="Arial" w:eastAsia="Arial" w:hAnsi="Arial" w:cs="Arial"/>
          <w:color w:val="000000"/>
          <w:sz w:val="22"/>
          <w:szCs w:val="22"/>
        </w:rPr>
        <w:t xml:space="preserve">Sumber: </w:t>
      </w:r>
      <w:r>
        <w:rPr>
          <w:rFonts w:ascii="Arial" w:eastAsia="Arial" w:hAnsi="Arial" w:cs="Arial"/>
          <w:color w:val="000000"/>
          <w:sz w:val="22"/>
          <w:szCs w:val="22"/>
        </w:rPr>
        <w:t>Pribadi</w:t>
      </w:r>
      <w:r w:rsidRPr="00D362DF">
        <w:rPr>
          <w:rFonts w:ascii="Arial" w:eastAsia="Arial" w:hAnsi="Arial" w:cs="Arial"/>
          <w:color w:val="000000"/>
          <w:sz w:val="22"/>
          <w:szCs w:val="22"/>
        </w:rPr>
        <w:t xml:space="preserve"> (2022)</w:t>
      </w:r>
    </w:p>
    <w:p w:rsidR="00DB5379" w:rsidRPr="00DB5379" w:rsidRDefault="00DB5379" w:rsidP="00DB5379">
      <w:pPr>
        <w:jc w:val="both"/>
        <w:rPr>
          <w:rFonts w:ascii="Arial" w:hAnsi="Arial"/>
          <w:sz w:val="22"/>
          <w:szCs w:val="22"/>
        </w:rPr>
      </w:pPr>
      <w:r w:rsidRPr="00DB5379">
        <w:rPr>
          <w:rFonts w:ascii="Arial" w:hAnsi="Arial"/>
          <w:sz w:val="22"/>
          <w:szCs w:val="22"/>
        </w:rPr>
        <w:t xml:space="preserve">Pada pagi hari jam 08.00-09.00, hanya ada di beberapa titik yang sudah terdapat aktivitas pedagang kaki lima (PKL). PKL di bagian barat berupa gerobak dorong dan gerobak sepeda, didominasi oleh penjual makanan. Sedangkan PKL dibagian timur berupa tenda dan motor, didominasi oleh penjual makanan dan penjual aksesoris/pakaian. Ruko yang terdapat di koridor masih banyak yang belum membuka dagangannya sehingga aktivitas perdagangan masih minim. Di sebelah barat dan timur koridor jalan, aktivitas parkir masih minim baik di lahan parkir atupun di bahu jalan. Hanya terdapat di beberapa titik saja. Di lokasi studi terlihat adanya pejalan kaki yang melintas di lokasi studi. Namun, pejalan kaki tersebut lebih memilih </w:t>
      </w:r>
      <w:r w:rsidRPr="00DB5379">
        <w:rPr>
          <w:rFonts w:ascii="Arial" w:hAnsi="Arial"/>
          <w:sz w:val="22"/>
          <w:szCs w:val="22"/>
        </w:rPr>
        <w:t>berjalan di bahu jalan. Sedangkan untuk keadaan lalu lintas kendaraan di kedua jalur tampak lenggang dan lancar.</w:t>
      </w:r>
    </w:p>
    <w:p w:rsidR="00DB5379" w:rsidRPr="00DB5379" w:rsidRDefault="00DB5379" w:rsidP="00DB5379">
      <w:pPr>
        <w:jc w:val="center"/>
        <w:rPr>
          <w:rFonts w:ascii="Arial" w:hAnsi="Arial"/>
          <w:sz w:val="22"/>
          <w:szCs w:val="22"/>
        </w:rPr>
      </w:pPr>
      <w:r w:rsidRPr="00DB5379">
        <w:rPr>
          <w:noProof/>
          <w:sz w:val="32"/>
          <w:szCs w:val="32"/>
        </w:rPr>
        <w:drawing>
          <wp:inline distT="0" distB="0" distL="0" distR="0">
            <wp:extent cx="2712720" cy="1905000"/>
            <wp:effectExtent l="0" t="0" r="0" b="0"/>
            <wp:docPr id="3" name="Picture 3" descr="C:\Users\USER\Documents\penelitian\si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Users\USER\Documents\penelitian\siang.jpg"/>
                    <pic:cNvPicPr>
                      <a:picLocks noChangeAspect="1" noChangeArrowheads="1"/>
                    </pic:cNvPicPr>
                  </pic:nvPicPr>
                  <pic:blipFill>
                    <a:blip r:embed="rId24" cstate="print">
                      <a:extLst>
                        <a:ext uri="{28A0092B-C50C-407E-A947-70E740481C1C}">
                          <a14:useLocalDpi xmlns:a14="http://schemas.microsoft.com/office/drawing/2010/main" val="0"/>
                        </a:ext>
                      </a:extLst>
                    </a:blip>
                    <a:srcRect l="2867" t="8543" r="2956" b="8749"/>
                    <a:stretch>
                      <a:fillRect/>
                    </a:stretch>
                  </pic:blipFill>
                  <pic:spPr bwMode="auto">
                    <a:xfrm>
                      <a:off x="0" y="0"/>
                      <a:ext cx="2712720" cy="1905000"/>
                    </a:xfrm>
                    <a:prstGeom prst="rect">
                      <a:avLst/>
                    </a:prstGeom>
                    <a:noFill/>
                    <a:ln>
                      <a:noFill/>
                    </a:ln>
                  </pic:spPr>
                </pic:pic>
              </a:graphicData>
            </a:graphic>
          </wp:inline>
        </w:drawing>
      </w:r>
    </w:p>
    <w:p w:rsidR="00DB5379" w:rsidRDefault="008F1CD4" w:rsidP="00DB5379">
      <w:pPr>
        <w:jc w:val="center"/>
        <w:rPr>
          <w:rFonts w:ascii="Arial" w:hAnsi="Arial"/>
          <w:sz w:val="21"/>
          <w:szCs w:val="22"/>
        </w:rPr>
      </w:pPr>
      <w:r w:rsidRPr="00F82B41">
        <w:rPr>
          <w:rFonts w:ascii="Arial" w:eastAsia="Arial" w:hAnsi="Arial" w:cs="Arial"/>
          <w:b/>
          <w:bCs/>
          <w:color w:val="000000"/>
          <w:sz w:val="22"/>
          <w:szCs w:val="22"/>
        </w:rPr>
        <w:t xml:space="preserve">Gambar </w:t>
      </w:r>
      <w:r w:rsidRPr="00F82B41">
        <w:rPr>
          <w:rFonts w:ascii="Arial" w:eastAsia="Arial" w:hAnsi="Arial" w:cs="Arial"/>
          <w:b/>
          <w:bCs/>
          <w:color w:val="000000"/>
          <w:sz w:val="22"/>
          <w:szCs w:val="22"/>
        </w:rPr>
        <w:fldChar w:fldCharType="begin"/>
      </w:r>
      <w:r w:rsidRPr="00F82B41">
        <w:rPr>
          <w:rFonts w:ascii="Arial" w:eastAsia="Arial" w:hAnsi="Arial" w:cs="Arial"/>
          <w:b/>
          <w:bCs/>
          <w:color w:val="000000"/>
          <w:sz w:val="22"/>
          <w:szCs w:val="22"/>
        </w:rPr>
        <w:instrText xml:space="preserve"> SEQ Gambar_4. \* ARABIC </w:instrText>
      </w:r>
      <w:r w:rsidRPr="00F82B41">
        <w:rPr>
          <w:rFonts w:ascii="Arial" w:eastAsia="Arial" w:hAnsi="Arial" w:cs="Arial"/>
          <w:b/>
          <w:bCs/>
          <w:color w:val="000000"/>
          <w:sz w:val="22"/>
          <w:szCs w:val="22"/>
        </w:rPr>
        <w:fldChar w:fldCharType="separate"/>
      </w:r>
      <w:r>
        <w:rPr>
          <w:rFonts w:ascii="Arial" w:eastAsia="Arial" w:hAnsi="Arial" w:cs="Arial"/>
          <w:b/>
          <w:bCs/>
          <w:noProof/>
          <w:color w:val="000000"/>
          <w:sz w:val="22"/>
          <w:szCs w:val="22"/>
        </w:rPr>
        <w:t>8</w:t>
      </w:r>
      <w:r w:rsidRPr="00F82B41">
        <w:rPr>
          <w:rFonts w:ascii="Arial" w:eastAsia="Arial" w:hAnsi="Arial" w:cs="Arial"/>
          <w:b/>
          <w:bCs/>
          <w:color w:val="000000"/>
          <w:sz w:val="22"/>
          <w:szCs w:val="22"/>
        </w:rPr>
        <w:fldChar w:fldCharType="end"/>
      </w:r>
      <w:r w:rsidRPr="00F82B41">
        <w:rPr>
          <w:rFonts w:ascii="Arial" w:eastAsia="Arial" w:hAnsi="Arial" w:cs="Arial"/>
          <w:b/>
          <w:bCs/>
          <w:color w:val="000000"/>
          <w:sz w:val="22"/>
          <w:szCs w:val="22"/>
        </w:rPr>
        <w:t>.</w:t>
      </w:r>
      <w:r w:rsidR="00DB5379" w:rsidRPr="00DB5379">
        <w:rPr>
          <w:rFonts w:ascii="Arial" w:hAnsi="Arial"/>
          <w:sz w:val="21"/>
          <w:szCs w:val="22"/>
        </w:rPr>
        <w:t xml:space="preserve"> Titik aktivitas yang terjadi di Jalan Tlogosari Raya Semarang pada siang hari</w:t>
      </w:r>
    </w:p>
    <w:p w:rsidR="008F1CD4" w:rsidRPr="008F1CD4" w:rsidRDefault="008F1CD4" w:rsidP="00DB5379">
      <w:pPr>
        <w:jc w:val="center"/>
        <w:rPr>
          <w:rFonts w:ascii="Arial" w:hAnsi="Arial"/>
          <w:sz w:val="22"/>
          <w:szCs w:val="22"/>
        </w:rPr>
      </w:pPr>
      <w:r w:rsidRPr="00D362DF">
        <w:rPr>
          <w:rFonts w:ascii="Arial" w:eastAsia="Arial" w:hAnsi="Arial" w:cs="Arial"/>
          <w:color w:val="000000"/>
          <w:sz w:val="22"/>
          <w:szCs w:val="22"/>
        </w:rPr>
        <w:t xml:space="preserve">Sumber: </w:t>
      </w:r>
      <w:r>
        <w:rPr>
          <w:rFonts w:ascii="Arial" w:eastAsia="Arial" w:hAnsi="Arial" w:cs="Arial"/>
          <w:color w:val="000000"/>
          <w:sz w:val="22"/>
          <w:szCs w:val="22"/>
        </w:rPr>
        <w:t>Pribadi</w:t>
      </w:r>
      <w:r w:rsidRPr="00D362DF">
        <w:rPr>
          <w:rFonts w:ascii="Arial" w:eastAsia="Arial" w:hAnsi="Arial" w:cs="Arial"/>
          <w:color w:val="000000"/>
          <w:sz w:val="22"/>
          <w:szCs w:val="22"/>
        </w:rPr>
        <w:t xml:space="preserve"> (2022)</w:t>
      </w:r>
    </w:p>
    <w:p w:rsidR="00DB5379" w:rsidRPr="00DB5379" w:rsidRDefault="00DB5379" w:rsidP="00DB5379">
      <w:pPr>
        <w:jc w:val="both"/>
        <w:rPr>
          <w:rFonts w:ascii="Arial" w:hAnsi="Arial"/>
          <w:sz w:val="22"/>
          <w:szCs w:val="22"/>
        </w:rPr>
      </w:pPr>
      <w:r w:rsidRPr="00DB5379">
        <w:rPr>
          <w:rFonts w:ascii="Arial" w:hAnsi="Arial"/>
          <w:sz w:val="22"/>
          <w:szCs w:val="22"/>
        </w:rPr>
        <w:t>Pada siang hari jam 13.00-15.00, jumlah aktivitas pedagang kaki lima di sebelah barat semakin bertambah dibandingkan pada pagi hari. Didominasi oleh penjual makanan. Sedangkan di bagian timur lebih bervariasi, diantaranya: penjual makanan, aksesoris, pakaian, dan servis lainnya. Ruko yang terdapat di sepanjang jalur sudah mulai banyak yang membuka dagangannya sehingga aktivitas perdagangan sudah mulai ramai. Parkir yang terjadi di lahan parkir wilayah studi semakin bertambah oleh pengunjung ruko. Tidak jarang konsumen ruko juga ikut menggunakan bahu jalan sebagai area parkir karena minimnya area parkir ruko dan atau sudah terlalu penuh oleh aktivitas pedagang kaki lima (PKL) terutama di bagian timur. Pada jam ini, banyak pelajar membeli dagangan para pedagang kaki lima (PKL) dengan menggunakan bahu jalan sebagai area parkir. Terlihat adanya pejalan kaki yang melintas di lokasi studi. Namun, pejalan kaki tersebut lebih memilih berjalan di bahu jalan. Keadaan lalu lintas kendaraan di kedua jalur padat dan lancar.</w:t>
      </w:r>
    </w:p>
    <w:p w:rsidR="00DB5379" w:rsidRPr="00DB5379" w:rsidRDefault="00DB5379" w:rsidP="00DB5379">
      <w:pPr>
        <w:jc w:val="center"/>
        <w:rPr>
          <w:rFonts w:ascii="Arial" w:hAnsi="Arial"/>
          <w:sz w:val="22"/>
          <w:szCs w:val="22"/>
        </w:rPr>
      </w:pPr>
      <w:r w:rsidRPr="00DB5379">
        <w:rPr>
          <w:noProof/>
          <w:sz w:val="32"/>
          <w:szCs w:val="32"/>
        </w:rPr>
        <w:lastRenderedPageBreak/>
        <w:drawing>
          <wp:inline distT="0" distB="0" distL="0" distR="0">
            <wp:extent cx="2644140" cy="1851660"/>
            <wp:effectExtent l="0" t="0" r="3810" b="0"/>
            <wp:docPr id="2" name="Picture 2" descr="C:\Users\USER\Documents\penelitian\s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C:\Users\USER\Documents\penelitian\sore.jpg"/>
                    <pic:cNvPicPr>
                      <a:picLocks noChangeAspect="1" noChangeArrowheads="1"/>
                    </pic:cNvPicPr>
                  </pic:nvPicPr>
                  <pic:blipFill>
                    <a:blip r:embed="rId25" cstate="print">
                      <a:extLst>
                        <a:ext uri="{28A0092B-C50C-407E-A947-70E740481C1C}">
                          <a14:useLocalDpi xmlns:a14="http://schemas.microsoft.com/office/drawing/2010/main" val="0"/>
                        </a:ext>
                      </a:extLst>
                    </a:blip>
                    <a:srcRect l="2867" t="8543" r="2956" b="9026"/>
                    <a:stretch>
                      <a:fillRect/>
                    </a:stretch>
                  </pic:blipFill>
                  <pic:spPr bwMode="auto">
                    <a:xfrm>
                      <a:off x="0" y="0"/>
                      <a:ext cx="2644140" cy="1851660"/>
                    </a:xfrm>
                    <a:prstGeom prst="rect">
                      <a:avLst/>
                    </a:prstGeom>
                    <a:noFill/>
                    <a:ln>
                      <a:noFill/>
                    </a:ln>
                  </pic:spPr>
                </pic:pic>
              </a:graphicData>
            </a:graphic>
          </wp:inline>
        </w:drawing>
      </w:r>
    </w:p>
    <w:p w:rsidR="00DB5379" w:rsidRDefault="008F1CD4" w:rsidP="00DB5379">
      <w:pPr>
        <w:jc w:val="center"/>
        <w:rPr>
          <w:rFonts w:ascii="Arial" w:hAnsi="Arial"/>
          <w:sz w:val="21"/>
          <w:szCs w:val="22"/>
        </w:rPr>
      </w:pPr>
      <w:r w:rsidRPr="00F82B41">
        <w:rPr>
          <w:rFonts w:ascii="Arial" w:eastAsia="Arial" w:hAnsi="Arial" w:cs="Arial"/>
          <w:b/>
          <w:bCs/>
          <w:color w:val="000000"/>
          <w:sz w:val="22"/>
          <w:szCs w:val="22"/>
        </w:rPr>
        <w:t xml:space="preserve">Gambar </w:t>
      </w:r>
      <w:r w:rsidRPr="00F82B41">
        <w:rPr>
          <w:rFonts w:ascii="Arial" w:eastAsia="Arial" w:hAnsi="Arial" w:cs="Arial"/>
          <w:b/>
          <w:bCs/>
          <w:color w:val="000000"/>
          <w:sz w:val="22"/>
          <w:szCs w:val="22"/>
        </w:rPr>
        <w:fldChar w:fldCharType="begin"/>
      </w:r>
      <w:r w:rsidRPr="00F82B41">
        <w:rPr>
          <w:rFonts w:ascii="Arial" w:eastAsia="Arial" w:hAnsi="Arial" w:cs="Arial"/>
          <w:b/>
          <w:bCs/>
          <w:color w:val="000000"/>
          <w:sz w:val="22"/>
          <w:szCs w:val="22"/>
        </w:rPr>
        <w:instrText xml:space="preserve"> SEQ Gambar_4. \* ARABIC </w:instrText>
      </w:r>
      <w:r w:rsidRPr="00F82B41">
        <w:rPr>
          <w:rFonts w:ascii="Arial" w:eastAsia="Arial" w:hAnsi="Arial" w:cs="Arial"/>
          <w:b/>
          <w:bCs/>
          <w:color w:val="000000"/>
          <w:sz w:val="22"/>
          <w:szCs w:val="22"/>
        </w:rPr>
        <w:fldChar w:fldCharType="separate"/>
      </w:r>
      <w:r>
        <w:rPr>
          <w:rFonts w:ascii="Arial" w:eastAsia="Arial" w:hAnsi="Arial" w:cs="Arial"/>
          <w:b/>
          <w:bCs/>
          <w:noProof/>
          <w:color w:val="000000"/>
          <w:sz w:val="22"/>
          <w:szCs w:val="22"/>
        </w:rPr>
        <w:t>9</w:t>
      </w:r>
      <w:r w:rsidRPr="00F82B41">
        <w:rPr>
          <w:rFonts w:ascii="Arial" w:eastAsia="Arial" w:hAnsi="Arial" w:cs="Arial"/>
          <w:b/>
          <w:bCs/>
          <w:color w:val="000000"/>
          <w:sz w:val="22"/>
          <w:szCs w:val="22"/>
        </w:rPr>
        <w:fldChar w:fldCharType="end"/>
      </w:r>
      <w:r w:rsidRPr="00F82B41">
        <w:rPr>
          <w:rFonts w:ascii="Arial" w:eastAsia="Arial" w:hAnsi="Arial" w:cs="Arial"/>
          <w:b/>
          <w:bCs/>
          <w:color w:val="000000"/>
          <w:sz w:val="22"/>
          <w:szCs w:val="22"/>
        </w:rPr>
        <w:t>.</w:t>
      </w:r>
      <w:r w:rsidR="00DB5379" w:rsidRPr="00DB5379">
        <w:rPr>
          <w:rFonts w:ascii="Arial" w:hAnsi="Arial"/>
          <w:sz w:val="21"/>
          <w:szCs w:val="22"/>
        </w:rPr>
        <w:t xml:space="preserve"> Titik aktivitas yang terjadi di Jalan Tlogosari Raya Semarang pada sore hari</w:t>
      </w:r>
    </w:p>
    <w:p w:rsidR="008F1CD4" w:rsidRPr="00DB5379" w:rsidRDefault="008F1CD4" w:rsidP="00DB5379">
      <w:pPr>
        <w:jc w:val="center"/>
        <w:rPr>
          <w:rFonts w:ascii="Arial" w:hAnsi="Arial"/>
          <w:sz w:val="22"/>
          <w:szCs w:val="22"/>
        </w:rPr>
      </w:pPr>
      <w:r w:rsidRPr="00D362DF">
        <w:rPr>
          <w:rFonts w:ascii="Arial" w:eastAsia="Arial" w:hAnsi="Arial" w:cs="Arial"/>
          <w:color w:val="000000"/>
          <w:sz w:val="22"/>
          <w:szCs w:val="22"/>
        </w:rPr>
        <w:t xml:space="preserve">Sumber: </w:t>
      </w:r>
      <w:r>
        <w:rPr>
          <w:rFonts w:ascii="Arial" w:eastAsia="Arial" w:hAnsi="Arial" w:cs="Arial"/>
          <w:color w:val="000000"/>
          <w:sz w:val="22"/>
          <w:szCs w:val="22"/>
        </w:rPr>
        <w:t>Pribadi</w:t>
      </w:r>
      <w:r w:rsidRPr="00D362DF">
        <w:rPr>
          <w:rFonts w:ascii="Arial" w:eastAsia="Arial" w:hAnsi="Arial" w:cs="Arial"/>
          <w:color w:val="000000"/>
          <w:sz w:val="22"/>
          <w:szCs w:val="22"/>
        </w:rPr>
        <w:t xml:space="preserve"> (2022)</w:t>
      </w:r>
    </w:p>
    <w:p w:rsidR="00DB5379" w:rsidRPr="00DB5379" w:rsidRDefault="00DB5379" w:rsidP="00DB5379">
      <w:pPr>
        <w:jc w:val="both"/>
        <w:rPr>
          <w:rFonts w:ascii="Arial" w:hAnsi="Arial"/>
          <w:sz w:val="22"/>
          <w:szCs w:val="22"/>
        </w:rPr>
      </w:pPr>
      <w:r w:rsidRPr="00DB5379">
        <w:rPr>
          <w:rFonts w:ascii="Arial" w:hAnsi="Arial"/>
          <w:sz w:val="22"/>
          <w:szCs w:val="22"/>
        </w:rPr>
        <w:t>Pada sore hari jam 16.00-17.00, jumlah aktivitas pedagang kaki lima semakin bertambah dibandingkan pada siang hari baik di bagian barat maupun di bagian timur. Bagian barat didominasi oleh penjual makanan. Sedangkan di bagian timur lebih bervariasi, diantaranya: penjual makanan, aksesoris, pakaian, dan servis lainnya. Di jalur pedestrian bagian barat, PKL menyediakan tempat bagi pengunjungnya untuk makan dengan menaruh kursi atau tikar. Aktivitas perdagangan di kawasan ruko semakin ramai. Parkir yang terjadi di lahan parkir wilayah studi padat oleh pengunjung ruko. Tidak jarang pengunjung ruko juga ikut menggunakan bahu jalan sebagai area parkir karena minimnya area parkir ruko dan atau sudah terlalu penuh oleh aktivitas pedagang kaki lima (PKL). Di lokasi studi bagian barat, ada beberapa pengendara motor yang melaju di jalur pedestrian.</w:t>
      </w:r>
    </w:p>
    <w:p w:rsidR="00DB5379" w:rsidRPr="00DB5379" w:rsidRDefault="00DB5379" w:rsidP="00DB5379">
      <w:pPr>
        <w:jc w:val="both"/>
        <w:rPr>
          <w:rFonts w:ascii="Arial" w:hAnsi="Arial"/>
          <w:sz w:val="22"/>
          <w:szCs w:val="22"/>
        </w:rPr>
      </w:pPr>
      <w:r w:rsidRPr="00DB5379">
        <w:rPr>
          <w:rFonts w:ascii="Arial" w:hAnsi="Arial"/>
          <w:sz w:val="22"/>
          <w:szCs w:val="22"/>
        </w:rPr>
        <w:t>Keadaan lalu lintas kendaraan di kedua jalur padat dan lancar.</w:t>
      </w:r>
    </w:p>
    <w:p w:rsidR="00DB5379" w:rsidRPr="00DB5379" w:rsidRDefault="00DB5379" w:rsidP="00DB5379">
      <w:pPr>
        <w:jc w:val="center"/>
        <w:rPr>
          <w:rFonts w:ascii="Arial" w:hAnsi="Arial"/>
          <w:sz w:val="22"/>
          <w:szCs w:val="22"/>
        </w:rPr>
      </w:pPr>
      <w:r w:rsidRPr="00DB5379">
        <w:rPr>
          <w:noProof/>
          <w:sz w:val="32"/>
          <w:szCs w:val="32"/>
        </w:rPr>
        <w:drawing>
          <wp:inline distT="0" distB="0" distL="0" distR="0">
            <wp:extent cx="2606040" cy="1813560"/>
            <wp:effectExtent l="0" t="0" r="3810" b="0"/>
            <wp:docPr id="1" name="Picture 1" descr="C:\Users\USER\OneDrive\Documents\tlogo mal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Users\USER\OneDrive\Documents\tlogo malam.jpg"/>
                    <pic:cNvPicPr>
                      <a:picLocks noChangeAspect="1" noChangeArrowheads="1"/>
                    </pic:cNvPicPr>
                  </pic:nvPicPr>
                  <pic:blipFill>
                    <a:blip r:embed="rId26" cstate="print">
                      <a:extLst>
                        <a:ext uri="{28A0092B-C50C-407E-A947-70E740481C1C}">
                          <a14:useLocalDpi xmlns:a14="http://schemas.microsoft.com/office/drawing/2010/main" val="0"/>
                        </a:ext>
                      </a:extLst>
                    </a:blip>
                    <a:srcRect l="2646" t="8543" r="2536" b="8479"/>
                    <a:stretch>
                      <a:fillRect/>
                    </a:stretch>
                  </pic:blipFill>
                  <pic:spPr bwMode="auto">
                    <a:xfrm>
                      <a:off x="0" y="0"/>
                      <a:ext cx="2606040" cy="1813560"/>
                    </a:xfrm>
                    <a:prstGeom prst="rect">
                      <a:avLst/>
                    </a:prstGeom>
                    <a:noFill/>
                    <a:ln>
                      <a:noFill/>
                    </a:ln>
                  </pic:spPr>
                </pic:pic>
              </a:graphicData>
            </a:graphic>
          </wp:inline>
        </w:drawing>
      </w:r>
    </w:p>
    <w:p w:rsidR="00DB5379" w:rsidRDefault="008F1CD4" w:rsidP="00DB5379">
      <w:pPr>
        <w:jc w:val="center"/>
        <w:rPr>
          <w:rFonts w:ascii="Arial" w:hAnsi="Arial"/>
          <w:sz w:val="21"/>
          <w:szCs w:val="22"/>
        </w:rPr>
      </w:pPr>
      <w:r w:rsidRPr="00F82B41">
        <w:rPr>
          <w:rFonts w:ascii="Arial" w:eastAsia="Arial" w:hAnsi="Arial" w:cs="Arial"/>
          <w:b/>
          <w:bCs/>
          <w:color w:val="000000"/>
          <w:sz w:val="22"/>
          <w:szCs w:val="22"/>
        </w:rPr>
        <w:t xml:space="preserve">Gambar </w:t>
      </w:r>
      <w:r w:rsidRPr="00F82B41">
        <w:rPr>
          <w:rFonts w:ascii="Arial" w:eastAsia="Arial" w:hAnsi="Arial" w:cs="Arial"/>
          <w:b/>
          <w:bCs/>
          <w:color w:val="000000"/>
          <w:sz w:val="22"/>
          <w:szCs w:val="22"/>
        </w:rPr>
        <w:fldChar w:fldCharType="begin"/>
      </w:r>
      <w:r w:rsidRPr="00F82B41">
        <w:rPr>
          <w:rFonts w:ascii="Arial" w:eastAsia="Arial" w:hAnsi="Arial" w:cs="Arial"/>
          <w:b/>
          <w:bCs/>
          <w:color w:val="000000"/>
          <w:sz w:val="22"/>
          <w:szCs w:val="22"/>
        </w:rPr>
        <w:instrText xml:space="preserve"> SEQ Gambar_4. \* ARABIC </w:instrText>
      </w:r>
      <w:r w:rsidRPr="00F82B41">
        <w:rPr>
          <w:rFonts w:ascii="Arial" w:eastAsia="Arial" w:hAnsi="Arial" w:cs="Arial"/>
          <w:b/>
          <w:bCs/>
          <w:color w:val="000000"/>
          <w:sz w:val="22"/>
          <w:szCs w:val="22"/>
        </w:rPr>
        <w:fldChar w:fldCharType="separate"/>
      </w:r>
      <w:r>
        <w:rPr>
          <w:rFonts w:ascii="Arial" w:eastAsia="Arial" w:hAnsi="Arial" w:cs="Arial"/>
          <w:b/>
          <w:bCs/>
          <w:noProof/>
          <w:color w:val="000000"/>
          <w:sz w:val="22"/>
          <w:szCs w:val="22"/>
        </w:rPr>
        <w:t>10</w:t>
      </w:r>
      <w:r w:rsidRPr="00F82B41">
        <w:rPr>
          <w:rFonts w:ascii="Arial" w:eastAsia="Arial" w:hAnsi="Arial" w:cs="Arial"/>
          <w:b/>
          <w:bCs/>
          <w:color w:val="000000"/>
          <w:sz w:val="22"/>
          <w:szCs w:val="22"/>
        </w:rPr>
        <w:fldChar w:fldCharType="end"/>
      </w:r>
      <w:r w:rsidRPr="00F82B41">
        <w:rPr>
          <w:rFonts w:ascii="Arial" w:eastAsia="Arial" w:hAnsi="Arial" w:cs="Arial"/>
          <w:b/>
          <w:bCs/>
          <w:color w:val="000000"/>
          <w:sz w:val="22"/>
          <w:szCs w:val="22"/>
        </w:rPr>
        <w:t>.</w:t>
      </w:r>
      <w:r w:rsidR="00DB5379" w:rsidRPr="00DB5379">
        <w:rPr>
          <w:rFonts w:ascii="Arial" w:hAnsi="Arial"/>
          <w:sz w:val="21"/>
          <w:szCs w:val="22"/>
        </w:rPr>
        <w:t xml:space="preserve"> Titik aktivitas yang terjadi di Jalan Tlogosari Raya Semarang pada malam hari</w:t>
      </w:r>
    </w:p>
    <w:p w:rsidR="008F1CD4" w:rsidRPr="008F1CD4" w:rsidRDefault="008F1CD4" w:rsidP="00DB5379">
      <w:pPr>
        <w:jc w:val="center"/>
        <w:rPr>
          <w:rFonts w:ascii="Arial" w:hAnsi="Arial"/>
          <w:sz w:val="22"/>
          <w:szCs w:val="22"/>
        </w:rPr>
      </w:pPr>
      <w:r w:rsidRPr="00D362DF">
        <w:rPr>
          <w:rFonts w:ascii="Arial" w:eastAsia="Arial" w:hAnsi="Arial" w:cs="Arial"/>
          <w:color w:val="000000"/>
          <w:sz w:val="22"/>
          <w:szCs w:val="22"/>
        </w:rPr>
        <w:t xml:space="preserve">Sumber: </w:t>
      </w:r>
      <w:r>
        <w:rPr>
          <w:rFonts w:ascii="Arial" w:eastAsia="Arial" w:hAnsi="Arial" w:cs="Arial"/>
          <w:color w:val="000000"/>
          <w:sz w:val="22"/>
          <w:szCs w:val="22"/>
        </w:rPr>
        <w:t>Pribadi</w:t>
      </w:r>
      <w:r w:rsidRPr="00D362DF">
        <w:rPr>
          <w:rFonts w:ascii="Arial" w:eastAsia="Arial" w:hAnsi="Arial" w:cs="Arial"/>
          <w:color w:val="000000"/>
          <w:sz w:val="22"/>
          <w:szCs w:val="22"/>
        </w:rPr>
        <w:t xml:space="preserve"> (2022)</w:t>
      </w:r>
    </w:p>
    <w:p w:rsidR="00DB5379" w:rsidRDefault="00DB5379" w:rsidP="00DB5379">
      <w:pPr>
        <w:jc w:val="both"/>
        <w:rPr>
          <w:rFonts w:ascii="Arial" w:hAnsi="Arial"/>
          <w:sz w:val="22"/>
          <w:szCs w:val="22"/>
        </w:rPr>
      </w:pPr>
      <w:r w:rsidRPr="00DB5379">
        <w:rPr>
          <w:rFonts w:ascii="Arial" w:hAnsi="Arial"/>
          <w:sz w:val="22"/>
          <w:szCs w:val="22"/>
        </w:rPr>
        <w:t xml:space="preserve">Pada malam hari jam 19.00-20.00, di bagian barat, di sepanjang di jalur pejalan kaki dan bahu </w:t>
      </w:r>
      <w:r w:rsidRPr="00DB5379">
        <w:rPr>
          <w:rFonts w:ascii="Arial" w:hAnsi="Arial"/>
          <w:sz w:val="22"/>
          <w:szCs w:val="22"/>
        </w:rPr>
        <w:t>jalan dipadati oleh pedagang kaki lima. Di jalur pedestrian bagian barat, PKL menyediakan tempat bagi pengunjungnya untuk makan dengan menaruh kursi atau tikar. Aktivitas perdagangan di kawasan ruko ramai. Parkir yang terjadi di lahan parkir padat oleh pengunjung ruko. Tidak jarang pengunjung ruko juga ikut menggunakan bahu jalan sebagai area parkir karena minimnya area parkir ruko dan atau sudah terlalu penuh oleh aktivitas pedagang kaki lima (PKL). Di bagian barat, bahu jalan juga dipadati oleh parkir pengunjung PKL. Keadaan lalu lintas kendaraan di kedua jalur padat. Beberapa kali terjadi kemacetan karena padatnya kendaraan dan bahu jalan digunakan PKL dan parkir.</w:t>
      </w:r>
    </w:p>
    <w:p w:rsidR="008F1CD4" w:rsidRPr="00DB5379" w:rsidRDefault="008F1CD4" w:rsidP="00DB5379">
      <w:pPr>
        <w:jc w:val="both"/>
        <w:rPr>
          <w:rFonts w:ascii="Arial" w:hAnsi="Arial"/>
          <w:sz w:val="22"/>
          <w:szCs w:val="22"/>
        </w:rPr>
      </w:pPr>
    </w:p>
    <w:p w:rsidR="00DB5379" w:rsidRPr="008F1CD4" w:rsidRDefault="00DB5379" w:rsidP="008F1CD4">
      <w:pPr>
        <w:numPr>
          <w:ilvl w:val="1"/>
          <w:numId w:val="1"/>
        </w:numPr>
        <w:pBdr>
          <w:top w:val="nil"/>
          <w:left w:val="nil"/>
          <w:bottom w:val="nil"/>
          <w:right w:val="nil"/>
          <w:between w:val="nil"/>
        </w:pBdr>
        <w:ind w:left="426" w:hanging="426"/>
        <w:jc w:val="both"/>
        <w:rPr>
          <w:rFonts w:ascii="Arial" w:eastAsia="Arial" w:hAnsi="Arial" w:cs="Arial"/>
          <w:color w:val="000000"/>
          <w:sz w:val="22"/>
          <w:szCs w:val="22"/>
        </w:rPr>
      </w:pPr>
      <w:r w:rsidRPr="008F1CD4">
        <w:rPr>
          <w:rFonts w:ascii="Arial" w:eastAsia="Arial" w:hAnsi="Arial" w:cs="Arial"/>
          <w:color w:val="000000"/>
          <w:sz w:val="22"/>
          <w:szCs w:val="22"/>
        </w:rPr>
        <w:t>Pengaruh Setting Fisik Terhadap Pola Aktivitas</w:t>
      </w:r>
    </w:p>
    <w:p w:rsidR="00DB5379" w:rsidRPr="00DB5379" w:rsidRDefault="008F1CD4" w:rsidP="008F1CD4">
      <w:pPr>
        <w:pStyle w:val="ListParagraph"/>
        <w:numPr>
          <w:ilvl w:val="0"/>
          <w:numId w:val="6"/>
        </w:numPr>
        <w:spacing w:after="0" w:line="240" w:lineRule="auto"/>
        <w:ind w:left="851" w:hanging="426"/>
        <w:jc w:val="both"/>
        <w:rPr>
          <w:rFonts w:ascii="Arial" w:hAnsi="Arial"/>
          <w:lang w:val="en-US"/>
        </w:rPr>
      </w:pPr>
      <w:r>
        <w:rPr>
          <w:rFonts w:ascii="Arial" w:hAnsi="Arial"/>
          <w:lang w:val="en-US"/>
        </w:rPr>
        <w:t>Aktivitas</w:t>
      </w:r>
      <w:r w:rsidR="00DB5379" w:rsidRPr="00DB5379">
        <w:rPr>
          <w:rFonts w:ascii="Arial" w:hAnsi="Arial"/>
          <w:lang w:val="en-US"/>
        </w:rPr>
        <w:t xml:space="preserve"> PKL</w:t>
      </w:r>
    </w:p>
    <w:p w:rsidR="00DB5379" w:rsidRPr="00DB5379" w:rsidRDefault="00DB5379" w:rsidP="008F1CD4">
      <w:pPr>
        <w:ind w:leftChars="354" w:left="850"/>
        <w:jc w:val="both"/>
        <w:rPr>
          <w:rFonts w:ascii="Arial" w:hAnsi="Arial"/>
          <w:sz w:val="22"/>
          <w:szCs w:val="22"/>
        </w:rPr>
      </w:pPr>
      <w:r w:rsidRPr="00DB5379">
        <w:rPr>
          <w:rFonts w:ascii="Arial" w:hAnsi="Arial"/>
          <w:sz w:val="22"/>
          <w:szCs w:val="22"/>
        </w:rPr>
        <w:t xml:space="preserve">Pada wilayah studi bagian barat, PKL memadati hampir sepanjang jalur. Ini dikarenakan ada akses tersendiri untuk masuk ke lahan parkir pertokoan bagian barat. Sehingga, keberadaan PKL tersebut tidak mengganggu akses pengunjung ke pertokoan. </w:t>
      </w:r>
    </w:p>
    <w:p w:rsidR="00DB5379" w:rsidRPr="00DB5379" w:rsidRDefault="00DB5379" w:rsidP="008F1CD4">
      <w:pPr>
        <w:ind w:leftChars="354" w:left="850"/>
        <w:jc w:val="both"/>
        <w:rPr>
          <w:rFonts w:ascii="Arial" w:hAnsi="Arial"/>
          <w:sz w:val="22"/>
          <w:szCs w:val="22"/>
        </w:rPr>
      </w:pPr>
      <w:r w:rsidRPr="00DB5379">
        <w:rPr>
          <w:rFonts w:ascii="Arial" w:hAnsi="Arial"/>
          <w:sz w:val="22"/>
          <w:szCs w:val="22"/>
        </w:rPr>
        <w:t>Sedangkan di bagian timur, PKL menempati jalur pedestrian/bahu jalan di depan toko yang tutup, di sebelah barat pagar bank (pintu akses keluar masuk ke bank ada di sebelah selatan), dan di tepi barat open space. Pada pertokoan bagian timur, akses menuju masing-masing toko berbatasan langsung dengan jalur utama kendaraan. Sehingga PKL hanya menempati tempat selain pertokoan yang sedang buka.</w:t>
      </w:r>
    </w:p>
    <w:p w:rsidR="00DB5379" w:rsidRPr="00DB5379" w:rsidRDefault="008F1CD4" w:rsidP="008F1CD4">
      <w:pPr>
        <w:pStyle w:val="ListParagraph"/>
        <w:numPr>
          <w:ilvl w:val="0"/>
          <w:numId w:val="6"/>
        </w:numPr>
        <w:spacing w:after="0" w:line="240" w:lineRule="auto"/>
        <w:ind w:left="851" w:hanging="426"/>
        <w:jc w:val="both"/>
        <w:rPr>
          <w:rFonts w:ascii="Arial" w:hAnsi="Arial"/>
          <w:lang w:val="en-US"/>
        </w:rPr>
      </w:pPr>
      <w:r>
        <w:rPr>
          <w:rFonts w:ascii="Arial" w:hAnsi="Arial"/>
          <w:lang w:val="en-US"/>
        </w:rPr>
        <w:t>Aktivitas Parkir</w:t>
      </w:r>
    </w:p>
    <w:p w:rsidR="00DB5379" w:rsidRDefault="00DB5379" w:rsidP="008F1CD4">
      <w:pPr>
        <w:ind w:leftChars="354" w:left="850"/>
        <w:jc w:val="both"/>
        <w:rPr>
          <w:rFonts w:ascii="Arial" w:hAnsi="Arial"/>
          <w:sz w:val="22"/>
          <w:szCs w:val="22"/>
        </w:rPr>
      </w:pPr>
      <w:r w:rsidRPr="00DB5379">
        <w:rPr>
          <w:rFonts w:ascii="Arial" w:hAnsi="Arial"/>
          <w:sz w:val="22"/>
          <w:szCs w:val="22"/>
        </w:rPr>
        <w:t>Setiap pertokoan sudah mempunyai lahan parkir masing-masing. Namun, keterbatasan lahan parkir membuat pengunjung terpaksa memakai bahu jalan dan jalur pejalan kaki untuk memarkirkan kendaraannya. Selain itu, adanya PKL yang menggelar dagangannya di jalur pejalan kaki dan bahu jalan membuat pengunjung PKL memarkirkan kendaraannya di bahu jalan.</w:t>
      </w:r>
    </w:p>
    <w:p w:rsidR="008F1CD4" w:rsidRPr="00DB5379" w:rsidRDefault="008F1CD4" w:rsidP="008F1CD4">
      <w:pPr>
        <w:ind w:leftChars="354" w:left="850"/>
        <w:jc w:val="both"/>
        <w:rPr>
          <w:rFonts w:ascii="Arial" w:hAnsi="Arial"/>
          <w:sz w:val="22"/>
          <w:szCs w:val="22"/>
        </w:rPr>
      </w:pPr>
    </w:p>
    <w:p w:rsidR="00DB5379" w:rsidRPr="00DB5379" w:rsidRDefault="008F1CD4" w:rsidP="008F1CD4">
      <w:pPr>
        <w:pStyle w:val="ListParagraph"/>
        <w:numPr>
          <w:ilvl w:val="0"/>
          <w:numId w:val="6"/>
        </w:numPr>
        <w:spacing w:after="0" w:line="240" w:lineRule="auto"/>
        <w:ind w:left="851" w:hanging="426"/>
        <w:jc w:val="both"/>
        <w:rPr>
          <w:rFonts w:ascii="Arial" w:hAnsi="Arial"/>
          <w:lang w:val="en-US"/>
        </w:rPr>
      </w:pPr>
      <w:r>
        <w:rPr>
          <w:rFonts w:ascii="Arial" w:hAnsi="Arial"/>
          <w:lang w:val="en-US"/>
        </w:rPr>
        <w:lastRenderedPageBreak/>
        <w:t>Aksesibilitas Pejalan Kaki</w:t>
      </w:r>
    </w:p>
    <w:p w:rsidR="00DB5379" w:rsidRPr="00DB5379" w:rsidRDefault="00DB5379" w:rsidP="008F1CD4">
      <w:pPr>
        <w:ind w:leftChars="354" w:left="850"/>
        <w:jc w:val="both"/>
        <w:rPr>
          <w:rFonts w:ascii="Arial" w:hAnsi="Arial"/>
          <w:sz w:val="22"/>
          <w:szCs w:val="22"/>
        </w:rPr>
      </w:pPr>
      <w:r w:rsidRPr="00DB5379">
        <w:rPr>
          <w:rFonts w:ascii="Arial" w:hAnsi="Arial"/>
          <w:sz w:val="22"/>
          <w:szCs w:val="22"/>
        </w:rPr>
        <w:t xml:space="preserve">Pejalan kaki sebagian besar bermobilisasi di bahu jalan. Ini dikarenakan kurangnya kenyamanan jalur pejalan kaki seperti: penempatan pot di tengah jalur pedestrian, penanaman pohon di tengah jalur pedestrian, adanya tiang kabel ataupun tiang lampu di tengah jalur pedestrian, keramik yang sudah mulai rusak, PKL yang menjajakan dagangannya di jalur pedestrian, adanya kendaraan yang melaju di jalur pedestrian, </w:t>
      </w:r>
      <w:proofErr w:type="gramStart"/>
      <w:r w:rsidRPr="00DB5379">
        <w:rPr>
          <w:rFonts w:ascii="Arial" w:hAnsi="Arial"/>
          <w:sz w:val="22"/>
          <w:szCs w:val="22"/>
        </w:rPr>
        <w:t>dll.Hal</w:t>
      </w:r>
      <w:proofErr w:type="gramEnd"/>
      <w:r w:rsidRPr="00DB5379">
        <w:rPr>
          <w:rFonts w:ascii="Arial" w:hAnsi="Arial"/>
          <w:sz w:val="22"/>
          <w:szCs w:val="22"/>
        </w:rPr>
        <w:t xml:space="preserve"> ini dapat membahayakan para pejalan kaki karena ada resiko tertabrak oleh kendaraan yang melintas.</w:t>
      </w:r>
    </w:p>
    <w:p w:rsidR="00DB5379" w:rsidRPr="00DB5379" w:rsidRDefault="008F1CD4" w:rsidP="008F1CD4">
      <w:pPr>
        <w:pStyle w:val="ListParagraph"/>
        <w:numPr>
          <w:ilvl w:val="0"/>
          <w:numId w:val="6"/>
        </w:numPr>
        <w:spacing w:after="0" w:line="240" w:lineRule="auto"/>
        <w:ind w:left="851" w:hanging="426"/>
        <w:jc w:val="both"/>
        <w:rPr>
          <w:rFonts w:ascii="Arial" w:hAnsi="Arial"/>
          <w:lang w:val="en-US"/>
        </w:rPr>
      </w:pPr>
      <w:r>
        <w:rPr>
          <w:rFonts w:ascii="Arial" w:hAnsi="Arial"/>
          <w:lang w:val="en-US"/>
        </w:rPr>
        <w:t>Lalu Lintas Kendaraan</w:t>
      </w:r>
    </w:p>
    <w:p w:rsidR="00DB5379" w:rsidRDefault="00DB5379" w:rsidP="008F1CD4">
      <w:pPr>
        <w:ind w:leftChars="354" w:left="850"/>
        <w:jc w:val="both"/>
        <w:rPr>
          <w:rFonts w:ascii="Arial" w:hAnsi="Arial"/>
          <w:sz w:val="22"/>
          <w:szCs w:val="22"/>
        </w:rPr>
      </w:pPr>
      <w:r w:rsidRPr="00DB5379">
        <w:rPr>
          <w:rFonts w:ascii="Arial" w:hAnsi="Arial"/>
          <w:sz w:val="22"/>
          <w:szCs w:val="22"/>
        </w:rPr>
        <w:t>Keadaan fisik jalur kendaraan dalam keadaan baik sehingga lalu lintas kendaraan tidak terganggu. Hanya saja, dalam tertentu ketika PKL dan parkir memadati bahu jalan dan lalu lintas kendaraan sedang padat, terjadi kemacetan.</w:t>
      </w:r>
    </w:p>
    <w:p w:rsidR="008F1CD4" w:rsidRPr="00DB5379" w:rsidRDefault="008F1CD4" w:rsidP="00DB5379">
      <w:pPr>
        <w:jc w:val="both"/>
        <w:rPr>
          <w:rFonts w:ascii="Arial" w:hAnsi="Arial"/>
          <w:sz w:val="21"/>
          <w:szCs w:val="21"/>
        </w:rPr>
      </w:pPr>
    </w:p>
    <w:p w:rsidR="008926DB" w:rsidRDefault="00F27BDC">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 xml:space="preserve">SIMPULAN </w:t>
      </w:r>
    </w:p>
    <w:p w:rsidR="008F1CD4" w:rsidRPr="008F1CD4" w:rsidRDefault="008F1CD4" w:rsidP="008F1CD4">
      <w:pPr>
        <w:jc w:val="both"/>
        <w:rPr>
          <w:rFonts w:ascii="Arial" w:hAnsi="Arial"/>
          <w:sz w:val="22"/>
          <w:szCs w:val="22"/>
        </w:rPr>
      </w:pPr>
      <w:r w:rsidRPr="008F1CD4">
        <w:rPr>
          <w:rFonts w:ascii="Arial" w:hAnsi="Arial"/>
          <w:sz w:val="22"/>
          <w:szCs w:val="22"/>
        </w:rPr>
        <w:t>Dari hasil observasi di lapangan dan analisis data serta temuan studi, maka kesimpulan yang dapat diambil adalah adanya pengaruh antara karakter fisik koridor jalan dengan pola aktivitas yang terjadi di koridor Jalan Tlogosari Raya Semarang. Hubungan tersebut dapat dijabarkan sebagai berikut:</w:t>
      </w:r>
    </w:p>
    <w:p w:rsidR="008F1CD4" w:rsidRPr="008F1CD4" w:rsidRDefault="008F1CD4" w:rsidP="008F1CD4">
      <w:pPr>
        <w:pStyle w:val="ListParagraph"/>
        <w:numPr>
          <w:ilvl w:val="0"/>
          <w:numId w:val="12"/>
        </w:numPr>
        <w:spacing w:after="0" w:line="240" w:lineRule="auto"/>
        <w:ind w:left="426"/>
        <w:jc w:val="both"/>
        <w:rPr>
          <w:rFonts w:ascii="Arial" w:hAnsi="Arial"/>
          <w:lang w:val="en-US"/>
        </w:rPr>
      </w:pPr>
      <w:r w:rsidRPr="008F1CD4">
        <w:rPr>
          <w:rFonts w:ascii="Arial" w:hAnsi="Arial"/>
          <w:lang w:val="en-US"/>
        </w:rPr>
        <w:t>Tata guna lahan di koridor jalan Tlogosari didominasi oleh perdagangan. Selain itu koridor jalan ini merupakan jalan utama di kawasan Tlogosari. Hal ini menjadi sebuah magnet untuk masyarakat melakukan berbagai aktivitas di koridor jalan Tlogosari Raya.</w:t>
      </w:r>
    </w:p>
    <w:p w:rsidR="008F1CD4" w:rsidRPr="008F1CD4" w:rsidRDefault="008F1CD4" w:rsidP="008F1CD4">
      <w:pPr>
        <w:pStyle w:val="ListParagraph"/>
        <w:numPr>
          <w:ilvl w:val="0"/>
          <w:numId w:val="12"/>
        </w:numPr>
        <w:spacing w:after="0" w:line="240" w:lineRule="auto"/>
        <w:ind w:left="426"/>
        <w:jc w:val="both"/>
        <w:rPr>
          <w:rFonts w:ascii="Arial" w:hAnsi="Arial"/>
          <w:lang w:val="en-US"/>
        </w:rPr>
      </w:pPr>
      <w:r w:rsidRPr="008F1CD4">
        <w:rPr>
          <w:rFonts w:ascii="Arial" w:hAnsi="Arial"/>
          <w:lang w:val="en-US"/>
        </w:rPr>
        <w:t>Masih banyak kekurangan pada fisik koridor jalan Tlogosari Raya Semarang, terutama pada jalur pedestrian. Keadaan jalur pedestrian yang tidak terawat sehingga di beberapa titik sudah mulai rusak &amp; banyaknya penempatan vegetasi dan tiang kabel berada di tengah jalur pedestrian. Hal ini dapat mengganggu kenyamanan pejalan kaki dan mereka terpaksa berjalan di bahu jalan.</w:t>
      </w:r>
    </w:p>
    <w:p w:rsidR="008F1CD4" w:rsidRPr="008F1CD4" w:rsidRDefault="008F1CD4" w:rsidP="008F1CD4">
      <w:pPr>
        <w:pStyle w:val="ListParagraph"/>
        <w:numPr>
          <w:ilvl w:val="0"/>
          <w:numId w:val="12"/>
        </w:numPr>
        <w:spacing w:after="0" w:line="240" w:lineRule="auto"/>
        <w:ind w:left="426"/>
        <w:jc w:val="both"/>
        <w:rPr>
          <w:rFonts w:ascii="Arial" w:hAnsi="Arial"/>
          <w:lang w:val="en-US"/>
        </w:rPr>
      </w:pPr>
      <w:r w:rsidRPr="008F1CD4">
        <w:rPr>
          <w:rFonts w:ascii="Arial" w:hAnsi="Arial"/>
          <w:lang w:val="en-US"/>
        </w:rPr>
        <w:t xml:space="preserve">Adanya PKL di jalur pedestrian dan bahu jalan. Pola letak PKL ini antara sisi barat </w:t>
      </w:r>
      <w:r w:rsidRPr="008F1CD4">
        <w:rPr>
          <w:rFonts w:ascii="Arial" w:hAnsi="Arial"/>
          <w:lang w:val="en-US"/>
        </w:rPr>
        <w:t>dan timur dipengaruhi oleh karakter fisik koridor masing-masing sisi.</w:t>
      </w:r>
    </w:p>
    <w:p w:rsidR="008F1CD4" w:rsidRPr="008F1CD4" w:rsidRDefault="008F1CD4" w:rsidP="008F1CD4">
      <w:pPr>
        <w:pStyle w:val="ListParagraph"/>
        <w:numPr>
          <w:ilvl w:val="0"/>
          <w:numId w:val="12"/>
        </w:numPr>
        <w:spacing w:after="0" w:line="240" w:lineRule="auto"/>
        <w:ind w:left="426"/>
        <w:jc w:val="both"/>
        <w:rPr>
          <w:rFonts w:ascii="Arial" w:hAnsi="Arial"/>
          <w:lang w:val="en-US"/>
        </w:rPr>
      </w:pPr>
      <w:r w:rsidRPr="008F1CD4">
        <w:rPr>
          <w:rFonts w:ascii="Arial" w:hAnsi="Arial"/>
          <w:lang w:val="en-US"/>
        </w:rPr>
        <w:t>Adanya kendaraan yang parkir di jalur pedestrian dan bahu jalan karena kurangnya lahan parkir yang tersedia.</w:t>
      </w:r>
    </w:p>
    <w:p w:rsidR="008F1CD4" w:rsidRPr="008F1CD4" w:rsidRDefault="008F1CD4" w:rsidP="008F1CD4">
      <w:pPr>
        <w:jc w:val="both"/>
        <w:rPr>
          <w:rFonts w:ascii="Arial" w:hAnsi="Arial"/>
          <w:sz w:val="22"/>
          <w:szCs w:val="22"/>
        </w:rPr>
      </w:pPr>
      <w:r w:rsidRPr="008F1CD4">
        <w:rPr>
          <w:rFonts w:ascii="Arial" w:hAnsi="Arial"/>
          <w:sz w:val="22"/>
          <w:szCs w:val="22"/>
        </w:rPr>
        <w:t>Hal ini dapat menyebabkan pengguna jalan baik kendaraan maupun pejalan kaki yang melaju di koridor ini terganggu jika tidak ditata dan diatur dengan baik.</w:t>
      </w:r>
    </w:p>
    <w:p w:rsidR="008926DB" w:rsidRDefault="008926DB">
      <w:pPr>
        <w:ind w:firstLine="567"/>
        <w:jc w:val="both"/>
        <w:rPr>
          <w:rFonts w:ascii="Arial" w:eastAsia="Arial" w:hAnsi="Arial" w:cs="Arial"/>
          <w:color w:val="000000"/>
          <w:sz w:val="22"/>
          <w:szCs w:val="22"/>
        </w:rPr>
      </w:pPr>
    </w:p>
    <w:p w:rsidR="008926DB" w:rsidRDefault="00F27BDC">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REFERENSI</w:t>
      </w:r>
    </w:p>
    <w:sdt>
      <w:sdtPr>
        <w:rPr>
          <w:rFonts w:ascii="Arial Unicode MS" w:eastAsia="Arial Unicode MS" w:hAnsi="Arial Unicode MS" w:cs="Arial Unicode MS"/>
          <w:color w:val="000000"/>
          <w:sz w:val="21"/>
          <w:szCs w:val="21"/>
          <w:highlight w:val="yellow"/>
        </w:rPr>
        <w:tag w:val="MENDELEY_BIBLIOGRAPHY"/>
        <w:id w:val="-1443527246"/>
        <w:placeholder>
          <w:docPart w:val="DefaultPlaceholder_-1854013440"/>
        </w:placeholder>
      </w:sdtPr>
      <w:sdtContent>
        <w:p w:rsidR="007445A0" w:rsidRPr="007445A0" w:rsidRDefault="007445A0" w:rsidP="007445A0">
          <w:pPr>
            <w:autoSpaceDE w:val="0"/>
            <w:autoSpaceDN w:val="0"/>
            <w:ind w:hanging="480"/>
            <w:jc w:val="both"/>
            <w:divId w:val="798189166"/>
            <w:rPr>
              <w:rFonts w:ascii="Arial Unicode MS" w:eastAsia="Arial Unicode MS" w:hAnsi="Arial Unicode MS" w:cs="Arial Unicode MS"/>
              <w:sz w:val="22"/>
              <w:szCs w:val="22"/>
            </w:rPr>
          </w:pPr>
          <w:r w:rsidRPr="007445A0">
            <w:rPr>
              <w:rFonts w:ascii="Arial Unicode MS" w:eastAsia="Arial Unicode MS" w:hAnsi="Arial Unicode MS" w:cs="Arial Unicode MS"/>
              <w:sz w:val="22"/>
              <w:szCs w:val="22"/>
            </w:rPr>
            <w:t xml:space="preserve">Aliyah, N. (2020). Pengaruh Pola Aktivitas Pemanfaatan Ruang Koridor Jalan Pelabuhan Ulee Lheue Terhadap Kualitas Visual. </w:t>
          </w:r>
          <w:r w:rsidRPr="007445A0">
            <w:rPr>
              <w:rFonts w:ascii="Arial Unicode MS" w:eastAsia="Arial Unicode MS" w:hAnsi="Arial Unicode MS" w:cs="Arial Unicode MS"/>
              <w:i/>
              <w:iCs/>
              <w:sz w:val="22"/>
              <w:szCs w:val="22"/>
            </w:rPr>
            <w:t>Jurnal Ilmiah Mahasiswa Arsitektur Dan Perencanaan</w:t>
          </w:r>
          <w:r w:rsidRPr="007445A0">
            <w:rPr>
              <w:rFonts w:ascii="Arial Unicode MS" w:eastAsia="Arial Unicode MS" w:hAnsi="Arial Unicode MS" w:cs="Arial Unicode MS"/>
              <w:sz w:val="22"/>
              <w:szCs w:val="22"/>
            </w:rPr>
            <w:t xml:space="preserve">, </w:t>
          </w:r>
          <w:r w:rsidRPr="007445A0">
            <w:rPr>
              <w:rFonts w:ascii="Arial Unicode MS" w:eastAsia="Arial Unicode MS" w:hAnsi="Arial Unicode MS" w:cs="Arial Unicode MS"/>
              <w:i/>
              <w:iCs/>
              <w:sz w:val="22"/>
              <w:szCs w:val="22"/>
            </w:rPr>
            <w:t>4</w:t>
          </w:r>
          <w:r w:rsidRPr="007445A0">
            <w:rPr>
              <w:rFonts w:ascii="Arial Unicode MS" w:eastAsia="Arial Unicode MS" w:hAnsi="Arial Unicode MS" w:cs="Arial Unicode MS"/>
              <w:sz w:val="22"/>
              <w:szCs w:val="22"/>
            </w:rPr>
            <w:t>(03).</w:t>
          </w:r>
        </w:p>
        <w:p w:rsidR="007445A0" w:rsidRPr="007445A0" w:rsidRDefault="007445A0" w:rsidP="007445A0">
          <w:pPr>
            <w:autoSpaceDE w:val="0"/>
            <w:autoSpaceDN w:val="0"/>
            <w:ind w:hanging="480"/>
            <w:jc w:val="both"/>
            <w:divId w:val="834806086"/>
            <w:rPr>
              <w:rFonts w:ascii="Arial Unicode MS" w:eastAsia="Arial Unicode MS" w:hAnsi="Arial Unicode MS" w:cs="Arial Unicode MS"/>
              <w:sz w:val="22"/>
              <w:szCs w:val="22"/>
            </w:rPr>
          </w:pPr>
          <w:r w:rsidRPr="007445A0">
            <w:rPr>
              <w:rFonts w:ascii="Arial Unicode MS" w:eastAsia="Arial Unicode MS" w:hAnsi="Arial Unicode MS" w:cs="Arial Unicode MS"/>
              <w:sz w:val="22"/>
              <w:szCs w:val="22"/>
            </w:rPr>
            <w:t xml:space="preserve">Asha, F. F. (2017). Karakteristik Koridor Jalan Ditinjau dari Fisik Ruang (Studi Kasus: Koridor Jalan Mt Haryono Kota Kendari). </w:t>
          </w:r>
          <w:r w:rsidRPr="007445A0">
            <w:rPr>
              <w:rFonts w:ascii="Arial Unicode MS" w:eastAsia="Arial Unicode MS" w:hAnsi="Arial Unicode MS" w:cs="Arial Unicode MS"/>
              <w:i/>
              <w:iCs/>
              <w:sz w:val="22"/>
              <w:szCs w:val="22"/>
            </w:rPr>
            <w:t>Jurnal Planologi</w:t>
          </w:r>
          <w:r w:rsidRPr="007445A0">
            <w:rPr>
              <w:rFonts w:ascii="Arial Unicode MS" w:eastAsia="Arial Unicode MS" w:hAnsi="Arial Unicode MS" w:cs="Arial Unicode MS"/>
              <w:sz w:val="22"/>
              <w:szCs w:val="22"/>
            </w:rPr>
            <w:t xml:space="preserve">, </w:t>
          </w:r>
          <w:r w:rsidRPr="007445A0">
            <w:rPr>
              <w:rFonts w:ascii="Arial Unicode MS" w:eastAsia="Arial Unicode MS" w:hAnsi="Arial Unicode MS" w:cs="Arial Unicode MS"/>
              <w:i/>
              <w:iCs/>
              <w:sz w:val="22"/>
              <w:szCs w:val="22"/>
            </w:rPr>
            <w:t>14</w:t>
          </w:r>
          <w:r w:rsidRPr="007445A0">
            <w:rPr>
              <w:rFonts w:ascii="Arial Unicode MS" w:eastAsia="Arial Unicode MS" w:hAnsi="Arial Unicode MS" w:cs="Arial Unicode MS"/>
              <w:sz w:val="22"/>
              <w:szCs w:val="22"/>
            </w:rPr>
            <w:t>(1).</w:t>
          </w:r>
        </w:p>
        <w:p w:rsidR="007445A0" w:rsidRPr="007445A0" w:rsidRDefault="007445A0" w:rsidP="007445A0">
          <w:pPr>
            <w:autoSpaceDE w:val="0"/>
            <w:autoSpaceDN w:val="0"/>
            <w:ind w:hanging="480"/>
            <w:jc w:val="both"/>
            <w:divId w:val="406654436"/>
            <w:rPr>
              <w:rFonts w:ascii="Arial Unicode MS" w:eastAsia="Arial Unicode MS" w:hAnsi="Arial Unicode MS" w:cs="Arial Unicode MS"/>
              <w:sz w:val="22"/>
              <w:szCs w:val="22"/>
            </w:rPr>
          </w:pPr>
          <w:r w:rsidRPr="007445A0">
            <w:rPr>
              <w:rFonts w:ascii="Arial Unicode MS" w:eastAsia="Arial Unicode MS" w:hAnsi="Arial Unicode MS" w:cs="Arial Unicode MS"/>
              <w:sz w:val="22"/>
              <w:szCs w:val="22"/>
            </w:rPr>
            <w:t xml:space="preserve">Aulia, S. A. S. (2020). Kajian Karakteristik Koridor Jalan Slamet Riyadi Sebagai Ruang Interaksi Sosial Kota Surakarta Berdasarkan Teori Good City Form. </w:t>
          </w:r>
          <w:r w:rsidRPr="007445A0">
            <w:rPr>
              <w:rFonts w:ascii="Arial Unicode MS" w:eastAsia="Arial Unicode MS" w:hAnsi="Arial Unicode MS" w:cs="Arial Unicode MS"/>
              <w:i/>
              <w:iCs/>
              <w:sz w:val="22"/>
              <w:szCs w:val="22"/>
            </w:rPr>
            <w:t>Jurnal Desa-Kota</w:t>
          </w:r>
          <w:r w:rsidRPr="007445A0">
            <w:rPr>
              <w:rFonts w:ascii="Arial Unicode MS" w:eastAsia="Arial Unicode MS" w:hAnsi="Arial Unicode MS" w:cs="Arial Unicode MS"/>
              <w:sz w:val="22"/>
              <w:szCs w:val="22"/>
            </w:rPr>
            <w:t xml:space="preserve">, </w:t>
          </w:r>
          <w:r w:rsidRPr="007445A0">
            <w:rPr>
              <w:rFonts w:ascii="Arial Unicode MS" w:eastAsia="Arial Unicode MS" w:hAnsi="Arial Unicode MS" w:cs="Arial Unicode MS"/>
              <w:i/>
              <w:iCs/>
              <w:sz w:val="22"/>
              <w:szCs w:val="22"/>
            </w:rPr>
            <w:t>2</w:t>
          </w:r>
          <w:r w:rsidRPr="007445A0">
            <w:rPr>
              <w:rFonts w:ascii="Arial Unicode MS" w:eastAsia="Arial Unicode MS" w:hAnsi="Arial Unicode MS" w:cs="Arial Unicode MS"/>
              <w:sz w:val="22"/>
              <w:szCs w:val="22"/>
            </w:rPr>
            <w:t>(1).</w:t>
          </w:r>
        </w:p>
        <w:p w:rsidR="007445A0" w:rsidRPr="007445A0" w:rsidRDefault="007445A0" w:rsidP="007445A0">
          <w:pPr>
            <w:autoSpaceDE w:val="0"/>
            <w:autoSpaceDN w:val="0"/>
            <w:ind w:hanging="480"/>
            <w:jc w:val="both"/>
            <w:divId w:val="2073772783"/>
            <w:rPr>
              <w:rFonts w:ascii="Arial Unicode MS" w:eastAsia="Arial Unicode MS" w:hAnsi="Arial Unicode MS" w:cs="Arial Unicode MS"/>
              <w:sz w:val="22"/>
              <w:szCs w:val="22"/>
            </w:rPr>
          </w:pPr>
          <w:r w:rsidRPr="007445A0">
            <w:rPr>
              <w:rFonts w:ascii="Arial Unicode MS" w:eastAsia="Arial Unicode MS" w:hAnsi="Arial Unicode MS" w:cs="Arial Unicode MS"/>
              <w:sz w:val="22"/>
              <w:szCs w:val="22"/>
            </w:rPr>
            <w:t xml:space="preserve">Hantono, D. (2019). Kajian Perilaku Pada Ruang Terbuka Publik. </w:t>
          </w:r>
          <w:r w:rsidRPr="007445A0">
            <w:rPr>
              <w:rFonts w:ascii="Arial Unicode MS" w:eastAsia="Arial Unicode MS" w:hAnsi="Arial Unicode MS" w:cs="Arial Unicode MS"/>
              <w:i/>
              <w:iCs/>
              <w:sz w:val="22"/>
              <w:szCs w:val="22"/>
            </w:rPr>
            <w:t>Jurnal Arsitektur</w:t>
          </w:r>
          <w:r w:rsidRPr="007445A0">
            <w:rPr>
              <w:rFonts w:ascii="Arial Unicode MS" w:eastAsia="Arial Unicode MS" w:hAnsi="Arial Unicode MS" w:cs="Arial Unicode MS"/>
              <w:sz w:val="22"/>
              <w:szCs w:val="22"/>
            </w:rPr>
            <w:t xml:space="preserve">, </w:t>
          </w:r>
          <w:r w:rsidRPr="007445A0">
            <w:rPr>
              <w:rFonts w:ascii="Arial Unicode MS" w:eastAsia="Arial Unicode MS" w:hAnsi="Arial Unicode MS" w:cs="Arial Unicode MS"/>
              <w:i/>
              <w:iCs/>
              <w:sz w:val="22"/>
              <w:szCs w:val="22"/>
            </w:rPr>
            <w:t>18</w:t>
          </w:r>
          <w:r w:rsidRPr="007445A0">
            <w:rPr>
              <w:rFonts w:ascii="Arial Unicode MS" w:eastAsia="Arial Unicode MS" w:hAnsi="Arial Unicode MS" w:cs="Arial Unicode MS"/>
              <w:sz w:val="22"/>
              <w:szCs w:val="22"/>
            </w:rPr>
            <w:t>(1), 45–56.</w:t>
          </w:r>
        </w:p>
        <w:p w:rsidR="007445A0" w:rsidRPr="007445A0" w:rsidRDefault="007445A0" w:rsidP="007445A0">
          <w:pPr>
            <w:autoSpaceDE w:val="0"/>
            <w:autoSpaceDN w:val="0"/>
            <w:ind w:hanging="480"/>
            <w:jc w:val="both"/>
            <w:divId w:val="1584754448"/>
            <w:rPr>
              <w:rFonts w:ascii="Arial Unicode MS" w:eastAsia="Arial Unicode MS" w:hAnsi="Arial Unicode MS" w:cs="Arial Unicode MS"/>
              <w:sz w:val="22"/>
              <w:szCs w:val="22"/>
            </w:rPr>
          </w:pPr>
          <w:r w:rsidRPr="007445A0">
            <w:rPr>
              <w:rFonts w:ascii="Arial Unicode MS" w:eastAsia="Arial Unicode MS" w:hAnsi="Arial Unicode MS" w:cs="Arial Unicode MS"/>
              <w:sz w:val="22"/>
              <w:szCs w:val="22"/>
            </w:rPr>
            <w:t xml:space="preserve">Hariyono, P. (2011). </w:t>
          </w:r>
          <w:r w:rsidRPr="007445A0">
            <w:rPr>
              <w:rFonts w:ascii="Arial Unicode MS" w:eastAsia="Arial Unicode MS" w:hAnsi="Arial Unicode MS" w:cs="Arial Unicode MS"/>
              <w:i/>
              <w:iCs/>
              <w:sz w:val="22"/>
              <w:szCs w:val="22"/>
            </w:rPr>
            <w:t>Sosiologi Kota Untuk Arsitek</w:t>
          </w:r>
          <w:r w:rsidRPr="007445A0">
            <w:rPr>
              <w:rFonts w:ascii="Arial Unicode MS" w:eastAsia="Arial Unicode MS" w:hAnsi="Arial Unicode MS" w:cs="Arial Unicode MS"/>
              <w:sz w:val="22"/>
              <w:szCs w:val="22"/>
            </w:rPr>
            <w:t>. Jakarta: PT Bumi Aksara.</w:t>
          </w:r>
        </w:p>
        <w:p w:rsidR="007445A0" w:rsidRPr="007445A0" w:rsidRDefault="007445A0" w:rsidP="007445A0">
          <w:pPr>
            <w:autoSpaceDE w:val="0"/>
            <w:autoSpaceDN w:val="0"/>
            <w:ind w:hanging="480"/>
            <w:jc w:val="both"/>
            <w:divId w:val="1947805098"/>
            <w:rPr>
              <w:rFonts w:ascii="Arial Unicode MS" w:eastAsia="Arial Unicode MS" w:hAnsi="Arial Unicode MS" w:cs="Arial Unicode MS"/>
              <w:sz w:val="22"/>
              <w:szCs w:val="22"/>
            </w:rPr>
          </w:pPr>
          <w:r w:rsidRPr="007445A0">
            <w:rPr>
              <w:rFonts w:ascii="Arial Unicode MS" w:eastAsia="Arial Unicode MS" w:hAnsi="Arial Unicode MS" w:cs="Arial Unicode MS"/>
              <w:sz w:val="22"/>
              <w:szCs w:val="22"/>
            </w:rPr>
            <w:t xml:space="preserve">Haryadi, &amp; Setiawan, B. (2020). </w:t>
          </w:r>
          <w:r w:rsidRPr="007445A0">
            <w:rPr>
              <w:rFonts w:ascii="Arial Unicode MS" w:eastAsia="Arial Unicode MS" w:hAnsi="Arial Unicode MS" w:cs="Arial Unicode MS"/>
              <w:i/>
              <w:iCs/>
              <w:sz w:val="22"/>
              <w:szCs w:val="22"/>
            </w:rPr>
            <w:t>Arsitektur, Lingkungan dan Perilaku</w:t>
          </w:r>
          <w:r w:rsidRPr="007445A0">
            <w:rPr>
              <w:rFonts w:ascii="Arial Unicode MS" w:eastAsia="Arial Unicode MS" w:hAnsi="Arial Unicode MS" w:cs="Arial Unicode MS"/>
              <w:sz w:val="22"/>
              <w:szCs w:val="22"/>
            </w:rPr>
            <w:t>. Yogyakarta: Gadjah Mada University Press.</w:t>
          </w:r>
        </w:p>
        <w:p w:rsidR="007445A0" w:rsidRPr="007445A0" w:rsidRDefault="007445A0" w:rsidP="007445A0">
          <w:pPr>
            <w:autoSpaceDE w:val="0"/>
            <w:autoSpaceDN w:val="0"/>
            <w:ind w:hanging="480"/>
            <w:jc w:val="both"/>
            <w:divId w:val="46801204"/>
            <w:rPr>
              <w:rFonts w:ascii="Arial Unicode MS" w:eastAsia="Arial Unicode MS" w:hAnsi="Arial Unicode MS" w:cs="Arial Unicode MS"/>
              <w:sz w:val="22"/>
              <w:szCs w:val="22"/>
            </w:rPr>
          </w:pPr>
          <w:r w:rsidRPr="007445A0">
            <w:rPr>
              <w:rFonts w:ascii="Arial Unicode MS" w:eastAsia="Arial Unicode MS" w:hAnsi="Arial Unicode MS" w:cs="Arial Unicode MS"/>
              <w:sz w:val="22"/>
              <w:szCs w:val="22"/>
            </w:rPr>
            <w:t xml:space="preserve">Mirsa, R. (2016). </w:t>
          </w:r>
          <w:r w:rsidRPr="007445A0">
            <w:rPr>
              <w:rFonts w:ascii="Arial Unicode MS" w:eastAsia="Arial Unicode MS" w:hAnsi="Arial Unicode MS" w:cs="Arial Unicode MS"/>
              <w:i/>
              <w:iCs/>
              <w:sz w:val="22"/>
              <w:szCs w:val="22"/>
            </w:rPr>
            <w:t>Elemen Tata Ruang Kota</w:t>
          </w:r>
          <w:r w:rsidRPr="007445A0">
            <w:rPr>
              <w:rFonts w:ascii="Arial Unicode MS" w:eastAsia="Arial Unicode MS" w:hAnsi="Arial Unicode MS" w:cs="Arial Unicode MS"/>
              <w:sz w:val="22"/>
              <w:szCs w:val="22"/>
            </w:rPr>
            <w:t>. Yogyakarta: Graha Ilmu.</w:t>
          </w:r>
        </w:p>
        <w:p w:rsidR="007445A0" w:rsidRPr="007445A0" w:rsidRDefault="007445A0" w:rsidP="007445A0">
          <w:pPr>
            <w:autoSpaceDE w:val="0"/>
            <w:autoSpaceDN w:val="0"/>
            <w:ind w:hanging="480"/>
            <w:jc w:val="both"/>
            <w:divId w:val="1339887779"/>
            <w:rPr>
              <w:rFonts w:ascii="Arial Unicode MS" w:eastAsia="Arial Unicode MS" w:hAnsi="Arial Unicode MS" w:cs="Arial Unicode MS"/>
              <w:sz w:val="22"/>
              <w:szCs w:val="22"/>
            </w:rPr>
          </w:pPr>
          <w:r w:rsidRPr="007445A0">
            <w:rPr>
              <w:rFonts w:ascii="Arial Unicode MS" w:eastAsia="Arial Unicode MS" w:hAnsi="Arial Unicode MS" w:cs="Arial Unicode MS"/>
              <w:sz w:val="22"/>
              <w:szCs w:val="22"/>
            </w:rPr>
            <w:t xml:space="preserve">Zahnd, M. (2006). </w:t>
          </w:r>
          <w:r w:rsidRPr="007445A0">
            <w:rPr>
              <w:rFonts w:ascii="Arial Unicode MS" w:eastAsia="Arial Unicode MS" w:hAnsi="Arial Unicode MS" w:cs="Arial Unicode MS"/>
              <w:i/>
              <w:iCs/>
              <w:sz w:val="22"/>
              <w:szCs w:val="22"/>
            </w:rPr>
            <w:t>Perancangan Kota Secara Terpadu</w:t>
          </w:r>
          <w:r w:rsidRPr="007445A0">
            <w:rPr>
              <w:rFonts w:ascii="Arial Unicode MS" w:eastAsia="Arial Unicode MS" w:hAnsi="Arial Unicode MS" w:cs="Arial Unicode MS"/>
              <w:sz w:val="22"/>
              <w:szCs w:val="22"/>
            </w:rPr>
            <w:t>. Yogyakarta: Kanisius.</w:t>
          </w:r>
        </w:p>
        <w:p w:rsidR="007445A0" w:rsidRDefault="007445A0" w:rsidP="007445A0">
          <w:pPr>
            <w:shd w:val="clear" w:color="auto" w:fill="FFFFFF"/>
            <w:spacing w:before="240" w:after="240"/>
            <w:jc w:val="both"/>
            <w:rPr>
              <w:rFonts w:ascii="Arial" w:eastAsia="Arial" w:hAnsi="Arial" w:cs="Arial"/>
              <w:color w:val="000000"/>
              <w:sz w:val="22"/>
              <w:szCs w:val="22"/>
              <w:highlight w:val="yellow"/>
            </w:rPr>
          </w:pPr>
        </w:p>
      </w:sdtContent>
    </w:sdt>
    <w:bookmarkStart w:id="3" w:name="_GoBack" w:displacedByCustomXml="prev"/>
    <w:bookmarkEnd w:id="3" w:displacedByCustomXml="prev"/>
    <w:sectPr w:rsidR="007445A0">
      <w:headerReference w:type="default" r:id="rId27"/>
      <w:type w:val="continuous"/>
      <w:pgSz w:w="11906" w:h="16838"/>
      <w:pgMar w:top="1701" w:right="926" w:bottom="1701" w:left="1080" w:header="1140" w:footer="1140" w:gutter="0"/>
      <w:pgNumType w:start="269"/>
      <w:cols w:num="2" w:space="720" w:equalWidth="0">
        <w:col w:w="4666" w:space="566"/>
        <w:col w:w="4666"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DE8" w:rsidRDefault="00B16DE8">
      <w:r>
        <w:separator/>
      </w:r>
    </w:p>
  </w:endnote>
  <w:endnote w:type="continuationSeparator" w:id="0">
    <w:p w:rsidR="00B16DE8" w:rsidRDefault="00B1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liu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Overlock">
    <w:altName w:val="Calibri"/>
    <w:charset w:val="00"/>
    <w:family w:val="auto"/>
    <w:pitch w:val="default"/>
  </w:font>
  <w:font w:name="Gill Sans">
    <w:altName w:val="Calibri"/>
    <w:charset w:val="00"/>
    <w:family w:val="auto"/>
    <w:pitch w:val="default"/>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6DB" w:rsidRDefault="008926DB">
    <w:pPr>
      <w:pBdr>
        <w:top w:val="nil"/>
        <w:left w:val="nil"/>
        <w:bottom w:val="nil"/>
        <w:right w:val="nil"/>
        <w:between w:val="nil"/>
      </w:pBdr>
      <w:tabs>
        <w:tab w:val="center" w:pos="4320"/>
        <w:tab w:val="right" w:pos="8640"/>
      </w:tabs>
      <w:spacing w:line="360" w:lineRule="auto"/>
      <w:jc w:val="both"/>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6DB" w:rsidRDefault="008926DB">
    <w:pPr>
      <w:pBdr>
        <w:top w:val="nil"/>
        <w:left w:val="nil"/>
        <w:bottom w:val="nil"/>
        <w:right w:val="nil"/>
        <w:between w:val="nil"/>
      </w:pBdr>
      <w:tabs>
        <w:tab w:val="center" w:pos="4320"/>
        <w:tab w:val="right" w:pos="8640"/>
      </w:tabs>
      <w:spacing w:line="360" w:lineRule="auto"/>
      <w:ind w:firstLine="567"/>
      <w:jc w:val="right"/>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DE8" w:rsidRDefault="00B16DE8">
      <w:r>
        <w:separator/>
      </w:r>
    </w:p>
  </w:footnote>
  <w:footnote w:type="continuationSeparator" w:id="0">
    <w:p w:rsidR="00B16DE8" w:rsidRDefault="00B16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6DB" w:rsidRDefault="007445A0">
    <w:pPr>
      <w:pBdr>
        <w:top w:val="nil"/>
        <w:left w:val="nil"/>
        <w:bottom w:val="nil"/>
        <w:right w:val="nil"/>
        <w:between w:val="nil"/>
      </w:pBdr>
      <w:tabs>
        <w:tab w:val="center" w:pos="4320"/>
        <w:tab w:val="right" w:pos="8640"/>
        <w:tab w:val="right" w:pos="8730"/>
      </w:tabs>
      <w:ind w:right="-21"/>
      <w:jc w:val="right"/>
      <w:rPr>
        <w:rFonts w:ascii="Calibri" w:eastAsia="Calibri" w:hAnsi="Calibri" w:cs="Calibri"/>
        <w:color w:val="000000"/>
        <w:sz w:val="18"/>
        <w:szCs w:val="18"/>
      </w:rPr>
    </w:pPr>
    <w:r>
      <w:rPr>
        <w:rFonts w:ascii="Calibri" w:eastAsia="Calibri" w:hAnsi="Calibri" w:cs="Calibri"/>
        <w:b/>
        <w:color w:val="000000"/>
        <w:sz w:val="18"/>
        <w:szCs w:val="18"/>
      </w:rPr>
      <w:t>Arief Rahman</w:t>
    </w:r>
    <w:r w:rsidR="00F27BDC">
      <w:rPr>
        <w:rFonts w:ascii="Calibri" w:eastAsia="Calibri" w:hAnsi="Calibri" w:cs="Calibri"/>
        <w:b/>
        <w:color w:val="000000"/>
        <w:sz w:val="18"/>
        <w:szCs w:val="18"/>
      </w:rPr>
      <w:t xml:space="preserve">, </w:t>
    </w:r>
    <w:r>
      <w:rPr>
        <w:rFonts w:ascii="Calibri" w:eastAsia="Calibri" w:hAnsi="Calibri" w:cs="Calibri"/>
        <w:b/>
        <w:color w:val="000000"/>
        <w:sz w:val="18"/>
        <w:szCs w:val="18"/>
      </w:rPr>
      <w:t>Sundaro, Vakumoro</w:t>
    </w:r>
    <w:r w:rsidR="00F27BDC">
      <w:rPr>
        <w:rFonts w:ascii="Calibri" w:eastAsia="Calibri" w:hAnsi="Calibri" w:cs="Calibri"/>
        <w:color w:val="000000"/>
        <w:sz w:val="18"/>
        <w:szCs w:val="18"/>
      </w:rPr>
      <w:t xml:space="preserve"> </w:t>
    </w:r>
  </w:p>
  <w:p w:rsidR="008926DB" w:rsidRDefault="00F27BDC">
    <w:pPr>
      <w:pBdr>
        <w:top w:val="nil"/>
        <w:left w:val="nil"/>
        <w:bottom w:val="nil"/>
        <w:right w:val="nil"/>
        <w:between w:val="nil"/>
      </w:pBdr>
      <w:tabs>
        <w:tab w:val="center" w:pos="4320"/>
        <w:tab w:val="right" w:pos="8640"/>
        <w:tab w:val="right" w:pos="8730"/>
      </w:tabs>
      <w:ind w:right="-21"/>
      <w:jc w:val="right"/>
      <w:rPr>
        <w:rFonts w:ascii="Calibri" w:eastAsia="Calibri" w:hAnsi="Calibri" w:cs="Calibri"/>
        <w:color w:val="000000"/>
        <w:sz w:val="18"/>
        <w:szCs w:val="18"/>
      </w:rPr>
    </w:pPr>
    <w:r>
      <w:rPr>
        <w:rFonts w:ascii="Calibri" w:eastAsia="Calibri" w:hAnsi="Calibri" w:cs="Calibri"/>
        <w:color w:val="000000"/>
        <w:sz w:val="18"/>
        <w:szCs w:val="18"/>
      </w:rPr>
      <w:t>Indonesian Journal of Spatial Planning, Vol…, No…, tahun, pp-pp</w:t>
    </w:r>
  </w:p>
  <w:p w:rsidR="008926DB" w:rsidRDefault="008926DB">
    <w:pPr>
      <w:pBdr>
        <w:top w:val="nil"/>
        <w:left w:val="nil"/>
        <w:bottom w:val="nil"/>
        <w:right w:val="nil"/>
        <w:between w:val="nil"/>
      </w:pBdr>
      <w:tabs>
        <w:tab w:val="center" w:pos="4320"/>
        <w:tab w:val="right" w:pos="8640"/>
        <w:tab w:val="right" w:pos="8730"/>
      </w:tabs>
      <w:ind w:right="-21"/>
      <w:jc w:val="right"/>
      <w:rPr>
        <w:rFonts w:ascii="Calibri" w:eastAsia="Calibri" w:hAnsi="Calibri" w:cs="Calibri"/>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6DB" w:rsidRDefault="00F27BDC">
    <w:pPr>
      <w:tabs>
        <w:tab w:val="center" w:pos="4320"/>
        <w:tab w:val="right" w:pos="8640"/>
        <w:tab w:val="right" w:pos="8730"/>
      </w:tabs>
      <w:ind w:right="-21"/>
      <w:jc w:val="right"/>
      <w:rPr>
        <w:rFonts w:ascii="Calibri" w:eastAsia="Calibri" w:hAnsi="Calibri" w:cs="Calibri"/>
        <w:sz w:val="18"/>
        <w:szCs w:val="18"/>
      </w:rPr>
    </w:pPr>
    <w:r>
      <w:rPr>
        <w:rFonts w:ascii="Calibri" w:eastAsia="Calibri" w:hAnsi="Calibri" w:cs="Calibri"/>
        <w:b/>
        <w:sz w:val="18"/>
        <w:szCs w:val="18"/>
      </w:rPr>
      <w:t>Nama belakang1, Nama belakang2</w:t>
    </w:r>
    <w:r>
      <w:rPr>
        <w:rFonts w:ascii="Calibri" w:eastAsia="Calibri" w:hAnsi="Calibri" w:cs="Calibri"/>
        <w:sz w:val="18"/>
        <w:szCs w:val="18"/>
      </w:rPr>
      <w:t xml:space="preserve"> </w:t>
    </w:r>
  </w:p>
  <w:p w:rsidR="008926DB" w:rsidRDefault="00F27BDC">
    <w:pPr>
      <w:tabs>
        <w:tab w:val="center" w:pos="4320"/>
        <w:tab w:val="right" w:pos="8640"/>
        <w:tab w:val="right" w:pos="8730"/>
      </w:tabs>
      <w:ind w:right="-21"/>
      <w:jc w:val="right"/>
      <w:rPr>
        <w:rFonts w:ascii="Calibri" w:eastAsia="Calibri" w:hAnsi="Calibri" w:cs="Calibri"/>
        <w:b/>
        <w:sz w:val="18"/>
        <w:szCs w:val="18"/>
      </w:rPr>
    </w:pPr>
    <w:r>
      <w:rPr>
        <w:rFonts w:ascii="Calibri" w:eastAsia="Calibri" w:hAnsi="Calibri" w:cs="Calibri"/>
        <w:sz w:val="18"/>
        <w:szCs w:val="18"/>
      </w:rPr>
      <w:t>Indonesian Journal of Spatial Planning, Vol…, No…, tahun, pp-pp</w:t>
    </w:r>
  </w:p>
  <w:p w:rsidR="008926DB" w:rsidRDefault="008926D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6DB" w:rsidRDefault="00F27BDC">
    <w:pPr>
      <w:pBdr>
        <w:top w:val="nil"/>
        <w:left w:val="nil"/>
        <w:bottom w:val="nil"/>
        <w:right w:val="nil"/>
        <w:between w:val="nil"/>
      </w:pBdr>
      <w:tabs>
        <w:tab w:val="center" w:pos="4320"/>
        <w:tab w:val="right" w:pos="8640"/>
      </w:tabs>
      <w:rPr>
        <w:color w:val="000000"/>
      </w:rPr>
    </w:pPr>
    <w:r>
      <w:rPr>
        <w:noProof/>
        <w:color w:val="000000"/>
      </w:rPr>
      <w:drawing>
        <wp:inline distT="0" distB="0" distL="0" distR="0">
          <wp:extent cx="1143102" cy="465835"/>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102" cy="465835"/>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simplePos x="0" y="0"/>
              <wp:positionH relativeFrom="column">
                <wp:posOffset>5054600</wp:posOffset>
              </wp:positionH>
              <wp:positionV relativeFrom="paragraph">
                <wp:posOffset>-38099</wp:posOffset>
              </wp:positionV>
              <wp:extent cx="1419225" cy="266700"/>
              <wp:effectExtent l="0" t="0" r="0" b="0"/>
              <wp:wrapNone/>
              <wp:docPr id="12" name="Rectangle 12"/>
              <wp:cNvGraphicFramePr/>
              <a:graphic xmlns:a="http://schemas.openxmlformats.org/drawingml/2006/main">
                <a:graphicData uri="http://schemas.microsoft.com/office/word/2010/wordprocessingShape">
                  <wps:wsp>
                    <wps:cNvSpPr/>
                    <wps:spPr>
                      <a:xfrm>
                        <a:off x="4641150" y="3651413"/>
                        <a:ext cx="1409700" cy="257175"/>
                      </a:xfrm>
                      <a:prstGeom prst="rect">
                        <a:avLst/>
                      </a:prstGeom>
                      <a:solidFill>
                        <a:srgbClr val="7F7F7F"/>
                      </a:solidFill>
                      <a:ln>
                        <a:noFill/>
                      </a:ln>
                    </wps:spPr>
                    <wps:txbx>
                      <w:txbxContent>
                        <w:p w:rsidR="008926DB" w:rsidRDefault="00F27BDC">
                          <w:pPr>
                            <w:jc w:val="center"/>
                            <w:textDirection w:val="btLr"/>
                          </w:pPr>
                          <w:r>
                            <w:rPr>
                              <w:rFonts w:ascii="Candara" w:eastAsia="Candara" w:hAnsi="Candara" w:cs="Candara"/>
                              <w:b/>
                              <w:color w:val="000000"/>
                            </w:rPr>
                            <w:t>OPEN ACCESS</w:t>
                          </w:r>
                        </w:p>
                      </w:txbxContent>
                    </wps:txbx>
                    <wps:bodyPr spcFirstLastPara="1" wrap="square" lIns="91425" tIns="45700" rIns="91425" bIns="45700" anchor="ctr" anchorCtr="0">
                      <a:noAutofit/>
                    </wps:bodyPr>
                  </wps:wsp>
                </a:graphicData>
              </a:graphic>
            </wp:anchor>
          </w:drawing>
        </mc:Choice>
        <mc:Fallback>
          <w:pict>
            <v:rect id="Rectangle 12" o:spid="_x0000_s1026" style="position:absolute;margin-left:398pt;margin-top:-3pt;width:111.75pt;height:2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" fillcolor="#7f7f7f" stroked="f">
              <v:textbox inset="2.53958mm,1.2694mm,2.53958mm,1.2694mm">
                <w:txbxContent>
                  <w:p w:rsidR="008926DB" w:rsidRDefault="00F27BDC">
                    <w:pPr>
                      <w:jc w:val="center"/>
                      <w:textDirection w:val="btLr"/>
                    </w:pPr>
                    <w:r>
                      <w:rPr>
                        <w:rFonts w:ascii="Candara" w:eastAsia="Candara" w:hAnsi="Candara" w:cs="Candara"/>
                        <w:b/>
                        <w:color w:val="000000"/>
                      </w:rPr>
                      <w:t>OPEN ACCESS</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6DB" w:rsidRDefault="007445A0">
    <w:pPr>
      <w:tabs>
        <w:tab w:val="center" w:pos="4320"/>
        <w:tab w:val="right" w:pos="8640"/>
        <w:tab w:val="right" w:pos="8730"/>
      </w:tabs>
      <w:ind w:right="-21"/>
      <w:jc w:val="right"/>
      <w:rPr>
        <w:rFonts w:ascii="Calibri" w:eastAsia="Calibri" w:hAnsi="Calibri" w:cs="Calibri"/>
        <w:sz w:val="18"/>
        <w:szCs w:val="18"/>
      </w:rPr>
    </w:pPr>
    <w:r>
      <w:rPr>
        <w:rFonts w:ascii="Calibri" w:eastAsia="Calibri" w:hAnsi="Calibri" w:cs="Calibri"/>
        <w:b/>
        <w:color w:val="000000"/>
        <w:sz w:val="18"/>
        <w:szCs w:val="18"/>
      </w:rPr>
      <w:t>Arief Rahman, Sundaro, Vakumoro</w:t>
    </w:r>
    <w:r w:rsidR="00F27BDC">
      <w:rPr>
        <w:rFonts w:ascii="Calibri" w:eastAsia="Calibri" w:hAnsi="Calibri" w:cs="Calibri"/>
        <w:sz w:val="18"/>
        <w:szCs w:val="18"/>
      </w:rPr>
      <w:t xml:space="preserve"> </w:t>
    </w:r>
  </w:p>
  <w:p w:rsidR="008926DB" w:rsidRDefault="00F27BDC">
    <w:pPr>
      <w:tabs>
        <w:tab w:val="center" w:pos="4320"/>
        <w:tab w:val="right" w:pos="8640"/>
        <w:tab w:val="right" w:pos="8730"/>
      </w:tabs>
      <w:ind w:right="-21"/>
      <w:jc w:val="right"/>
      <w:rPr>
        <w:rFonts w:ascii="Calibri" w:eastAsia="Calibri" w:hAnsi="Calibri" w:cs="Calibri"/>
        <w:sz w:val="18"/>
        <w:szCs w:val="18"/>
      </w:rPr>
    </w:pPr>
    <w:r>
      <w:rPr>
        <w:rFonts w:ascii="Calibri" w:eastAsia="Calibri" w:hAnsi="Calibri" w:cs="Calibri"/>
        <w:sz w:val="18"/>
        <w:szCs w:val="18"/>
      </w:rPr>
      <w:t>Indonesian Journal of Spatial Planning, Vol…, No…, tahun, pp-pp</w:t>
    </w:r>
  </w:p>
  <w:p w:rsidR="008926DB" w:rsidRDefault="008926DB">
    <w:pPr>
      <w:tabs>
        <w:tab w:val="center" w:pos="4320"/>
        <w:tab w:val="right" w:pos="8640"/>
        <w:tab w:val="right" w:pos="8730"/>
      </w:tabs>
      <w:ind w:right="-21"/>
      <w:jc w:val="right"/>
      <w:rPr>
        <w:rFonts w:ascii="Calibri" w:eastAsia="Calibri" w:hAnsi="Calibri" w:cs="Calibr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1ABD"/>
    <w:multiLevelType w:val="hybridMultilevel"/>
    <w:tmpl w:val="003402E4"/>
    <w:lvl w:ilvl="0" w:tplc="04090005">
      <w:start w:val="1"/>
      <w:numFmt w:val="bullet"/>
      <w:lvlText w:val=""/>
      <w:lvlJc w:val="left"/>
      <w:pPr>
        <w:ind w:left="4843" w:hanging="360"/>
      </w:pPr>
      <w:rPr>
        <w:rFonts w:ascii="Wingdings" w:hAnsi="Wingdings" w:hint="default"/>
      </w:rPr>
    </w:lvl>
    <w:lvl w:ilvl="1" w:tplc="04090003" w:tentative="1">
      <w:start w:val="1"/>
      <w:numFmt w:val="bullet"/>
      <w:lvlText w:val="o"/>
      <w:lvlJc w:val="left"/>
      <w:pPr>
        <w:ind w:left="5563" w:hanging="360"/>
      </w:pPr>
      <w:rPr>
        <w:rFonts w:ascii="Courier New" w:hAnsi="Courier New" w:cs="Courier New" w:hint="default"/>
      </w:rPr>
    </w:lvl>
    <w:lvl w:ilvl="2" w:tplc="04090005" w:tentative="1">
      <w:start w:val="1"/>
      <w:numFmt w:val="bullet"/>
      <w:lvlText w:val=""/>
      <w:lvlJc w:val="left"/>
      <w:pPr>
        <w:ind w:left="6283" w:hanging="360"/>
      </w:pPr>
      <w:rPr>
        <w:rFonts w:ascii="Wingdings" w:hAnsi="Wingdings" w:hint="default"/>
      </w:rPr>
    </w:lvl>
    <w:lvl w:ilvl="3" w:tplc="04090001" w:tentative="1">
      <w:start w:val="1"/>
      <w:numFmt w:val="bullet"/>
      <w:lvlText w:val=""/>
      <w:lvlJc w:val="left"/>
      <w:pPr>
        <w:ind w:left="7003" w:hanging="360"/>
      </w:pPr>
      <w:rPr>
        <w:rFonts w:ascii="Symbol" w:hAnsi="Symbol" w:hint="default"/>
      </w:rPr>
    </w:lvl>
    <w:lvl w:ilvl="4" w:tplc="04090003" w:tentative="1">
      <w:start w:val="1"/>
      <w:numFmt w:val="bullet"/>
      <w:lvlText w:val="o"/>
      <w:lvlJc w:val="left"/>
      <w:pPr>
        <w:ind w:left="7723" w:hanging="360"/>
      </w:pPr>
      <w:rPr>
        <w:rFonts w:ascii="Courier New" w:hAnsi="Courier New" w:cs="Courier New" w:hint="default"/>
      </w:rPr>
    </w:lvl>
    <w:lvl w:ilvl="5" w:tplc="04090005" w:tentative="1">
      <w:start w:val="1"/>
      <w:numFmt w:val="bullet"/>
      <w:lvlText w:val=""/>
      <w:lvlJc w:val="left"/>
      <w:pPr>
        <w:ind w:left="8443" w:hanging="360"/>
      </w:pPr>
      <w:rPr>
        <w:rFonts w:ascii="Wingdings" w:hAnsi="Wingdings" w:hint="default"/>
      </w:rPr>
    </w:lvl>
    <w:lvl w:ilvl="6" w:tplc="04090001" w:tentative="1">
      <w:start w:val="1"/>
      <w:numFmt w:val="bullet"/>
      <w:lvlText w:val=""/>
      <w:lvlJc w:val="left"/>
      <w:pPr>
        <w:ind w:left="9163" w:hanging="360"/>
      </w:pPr>
      <w:rPr>
        <w:rFonts w:ascii="Symbol" w:hAnsi="Symbol" w:hint="default"/>
      </w:rPr>
    </w:lvl>
    <w:lvl w:ilvl="7" w:tplc="04090003" w:tentative="1">
      <w:start w:val="1"/>
      <w:numFmt w:val="bullet"/>
      <w:lvlText w:val="o"/>
      <w:lvlJc w:val="left"/>
      <w:pPr>
        <w:ind w:left="9883" w:hanging="360"/>
      </w:pPr>
      <w:rPr>
        <w:rFonts w:ascii="Courier New" w:hAnsi="Courier New" w:cs="Courier New" w:hint="default"/>
      </w:rPr>
    </w:lvl>
    <w:lvl w:ilvl="8" w:tplc="04090005" w:tentative="1">
      <w:start w:val="1"/>
      <w:numFmt w:val="bullet"/>
      <w:lvlText w:val=""/>
      <w:lvlJc w:val="left"/>
      <w:pPr>
        <w:ind w:left="10603" w:hanging="360"/>
      </w:pPr>
      <w:rPr>
        <w:rFonts w:ascii="Wingdings" w:hAnsi="Wingdings" w:hint="default"/>
      </w:rPr>
    </w:lvl>
  </w:abstractNum>
  <w:abstractNum w:abstractNumId="1" w15:restartNumberingAfterBreak="0">
    <w:nsid w:val="0E713EEF"/>
    <w:multiLevelType w:val="hybridMultilevel"/>
    <w:tmpl w:val="0FDA94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03B9A"/>
    <w:multiLevelType w:val="hybridMultilevel"/>
    <w:tmpl w:val="BB3ED4D6"/>
    <w:lvl w:ilvl="0" w:tplc="513CD3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DA330C7"/>
    <w:multiLevelType w:val="hybridMultilevel"/>
    <w:tmpl w:val="F63C1256"/>
    <w:lvl w:ilvl="0" w:tplc="D1E86416">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1A4882"/>
    <w:multiLevelType w:val="multilevel"/>
    <w:tmpl w:val="A99AFFCA"/>
    <w:lvl w:ilvl="0">
      <w:start w:val="1"/>
      <w:numFmt w:val="bullet"/>
      <w:pStyle w:val="Sub-subjudul"/>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3594C6E"/>
    <w:multiLevelType w:val="hybridMultilevel"/>
    <w:tmpl w:val="0AFA866A"/>
    <w:lvl w:ilvl="0" w:tplc="B23ADCF4">
      <w:start w:val="1"/>
      <w:numFmt w:val="lowerLetter"/>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6" w15:restartNumberingAfterBreak="0">
    <w:nsid w:val="55877220"/>
    <w:multiLevelType w:val="multilevel"/>
    <w:tmpl w:val="EDEC2B5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ubsubbab"/>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B510E32"/>
    <w:multiLevelType w:val="hybridMultilevel"/>
    <w:tmpl w:val="A4722C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0651CAA"/>
    <w:multiLevelType w:val="multilevel"/>
    <w:tmpl w:val="A11AE27E"/>
    <w:lvl w:ilvl="0">
      <w:start w:val="1"/>
      <w:numFmt w:val="decimal"/>
      <w:pStyle w:val="Point1"/>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72F210AF"/>
    <w:multiLevelType w:val="hybridMultilevel"/>
    <w:tmpl w:val="7236FE1C"/>
    <w:lvl w:ilvl="0" w:tplc="04090005">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num w:numId="1">
    <w:abstractNumId w:val="8"/>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9"/>
  </w:num>
  <w:num w:numId="9">
    <w:abstractNumId w:val="7"/>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6DB"/>
    <w:rsid w:val="000A0105"/>
    <w:rsid w:val="00331787"/>
    <w:rsid w:val="003D6B90"/>
    <w:rsid w:val="00674ED9"/>
    <w:rsid w:val="007445A0"/>
    <w:rsid w:val="007C5C62"/>
    <w:rsid w:val="008926DB"/>
    <w:rsid w:val="008F1CD4"/>
    <w:rsid w:val="00AC5E80"/>
    <w:rsid w:val="00AD3861"/>
    <w:rsid w:val="00B16DE8"/>
    <w:rsid w:val="00CE19CF"/>
    <w:rsid w:val="00CE3A10"/>
    <w:rsid w:val="00D338C8"/>
    <w:rsid w:val="00D362DF"/>
    <w:rsid w:val="00DB5379"/>
    <w:rsid w:val="00DE4D35"/>
    <w:rsid w:val="00F27BDC"/>
    <w:rsid w:val="00F82B41"/>
    <w:rsid w:val="00F942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1CEDC3"/>
  <w15:docId w15:val="{A54D0280-0894-4579-8D24-9A0A3CD0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1839"/>
  </w:style>
  <w:style w:type="paragraph" w:styleId="Heading1">
    <w:name w:val="heading 1"/>
    <w:basedOn w:val="Normal"/>
    <w:next w:val="Normal"/>
    <w:link w:val="Heading1Char"/>
    <w:uiPriority w:val="9"/>
    <w:qFormat/>
    <w:rsid w:val="00E208AB"/>
    <w:pPr>
      <w:keepNext/>
      <w:jc w:val="center"/>
      <w:outlineLvl w:val="0"/>
    </w:pPr>
    <w:rPr>
      <w:rFonts w:eastAsia="Calibri"/>
      <w:b/>
      <w:bCs/>
      <w:sz w:val="28"/>
      <w:lang w:val="id-ID"/>
    </w:rPr>
  </w:style>
  <w:style w:type="paragraph" w:styleId="Heading2">
    <w:name w:val="heading 2"/>
    <w:basedOn w:val="Normal"/>
    <w:next w:val="Normal"/>
    <w:link w:val="Heading2Char"/>
    <w:uiPriority w:val="9"/>
    <w:semiHidden/>
    <w:unhideWhenUsed/>
    <w:qFormat/>
    <w:rsid w:val="004A068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8B41B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4A068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64A80"/>
    <w:pPr>
      <w:autoSpaceDE w:val="0"/>
      <w:autoSpaceDN w:val="0"/>
      <w:spacing w:before="240" w:after="60"/>
      <w:ind w:left="1872" w:hanging="720"/>
      <w:outlineLvl w:val="4"/>
    </w:pPr>
    <w:rPr>
      <w:sz w:val="18"/>
      <w:szCs w:val="18"/>
      <w:lang w:val="x-none" w:eastAsia="x-none"/>
    </w:rPr>
  </w:style>
  <w:style w:type="paragraph" w:styleId="Heading6">
    <w:name w:val="heading 6"/>
    <w:basedOn w:val="Normal"/>
    <w:next w:val="Normal"/>
    <w:link w:val="Heading6Char"/>
    <w:uiPriority w:val="9"/>
    <w:semiHidden/>
    <w:unhideWhenUsed/>
    <w:qFormat/>
    <w:rsid w:val="00764A80"/>
    <w:pPr>
      <w:autoSpaceDE w:val="0"/>
      <w:autoSpaceDN w:val="0"/>
      <w:spacing w:before="240" w:after="60"/>
      <w:ind w:left="2592" w:hanging="720"/>
      <w:outlineLvl w:val="5"/>
    </w:pPr>
    <w:rPr>
      <w:i/>
      <w:iCs/>
      <w:sz w:val="16"/>
      <w:szCs w:val="16"/>
      <w:lang w:val="x-none" w:eastAsia="x-none"/>
    </w:rPr>
  </w:style>
  <w:style w:type="paragraph" w:styleId="Heading7">
    <w:name w:val="heading 7"/>
    <w:basedOn w:val="Normal"/>
    <w:next w:val="Normal"/>
    <w:link w:val="Heading7Char"/>
    <w:qFormat/>
    <w:rsid w:val="00764A80"/>
    <w:pPr>
      <w:autoSpaceDE w:val="0"/>
      <w:autoSpaceDN w:val="0"/>
      <w:spacing w:before="240" w:after="60"/>
      <w:ind w:left="3312" w:hanging="720"/>
      <w:outlineLvl w:val="6"/>
    </w:pPr>
    <w:rPr>
      <w:sz w:val="16"/>
      <w:szCs w:val="16"/>
      <w:lang w:val="x-none" w:eastAsia="x-none"/>
    </w:rPr>
  </w:style>
  <w:style w:type="paragraph" w:styleId="Heading8">
    <w:name w:val="heading 8"/>
    <w:basedOn w:val="Normal"/>
    <w:next w:val="Normal"/>
    <w:link w:val="Heading8Char"/>
    <w:qFormat/>
    <w:rsid w:val="00764A80"/>
    <w:pPr>
      <w:autoSpaceDE w:val="0"/>
      <w:autoSpaceDN w:val="0"/>
      <w:spacing w:before="240" w:after="60"/>
      <w:ind w:left="4032" w:hanging="720"/>
      <w:outlineLvl w:val="7"/>
    </w:pPr>
    <w:rPr>
      <w:i/>
      <w:iCs/>
      <w:sz w:val="16"/>
      <w:szCs w:val="16"/>
      <w:lang w:val="x-none" w:eastAsia="x-none"/>
    </w:rPr>
  </w:style>
  <w:style w:type="paragraph" w:styleId="Heading9">
    <w:name w:val="heading 9"/>
    <w:basedOn w:val="Normal"/>
    <w:next w:val="Normal"/>
    <w:link w:val="Heading9Char"/>
    <w:qFormat/>
    <w:rsid w:val="00764A80"/>
    <w:pPr>
      <w:autoSpaceDE w:val="0"/>
      <w:autoSpaceDN w:val="0"/>
      <w:spacing w:before="240" w:after="60"/>
      <w:ind w:left="4752" w:hanging="720"/>
      <w:outlineLvl w:val="8"/>
    </w:pPr>
    <w:rPr>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abel"/>
    <w:basedOn w:val="Normal"/>
    <w:next w:val="Normal"/>
    <w:link w:val="TitleChar"/>
    <w:uiPriority w:val="10"/>
    <w:qFormat/>
    <w:rsid w:val="00764A80"/>
    <w:pPr>
      <w:framePr w:w="9360" w:hSpace="187" w:vSpace="187" w:wrap="notBeside" w:vAnchor="text" w:hAnchor="page" w:xAlign="center" w:y="1"/>
      <w:autoSpaceDE w:val="0"/>
      <w:autoSpaceDN w:val="0"/>
      <w:jc w:val="center"/>
    </w:pPr>
    <w:rPr>
      <w:kern w:val="28"/>
      <w:sz w:val="48"/>
      <w:szCs w:val="48"/>
      <w:lang w:val="x-none" w:eastAsia="x-none"/>
    </w:rPr>
  </w:style>
  <w:style w:type="character" w:customStyle="1" w:styleId="Heading1Char">
    <w:name w:val="Heading 1 Char"/>
    <w:link w:val="Heading1"/>
    <w:uiPriority w:val="9"/>
    <w:locked/>
    <w:rsid w:val="00E208AB"/>
    <w:rPr>
      <w:rFonts w:eastAsia="Calibri"/>
      <w:b/>
      <w:bCs/>
      <w:sz w:val="28"/>
      <w:szCs w:val="24"/>
      <w:lang w:val="id-ID" w:eastAsia="en-US" w:bidi="ar-SA"/>
    </w:rPr>
  </w:style>
  <w:style w:type="paragraph" w:customStyle="1" w:styleId="Paragraf">
    <w:name w:val="Paragraf"/>
    <w:link w:val="ParagrafChar"/>
    <w:rsid w:val="008A28C6"/>
    <w:pPr>
      <w:widowControl w:val="0"/>
      <w:spacing w:line="360" w:lineRule="auto"/>
      <w:ind w:firstLine="851"/>
      <w:jc w:val="both"/>
    </w:pPr>
    <w:rPr>
      <w:szCs w:val="22"/>
      <w:lang w:val="id-ID"/>
    </w:rPr>
  </w:style>
  <w:style w:type="paragraph" w:styleId="Footer">
    <w:name w:val="footer"/>
    <w:basedOn w:val="Normal"/>
    <w:link w:val="FooterChar1"/>
    <w:uiPriority w:val="99"/>
    <w:rsid w:val="00BC1E93"/>
    <w:pPr>
      <w:tabs>
        <w:tab w:val="center" w:pos="4320"/>
        <w:tab w:val="right" w:pos="8640"/>
      </w:tabs>
      <w:spacing w:line="360" w:lineRule="auto"/>
      <w:ind w:firstLine="567"/>
      <w:jc w:val="both"/>
    </w:pPr>
    <w:rPr>
      <w:rFonts w:eastAsia="Calibri"/>
      <w:lang w:val="id-ID"/>
    </w:rPr>
  </w:style>
  <w:style w:type="character" w:customStyle="1" w:styleId="FooterChar1">
    <w:name w:val="Footer Char1"/>
    <w:link w:val="Footer"/>
    <w:uiPriority w:val="99"/>
    <w:locked/>
    <w:rsid w:val="00BC1E93"/>
    <w:rPr>
      <w:rFonts w:eastAsia="Calibri"/>
      <w:sz w:val="24"/>
      <w:szCs w:val="24"/>
      <w:lang w:val="id-ID" w:eastAsia="en-US" w:bidi="ar-SA"/>
    </w:rPr>
  </w:style>
  <w:style w:type="paragraph" w:customStyle="1" w:styleId="DATAGAMBAR">
    <w:name w:val="DATA GAMBAR"/>
    <w:basedOn w:val="Normal"/>
    <w:link w:val="DATAGAMBARChar"/>
    <w:rsid w:val="00284F85"/>
    <w:pPr>
      <w:jc w:val="center"/>
    </w:pPr>
    <w:rPr>
      <w:rFonts w:eastAsia="Calibri"/>
      <w:b/>
      <w:lang w:eastAsia="id-ID"/>
    </w:rPr>
  </w:style>
  <w:style w:type="character" w:customStyle="1" w:styleId="DATAGAMBARChar">
    <w:name w:val="DATA GAMBAR Char"/>
    <w:link w:val="DATAGAMBAR"/>
    <w:locked/>
    <w:rsid w:val="00284F85"/>
    <w:rPr>
      <w:rFonts w:eastAsia="Calibri"/>
      <w:b/>
      <w:sz w:val="24"/>
      <w:szCs w:val="24"/>
      <w:lang w:val="en-US" w:eastAsia="id-ID" w:bidi="ar-SA"/>
    </w:rPr>
  </w:style>
  <w:style w:type="paragraph" w:styleId="FootnoteText">
    <w:name w:val="footnote text"/>
    <w:basedOn w:val="Normal"/>
    <w:link w:val="FootnoteTextChar1"/>
    <w:uiPriority w:val="99"/>
    <w:semiHidden/>
    <w:rsid w:val="001B090F"/>
    <w:rPr>
      <w:sz w:val="20"/>
      <w:szCs w:val="20"/>
    </w:rPr>
  </w:style>
  <w:style w:type="character" w:styleId="FootnoteReference">
    <w:name w:val="footnote reference"/>
    <w:uiPriority w:val="99"/>
    <w:semiHidden/>
    <w:rsid w:val="001B090F"/>
    <w:rPr>
      <w:vertAlign w:val="superscript"/>
    </w:rPr>
  </w:style>
  <w:style w:type="paragraph" w:styleId="Header">
    <w:name w:val="header"/>
    <w:basedOn w:val="Normal"/>
    <w:link w:val="HeaderChar"/>
    <w:uiPriority w:val="99"/>
    <w:rsid w:val="000C21EE"/>
    <w:pPr>
      <w:tabs>
        <w:tab w:val="center" w:pos="4320"/>
        <w:tab w:val="right" w:pos="8640"/>
      </w:tabs>
    </w:pPr>
  </w:style>
  <w:style w:type="character" w:styleId="PageNumber">
    <w:name w:val="page number"/>
    <w:basedOn w:val="DefaultParagraphFont"/>
    <w:rsid w:val="000C21EE"/>
  </w:style>
  <w:style w:type="character" w:customStyle="1" w:styleId="HeaderChar">
    <w:name w:val="Header Char"/>
    <w:link w:val="Header"/>
    <w:uiPriority w:val="99"/>
    <w:rsid w:val="00A43C88"/>
    <w:rPr>
      <w:sz w:val="24"/>
      <w:szCs w:val="24"/>
      <w:lang w:val="en-US" w:eastAsia="en-US" w:bidi="ar-SA"/>
    </w:rPr>
  </w:style>
  <w:style w:type="table" w:styleId="TableGrid">
    <w:name w:val="Table Grid"/>
    <w:aliases w:val="Tabelku,Table Gridku"/>
    <w:basedOn w:val="TableNormal"/>
    <w:uiPriority w:val="59"/>
    <w:rsid w:val="00884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6742F"/>
    <w:rPr>
      <w:rFonts w:ascii="Calibri" w:hAnsi="Calibri"/>
      <w:sz w:val="22"/>
      <w:szCs w:val="22"/>
    </w:rPr>
  </w:style>
  <w:style w:type="character" w:customStyle="1" w:styleId="hps">
    <w:name w:val="hps"/>
    <w:basedOn w:val="DefaultParagraphFont"/>
    <w:rsid w:val="00D057F5"/>
  </w:style>
  <w:style w:type="character" w:styleId="Strong">
    <w:name w:val="Strong"/>
    <w:uiPriority w:val="22"/>
    <w:qFormat/>
    <w:rsid w:val="00D057F5"/>
    <w:rPr>
      <w:b/>
      <w:bCs/>
    </w:rPr>
  </w:style>
  <w:style w:type="character" w:styleId="Hyperlink">
    <w:name w:val="Hyperlink"/>
    <w:uiPriority w:val="99"/>
    <w:unhideWhenUsed/>
    <w:rsid w:val="00D057F5"/>
    <w:rPr>
      <w:color w:val="0000FF"/>
      <w:u w:val="single"/>
    </w:rPr>
  </w:style>
  <w:style w:type="paragraph" w:styleId="ListParagraph">
    <w:name w:val="List Paragraph"/>
    <w:aliases w:val="Dalam Tabel,kepala,Body of text,List Paragraph1,TABEL,First Level Outline,Char Char2,List Paragraph2,No tk3,ANNEX,List Paragraph11,sub SUBBAB,Sub2,Body Text Char1,Light Grid - Accent 31,List Paragraph-ExecSummary,zzList Paragraph"/>
    <w:basedOn w:val="Normal"/>
    <w:link w:val="ListParagraphChar"/>
    <w:uiPriority w:val="34"/>
    <w:qFormat/>
    <w:rsid w:val="00BC27A8"/>
    <w:pPr>
      <w:spacing w:after="200" w:line="276" w:lineRule="auto"/>
      <w:ind w:left="720"/>
      <w:contextualSpacing/>
    </w:pPr>
    <w:rPr>
      <w:rFonts w:ascii="Calibri" w:eastAsia="Calibri" w:hAnsi="Calibri"/>
      <w:sz w:val="22"/>
      <w:szCs w:val="22"/>
      <w:lang w:val="id-ID"/>
    </w:rPr>
  </w:style>
  <w:style w:type="character" w:customStyle="1" w:styleId="personname">
    <w:name w:val="person_name"/>
    <w:rsid w:val="00D62E37"/>
  </w:style>
  <w:style w:type="paragraph" w:customStyle="1" w:styleId="Default">
    <w:name w:val="Default"/>
    <w:rsid w:val="00946C78"/>
    <w:pPr>
      <w:autoSpaceDE w:val="0"/>
      <w:autoSpaceDN w:val="0"/>
      <w:adjustRightInd w:val="0"/>
    </w:pPr>
    <w:rPr>
      <w:rFonts w:ascii="Arial" w:hAnsi="Arial" w:cs="Arial"/>
      <w:color w:val="000000"/>
    </w:rPr>
  </w:style>
  <w:style w:type="paragraph" w:customStyle="1" w:styleId="TabelGambarCaption">
    <w:name w:val="Tabel/Gambar/Caption"/>
    <w:basedOn w:val="Paragraf"/>
    <w:link w:val="TabelGambarCaptionChar"/>
    <w:rsid w:val="00E349A6"/>
    <w:pPr>
      <w:ind w:firstLine="0"/>
      <w:jc w:val="center"/>
    </w:pPr>
    <w:rPr>
      <w:b/>
      <w:lang w:val="en-US"/>
    </w:rPr>
  </w:style>
  <w:style w:type="character" w:customStyle="1" w:styleId="ParagrafChar">
    <w:name w:val="Paragraf Char"/>
    <w:link w:val="Paragraf"/>
    <w:locked/>
    <w:rsid w:val="00E349A6"/>
    <w:rPr>
      <w:sz w:val="24"/>
      <w:szCs w:val="22"/>
      <w:lang w:val="id-ID" w:eastAsia="en-US" w:bidi="ar-SA"/>
    </w:rPr>
  </w:style>
  <w:style w:type="character" w:customStyle="1" w:styleId="TabelGambarCaptionChar">
    <w:name w:val="Tabel/Gambar/Caption Char"/>
    <w:link w:val="TabelGambarCaption"/>
    <w:locked/>
    <w:rsid w:val="00E349A6"/>
    <w:rPr>
      <w:b/>
      <w:sz w:val="24"/>
      <w:szCs w:val="22"/>
      <w:lang w:val="en-US" w:eastAsia="en-US" w:bidi="ar-SA"/>
    </w:rPr>
  </w:style>
  <w:style w:type="paragraph" w:styleId="Bibliography">
    <w:name w:val="Bibliography"/>
    <w:basedOn w:val="Normal"/>
    <w:next w:val="Normal"/>
    <w:rsid w:val="00E014B1"/>
    <w:pPr>
      <w:spacing w:after="200" w:line="276" w:lineRule="auto"/>
    </w:pPr>
    <w:rPr>
      <w:rFonts w:ascii="Calibri" w:eastAsia="Malgun Gothic" w:hAnsi="Calibri"/>
      <w:sz w:val="22"/>
      <w:szCs w:val="22"/>
      <w:lang w:eastAsia="ko-KR"/>
    </w:rPr>
  </w:style>
  <w:style w:type="paragraph" w:styleId="BodyTextIndent2">
    <w:name w:val="Body Text Indent 2"/>
    <w:basedOn w:val="Normal"/>
    <w:link w:val="BodyTextIndent2Char"/>
    <w:semiHidden/>
    <w:rsid w:val="00665456"/>
    <w:pPr>
      <w:autoSpaceDE w:val="0"/>
      <w:autoSpaceDN w:val="0"/>
      <w:spacing w:after="120" w:line="360" w:lineRule="auto"/>
      <w:ind w:left="1712"/>
      <w:jc w:val="both"/>
    </w:pPr>
    <w:rPr>
      <w:rFonts w:ascii="Arial" w:eastAsia="Malgun Gothic" w:hAnsi="Arial" w:cs="Arial"/>
      <w:sz w:val="22"/>
      <w:szCs w:val="22"/>
    </w:rPr>
  </w:style>
  <w:style w:type="character" w:customStyle="1" w:styleId="BodyTextIndent2Char">
    <w:name w:val="Body Text Indent 2 Char"/>
    <w:link w:val="BodyTextIndent2"/>
    <w:semiHidden/>
    <w:locked/>
    <w:rsid w:val="00665456"/>
    <w:rPr>
      <w:rFonts w:ascii="Arial" w:eastAsia="Malgun Gothic" w:hAnsi="Arial" w:cs="Arial"/>
      <w:sz w:val="22"/>
      <w:szCs w:val="22"/>
      <w:lang w:val="en-US" w:eastAsia="en-US" w:bidi="ar-SA"/>
    </w:rPr>
  </w:style>
  <w:style w:type="character" w:customStyle="1" w:styleId="FootnoteTextChar1">
    <w:name w:val="Footnote Text Char1"/>
    <w:link w:val="FootnoteText"/>
    <w:locked/>
    <w:rsid w:val="00DF65C3"/>
    <w:rPr>
      <w:lang w:val="en-US" w:eastAsia="en-US" w:bidi="ar-SA"/>
    </w:rPr>
  </w:style>
  <w:style w:type="character" w:customStyle="1" w:styleId="apple-style-span">
    <w:name w:val="apple-style-span"/>
    <w:rsid w:val="00DF65C3"/>
    <w:rPr>
      <w:rFonts w:cs="Times New Roman"/>
    </w:rPr>
  </w:style>
  <w:style w:type="paragraph" w:customStyle="1" w:styleId="Point1">
    <w:name w:val="Point(1)"/>
    <w:basedOn w:val="Normal"/>
    <w:rsid w:val="00F96F7B"/>
    <w:pPr>
      <w:numPr>
        <w:numId w:val="1"/>
      </w:numPr>
      <w:spacing w:line="480" w:lineRule="auto"/>
      <w:jc w:val="both"/>
    </w:pPr>
    <w:rPr>
      <w:rFonts w:eastAsia="Calibri"/>
    </w:rPr>
  </w:style>
  <w:style w:type="character" w:customStyle="1" w:styleId="st">
    <w:name w:val="st"/>
    <w:rsid w:val="000B77AC"/>
    <w:rPr>
      <w:rFonts w:cs="Times New Roman"/>
    </w:rPr>
  </w:style>
  <w:style w:type="character" w:customStyle="1" w:styleId="FootnoteTextChar">
    <w:name w:val="Footnote Text Char"/>
    <w:uiPriority w:val="99"/>
    <w:locked/>
    <w:rsid w:val="00A82814"/>
    <w:rPr>
      <w:lang w:val="en-US" w:eastAsia="en-US" w:bidi="ar-SA"/>
    </w:rPr>
  </w:style>
  <w:style w:type="character" w:customStyle="1" w:styleId="FooterChar">
    <w:name w:val="Footer Char"/>
    <w:uiPriority w:val="99"/>
    <w:locked/>
    <w:rsid w:val="009660E8"/>
    <w:rPr>
      <w:rFonts w:ascii="Calibri" w:eastAsia="Times New Roman" w:hAnsi="Calibri" w:cs="Times New Roman"/>
      <w:lang w:val="fr-FR" w:eastAsia="x-none"/>
    </w:rPr>
  </w:style>
  <w:style w:type="character" w:customStyle="1" w:styleId="apple-converted-space">
    <w:name w:val="apple-converted-space"/>
    <w:rsid w:val="00466682"/>
    <w:rPr>
      <w:rFonts w:cs="Times New Roman"/>
    </w:rPr>
  </w:style>
  <w:style w:type="character" w:customStyle="1" w:styleId="ListParagraphChar">
    <w:name w:val="List Paragraph Char"/>
    <w:aliases w:val="Dalam Tabel Char,kepala Char,Body of text Char,List Paragraph1 Char,TABEL Char,First Level Outline Char,Char Char2 Char,List Paragraph2 Char,No tk3 Char,ANNEX Char,List Paragraph11 Char,sub SUBBAB Char,Sub2 Char,Body Text Char1 Char"/>
    <w:link w:val="ListParagraph"/>
    <w:uiPriority w:val="34"/>
    <w:locked/>
    <w:rsid w:val="0011111A"/>
    <w:rPr>
      <w:rFonts w:ascii="Calibri" w:eastAsia="Calibri" w:hAnsi="Calibri"/>
      <w:sz w:val="22"/>
      <w:szCs w:val="22"/>
      <w:lang w:val="id-ID" w:eastAsia="en-US" w:bidi="ar-SA"/>
    </w:rPr>
  </w:style>
  <w:style w:type="character" w:customStyle="1" w:styleId="NoSpacingChar">
    <w:name w:val="No Spacing Char"/>
    <w:link w:val="NoSpacing"/>
    <w:locked/>
    <w:rsid w:val="003924F3"/>
    <w:rPr>
      <w:rFonts w:ascii="Calibri" w:hAnsi="Calibri"/>
      <w:sz w:val="22"/>
      <w:szCs w:val="22"/>
      <w:lang w:val="en-US" w:eastAsia="en-US" w:bidi="ar-SA"/>
    </w:rPr>
  </w:style>
  <w:style w:type="paragraph" w:styleId="BodyText">
    <w:name w:val="Body Text"/>
    <w:basedOn w:val="Normal"/>
    <w:link w:val="BodyTextChar"/>
    <w:rsid w:val="00322365"/>
    <w:pPr>
      <w:spacing w:after="120"/>
    </w:pPr>
  </w:style>
  <w:style w:type="paragraph" w:customStyle="1" w:styleId="Sub-subjudul">
    <w:name w:val="Sub-sub judul"/>
    <w:basedOn w:val="Normal"/>
    <w:link w:val="Sub-subjudulChar"/>
    <w:qFormat/>
    <w:rsid w:val="00B51B98"/>
    <w:pPr>
      <w:widowControl w:val="0"/>
      <w:numPr>
        <w:numId w:val="2"/>
      </w:numPr>
      <w:spacing w:line="360" w:lineRule="auto"/>
      <w:jc w:val="both"/>
      <w:outlineLvl w:val="0"/>
    </w:pPr>
    <w:rPr>
      <w:rFonts w:eastAsia="Calibri"/>
      <w:b/>
      <w:szCs w:val="22"/>
      <w:lang w:val="id-ID"/>
    </w:rPr>
  </w:style>
  <w:style w:type="character" w:customStyle="1" w:styleId="Sub-subjudulChar">
    <w:name w:val="Sub-sub judul Char"/>
    <w:link w:val="Sub-subjudul"/>
    <w:rsid w:val="00B51B98"/>
    <w:rPr>
      <w:rFonts w:eastAsia="Calibri"/>
      <w:b/>
      <w:sz w:val="24"/>
      <w:szCs w:val="22"/>
      <w:lang w:val="id-ID"/>
    </w:rPr>
  </w:style>
  <w:style w:type="character" w:styleId="HTMLCite">
    <w:name w:val="HTML Cite"/>
    <w:semiHidden/>
    <w:unhideWhenUsed/>
    <w:rsid w:val="00E21F10"/>
    <w:rPr>
      <w:i/>
      <w:iCs/>
    </w:rPr>
  </w:style>
  <w:style w:type="paragraph" w:styleId="NormalWeb">
    <w:name w:val="Normal (Web)"/>
    <w:basedOn w:val="Normal"/>
    <w:uiPriority w:val="99"/>
    <w:rsid w:val="00A40D5E"/>
    <w:pPr>
      <w:spacing w:before="100" w:beforeAutospacing="1" w:after="100" w:afterAutospacing="1"/>
    </w:pPr>
    <w:rPr>
      <w:rFonts w:eastAsia="Calibri"/>
    </w:rPr>
  </w:style>
  <w:style w:type="paragraph" w:styleId="Caption">
    <w:name w:val="caption"/>
    <w:basedOn w:val="Normal"/>
    <w:next w:val="Normal"/>
    <w:uiPriority w:val="35"/>
    <w:qFormat/>
    <w:rsid w:val="004906E5"/>
    <w:pPr>
      <w:spacing w:after="200"/>
    </w:pPr>
    <w:rPr>
      <w:rFonts w:ascii="Calibri" w:hAnsi="Calibri"/>
      <w:b/>
      <w:bCs/>
      <w:color w:val="4F81BD"/>
      <w:sz w:val="18"/>
      <w:szCs w:val="18"/>
      <w:lang w:val="id-ID"/>
    </w:rPr>
  </w:style>
  <w:style w:type="character" w:customStyle="1" w:styleId="longtext">
    <w:name w:val="long_text"/>
    <w:basedOn w:val="DefaultParagraphFont"/>
    <w:rsid w:val="007924F4"/>
  </w:style>
  <w:style w:type="paragraph" w:styleId="CommentText">
    <w:name w:val="annotation text"/>
    <w:basedOn w:val="Normal"/>
    <w:link w:val="CommentTextChar"/>
    <w:uiPriority w:val="99"/>
    <w:unhideWhenUsed/>
    <w:rsid w:val="009A15DF"/>
    <w:rPr>
      <w:rFonts w:ascii="Delius" w:eastAsia="Calibri" w:hAnsi="Delius" w:cs="Arial"/>
      <w:sz w:val="20"/>
      <w:szCs w:val="20"/>
      <w:lang w:val="id-ID"/>
    </w:rPr>
  </w:style>
  <w:style w:type="character" w:customStyle="1" w:styleId="CommentTextChar">
    <w:name w:val="Comment Text Char"/>
    <w:link w:val="CommentText"/>
    <w:uiPriority w:val="99"/>
    <w:rsid w:val="009A15DF"/>
    <w:rPr>
      <w:rFonts w:ascii="Delius" w:eastAsia="Calibri" w:hAnsi="Delius" w:cs="Arial"/>
      <w:lang w:val="id-ID"/>
    </w:rPr>
  </w:style>
  <w:style w:type="table" w:styleId="MediumShading1-Accent3">
    <w:name w:val="Medium Shading 1 Accent 3"/>
    <w:basedOn w:val="TableNormal"/>
    <w:uiPriority w:val="63"/>
    <w:rsid w:val="005A255B"/>
    <w:rPr>
      <w:rFonts w:ascii="Calibri" w:eastAsia="Calibri" w:hAnsi="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F51877"/>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Emphasis">
    <w:name w:val="Emphasis"/>
    <w:basedOn w:val="DefaultParagraphFont"/>
    <w:uiPriority w:val="20"/>
    <w:qFormat/>
    <w:rsid w:val="004A37D0"/>
    <w:rPr>
      <w:i/>
      <w:iCs/>
    </w:rPr>
  </w:style>
  <w:style w:type="paragraph" w:styleId="BodyTextIndent">
    <w:name w:val="Body Text Indent"/>
    <w:basedOn w:val="Normal"/>
    <w:link w:val="BodyTextIndentChar"/>
    <w:rsid w:val="007A0A66"/>
    <w:pPr>
      <w:spacing w:after="120"/>
      <w:ind w:left="360"/>
    </w:pPr>
  </w:style>
  <w:style w:type="character" w:customStyle="1" w:styleId="BodyTextIndentChar">
    <w:name w:val="Body Text Indent Char"/>
    <w:basedOn w:val="DefaultParagraphFont"/>
    <w:link w:val="BodyTextIndent"/>
    <w:rsid w:val="007A0A66"/>
    <w:rPr>
      <w:sz w:val="24"/>
      <w:szCs w:val="24"/>
    </w:rPr>
  </w:style>
  <w:style w:type="character" w:customStyle="1" w:styleId="Heading5Char">
    <w:name w:val="Heading 5 Char"/>
    <w:basedOn w:val="DefaultParagraphFont"/>
    <w:link w:val="Heading5"/>
    <w:rsid w:val="00764A80"/>
    <w:rPr>
      <w:sz w:val="18"/>
      <w:szCs w:val="18"/>
      <w:lang w:val="x-none" w:eastAsia="x-none"/>
    </w:rPr>
  </w:style>
  <w:style w:type="character" w:customStyle="1" w:styleId="Heading6Char">
    <w:name w:val="Heading 6 Char"/>
    <w:basedOn w:val="DefaultParagraphFont"/>
    <w:link w:val="Heading6"/>
    <w:rsid w:val="00764A80"/>
    <w:rPr>
      <w:i/>
      <w:iCs/>
      <w:sz w:val="16"/>
      <w:szCs w:val="16"/>
      <w:lang w:val="x-none" w:eastAsia="x-none"/>
    </w:rPr>
  </w:style>
  <w:style w:type="character" w:customStyle="1" w:styleId="Heading7Char">
    <w:name w:val="Heading 7 Char"/>
    <w:basedOn w:val="DefaultParagraphFont"/>
    <w:link w:val="Heading7"/>
    <w:rsid w:val="00764A80"/>
    <w:rPr>
      <w:sz w:val="16"/>
      <w:szCs w:val="16"/>
      <w:lang w:val="x-none" w:eastAsia="x-none"/>
    </w:rPr>
  </w:style>
  <w:style w:type="character" w:customStyle="1" w:styleId="Heading8Char">
    <w:name w:val="Heading 8 Char"/>
    <w:basedOn w:val="DefaultParagraphFont"/>
    <w:link w:val="Heading8"/>
    <w:rsid w:val="00764A80"/>
    <w:rPr>
      <w:i/>
      <w:iCs/>
      <w:sz w:val="16"/>
      <w:szCs w:val="16"/>
      <w:lang w:val="x-none" w:eastAsia="x-none"/>
    </w:rPr>
  </w:style>
  <w:style w:type="character" w:customStyle="1" w:styleId="Heading9Char">
    <w:name w:val="Heading 9 Char"/>
    <w:basedOn w:val="DefaultParagraphFont"/>
    <w:link w:val="Heading9"/>
    <w:rsid w:val="00764A80"/>
    <w:rPr>
      <w:sz w:val="16"/>
      <w:szCs w:val="16"/>
      <w:lang w:val="x-none" w:eastAsia="x-none"/>
    </w:rPr>
  </w:style>
  <w:style w:type="character" w:customStyle="1" w:styleId="Heading2Char">
    <w:name w:val="Heading 2 Char"/>
    <w:link w:val="Heading2"/>
    <w:uiPriority w:val="9"/>
    <w:rsid w:val="00764A80"/>
    <w:rPr>
      <w:rFonts w:ascii="Arial" w:hAnsi="Arial" w:cs="Arial"/>
      <w:b/>
      <w:bCs/>
      <w:i/>
      <w:iCs/>
      <w:sz w:val="28"/>
      <w:szCs w:val="28"/>
    </w:rPr>
  </w:style>
  <w:style w:type="character" w:customStyle="1" w:styleId="Heading3Char">
    <w:name w:val="Heading 3 Char"/>
    <w:link w:val="Heading3"/>
    <w:rsid w:val="00764A80"/>
    <w:rPr>
      <w:rFonts w:ascii="Arial" w:hAnsi="Arial" w:cs="Arial"/>
      <w:b/>
      <w:bCs/>
      <w:sz w:val="26"/>
      <w:szCs w:val="26"/>
    </w:rPr>
  </w:style>
  <w:style w:type="character" w:customStyle="1" w:styleId="Heading4Char">
    <w:name w:val="Heading 4 Char"/>
    <w:link w:val="Heading4"/>
    <w:rsid w:val="00764A80"/>
    <w:rPr>
      <w:b/>
      <w:bCs/>
      <w:sz w:val="28"/>
      <w:szCs w:val="28"/>
    </w:rPr>
  </w:style>
  <w:style w:type="paragraph" w:customStyle="1" w:styleId="Abstract">
    <w:name w:val="Abstract"/>
    <w:basedOn w:val="Normal"/>
    <w:next w:val="Normal"/>
    <w:link w:val="AbstractChar"/>
    <w:qFormat/>
    <w:rsid w:val="00764A80"/>
    <w:pPr>
      <w:autoSpaceDE w:val="0"/>
      <w:autoSpaceDN w:val="0"/>
      <w:spacing w:before="20"/>
      <w:ind w:firstLine="202"/>
      <w:jc w:val="both"/>
    </w:pPr>
    <w:rPr>
      <w:b/>
      <w:bCs/>
      <w:sz w:val="18"/>
      <w:szCs w:val="18"/>
    </w:rPr>
  </w:style>
  <w:style w:type="paragraph" w:customStyle="1" w:styleId="Authors">
    <w:name w:val="Authors"/>
    <w:basedOn w:val="Normal"/>
    <w:next w:val="Normal"/>
    <w:rsid w:val="00764A80"/>
    <w:pPr>
      <w:framePr w:w="9072" w:hSpace="187" w:vSpace="187" w:wrap="notBeside" w:vAnchor="text" w:hAnchor="page" w:xAlign="center" w:y="1"/>
      <w:autoSpaceDE w:val="0"/>
      <w:autoSpaceDN w:val="0"/>
      <w:spacing w:after="320"/>
      <w:jc w:val="center"/>
    </w:pPr>
    <w:rPr>
      <w:sz w:val="22"/>
      <w:szCs w:val="22"/>
    </w:rPr>
  </w:style>
  <w:style w:type="character" w:customStyle="1" w:styleId="TitleChar">
    <w:name w:val="Title Char"/>
    <w:aliases w:val="tabel Char"/>
    <w:basedOn w:val="DefaultParagraphFont"/>
    <w:link w:val="Title"/>
    <w:uiPriority w:val="10"/>
    <w:rsid w:val="00764A80"/>
    <w:rPr>
      <w:kern w:val="28"/>
      <w:sz w:val="48"/>
      <w:szCs w:val="48"/>
      <w:lang w:val="x-none" w:eastAsia="x-none"/>
    </w:rPr>
  </w:style>
  <w:style w:type="paragraph" w:customStyle="1" w:styleId="References">
    <w:name w:val="References"/>
    <w:basedOn w:val="Normal"/>
    <w:rsid w:val="00764A80"/>
    <w:pPr>
      <w:numPr>
        <w:numId w:val="3"/>
      </w:numPr>
      <w:autoSpaceDE w:val="0"/>
      <w:autoSpaceDN w:val="0"/>
      <w:jc w:val="both"/>
    </w:pPr>
    <w:rPr>
      <w:sz w:val="16"/>
      <w:szCs w:val="16"/>
    </w:rPr>
  </w:style>
  <w:style w:type="paragraph" w:customStyle="1" w:styleId="IndexTerms">
    <w:name w:val="IndexTerms"/>
    <w:basedOn w:val="Normal"/>
    <w:next w:val="Normal"/>
    <w:rsid w:val="00764A80"/>
    <w:pPr>
      <w:autoSpaceDE w:val="0"/>
      <w:autoSpaceDN w:val="0"/>
      <w:ind w:firstLine="202"/>
      <w:jc w:val="both"/>
    </w:pPr>
    <w:rPr>
      <w:b/>
      <w:bCs/>
      <w:sz w:val="18"/>
      <w:szCs w:val="18"/>
    </w:rPr>
  </w:style>
  <w:style w:type="paragraph" w:customStyle="1" w:styleId="Text">
    <w:name w:val="Text"/>
    <w:basedOn w:val="Normal"/>
    <w:rsid w:val="00764A80"/>
    <w:pPr>
      <w:widowControl w:val="0"/>
      <w:autoSpaceDE w:val="0"/>
      <w:autoSpaceDN w:val="0"/>
      <w:spacing w:line="252" w:lineRule="auto"/>
      <w:ind w:firstLine="202"/>
      <w:jc w:val="both"/>
    </w:pPr>
    <w:rPr>
      <w:sz w:val="20"/>
      <w:szCs w:val="20"/>
    </w:rPr>
  </w:style>
  <w:style w:type="paragraph" w:customStyle="1" w:styleId="ReferenceHead">
    <w:name w:val="Reference Head"/>
    <w:basedOn w:val="Heading1"/>
    <w:rsid w:val="00764A80"/>
    <w:pPr>
      <w:autoSpaceDE w:val="0"/>
      <w:autoSpaceDN w:val="0"/>
      <w:spacing w:before="240" w:after="80"/>
    </w:pPr>
    <w:rPr>
      <w:rFonts w:eastAsia="Times New Roman"/>
      <w:b w:val="0"/>
      <w:bCs w:val="0"/>
      <w:smallCaps/>
      <w:kern w:val="28"/>
      <w:sz w:val="20"/>
      <w:szCs w:val="20"/>
      <w:lang w:val="en-US"/>
    </w:rPr>
  </w:style>
  <w:style w:type="paragraph" w:styleId="BalloonText">
    <w:name w:val="Balloon Text"/>
    <w:basedOn w:val="Normal"/>
    <w:link w:val="BalloonTextChar"/>
    <w:uiPriority w:val="99"/>
    <w:unhideWhenUsed/>
    <w:rsid w:val="00764A80"/>
    <w:pPr>
      <w:autoSpaceDE w:val="0"/>
      <w:autoSpaceDN w:val="0"/>
    </w:pPr>
    <w:rPr>
      <w:rFonts w:ascii="Tahoma" w:hAnsi="Tahoma"/>
      <w:sz w:val="16"/>
      <w:szCs w:val="16"/>
    </w:rPr>
  </w:style>
  <w:style w:type="character" w:customStyle="1" w:styleId="BalloonTextChar">
    <w:name w:val="Balloon Text Char"/>
    <w:basedOn w:val="DefaultParagraphFont"/>
    <w:link w:val="BalloonText"/>
    <w:uiPriority w:val="99"/>
    <w:rsid w:val="00764A80"/>
    <w:rPr>
      <w:rFonts w:ascii="Tahoma" w:hAnsi="Tahoma"/>
      <w:sz w:val="16"/>
      <w:szCs w:val="16"/>
    </w:rPr>
  </w:style>
  <w:style w:type="numbering" w:customStyle="1" w:styleId="NoList1">
    <w:name w:val="No List1"/>
    <w:next w:val="NoList"/>
    <w:uiPriority w:val="99"/>
    <w:semiHidden/>
    <w:unhideWhenUsed/>
    <w:rsid w:val="00FE7EB7"/>
  </w:style>
  <w:style w:type="paragraph" w:customStyle="1" w:styleId="SubJudulThesis">
    <w:name w:val="SubJudulThesis"/>
    <w:qFormat/>
    <w:rsid w:val="00FE7EB7"/>
    <w:pPr>
      <w:tabs>
        <w:tab w:val="num" w:pos="720"/>
      </w:tabs>
      <w:spacing w:after="160" w:line="360" w:lineRule="auto"/>
      <w:ind w:left="720" w:hanging="720"/>
      <w:outlineLvl w:val="0"/>
    </w:pPr>
    <w:rPr>
      <w:rFonts w:ascii="Arial" w:eastAsiaTheme="minorHAnsi" w:hAnsi="Arial" w:cs="Arial"/>
      <w:b/>
      <w:sz w:val="22"/>
      <w:szCs w:val="22"/>
    </w:rPr>
  </w:style>
  <w:style w:type="table" w:customStyle="1" w:styleId="TableGrid1">
    <w:name w:val="Table Grid1"/>
    <w:basedOn w:val="TableNormal"/>
    <w:next w:val="TableGrid"/>
    <w:uiPriority w:val="59"/>
    <w:rsid w:val="00FE7EB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3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0">
    <w:name w:val="CharAttribute0"/>
    <w:rsid w:val="0007102C"/>
    <w:rPr>
      <w:rFonts w:ascii="Arial" w:eastAsia="Arial"/>
      <w:b/>
      <w:sz w:val="22"/>
    </w:rPr>
  </w:style>
  <w:style w:type="table" w:customStyle="1" w:styleId="TableGrid3">
    <w:name w:val="Table Grid3"/>
    <w:basedOn w:val="TableNormal"/>
    <w:next w:val="TableGrid"/>
    <w:uiPriority w:val="59"/>
    <w:rsid w:val="00A83FC1"/>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7148A2"/>
    <w:rPr>
      <w:rFonts w:ascii="Tahoma" w:hAnsi="Tahoma" w:cs="Tahoma"/>
      <w:sz w:val="24"/>
      <w:szCs w:val="24"/>
    </w:rPr>
  </w:style>
  <w:style w:type="character" w:customStyle="1" w:styleId="BodyTextChar">
    <w:name w:val="Body Text Char"/>
    <w:basedOn w:val="DefaultParagraphFont"/>
    <w:link w:val="BodyText"/>
    <w:rsid w:val="007148A2"/>
    <w:rPr>
      <w:sz w:val="24"/>
      <w:szCs w:val="24"/>
    </w:rPr>
  </w:style>
  <w:style w:type="character" w:customStyle="1" w:styleId="cit-title">
    <w:name w:val="cit-title"/>
    <w:basedOn w:val="DefaultParagraphFont"/>
    <w:rsid w:val="007148A2"/>
  </w:style>
  <w:style w:type="numbering" w:customStyle="1" w:styleId="NoList2">
    <w:name w:val="No List2"/>
    <w:next w:val="NoList"/>
    <w:uiPriority w:val="99"/>
    <w:semiHidden/>
    <w:unhideWhenUsed/>
    <w:rsid w:val="005E7AE9"/>
  </w:style>
  <w:style w:type="table" w:customStyle="1" w:styleId="TableGrid4">
    <w:name w:val="Table Grid4"/>
    <w:basedOn w:val="TableNormal"/>
    <w:next w:val="TableGrid"/>
    <w:uiPriority w:val="39"/>
    <w:rsid w:val="005E7AE9"/>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ubbab">
    <w:name w:val="sub sub bab"/>
    <w:basedOn w:val="Normal"/>
    <w:rsid w:val="005E7AE9"/>
    <w:pPr>
      <w:numPr>
        <w:ilvl w:val="2"/>
        <w:numId w:val="5"/>
      </w:numPr>
      <w:spacing w:after="160" w:line="259" w:lineRule="auto"/>
    </w:pPr>
    <w:rPr>
      <w:rFonts w:eastAsiaTheme="minorHAnsi" w:cstheme="minorBidi"/>
      <w:sz w:val="22"/>
      <w:szCs w:val="22"/>
      <w:lang w:val="id-ID"/>
    </w:rPr>
  </w:style>
  <w:style w:type="paragraph" w:styleId="EndnoteText">
    <w:name w:val="endnote text"/>
    <w:basedOn w:val="Normal"/>
    <w:link w:val="EndnoteTextChar"/>
    <w:uiPriority w:val="99"/>
    <w:unhideWhenUsed/>
    <w:rsid w:val="00F57227"/>
    <w:rPr>
      <w:rFonts w:asciiTheme="minorHAnsi" w:eastAsiaTheme="minorHAnsi" w:hAnsiTheme="minorHAnsi" w:cstheme="minorBidi"/>
      <w:sz w:val="20"/>
      <w:szCs w:val="20"/>
      <w:lang w:val="id-ID"/>
    </w:rPr>
  </w:style>
  <w:style w:type="character" w:customStyle="1" w:styleId="EndnoteTextChar">
    <w:name w:val="Endnote Text Char"/>
    <w:basedOn w:val="DefaultParagraphFont"/>
    <w:link w:val="EndnoteText"/>
    <w:uiPriority w:val="99"/>
    <w:rsid w:val="00F57227"/>
    <w:rPr>
      <w:rFonts w:asciiTheme="minorHAnsi" w:eastAsiaTheme="minorHAnsi" w:hAnsiTheme="minorHAnsi" w:cstheme="minorBidi"/>
      <w:lang w:val="id-ID"/>
    </w:rPr>
  </w:style>
  <w:style w:type="character" w:customStyle="1" w:styleId="AbstractChar">
    <w:name w:val="Abstract Char"/>
    <w:link w:val="Abstract"/>
    <w:rsid w:val="00A84751"/>
    <w:rPr>
      <w:b/>
      <w:bCs/>
      <w:sz w:val="18"/>
      <w:szCs w:val="18"/>
    </w:rPr>
  </w:style>
  <w:style w:type="paragraph" w:styleId="HTMLPreformatted">
    <w:name w:val="HTML Preformatted"/>
    <w:basedOn w:val="Normal"/>
    <w:link w:val="HTMLPreformattedChar"/>
    <w:uiPriority w:val="99"/>
    <w:unhideWhenUsed/>
    <w:rsid w:val="00961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61BEB"/>
    <w:rPr>
      <w:rFonts w:ascii="Courier New" w:hAnsi="Courier New" w:cs="Courier New"/>
    </w:rPr>
  </w:style>
  <w:style w:type="character" w:styleId="FollowedHyperlink">
    <w:name w:val="FollowedHyperlink"/>
    <w:basedOn w:val="DefaultParagraphFont"/>
    <w:semiHidden/>
    <w:unhideWhenUsed/>
    <w:rsid w:val="00610628"/>
    <w:rPr>
      <w:color w:val="954F72" w:themeColor="followedHyperlink"/>
      <w:u w:val="single"/>
    </w:rPr>
  </w:style>
  <w:style w:type="character" w:styleId="UnresolvedMention">
    <w:name w:val="Unresolved Mention"/>
    <w:basedOn w:val="DefaultParagraphFont"/>
    <w:uiPriority w:val="99"/>
    <w:semiHidden/>
    <w:unhideWhenUsed/>
    <w:rsid w:val="00610628"/>
    <w:rPr>
      <w:color w:val="605E5C"/>
      <w:shd w:val="clear" w:color="auto" w:fill="E1DFDD"/>
    </w:rPr>
  </w:style>
  <w:style w:type="table" w:styleId="GridTable2-Accent4">
    <w:name w:val="Grid Table 2 Accent 4"/>
    <w:basedOn w:val="TableNormal"/>
    <w:uiPriority w:val="47"/>
    <w:rsid w:val="00CE5A7D"/>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CE5A7D"/>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2">
    <w:name w:val="Grid Table 2 Accent 2"/>
    <w:basedOn w:val="TableNormal"/>
    <w:uiPriority w:val="47"/>
    <w:rsid w:val="00CE5A7D"/>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1">
    <w:name w:val="Grid Table 5 Dark Accent 1"/>
    <w:basedOn w:val="TableNormal"/>
    <w:uiPriority w:val="50"/>
    <w:rsid w:val="00CE5A7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6">
    <w:name w:val="Grid Table 4 Accent 6"/>
    <w:basedOn w:val="TableNormal"/>
    <w:uiPriority w:val="49"/>
    <w:rsid w:val="00CE5A7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4">
    <w:name w:val="Grid Table 5 Dark Accent 4"/>
    <w:basedOn w:val="TableNormal"/>
    <w:uiPriority w:val="50"/>
    <w:rsid w:val="00CE5A7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CE5A7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ListTable7Colorful">
    <w:name w:val="List Table 7 Colorful"/>
    <w:basedOn w:val="TableNormal"/>
    <w:uiPriority w:val="52"/>
    <w:rsid w:val="00CE5A7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E5A7D"/>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BF8F00"/>
      <w:sz w:val="22"/>
      <w:szCs w:val="22"/>
    </w:rPr>
    <w:tblPr>
      <w:tblStyleRowBandSize w:val="1"/>
      <w:tblStyleColBandSize w:val="1"/>
      <w:tblCellMar>
        <w:left w:w="115" w:type="dxa"/>
        <w:right w:w="115" w:type="dxa"/>
      </w:tblCellMar>
    </w:tblPr>
    <w:tcPr>
      <w:shd w:val="clear" w:color="auto" w:fill="D9E2F3"/>
    </w:tcPr>
  </w:style>
  <w:style w:type="table" w:customStyle="1" w:styleId="a0">
    <w:basedOn w:val="TableNormal"/>
    <w:rPr>
      <w:rFonts w:ascii="Calibri" w:eastAsia="Calibri" w:hAnsi="Calibri" w:cs="Calibri"/>
      <w:color w:val="BF8F00"/>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character" w:styleId="PlaceholderText">
    <w:name w:val="Placeholder Text"/>
    <w:basedOn w:val="DefaultParagraphFont"/>
    <w:uiPriority w:val="99"/>
    <w:semiHidden/>
    <w:rsid w:val="003317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9979">
      <w:bodyDiv w:val="1"/>
      <w:marLeft w:val="0"/>
      <w:marRight w:val="0"/>
      <w:marTop w:val="0"/>
      <w:marBottom w:val="0"/>
      <w:divBdr>
        <w:top w:val="none" w:sz="0" w:space="0" w:color="auto"/>
        <w:left w:val="none" w:sz="0" w:space="0" w:color="auto"/>
        <w:bottom w:val="none" w:sz="0" w:space="0" w:color="auto"/>
        <w:right w:val="none" w:sz="0" w:space="0" w:color="auto"/>
      </w:divBdr>
    </w:div>
    <w:div w:id="669603015">
      <w:bodyDiv w:val="1"/>
      <w:marLeft w:val="0"/>
      <w:marRight w:val="0"/>
      <w:marTop w:val="0"/>
      <w:marBottom w:val="0"/>
      <w:divBdr>
        <w:top w:val="none" w:sz="0" w:space="0" w:color="auto"/>
        <w:left w:val="none" w:sz="0" w:space="0" w:color="auto"/>
        <w:bottom w:val="none" w:sz="0" w:space="0" w:color="auto"/>
        <w:right w:val="none" w:sz="0" w:space="0" w:color="auto"/>
      </w:divBdr>
    </w:div>
    <w:div w:id="996303444">
      <w:bodyDiv w:val="1"/>
      <w:marLeft w:val="0"/>
      <w:marRight w:val="0"/>
      <w:marTop w:val="0"/>
      <w:marBottom w:val="0"/>
      <w:divBdr>
        <w:top w:val="none" w:sz="0" w:space="0" w:color="auto"/>
        <w:left w:val="none" w:sz="0" w:space="0" w:color="auto"/>
        <w:bottom w:val="none" w:sz="0" w:space="0" w:color="auto"/>
        <w:right w:val="none" w:sz="0" w:space="0" w:color="auto"/>
      </w:divBdr>
    </w:div>
    <w:div w:id="1210990889">
      <w:bodyDiv w:val="1"/>
      <w:marLeft w:val="0"/>
      <w:marRight w:val="0"/>
      <w:marTop w:val="0"/>
      <w:marBottom w:val="0"/>
      <w:divBdr>
        <w:top w:val="none" w:sz="0" w:space="0" w:color="auto"/>
        <w:left w:val="none" w:sz="0" w:space="0" w:color="auto"/>
        <w:bottom w:val="none" w:sz="0" w:space="0" w:color="auto"/>
        <w:right w:val="none" w:sz="0" w:space="0" w:color="auto"/>
      </w:divBdr>
      <w:divsChild>
        <w:div w:id="798189166">
          <w:marLeft w:val="480"/>
          <w:marRight w:val="0"/>
          <w:marTop w:val="0"/>
          <w:marBottom w:val="0"/>
          <w:divBdr>
            <w:top w:val="none" w:sz="0" w:space="0" w:color="auto"/>
            <w:left w:val="none" w:sz="0" w:space="0" w:color="auto"/>
            <w:bottom w:val="none" w:sz="0" w:space="0" w:color="auto"/>
            <w:right w:val="none" w:sz="0" w:space="0" w:color="auto"/>
          </w:divBdr>
        </w:div>
        <w:div w:id="834806086">
          <w:marLeft w:val="480"/>
          <w:marRight w:val="0"/>
          <w:marTop w:val="0"/>
          <w:marBottom w:val="0"/>
          <w:divBdr>
            <w:top w:val="none" w:sz="0" w:space="0" w:color="auto"/>
            <w:left w:val="none" w:sz="0" w:space="0" w:color="auto"/>
            <w:bottom w:val="none" w:sz="0" w:space="0" w:color="auto"/>
            <w:right w:val="none" w:sz="0" w:space="0" w:color="auto"/>
          </w:divBdr>
        </w:div>
        <w:div w:id="406654436">
          <w:marLeft w:val="480"/>
          <w:marRight w:val="0"/>
          <w:marTop w:val="0"/>
          <w:marBottom w:val="0"/>
          <w:divBdr>
            <w:top w:val="none" w:sz="0" w:space="0" w:color="auto"/>
            <w:left w:val="none" w:sz="0" w:space="0" w:color="auto"/>
            <w:bottom w:val="none" w:sz="0" w:space="0" w:color="auto"/>
            <w:right w:val="none" w:sz="0" w:space="0" w:color="auto"/>
          </w:divBdr>
        </w:div>
        <w:div w:id="2073772783">
          <w:marLeft w:val="480"/>
          <w:marRight w:val="0"/>
          <w:marTop w:val="0"/>
          <w:marBottom w:val="0"/>
          <w:divBdr>
            <w:top w:val="none" w:sz="0" w:space="0" w:color="auto"/>
            <w:left w:val="none" w:sz="0" w:space="0" w:color="auto"/>
            <w:bottom w:val="none" w:sz="0" w:space="0" w:color="auto"/>
            <w:right w:val="none" w:sz="0" w:space="0" w:color="auto"/>
          </w:divBdr>
        </w:div>
        <w:div w:id="1584754448">
          <w:marLeft w:val="480"/>
          <w:marRight w:val="0"/>
          <w:marTop w:val="0"/>
          <w:marBottom w:val="0"/>
          <w:divBdr>
            <w:top w:val="none" w:sz="0" w:space="0" w:color="auto"/>
            <w:left w:val="none" w:sz="0" w:space="0" w:color="auto"/>
            <w:bottom w:val="none" w:sz="0" w:space="0" w:color="auto"/>
            <w:right w:val="none" w:sz="0" w:space="0" w:color="auto"/>
          </w:divBdr>
        </w:div>
        <w:div w:id="1947805098">
          <w:marLeft w:val="480"/>
          <w:marRight w:val="0"/>
          <w:marTop w:val="0"/>
          <w:marBottom w:val="0"/>
          <w:divBdr>
            <w:top w:val="none" w:sz="0" w:space="0" w:color="auto"/>
            <w:left w:val="none" w:sz="0" w:space="0" w:color="auto"/>
            <w:bottom w:val="none" w:sz="0" w:space="0" w:color="auto"/>
            <w:right w:val="none" w:sz="0" w:space="0" w:color="auto"/>
          </w:divBdr>
        </w:div>
        <w:div w:id="46801204">
          <w:marLeft w:val="480"/>
          <w:marRight w:val="0"/>
          <w:marTop w:val="0"/>
          <w:marBottom w:val="0"/>
          <w:divBdr>
            <w:top w:val="none" w:sz="0" w:space="0" w:color="auto"/>
            <w:left w:val="none" w:sz="0" w:space="0" w:color="auto"/>
            <w:bottom w:val="none" w:sz="0" w:space="0" w:color="auto"/>
            <w:right w:val="none" w:sz="0" w:space="0" w:color="auto"/>
          </w:divBdr>
        </w:div>
        <w:div w:id="1339887779">
          <w:marLeft w:val="480"/>
          <w:marRight w:val="0"/>
          <w:marTop w:val="0"/>
          <w:marBottom w:val="0"/>
          <w:divBdr>
            <w:top w:val="none" w:sz="0" w:space="0" w:color="auto"/>
            <w:left w:val="none" w:sz="0" w:space="0" w:color="auto"/>
            <w:bottom w:val="none" w:sz="0" w:space="0" w:color="auto"/>
            <w:right w:val="none" w:sz="0" w:space="0" w:color="auto"/>
          </w:divBdr>
        </w:div>
      </w:divsChild>
    </w:div>
    <w:div w:id="1354963379">
      <w:bodyDiv w:val="1"/>
      <w:marLeft w:val="0"/>
      <w:marRight w:val="0"/>
      <w:marTop w:val="0"/>
      <w:marBottom w:val="0"/>
      <w:divBdr>
        <w:top w:val="none" w:sz="0" w:space="0" w:color="auto"/>
        <w:left w:val="none" w:sz="0" w:space="0" w:color="auto"/>
        <w:bottom w:val="none" w:sz="0" w:space="0" w:color="auto"/>
        <w:right w:val="none" w:sz="0" w:space="0" w:color="auto"/>
      </w:divBdr>
    </w:div>
    <w:div w:id="1397708153">
      <w:bodyDiv w:val="1"/>
      <w:marLeft w:val="0"/>
      <w:marRight w:val="0"/>
      <w:marTop w:val="0"/>
      <w:marBottom w:val="0"/>
      <w:divBdr>
        <w:top w:val="none" w:sz="0" w:space="0" w:color="auto"/>
        <w:left w:val="none" w:sz="0" w:space="0" w:color="auto"/>
        <w:bottom w:val="none" w:sz="0" w:space="0" w:color="auto"/>
        <w:right w:val="none" w:sz="0" w:space="0" w:color="auto"/>
      </w:divBdr>
    </w:div>
    <w:div w:id="1419910586">
      <w:bodyDiv w:val="1"/>
      <w:marLeft w:val="0"/>
      <w:marRight w:val="0"/>
      <w:marTop w:val="0"/>
      <w:marBottom w:val="0"/>
      <w:divBdr>
        <w:top w:val="none" w:sz="0" w:space="0" w:color="auto"/>
        <w:left w:val="none" w:sz="0" w:space="0" w:color="auto"/>
        <w:bottom w:val="none" w:sz="0" w:space="0" w:color="auto"/>
        <w:right w:val="none" w:sz="0" w:space="0" w:color="auto"/>
      </w:divBdr>
      <w:divsChild>
        <w:div w:id="1964731172">
          <w:marLeft w:val="480"/>
          <w:marRight w:val="0"/>
          <w:marTop w:val="0"/>
          <w:marBottom w:val="0"/>
          <w:divBdr>
            <w:top w:val="none" w:sz="0" w:space="0" w:color="auto"/>
            <w:left w:val="none" w:sz="0" w:space="0" w:color="auto"/>
            <w:bottom w:val="none" w:sz="0" w:space="0" w:color="auto"/>
            <w:right w:val="none" w:sz="0" w:space="0" w:color="auto"/>
          </w:divBdr>
        </w:div>
        <w:div w:id="1555117514">
          <w:marLeft w:val="480"/>
          <w:marRight w:val="0"/>
          <w:marTop w:val="0"/>
          <w:marBottom w:val="0"/>
          <w:divBdr>
            <w:top w:val="none" w:sz="0" w:space="0" w:color="auto"/>
            <w:left w:val="none" w:sz="0" w:space="0" w:color="auto"/>
            <w:bottom w:val="none" w:sz="0" w:space="0" w:color="auto"/>
            <w:right w:val="none" w:sz="0" w:space="0" w:color="auto"/>
          </w:divBdr>
        </w:div>
        <w:div w:id="441806223">
          <w:marLeft w:val="480"/>
          <w:marRight w:val="0"/>
          <w:marTop w:val="0"/>
          <w:marBottom w:val="0"/>
          <w:divBdr>
            <w:top w:val="none" w:sz="0" w:space="0" w:color="auto"/>
            <w:left w:val="none" w:sz="0" w:space="0" w:color="auto"/>
            <w:bottom w:val="none" w:sz="0" w:space="0" w:color="auto"/>
            <w:right w:val="none" w:sz="0" w:space="0" w:color="auto"/>
          </w:divBdr>
        </w:div>
        <w:div w:id="566770106">
          <w:marLeft w:val="480"/>
          <w:marRight w:val="0"/>
          <w:marTop w:val="0"/>
          <w:marBottom w:val="0"/>
          <w:divBdr>
            <w:top w:val="none" w:sz="0" w:space="0" w:color="auto"/>
            <w:left w:val="none" w:sz="0" w:space="0" w:color="auto"/>
            <w:bottom w:val="none" w:sz="0" w:space="0" w:color="auto"/>
            <w:right w:val="none" w:sz="0" w:space="0" w:color="auto"/>
          </w:divBdr>
        </w:div>
        <w:div w:id="990720848">
          <w:marLeft w:val="480"/>
          <w:marRight w:val="0"/>
          <w:marTop w:val="0"/>
          <w:marBottom w:val="0"/>
          <w:divBdr>
            <w:top w:val="none" w:sz="0" w:space="0" w:color="auto"/>
            <w:left w:val="none" w:sz="0" w:space="0" w:color="auto"/>
            <w:bottom w:val="none" w:sz="0" w:space="0" w:color="auto"/>
            <w:right w:val="none" w:sz="0" w:space="0" w:color="auto"/>
          </w:divBdr>
        </w:div>
        <w:div w:id="214244582">
          <w:marLeft w:val="480"/>
          <w:marRight w:val="0"/>
          <w:marTop w:val="0"/>
          <w:marBottom w:val="0"/>
          <w:divBdr>
            <w:top w:val="none" w:sz="0" w:space="0" w:color="auto"/>
            <w:left w:val="none" w:sz="0" w:space="0" w:color="auto"/>
            <w:bottom w:val="none" w:sz="0" w:space="0" w:color="auto"/>
            <w:right w:val="none" w:sz="0" w:space="0" w:color="auto"/>
          </w:divBdr>
        </w:div>
        <w:div w:id="927734010">
          <w:marLeft w:val="480"/>
          <w:marRight w:val="0"/>
          <w:marTop w:val="0"/>
          <w:marBottom w:val="0"/>
          <w:divBdr>
            <w:top w:val="none" w:sz="0" w:space="0" w:color="auto"/>
            <w:left w:val="none" w:sz="0" w:space="0" w:color="auto"/>
            <w:bottom w:val="none" w:sz="0" w:space="0" w:color="auto"/>
            <w:right w:val="none" w:sz="0" w:space="0" w:color="auto"/>
          </w:divBdr>
        </w:div>
        <w:div w:id="1024480611">
          <w:marLeft w:val="480"/>
          <w:marRight w:val="0"/>
          <w:marTop w:val="0"/>
          <w:marBottom w:val="0"/>
          <w:divBdr>
            <w:top w:val="none" w:sz="0" w:space="0" w:color="auto"/>
            <w:left w:val="none" w:sz="0" w:space="0" w:color="auto"/>
            <w:bottom w:val="none" w:sz="0" w:space="0" w:color="auto"/>
            <w:right w:val="none" w:sz="0" w:space="0" w:color="auto"/>
          </w:divBdr>
        </w:div>
      </w:divsChild>
    </w:div>
    <w:div w:id="1669359076">
      <w:bodyDiv w:val="1"/>
      <w:marLeft w:val="0"/>
      <w:marRight w:val="0"/>
      <w:marTop w:val="0"/>
      <w:marBottom w:val="0"/>
      <w:divBdr>
        <w:top w:val="none" w:sz="0" w:space="0" w:color="auto"/>
        <w:left w:val="none" w:sz="0" w:space="0" w:color="auto"/>
        <w:bottom w:val="none" w:sz="0" w:space="0" w:color="auto"/>
        <w:right w:val="none" w:sz="0" w:space="0" w:color="auto"/>
      </w:divBdr>
    </w:div>
    <w:div w:id="1770618475">
      <w:bodyDiv w:val="1"/>
      <w:marLeft w:val="0"/>
      <w:marRight w:val="0"/>
      <w:marTop w:val="0"/>
      <w:marBottom w:val="0"/>
      <w:divBdr>
        <w:top w:val="none" w:sz="0" w:space="0" w:color="auto"/>
        <w:left w:val="none" w:sz="0" w:space="0" w:color="auto"/>
        <w:bottom w:val="none" w:sz="0" w:space="0" w:color="auto"/>
        <w:right w:val="none" w:sz="0" w:space="0" w:color="auto"/>
      </w:divBdr>
    </w:div>
    <w:div w:id="1992564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yperlink" Target="http://journals.usm.ac.id/index.php/ijsp" TargetMode="Externa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hyperlink" Target="http://u.lipi.go.id/1457237394" TargetMode="External"/><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header" Target="header4.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60963107-1B39-411F-B712-5FC05FBA3A68}"/>
      </w:docPartPr>
      <w:docPartBody>
        <w:p w:rsidR="00000000" w:rsidRDefault="00267DFB">
          <w:r w:rsidRPr="00133F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liu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Overlock">
    <w:altName w:val="Calibri"/>
    <w:charset w:val="00"/>
    <w:family w:val="auto"/>
    <w:pitch w:val="default"/>
  </w:font>
  <w:font w:name="Gill Sans">
    <w:altName w:val="Calibri"/>
    <w:charset w:val="00"/>
    <w:family w:val="auto"/>
    <w:pitch w:val="default"/>
  </w:font>
  <w:font w:name="Arial Unicode MS">
    <w:panose1 w:val="020B0604020202020204"/>
    <w:charset w:val="80"/>
    <w:family w:val="modern"/>
    <w:pitch w:val="variable"/>
    <w:sig w:usb0="F7FFAFFF"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FB"/>
    <w:rsid w:val="00267DFB"/>
    <w:rsid w:val="00931E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7DF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7AD389-0E53-402E-844B-FEB2899E189B}">
  <we:reference id="wa104382081" version="1.55.1.0" store="en-US" storeType="OMEX"/>
  <we:alternateReferences>
    <we:reference id="wa104382081" version="1.55.1.0" store="" storeType="OMEX"/>
  </we:alternateReferences>
  <we:properties>
    <we:property name="MENDELEY_CITATIONS_STYLE" value="{&quot;id&quot;:&quot;https://www.zotero.org/styles/apa-6th-edition&quot;,&quot;title&quot;:&quot;American Psychological Association 6th edition&quot;,&quot;format&quot;:&quot;author-date&quot;,&quot;defaultLocale&quot;:null,&quot;isLocaleCodeValid&quot;:true}"/>
    <we:property name="MENDELEY_CITATIONS_LOCALE_CODE" value="&quot;id-ID&quot;"/>
    <we:property name="MENDELEY_CITATIONS" value="[{&quot;citationID&quot;:&quot;MENDELEY_CITATION_9ed8cef6-8372-4cd7-8081-c170ed4cb065&quot;,&quot;properties&quot;:{&quot;noteIndex&quot;:0},&quot;isEdited&quot;:false,&quot;manualOverride&quot;:{&quot;isManuallyOverridden&quot;:false,&quot;citeprocText&quot;:&quot;(Hantono, 2019)&quot;,&quot;manualOverrideText&quot;:&quot;&quot;},&quot;citationTag&quot;:&quot;MENDELEY_CITATION_v3_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&quot;,&quot;citationItems&quot;:[{&quot;id&quot;:&quot;101c1e2d-444f-3b4f-8dd7-490145dea193&quot;,&quot;itemData&quot;:{&quot;type&quot;:&quot;article-journal&quot;,&quot;id&quot;:&quot;101c1e2d-444f-3b4f-8dd7-490145dea193&quot;,&quot;title&quot;:&quot;Kajian Perilaku Pada Ruang Terbuka Publik&quot;,&quot;author&quot;:[{&quot;family&quot;:&quot;Hantono&quot;,&quot;given&quot;:&quot;Dedi&quot;,&quot;parse-names&quot;:false,&quot;dropping-particle&quot;:&quot;&quot;,&quot;non-dropping-particle&quot;:&quot;&quot;}],&quot;container-title&quot;:&quot;Jurnal Arsitektur&quot;,&quot;issued&quot;:{&quot;date-parts&quot;:[[2019,1]]},&quot;page&quot;:&quot;45-56&quot;,&quot;issue&quot;:&quot;1&quot;,&quot;volume&quot;:&quot;18&quot;,&quot;container-title-short&quot;:&quot;&quot;},&quot;isTemporary&quot;:false}]},{&quot;citationID&quot;:&quot;MENDELEY_CITATION_59bbe305-eec5-4703-8ff0-42dfd3cf1766&quot;,&quot;properties&quot;:{&quot;noteIndex&quot;:0},&quot;isEdited&quot;:false,&quot;manualOverride&quot;:{&quot;isManuallyOverridden&quot;:false,&quot;citeprocText&quot;:&quot;(Aulia, 2020)&quot;,&quot;manualOverrideText&quot;:&quot;&quot;},&quot;citationTag&quot;:&quot;MENDELEY_CITATION_v3_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&quot;,&quot;citationItems&quot;:[{&quot;id&quot;:&quot;a5d40307-607b-3bd6-8d94-0f50a45b0577&quot;,&quot;itemData&quot;:{&quot;type&quot;:&quot;article-journal&quot;,&quot;id&quot;:&quot;a5d40307-607b-3bd6-8d94-0f50a45b0577&quot;,&quot;title&quot;:&quot;Kajian Karakteristik Koridor Jalan Slamet Riyadi Sebagai Ruang Interaksi Sosial Kota Surakarta Berdasarkan Teori Good City Form&quot;,&quot;author&quot;:[{&quot;family&quot;:&quot;Aulia&quot;,&quot;given&quot;:&quot;Silka Azzahra Shafa&quot;,&quot;parse-names&quot;:false,&quot;dropping-particle&quot;:&quot;&quot;,&quot;non-dropping-particle&quot;:&quot;&quot;}],&quot;container-title&quot;:&quot;Jurnal Desa-Kota&quot;,&quot;issued&quot;:{&quot;date-parts&quot;:[[2020]]},&quot;issue&quot;:&quot;1&quot;,&quot;volume&quot;:&quot;2&quot;,&quot;container-title-short&quot;:&quot;&quot;},&quot;isTemporary&quot;:false}]},{&quot;citationID&quot;:&quot;MENDELEY_CITATION_f6d71b6f-2f2e-4c41-9793-313c2bad2868&quot;,&quot;properties&quot;:{&quot;noteIndex&quot;:0},&quot;isEdited&quot;:false,&quot;manualOverride&quot;:{&quot;isManuallyOverridden&quot;:false,&quot;citeprocText&quot;:&quot;(Asha, 2017)&quot;,&quot;manualOverrideText&quot;:&quot;&quot;},&quot;citationTag&quot;:&quot;MENDELEY_CITATION_v3_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&quot;,&quot;citationItems&quot;:[{&quot;id&quot;:&quot;d8f4f399-e67e-303d-aad0-bae7e5113738&quot;,&quot;itemData&quot;:{&quot;type&quot;:&quot;article-journal&quot;,&quot;id&quot;:&quot;d8f4f399-e67e-303d-aad0-bae7e5113738&quot;,&quot;title&quot;:&quot;Karakteristik Koridor Jalan Ditinjau dari Fisik Ruang (Studi Kasus: Koridor Jalan Mt Haryono Kota Kendari)&quot;,&quot;author&quot;:[{&quot;family&quot;:&quot;Asha&quot;,&quot;given&quot;:&quot;Fikrani Fadhilla&quot;,&quot;parse-names&quot;:false,&quot;dropping-particle&quot;:&quot;&quot;,&quot;non-dropping-particle&quot;:&quot;&quot;}],&quot;container-title&quot;:&quot;Jurnal Planologi&quot;,&quot;issued&quot;:{&quot;date-parts&quot;:[[2017,4]]},&quot;issue&quot;:&quot;1&quot;,&quot;volume&quot;:&quot;14&quot;,&quot;container-title-short&quot;:&quot;&quot;},&quot;isTemporary&quot;:false}]},{&quot;citationID&quot;:&quot;MENDELEY_CITATION_da1a1067-fa26-46ec-a92b-6ce865489aaf&quot;,&quot;properties&quot;:{&quot;noteIndex&quot;:0},&quot;isEdited&quot;:false,&quot;manualOverride&quot;:{&quot;isManuallyOverridden&quot;:false,&quot;citeprocText&quot;:&quot;(Aliyah, 2020)&quot;,&quot;manualOverrideText&quot;:&quot;&quot;},&quot;citationTag&quot;:&quot;MENDELEY_CITATION_v3_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&quot;,&quot;citationItems&quot;:[{&quot;id&quot;:&quot;fb236001-9afb-3706-b7c3-990b6739f183&quot;,&quot;itemData&quot;:{&quot;type&quot;:&quot;article-journal&quot;,&quot;id&quot;:&quot;fb236001-9afb-3706-b7c3-990b6739f183&quot;,&quot;title&quot;:&quot;Pengaruh Pola Aktivitas Pemanfaatan Ruang Koridor Jalan Pelabuhan Ulee Lheue Terhadap Kualitas Visual&quot;,&quot;author&quot;:[{&quot;family&quot;:&quot;Aliyah&quot;,&quot;given&quot;:&quot;Nurul&quot;,&quot;parse-names&quot;:false,&quot;dropping-particle&quot;:&quot;&quot;,&quot;non-dropping-particle&quot;:&quot;&quot;}],&quot;container-title&quot;:&quot;Jurnal Ilmiah Mahasiswa Arsitektur Dan Perencanaan&quot;,&quot;issued&quot;:{&quot;date-parts&quot;:[[2020,8]]},&quot;issue&quot;:&quot;03&quot;,&quot;volume&quot;:&quot;4&quot;,&quot;container-title-short&quot;:&quot;&quot;},&quot;isTemporary&quot;:false}]},{&quot;citationID&quot;:&quot;MENDELEY_CITATION_2720c1b2-85aa-4152-a45f-1f7fb5b8d824&quot;,&quot;properties&quot;:{&quot;noteIndex&quot;:0},&quot;isEdited&quot;:false,&quot;manualOverride&quot;:{&quot;isManuallyOverridden&quot;:false,&quot;citeprocText&quot;:&quot;(Zahnd, 2006)&quot;,&quot;manualOverrideText&quot;:&quot;&quot;},&quot;citationTag&quot;:&quot;MENDELEY_CITATION_v3_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&quot;,&quot;citationItems&quot;:[{&quot;id&quot;:&quot;e00f11ea-24ec-3f11-86f0-a2d20c746aff&quot;,&quot;itemData&quot;:{&quot;type&quot;:&quot;book&quot;,&quot;id&quot;:&quot;e00f11ea-24ec-3f11-86f0-a2d20c746aff&quot;,&quot;title&quot;:&quot;Perancangan Kota Secara Terpadu&quot;,&quot;author&quot;:[{&quot;family&quot;:&quot;Zahnd&quot;,&quot;given&quot;:&quot;Markus&quot;,&quot;parse-names&quot;:false,&quot;dropping-particle&quot;:&quot;&quot;,&quot;non-dropping-particle&quot;:&quot;&quot;}],&quot;issued&quot;:{&quot;date-parts&quot;:[[2006]]},&quot;publisher-place&quot;:&quot;Yogyakarta&quot;,&quot;publisher&quot;:&quot;Kanisius&quot;,&quot;container-title-short&quot;:&quot;&quot;},&quot;isTemporary&quot;:false}]},{&quot;citationID&quot;:&quot;MENDELEY_CITATION_5d9d2579-9666-4210-a0d9-47063bf3fe61&quot;,&quot;properties&quot;:{&quot;noteIndex&quot;:0},&quot;isEdited&quot;:false,&quot;manualOverride&quot;:{&quot;isManuallyOverridden&quot;:false,&quot;citeprocText&quot;:&quot;(Mirsa, 2016)&quot;,&quot;manualOverrideText&quot;:&quot;&quot;},&quot;citationTag&quot;:&quot;MENDELEY_CITATION_v3_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&quot;,&quot;citationItems&quot;:[{&quot;id&quot;:&quot;96b52b34-95a9-3122-8bc3-f23a0754a776&quot;,&quot;itemData&quot;:{&quot;type&quot;:&quot;book&quot;,&quot;id&quot;:&quot;96b52b34-95a9-3122-8bc3-f23a0754a776&quot;,&quot;title&quot;:&quot;Elemen Tata Ruang Kota&quot;,&quot;author&quot;:[{&quot;family&quot;:&quot;Mirsa&quot;,&quot;given&quot;:&quot;Rinaldi&quot;,&quot;parse-names&quot;:false,&quot;dropping-particle&quot;:&quot;&quot;,&quot;non-dropping-particle&quot;:&quot;&quot;}],&quot;issued&quot;:{&quot;date-parts&quot;:[[2016]]},&quot;publisher-place&quot;:&quot;Yogyakarta&quot;,&quot;publisher&quot;:&quot;Graha Ilmu&quot;,&quot;container-title-short&quot;:&quot;&quot;},&quot;isTemporary&quot;:false}]},{&quot;citationID&quot;:&quot;MENDELEY_CITATION_c4912df3-1f16-41f2-9121-73db331969db&quot;,&quot;properties&quot;:{&quot;noteIndex&quot;:0},&quot;isEdited&quot;:false,&quot;manualOverride&quot;:{&quot;isManuallyOverridden&quot;:false,&quot;citeprocText&quot;:&quot;(Hariyono, 2011)&quot;,&quot;manualOverrideText&quot;:&quot;&quot;},&quot;citationTag&quot;:&quot;MENDELEY_CITATION_v3_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&quot;,&quot;citationItems&quot;:[{&quot;id&quot;:&quot;080e7d08-b780-35c5-9e2e-0662fbf82244&quot;,&quot;itemData&quot;:{&quot;type&quot;:&quot;book&quot;,&quot;id&quot;:&quot;080e7d08-b780-35c5-9e2e-0662fbf82244&quot;,&quot;title&quot;:&quot;Sosiologi Kota Untuk Arsitek&quot;,&quot;author&quot;:[{&quot;family&quot;:&quot;Hariyono&quot;,&quot;given&quot;:&quot;Paulus&quot;,&quot;parse-names&quot;:false,&quot;dropping-particle&quot;:&quot;&quot;,&quot;non-dropping-particle&quot;:&quot;&quot;}],&quot;issued&quot;:{&quot;date-parts&quot;:[[2011]]},&quot;publisher-place&quot;:&quot;Jakarta&quot;,&quot;publisher&quot;:&quot;PT Bumi Aksara&quot;,&quot;container-title-short&quot;:&quot;&quot;},&quot;isTemporary&quot;:false}]},{&quot;citationID&quot;:&quot;MENDELEY_CITATION_87ed2790-8a4c-4558-851f-987a96aa5fd3&quot;,&quot;properties&quot;:{&quot;noteIndex&quot;:0},&quot;isEdited&quot;:false,&quot;manualOverride&quot;:{&quot;isManuallyOverridden&quot;:false,&quot;citeprocText&quot;:&quot;(Haryadi &amp;#38; Setiawan, 2020)&quot;,&quot;manualOverrideText&quot;:&quot;&quot;},&quot;citationTag&quot;:&quot;MENDELEY_CITATION_v3_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&quot;,&quot;citationItems&quot;:[{&quot;id&quot;:&quot;069fe96d-1edb-3cc7-8cd7-542a66a99b5d&quot;,&quot;itemData&quot;:{&quot;type&quot;:&quot;book&quot;,&quot;id&quot;:&quot;069fe96d-1edb-3cc7-8cd7-542a66a99b5d&quot;,&quot;title&quot;:&quot;Arsitektur, Lingkungan dan Perilaku&quot;,&quot;author&quot;:[{&quot;family&quot;:&quot;Haryadi&quot;,&quot;given&quot;:&quot;&quot;,&quot;parse-names&quot;:false,&quot;dropping-particle&quot;:&quot;&quot;,&quot;non-dropping-particle&quot;:&quot;&quot;},{&quot;family&quot;:&quot;Setiawan&quot;,&quot;given&quot;:&quot;B.&quot;,&quot;parse-names&quot;:false,&quot;dropping-particle&quot;:&quot;&quot;,&quot;non-dropping-particle&quot;:&quot;&quot;}],&quot;issued&quot;:{&quot;date-parts&quot;:[[2020]]},&quot;publisher-place&quot;:&quot;Yogyakarta&quot;,&quot;publisher&quot;:&quot;Gadjah Mada University Press&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pNPrQgxQiO9v0ZDTWcw7XSVKew==">AMUW2mU2EihpXs/zMKF8MYVsG0qp8lXwrRBVyux0y60zpEwkum/bcZh8NIex89tDWwcBOn1+UtR7xe9G8yrncIvI9oJs1ZZQ7tprLa2vQ2F6w+Lw8lCP6ShhPrW7OUFjDjec2UX0MqQLlLyVI6cF36GXyJ68cQF/qcKE9SgTINr2e3I/P2/2+Zp6/BZ3PoJasGR1h+oDh77l9RK6Ro0WMWIitkD5YBUawfOYl36O6gHFz32Skn4LkcAvXfmqp7hl1E1n084H6qEZM+sxdG71hAuD/5JdbUIusiXt55ihoNENfwOwY4mMCuMwQd878Ib9VwZ2ZXkUAZHd/cyfZKanhFc6ZyzHbB0rKCJB7JEZh4PGnIIdXqQjmTjv9k7/Uj/vZr7IBV21Uwb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9B04B0-4E76-4790-BDC2-0B489C23A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8</Pages>
  <Words>3434</Words>
  <Characters>19576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MPWK</dc:creator>
  <cp:lastModifiedBy>USER</cp:lastModifiedBy>
  <cp:revision>5</cp:revision>
  <dcterms:created xsi:type="dcterms:W3CDTF">2020-01-28T06:35:00Z</dcterms:created>
  <dcterms:modified xsi:type="dcterms:W3CDTF">2023-09-30T14:16:00Z</dcterms:modified>
</cp:coreProperties>
</file>