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D1D2" w14:textId="61ED80F9" w:rsidR="0065758F" w:rsidRPr="00211C39" w:rsidRDefault="0065758F" w:rsidP="0065758F">
      <w:pPr>
        <w:spacing w:line="360" w:lineRule="auto"/>
        <w:jc w:val="center"/>
        <w:rPr>
          <w:b/>
          <w:i/>
          <w:iCs/>
          <w:color w:val="000000"/>
          <w:sz w:val="28"/>
          <w:szCs w:val="28"/>
          <w:lang w:val="id-ID"/>
        </w:rPr>
      </w:pPr>
      <w:r w:rsidRPr="00211C39">
        <w:rPr>
          <w:b/>
          <w:i/>
          <w:iCs/>
          <w:color w:val="000000"/>
          <w:sz w:val="28"/>
          <w:szCs w:val="28"/>
          <w:lang w:val="en-US"/>
        </w:rPr>
        <w:t>“</w:t>
      </w:r>
      <w:r w:rsidRPr="00211C39">
        <w:rPr>
          <w:b/>
          <w:i/>
          <w:iCs/>
          <w:color w:val="000000"/>
          <w:sz w:val="28"/>
          <w:szCs w:val="28"/>
          <w:lang w:val="id-ID"/>
        </w:rPr>
        <w:t>INVESTMENT GUARANTEE</w:t>
      </w:r>
    </w:p>
    <w:p w14:paraId="2CC51CD0" w14:textId="77777777" w:rsidR="0065758F" w:rsidRPr="00211C39" w:rsidRDefault="0065758F" w:rsidP="0065758F">
      <w:pPr>
        <w:spacing w:line="360" w:lineRule="auto"/>
        <w:jc w:val="center"/>
        <w:rPr>
          <w:b/>
          <w:i/>
          <w:iCs/>
          <w:color w:val="000000"/>
          <w:sz w:val="28"/>
          <w:szCs w:val="28"/>
          <w:lang w:val="id-ID"/>
        </w:rPr>
      </w:pPr>
      <w:r w:rsidRPr="00211C39">
        <w:rPr>
          <w:b/>
          <w:i/>
          <w:iCs/>
          <w:color w:val="000000"/>
          <w:sz w:val="28"/>
          <w:szCs w:val="28"/>
          <w:lang w:val="id-ID"/>
        </w:rPr>
        <w:t>AGREEMENT"  DALAM PENANAMAN MODAL ASING</w:t>
      </w:r>
    </w:p>
    <w:p w14:paraId="2361280B" w14:textId="20EF21E5" w:rsidR="00A745CD" w:rsidRPr="00211C39" w:rsidRDefault="0065758F" w:rsidP="0065758F">
      <w:pPr>
        <w:spacing w:line="360" w:lineRule="auto"/>
        <w:jc w:val="center"/>
        <w:rPr>
          <w:lang w:val="en-US"/>
        </w:rPr>
      </w:pPr>
      <w:r w:rsidRPr="00211C39">
        <w:rPr>
          <w:b/>
          <w:i/>
          <w:iCs/>
          <w:color w:val="000000"/>
          <w:sz w:val="28"/>
          <w:szCs w:val="28"/>
          <w:lang w:val="id-ID"/>
        </w:rPr>
        <w:t>MIGA DAN OPIC PERSPEKTIF MULTILATERAL DAN BILATERAL</w:t>
      </w:r>
    </w:p>
    <w:p w14:paraId="2B7824BC" w14:textId="77777777" w:rsidR="000B7288" w:rsidRPr="00211C39" w:rsidRDefault="00B452F5" w:rsidP="000B7288">
      <w:pPr>
        <w:spacing w:line="480" w:lineRule="auto"/>
        <w:ind w:hanging="2"/>
        <w:jc w:val="center"/>
        <w:rPr>
          <w:sz w:val="22"/>
          <w:szCs w:val="22"/>
        </w:rPr>
      </w:pPr>
      <w:r w:rsidRPr="00211C39">
        <w:rPr>
          <w:sz w:val="22"/>
          <w:szCs w:val="22"/>
        </w:rPr>
        <w:t xml:space="preserve"> </w:t>
      </w:r>
      <w:r w:rsidR="000B7288" w:rsidRPr="00211C39">
        <w:rPr>
          <w:sz w:val="22"/>
          <w:szCs w:val="22"/>
        </w:rPr>
        <w:t>B. Rini Heryanti</w:t>
      </w:r>
    </w:p>
    <w:p w14:paraId="3B2611E5" w14:textId="77777777" w:rsidR="000B7288" w:rsidRPr="00211C39" w:rsidRDefault="000B7288" w:rsidP="000B7288">
      <w:pPr>
        <w:spacing w:line="480" w:lineRule="auto"/>
        <w:ind w:hanging="2"/>
        <w:jc w:val="center"/>
        <w:rPr>
          <w:sz w:val="22"/>
          <w:szCs w:val="22"/>
        </w:rPr>
      </w:pPr>
      <w:r w:rsidRPr="00211C39">
        <w:rPr>
          <w:sz w:val="22"/>
          <w:szCs w:val="22"/>
        </w:rPr>
        <w:t>Fakultas Hukum Universitas Semarang</w:t>
      </w:r>
    </w:p>
    <w:p w14:paraId="31E72561" w14:textId="3E89509D" w:rsidR="00A745CD" w:rsidRPr="00211C39" w:rsidRDefault="000B7288" w:rsidP="000B7288">
      <w:pPr>
        <w:spacing w:line="480" w:lineRule="auto"/>
        <w:ind w:hanging="2"/>
        <w:jc w:val="center"/>
        <w:rPr>
          <w:sz w:val="22"/>
          <w:szCs w:val="22"/>
          <w:lang w:val="en-US"/>
        </w:rPr>
      </w:pPr>
      <w:r w:rsidRPr="00211C39">
        <w:rPr>
          <w:sz w:val="22"/>
          <w:szCs w:val="22"/>
        </w:rPr>
        <w:t>Rini.heryanti@usm.ac.id</w:t>
      </w:r>
    </w:p>
    <w:p w14:paraId="0B91D1FC" w14:textId="77777777" w:rsidR="00A745CD" w:rsidRPr="00211C39" w:rsidRDefault="00A745CD">
      <w:pPr>
        <w:spacing w:line="280" w:lineRule="exact"/>
        <w:ind w:left="99"/>
        <w:jc w:val="center"/>
        <w:rPr>
          <w:rFonts w:eastAsia="Cambria"/>
        </w:rPr>
      </w:pPr>
    </w:p>
    <w:p w14:paraId="7431588E" w14:textId="77777777" w:rsidR="00A745CD" w:rsidRPr="00211C39" w:rsidRDefault="00B452F5" w:rsidP="00210ED3">
      <w:pPr>
        <w:jc w:val="center"/>
        <w:rPr>
          <w:b/>
          <w:sz w:val="22"/>
          <w:szCs w:val="22"/>
        </w:rPr>
      </w:pPr>
      <w:r w:rsidRPr="00211C39">
        <w:rPr>
          <w:b/>
          <w:sz w:val="22"/>
          <w:szCs w:val="22"/>
        </w:rPr>
        <w:t>Abstract</w:t>
      </w:r>
    </w:p>
    <w:p w14:paraId="5DD93A63" w14:textId="5BBEAC4C" w:rsidR="00A745CD" w:rsidRPr="00211C39" w:rsidRDefault="00DD33A8" w:rsidP="00210ED3">
      <w:pPr>
        <w:jc w:val="both"/>
        <w:rPr>
          <w:i/>
          <w:sz w:val="22"/>
          <w:szCs w:val="22"/>
          <w:lang w:val="en-US" w:eastAsia="zh-CN"/>
        </w:rPr>
      </w:pPr>
      <w:r w:rsidRPr="00211C39">
        <w:rPr>
          <w:i/>
          <w:sz w:val="22"/>
          <w:szCs w:val="22"/>
        </w:rPr>
        <w:t>The purpose of this study describes the investment guarantee agreement through multilateral and bilateral that encourage increased investment in developing countries. The results of this study explain that the First Investment guarantee agreement through the Multilateral Investment Guarantee Agreement (MIGA) was born on October 11, 1985, in force when 5 industrial countries and 15 developing countries ratified the convention. MIGA has been signed by 152 countries. The risks borne by MIGA are non-commercial events, deprivation of ownership or under government supervision, breach of contract by the government as well as military action and civil disorder. Addressing the issue MIGA at the request of Member States, provides advisory and technical assistance to improve the terms of investment in the territory of member states. MIGA entered into an agreement and will encourage dispute resolution based on an agreement between the investor and the receiving country of capital. Settlement of disputes under Article 57 of the convention is carried out through negotiations; negotiation and arbitration. Second, the Bilateral "Investment Guarantee Agreement" various countries in order to strengthen economic and investment cooperation between them signed a bilateral agreement concerned with the protection and promotion of foreign investment. Which is accompanied by investment insurance (including reinsurance) and investment insurance carried out by the Overseas Private Investment Cooperation (OPIC). The agreement between the two countries covers investment insurance including reinsurance with regard to losses incurred due to political risk or investment insurance. The Bilateral Investment Guarantee Agreement includes: the definition of investment; the promotion of investment territory; the principle of "Most Favored Nation Treatment"; and investment cannot be confiscated, nationalized, or other such actions that cause the same effect; the payment of such compensation must be effective. this bilateral investment treaty also provides for subrogation</w:t>
      </w:r>
      <w:r w:rsidR="00210ED3" w:rsidRPr="00211C39">
        <w:rPr>
          <w:i/>
          <w:sz w:val="22"/>
          <w:szCs w:val="22"/>
          <w:lang w:val="en-US"/>
        </w:rPr>
        <w:t>.</w:t>
      </w:r>
    </w:p>
    <w:p w14:paraId="71A1D090" w14:textId="77777777" w:rsidR="00A745CD" w:rsidRPr="00211C39" w:rsidRDefault="00A745CD" w:rsidP="00210ED3">
      <w:pPr>
        <w:jc w:val="both"/>
        <w:rPr>
          <w:b/>
          <w:i/>
          <w:sz w:val="22"/>
          <w:szCs w:val="22"/>
        </w:rPr>
      </w:pPr>
    </w:p>
    <w:p w14:paraId="67CB1407" w14:textId="62C224F8" w:rsidR="00A745CD" w:rsidRPr="00211C39" w:rsidRDefault="00B452F5" w:rsidP="00C571F6">
      <w:pPr>
        <w:jc w:val="both"/>
        <w:rPr>
          <w:i/>
          <w:sz w:val="22"/>
          <w:szCs w:val="22"/>
          <w:lang w:eastAsia="zh-CN"/>
        </w:rPr>
      </w:pPr>
      <w:r w:rsidRPr="00211C39">
        <w:rPr>
          <w:b/>
          <w:i/>
          <w:sz w:val="22"/>
          <w:szCs w:val="22"/>
        </w:rPr>
        <w:t>Keywords</w:t>
      </w:r>
      <w:r w:rsidR="00C571F6" w:rsidRPr="00211C39">
        <w:rPr>
          <w:sz w:val="22"/>
          <w:szCs w:val="22"/>
          <w:lang w:val="en-US"/>
        </w:rPr>
        <w:t xml:space="preserve">: </w:t>
      </w:r>
      <w:r w:rsidR="00B824E4" w:rsidRPr="00211C39">
        <w:rPr>
          <w:i/>
          <w:sz w:val="22"/>
          <w:szCs w:val="22"/>
        </w:rPr>
        <w:t>Bilateral, , Multilateral, Investment Guarantee Agreement, Penanaman Modal Asing</w:t>
      </w:r>
      <w:r w:rsidR="00117FC9" w:rsidRPr="00211C39">
        <w:rPr>
          <w:i/>
          <w:sz w:val="22"/>
          <w:szCs w:val="22"/>
          <w:lang w:val="en-US"/>
        </w:rPr>
        <w:t>.</w:t>
      </w:r>
      <w:r w:rsidR="00117FC9" w:rsidRPr="00211C39">
        <w:rPr>
          <w:i/>
          <w:sz w:val="22"/>
          <w:szCs w:val="22"/>
          <w:lang w:eastAsia="zh-CN"/>
        </w:rPr>
        <w:t xml:space="preserve"> </w:t>
      </w:r>
    </w:p>
    <w:p w14:paraId="5C458C70" w14:textId="77777777" w:rsidR="00A745CD" w:rsidRPr="00211C39" w:rsidRDefault="00A745CD" w:rsidP="00210ED3">
      <w:pPr>
        <w:jc w:val="both"/>
        <w:rPr>
          <w:sz w:val="22"/>
          <w:szCs w:val="22"/>
        </w:rPr>
      </w:pPr>
    </w:p>
    <w:p w14:paraId="73298F9B" w14:textId="77777777" w:rsidR="00A745CD" w:rsidRPr="00211C39" w:rsidRDefault="00B452F5" w:rsidP="00210ED3">
      <w:pPr>
        <w:jc w:val="center"/>
        <w:rPr>
          <w:b/>
          <w:sz w:val="22"/>
          <w:szCs w:val="22"/>
          <w:lang w:val="en-US"/>
        </w:rPr>
      </w:pPr>
      <w:proofErr w:type="spellStart"/>
      <w:r w:rsidRPr="00211C39">
        <w:rPr>
          <w:b/>
          <w:sz w:val="22"/>
          <w:szCs w:val="22"/>
          <w:lang w:val="en-US"/>
        </w:rPr>
        <w:t>Abstrak</w:t>
      </w:r>
      <w:proofErr w:type="spellEnd"/>
    </w:p>
    <w:p w14:paraId="3F46FBD1" w14:textId="06F2DEA0" w:rsidR="00E879A0" w:rsidRPr="00211C39" w:rsidRDefault="00B824E4" w:rsidP="00210ED3">
      <w:pPr>
        <w:jc w:val="both"/>
        <w:rPr>
          <w:sz w:val="22"/>
          <w:szCs w:val="22"/>
          <w:lang w:val="en-US" w:eastAsia="zh-CN"/>
        </w:rPr>
      </w:pPr>
      <w:r w:rsidRPr="00211C39">
        <w:rPr>
          <w:iCs/>
          <w:sz w:val="22"/>
          <w:szCs w:val="22"/>
        </w:rPr>
        <w:t xml:space="preserve">Tujuan penelitian ini menjelaskan investment guarantee agreement melalui multilateral dan bilateral yang mendorong bertambahnya investasi di negara--negara berkembang. Metode penelitian ini menggunakan jenis penelitian yuridis normatif hasil penelitian ini menjelaskan bahwa Investment guarantee agreement Pertama melalui Multilateral Investment Guarantee Agreement (MIGA) lahir pada 11 Oktober 1985, berlaku ketika 5 negara industri dan 15 negara berkembang meratifikasi konvensi tersebut. MIGA sekarang ini sudah ditandatangani oleh 152 negara. Risiko yang ditanggung oleh MIGA adalah peristiwa non-komersial, deprivatisasi pemilikan atau di bawah pengawasan pemerintah, pelanggaran kontrak oleh pemerintah serta  tindakan militer dan kekacauan sipil. Mengatasi masalah tersebut MIGA atas permintaan negara anggota, menyediakan penasihat dan bantuan teknis untuk memperbaiki syarat investasi di wilayah negara anggota. MIGA mengadakan perjanjian dan akan mendorong penyelesaian sengketa berdasarkan kesepakatan antara investor dan negara penerima modal. Penyelesaian sengketa berdasarkan Pasal 57 Konvensi dilakukan melalui perundingan; negosiasi dan arbitrase. Kedua,  Bilateral "Investment Guarantee Agreement" Berbagai negara dalam rangka memperkuat kerja sama ekonomi dan investasi di antara mereka menandatangani perjanjian </w:t>
      </w:r>
      <w:r w:rsidRPr="00211C39">
        <w:rPr>
          <w:iCs/>
          <w:sz w:val="22"/>
          <w:szCs w:val="22"/>
        </w:rPr>
        <w:lastRenderedPageBreak/>
        <w:t>bilateral bersangkutan dengan perlindungan dan promosi penanaman modal asing. Yang di sertai dengan adanya asuransi investasi (termasuk reasuransi) dan penanggungan investasi yang dilaksanakan oleh Overseas Private Investment Cooperation (OPIC). Kesepakatan antara kedua negara mencakup asuransi investasi termasuk reasuransi berkaitan dengan kerugian yang timbul akibat risiko politik atau penanggungan investasi. Kesepakatan Bilateral "Investment Guarantee Agreement tersebut meliputi : definisi investasi; promosi  wilayahnya investasi; memperlakukan prinsip "Most Favored Nation Treatment"; dan investasi tidak dapat disita, dinasionalisasi, atau tindakan-tindakan lainnya semacam itu yang menimbulkan akibat yang sama; Pembayaran kompensasi tersebut haruslah efektif. perjanjian investasi bilateral ini juga mengatur tentang subrogasi</w:t>
      </w:r>
      <w:r w:rsidR="00210ED3" w:rsidRPr="00211C39">
        <w:rPr>
          <w:sz w:val="22"/>
          <w:szCs w:val="22"/>
          <w:lang w:val="en-US"/>
        </w:rPr>
        <w:t>.</w:t>
      </w:r>
    </w:p>
    <w:p w14:paraId="0E185A36" w14:textId="77777777" w:rsidR="00A745CD" w:rsidRPr="00211C39" w:rsidRDefault="00A745CD" w:rsidP="00210ED3">
      <w:pPr>
        <w:jc w:val="both"/>
        <w:rPr>
          <w:b/>
          <w:i/>
          <w:sz w:val="22"/>
          <w:szCs w:val="22"/>
          <w:lang w:eastAsia="zh-CN"/>
        </w:rPr>
      </w:pPr>
    </w:p>
    <w:p w14:paraId="57498FD3" w14:textId="29FDEE16" w:rsidR="00A745CD" w:rsidRPr="00211C39" w:rsidRDefault="00B452F5" w:rsidP="00210ED3">
      <w:pPr>
        <w:jc w:val="both"/>
        <w:rPr>
          <w:sz w:val="22"/>
          <w:szCs w:val="22"/>
          <w:lang w:val="en-US"/>
        </w:rPr>
      </w:pPr>
      <w:bookmarkStart w:id="0" w:name="_Hlk29917222"/>
      <w:r w:rsidRPr="00211C39">
        <w:rPr>
          <w:b/>
          <w:sz w:val="22"/>
          <w:szCs w:val="22"/>
        </w:rPr>
        <w:t>Kata Kunci</w:t>
      </w:r>
      <w:r w:rsidRPr="00211C39">
        <w:rPr>
          <w:sz w:val="22"/>
          <w:szCs w:val="22"/>
        </w:rPr>
        <w:t xml:space="preserve">: </w:t>
      </w:r>
      <w:bookmarkEnd w:id="0"/>
      <w:r w:rsidR="00B824E4" w:rsidRPr="00211C39">
        <w:rPr>
          <w:i/>
          <w:iCs/>
          <w:sz w:val="22"/>
          <w:szCs w:val="22"/>
        </w:rPr>
        <w:t>Bilateral, , Multilateral, Investment Guarantee Agreement, Penanaman Modal Asing</w:t>
      </w:r>
      <w:r w:rsidR="00210ED3" w:rsidRPr="00211C39">
        <w:rPr>
          <w:i/>
          <w:sz w:val="22"/>
          <w:szCs w:val="22"/>
          <w:lang w:val="en-US"/>
        </w:rPr>
        <w:t>.</w:t>
      </w:r>
      <w:r w:rsidRPr="00211C39">
        <w:rPr>
          <w:b/>
          <w:i/>
          <w:sz w:val="22"/>
          <w:szCs w:val="22"/>
          <w:lang w:val="en-US"/>
        </w:rPr>
        <w:t xml:space="preserve"> </w:t>
      </w:r>
    </w:p>
    <w:p w14:paraId="1D8DE563" w14:textId="77777777" w:rsidR="00A745CD" w:rsidRPr="00211C39" w:rsidRDefault="00A745CD">
      <w:pPr>
        <w:jc w:val="both"/>
      </w:pPr>
    </w:p>
    <w:p w14:paraId="67A5BFC2" w14:textId="77777777" w:rsidR="00A745CD" w:rsidRPr="00211C39" w:rsidRDefault="00B452F5">
      <w:pPr>
        <w:pStyle w:val="ListParagraph"/>
        <w:numPr>
          <w:ilvl w:val="0"/>
          <w:numId w:val="1"/>
        </w:numPr>
        <w:spacing w:after="0" w:line="360" w:lineRule="auto"/>
        <w:ind w:left="284" w:hanging="283"/>
        <w:rPr>
          <w:rFonts w:ascii="Times New Roman" w:hAnsi="Times New Roman"/>
          <w:b/>
          <w:sz w:val="24"/>
          <w:szCs w:val="24"/>
        </w:rPr>
      </w:pPr>
      <w:r w:rsidRPr="00211C39">
        <w:rPr>
          <w:rFonts w:ascii="Times New Roman" w:hAnsi="Times New Roman"/>
          <w:b/>
          <w:sz w:val="24"/>
          <w:szCs w:val="24"/>
        </w:rPr>
        <w:t>Pendahuluan</w:t>
      </w:r>
    </w:p>
    <w:p w14:paraId="425BF763" w14:textId="7EF87A2A" w:rsidR="00FE6D1E" w:rsidRDefault="00FC6E2D" w:rsidP="00FE6D1E">
      <w:pPr>
        <w:pStyle w:val="ListParagraph"/>
        <w:spacing w:line="360" w:lineRule="auto"/>
        <w:ind w:firstLine="567"/>
        <w:jc w:val="both"/>
        <w:rPr>
          <w:rFonts w:ascii="Times New Roman" w:eastAsia="Times New Roman" w:hAnsi="Times New Roman"/>
          <w:sz w:val="24"/>
          <w:szCs w:val="24"/>
          <w:lang w:val="en-US"/>
        </w:rPr>
      </w:pPr>
      <w:r w:rsidRPr="00211C39">
        <w:rPr>
          <w:rFonts w:ascii="Times New Roman" w:eastAsia="Times New Roman" w:hAnsi="Times New Roman"/>
          <w:sz w:val="24"/>
          <w:szCs w:val="24"/>
        </w:rPr>
        <w:t>Investor dari negara-negara maju sedang khawatir dengan kerugian yang akan dideritanya berkenaan dengan peristiwa-peristiwa di negara-¬negara berkembang yang bukan menjadi ancaman di negaranya</w:t>
      </w:r>
      <w:r w:rsidR="00FE6D1E">
        <w:rPr>
          <w:rFonts w:ascii="Times New Roman" w:eastAsia="Times New Roman" w:hAnsi="Times New Roman"/>
          <w:sz w:val="24"/>
          <w:szCs w:val="24"/>
          <w:lang w:val="en-US"/>
        </w:rPr>
        <w:t xml:space="preserve"> </w:t>
      </w:r>
      <w:r w:rsidR="00FE6D1E" w:rsidRPr="00211C39">
        <w:rPr>
          <w:rFonts w:ascii="Times New Roman" w:eastAsia="Times New Roman" w:hAnsi="Times New Roman"/>
          <w:sz w:val="24"/>
          <w:szCs w:val="24"/>
          <w:lang w:val="en-US"/>
        </w:rPr>
        <w:t>(Ifni Aqmarina.,2023)</w:t>
      </w:r>
      <w:r w:rsidRPr="00211C39">
        <w:rPr>
          <w:rFonts w:ascii="Times New Roman" w:eastAsia="Times New Roman" w:hAnsi="Times New Roman"/>
          <w:sz w:val="24"/>
          <w:szCs w:val="24"/>
        </w:rPr>
        <w:t xml:space="preserve">. Penulisan artikel ini didasari oleh penelitian terdahulu oleh I Kadek Adi Surya, Kajian Yuridis Undang-Undang Penanaman Modal Bagi Investor Asing yang Dinasionalisasi dalam Penanaman Modal di Indonesia  tujuan penelitian tersebut perlindungan penanaman modal asing ialah bahwa tindakan nasionalisasi terhadap perusahaan penanam modal asing tidak dapat dilakukan kecuali diatur dengan peraturan perundang-undangan, jaminan hukum atas tindakan nasionalisasi atas perusahaan penanam modal  asing diatur didalam ketentuan Internasional yaitu dalam TRIMs atau Trade Related Invesment Measures, Internasional Counvenant On Economic, Sosial and Cultural Rights (UNGA resolution 2200 A (XXI) of December 1966). </w:t>
      </w:r>
      <w:r w:rsidR="00FE6D1E">
        <w:rPr>
          <w:rFonts w:ascii="Times New Roman" w:eastAsia="Times New Roman" w:hAnsi="Times New Roman"/>
          <w:sz w:val="24"/>
          <w:szCs w:val="24"/>
          <w:lang w:val="en-US"/>
        </w:rPr>
        <w:t xml:space="preserve"> </w:t>
      </w:r>
    </w:p>
    <w:p w14:paraId="36DA933B" w14:textId="50B4B0CD" w:rsidR="00FC6E2D" w:rsidRPr="00FE6D1E" w:rsidRDefault="00FE6D1E" w:rsidP="00FE6D1E">
      <w:pPr>
        <w:pStyle w:val="ListParagraph"/>
        <w:spacing w:line="360" w:lineRule="auto"/>
        <w:ind w:firstLine="567"/>
        <w:jc w:val="both"/>
        <w:rPr>
          <w:rFonts w:ascii="Times New Roman" w:eastAsia="Times New Roman" w:hAnsi="Times New Roman" w:hint="eastAsia"/>
          <w:sz w:val="24"/>
          <w:szCs w:val="24"/>
        </w:rPr>
      </w:pPr>
      <w:proofErr w:type="spellStart"/>
      <w:r>
        <w:rPr>
          <w:rFonts w:ascii="Times New Roman" w:eastAsia="Times New Roman" w:hAnsi="Times New Roman"/>
          <w:sz w:val="24"/>
          <w:szCs w:val="24"/>
          <w:lang w:val="en-US"/>
        </w:rPr>
        <w:t>Selanjutnya</w:t>
      </w:r>
      <w:proofErr w:type="spellEnd"/>
      <w:r>
        <w:rPr>
          <w:rFonts w:ascii="Times New Roman" w:eastAsia="Times New Roman" w:hAnsi="Times New Roman"/>
          <w:sz w:val="24"/>
          <w:szCs w:val="24"/>
          <w:lang w:val="en-US"/>
        </w:rPr>
        <w:t xml:space="preserve"> </w:t>
      </w:r>
      <w:r w:rsidR="00FC6E2D" w:rsidRPr="00FE6D1E">
        <w:rPr>
          <w:rFonts w:ascii="Times New Roman" w:eastAsia="Times New Roman" w:hAnsi="Times New Roman"/>
          <w:sz w:val="24"/>
          <w:szCs w:val="24"/>
        </w:rPr>
        <w:t xml:space="preserve">Syahrul Fauzul Kabir, Krisis dan Reformasi: Hak untuk Mengatur dalam Perjanjian Investasi Bilateral di Negara Dunia Ketiga tujuan penelitian tersebut Dalam hukum internasional, hak untuk mengatur (the right to regulate) secara historis telah dikenal lama namun menemukan signifikansi yang berbeda dalam rezim hukum investasi internasional. Dalam konteks krisis rezim hukum investasi, konsep hak untuk mengatur muncul sebagai salah satu norma yang mereformasi aturan substantif BIT. Hal ini akan coba dipahami dengan meninjau kedudukan teoretiknya dalam hukum internasional, dan penafsirannya oleh tribunal dalam praktiknya, seraya melihat perbandingan rumusannya di negara dunia ketiga (Indonesia, India, Brazil, Afrika Selatan). Sementara dalam hukum internasional rujukan dari hak untuk mengatur adalah kedaulatan negara, dalam hukum investasi ia merupakan pengecualian bagi </w:t>
      </w:r>
      <w:r w:rsidR="00FC6E2D" w:rsidRPr="00FE6D1E">
        <w:rPr>
          <w:rFonts w:ascii="Times New Roman" w:eastAsia="Times New Roman" w:hAnsi="Times New Roman"/>
          <w:sz w:val="24"/>
          <w:szCs w:val="24"/>
        </w:rPr>
        <w:lastRenderedPageBreak/>
        <w:t>pelaksanaan kewajiban dalam perjanjian investasi yang tak menimbulkan tanggung jawab negara</w:t>
      </w:r>
      <w:r w:rsidRPr="00FE6D1E">
        <w:rPr>
          <w:rFonts w:ascii="Times New Roman" w:eastAsia="Times New Roman" w:hAnsi="Times New Roman"/>
          <w:sz w:val="24"/>
          <w:szCs w:val="24"/>
          <w:lang w:val="en-US"/>
        </w:rPr>
        <w:t xml:space="preserve"> (</w:t>
      </w:r>
      <w:proofErr w:type="spellStart"/>
      <w:r w:rsidRPr="00FE6D1E">
        <w:rPr>
          <w:rFonts w:ascii="Times New Roman" w:eastAsia="Times New Roman" w:hAnsi="Times New Roman"/>
          <w:sz w:val="24"/>
          <w:szCs w:val="24"/>
          <w:lang w:val="en-US"/>
        </w:rPr>
        <w:t>Syahrul</w:t>
      </w:r>
      <w:proofErr w:type="spellEnd"/>
      <w:r w:rsidRPr="00FE6D1E">
        <w:rPr>
          <w:rFonts w:ascii="Times New Roman" w:eastAsia="Times New Roman" w:hAnsi="Times New Roman"/>
          <w:sz w:val="24"/>
          <w:szCs w:val="24"/>
          <w:lang w:val="en-US"/>
        </w:rPr>
        <w:t xml:space="preserve"> </w:t>
      </w:r>
      <w:proofErr w:type="spellStart"/>
      <w:r w:rsidRPr="00FE6D1E">
        <w:rPr>
          <w:rFonts w:ascii="Times New Roman" w:eastAsia="Times New Roman" w:hAnsi="Times New Roman"/>
          <w:sz w:val="24"/>
          <w:szCs w:val="24"/>
          <w:lang w:val="en-US"/>
        </w:rPr>
        <w:t>Fauzul</w:t>
      </w:r>
      <w:proofErr w:type="spellEnd"/>
      <w:r w:rsidRPr="00FE6D1E">
        <w:rPr>
          <w:rFonts w:ascii="Times New Roman" w:eastAsia="Times New Roman" w:hAnsi="Times New Roman"/>
          <w:sz w:val="24"/>
          <w:szCs w:val="24"/>
          <w:lang w:val="en-US"/>
        </w:rPr>
        <w:t xml:space="preserve"> Kabir</w:t>
      </w:r>
      <w:r w:rsidRPr="00FE6D1E">
        <w:rPr>
          <w:rFonts w:ascii="Times New Roman" w:eastAsia="Times New Roman" w:hAnsi="Times New Roman"/>
          <w:sz w:val="24"/>
          <w:szCs w:val="24"/>
          <w:lang w:val="en-US"/>
        </w:rPr>
        <w:t>.,2023)</w:t>
      </w:r>
      <w:r w:rsidR="00FC6E2D" w:rsidRPr="00FE6D1E">
        <w:rPr>
          <w:rFonts w:ascii="Times New Roman" w:eastAsia="Times New Roman" w:hAnsi="Times New Roman"/>
          <w:sz w:val="24"/>
          <w:szCs w:val="24"/>
        </w:rPr>
        <w:t xml:space="preserve">.  </w:t>
      </w:r>
    </w:p>
    <w:p w14:paraId="7A4F1439" w14:textId="42188863" w:rsidR="00FC6E2D" w:rsidRPr="00211C39" w:rsidRDefault="00FC6E2D" w:rsidP="00FC6E2D">
      <w:pPr>
        <w:pStyle w:val="ListParagraph"/>
        <w:spacing w:line="360" w:lineRule="auto"/>
        <w:ind w:firstLine="567"/>
        <w:jc w:val="both"/>
        <w:rPr>
          <w:rFonts w:ascii="Times New Roman" w:eastAsia="Times New Roman" w:hAnsi="Times New Roman"/>
          <w:sz w:val="24"/>
          <w:szCs w:val="24"/>
        </w:rPr>
      </w:pPr>
      <w:r w:rsidRPr="00211C39">
        <w:rPr>
          <w:rFonts w:ascii="Times New Roman" w:eastAsia="Times New Roman" w:hAnsi="Times New Roman"/>
          <w:sz w:val="24"/>
          <w:szCs w:val="24"/>
        </w:rPr>
        <w:t>Contoh investor dari Amerika Serikat khawatir atas risiko timbulnya konflik militer seperti terjadi di Bosnia, Irak, Kuwait, Lebanon, Nicaragua, Northern Island dan Vietnam. Begitu juga kemungkinan kerugian akibat nasionalisasi di Cina, Kuba, dan Peru. Tidak banyak perusahaan asuransi yang mau menanggung kerugian yang diakibatkan oleh peristiwa seperti tersebut di atas. Oleh karenanya Pemerintah Amerika menciptakan programnya sendiri, United States Overseas Private Investment Corporation (OPIC), yang mendukung kebijakan Pemerintah AS, agar perusahaan-perusahaan AS melakukan investasi di luar negeri</w:t>
      </w:r>
      <w:r w:rsidR="00611D0E">
        <w:rPr>
          <w:rFonts w:ascii="Times New Roman" w:eastAsia="Times New Roman" w:hAnsi="Times New Roman"/>
          <w:sz w:val="24"/>
          <w:szCs w:val="24"/>
          <w:lang w:val="en-US"/>
        </w:rPr>
        <w:t xml:space="preserve"> </w:t>
      </w:r>
      <w:r w:rsidR="00822EA7">
        <w:rPr>
          <w:rFonts w:ascii="Times New Roman" w:eastAsia="Times New Roman" w:hAnsi="Times New Roman"/>
          <w:sz w:val="24"/>
          <w:szCs w:val="24"/>
          <w:lang w:val="en-US"/>
        </w:rPr>
        <w:t>(</w:t>
      </w:r>
      <w:proofErr w:type="spellStart"/>
      <w:r w:rsidR="00822EA7" w:rsidRPr="00822EA7">
        <w:rPr>
          <w:rFonts w:ascii="Times New Roman" w:eastAsia="Times New Roman" w:hAnsi="Times New Roman"/>
          <w:sz w:val="24"/>
          <w:szCs w:val="24"/>
          <w:lang w:val="en-US"/>
        </w:rPr>
        <w:t>Ressa</w:t>
      </w:r>
      <w:proofErr w:type="spellEnd"/>
      <w:r w:rsidR="00822EA7" w:rsidRPr="00822EA7">
        <w:rPr>
          <w:rFonts w:ascii="Times New Roman" w:eastAsia="Times New Roman" w:hAnsi="Times New Roman"/>
          <w:sz w:val="24"/>
          <w:szCs w:val="24"/>
          <w:lang w:val="en-US"/>
        </w:rPr>
        <w:t xml:space="preserve"> Khoerunnisa.</w:t>
      </w:r>
      <w:r w:rsidR="00822EA7">
        <w:rPr>
          <w:rFonts w:ascii="Times New Roman" w:eastAsia="Times New Roman" w:hAnsi="Times New Roman"/>
          <w:sz w:val="24"/>
          <w:szCs w:val="24"/>
          <w:lang w:val="en-US"/>
        </w:rPr>
        <w:t>,</w:t>
      </w:r>
      <w:r w:rsidR="00822EA7" w:rsidRPr="00822EA7">
        <w:rPr>
          <w:rFonts w:ascii="Times New Roman" w:eastAsia="Times New Roman" w:hAnsi="Times New Roman"/>
          <w:sz w:val="24"/>
          <w:szCs w:val="24"/>
          <w:lang w:val="en-US"/>
        </w:rPr>
        <w:t>2023</w:t>
      </w:r>
      <w:r w:rsidR="00822EA7">
        <w:rPr>
          <w:rFonts w:ascii="Times New Roman" w:eastAsia="Times New Roman" w:hAnsi="Times New Roman"/>
          <w:sz w:val="24"/>
          <w:szCs w:val="24"/>
          <w:lang w:val="en-US"/>
        </w:rPr>
        <w:t>)</w:t>
      </w:r>
      <w:r w:rsidRPr="00211C39">
        <w:rPr>
          <w:rFonts w:ascii="Times New Roman" w:eastAsia="Times New Roman" w:hAnsi="Times New Roman"/>
          <w:sz w:val="24"/>
          <w:szCs w:val="24"/>
        </w:rPr>
        <w:t>.</w:t>
      </w:r>
    </w:p>
    <w:p w14:paraId="46C7CE16" w14:textId="0DCB7E56" w:rsidR="00FC6E2D" w:rsidRPr="00211C39" w:rsidRDefault="00FC6E2D" w:rsidP="00FC6E2D">
      <w:pPr>
        <w:pStyle w:val="ListParagraph"/>
        <w:spacing w:line="360" w:lineRule="auto"/>
        <w:ind w:firstLine="567"/>
        <w:jc w:val="both"/>
        <w:rPr>
          <w:rFonts w:ascii="Times New Roman" w:eastAsia="Times New Roman" w:hAnsi="Times New Roman"/>
          <w:sz w:val="24"/>
          <w:szCs w:val="24"/>
        </w:rPr>
      </w:pPr>
      <w:r w:rsidRPr="00211C39">
        <w:rPr>
          <w:rFonts w:ascii="Times New Roman" w:eastAsia="Times New Roman" w:hAnsi="Times New Roman"/>
          <w:sz w:val="24"/>
          <w:szCs w:val="24"/>
        </w:rPr>
        <w:t>Investor yang dapat diterima dalam program penjaminan OPIC adalah perorangan warga negara Amerika, Perusahaan Amerika yang pemegang sahamnya lebih dari 50% warga negara Amerika, atau perusahaan asing yang 95% sahamnya dimiliki oleh warga negara Amerika</w:t>
      </w:r>
      <w:r w:rsidR="004C467F">
        <w:rPr>
          <w:rFonts w:ascii="Times New Roman" w:eastAsia="Times New Roman" w:hAnsi="Times New Roman"/>
          <w:sz w:val="24"/>
          <w:szCs w:val="24"/>
          <w:lang w:val="en-US"/>
        </w:rPr>
        <w:t xml:space="preserve"> (</w:t>
      </w:r>
      <w:r w:rsidR="004C467F" w:rsidRPr="004C467F">
        <w:rPr>
          <w:rFonts w:ascii="Times New Roman" w:eastAsia="Times New Roman" w:hAnsi="Times New Roman"/>
          <w:sz w:val="24"/>
          <w:szCs w:val="24"/>
          <w:lang w:val="en-US"/>
        </w:rPr>
        <w:t xml:space="preserve">Michelle Ariel </w:t>
      </w:r>
      <w:proofErr w:type="spellStart"/>
      <w:r w:rsidR="004C467F" w:rsidRPr="004C467F">
        <w:rPr>
          <w:rFonts w:ascii="Times New Roman" w:eastAsia="Times New Roman" w:hAnsi="Times New Roman"/>
          <w:sz w:val="24"/>
          <w:szCs w:val="24"/>
          <w:lang w:val="en-US"/>
        </w:rPr>
        <w:t>Tendhyanto</w:t>
      </w:r>
      <w:proofErr w:type="spellEnd"/>
      <w:r w:rsidR="004C467F" w:rsidRPr="004C467F">
        <w:rPr>
          <w:rFonts w:ascii="Times New Roman" w:eastAsia="Times New Roman" w:hAnsi="Times New Roman"/>
          <w:sz w:val="24"/>
          <w:szCs w:val="24"/>
          <w:lang w:val="en-US"/>
        </w:rPr>
        <w:t>.</w:t>
      </w:r>
      <w:r w:rsidR="004C467F">
        <w:rPr>
          <w:rFonts w:ascii="Times New Roman" w:eastAsia="Times New Roman" w:hAnsi="Times New Roman"/>
          <w:sz w:val="24"/>
          <w:szCs w:val="24"/>
          <w:lang w:val="en-US"/>
        </w:rPr>
        <w:t xml:space="preserve">, </w:t>
      </w:r>
      <w:r w:rsidR="004C467F" w:rsidRPr="004C467F">
        <w:rPr>
          <w:rFonts w:ascii="Times New Roman" w:eastAsia="Times New Roman" w:hAnsi="Times New Roman"/>
          <w:sz w:val="24"/>
          <w:szCs w:val="24"/>
          <w:lang w:val="en-US"/>
        </w:rPr>
        <w:t>2023)</w:t>
      </w:r>
      <w:r w:rsidRPr="00211C39">
        <w:rPr>
          <w:rFonts w:ascii="Times New Roman" w:eastAsia="Times New Roman" w:hAnsi="Times New Roman"/>
          <w:sz w:val="24"/>
          <w:szCs w:val="24"/>
        </w:rPr>
        <w:t xml:space="preserve">. Kerugian yang ditanggung OPIC adalah kerugian yang tidak dapat ditukar akibat perang, revolusi, pemberontakan, pemogokan dan "business interruption" akibat ketiga risiko tersebut di atas. OPIC terbatas hanya untuk individu dan perusahaan yang dimiliki warga negara AS, oleh karenanya Bank Dunia (World Bank) pada tahun 1985 membentuk Multilateral Investment Guarantee Agency (MIGA). </w:t>
      </w:r>
    </w:p>
    <w:p w14:paraId="7A39F3BC" w14:textId="77777777" w:rsidR="00FC6E2D" w:rsidRPr="00211C39" w:rsidRDefault="00FC6E2D" w:rsidP="00FC6E2D">
      <w:pPr>
        <w:pStyle w:val="ListParagraph"/>
        <w:spacing w:line="360" w:lineRule="auto"/>
        <w:ind w:firstLine="567"/>
        <w:jc w:val="both"/>
        <w:rPr>
          <w:rFonts w:ascii="Times New Roman" w:eastAsia="Times New Roman" w:hAnsi="Times New Roman"/>
          <w:sz w:val="24"/>
          <w:szCs w:val="24"/>
        </w:rPr>
      </w:pPr>
      <w:r w:rsidRPr="00211C39">
        <w:rPr>
          <w:rFonts w:ascii="Times New Roman" w:eastAsia="Times New Roman" w:hAnsi="Times New Roman"/>
          <w:sz w:val="24"/>
          <w:szCs w:val="24"/>
        </w:rPr>
        <w:t>Tujuan dari MIGA antara lain mendorong bertambahnya investasi di negara-¬negara berkembang. Konvensi MIGA lahir pada 11 Oktober 1985, berlaku ketika 5 negara industri dan 15 negara berkembang meratifikasi konvensi tersebut. MIGA sekarang ini sudah ditandatangani oleh 152 negara. Risiko yang ditanggung oleh MIGA adalah akibat peristiwa yang non-komersial, deprivatisasi pemilikan atau di bawah pengawasan pemerintah, pelanggaran kontrak oleh pemerintah di mana tidak ada penyelesaian sengketa baik melalui pengadilan maupun arbitrase, tindakan militer dan kekacauan sipil.</w:t>
      </w:r>
    </w:p>
    <w:p w14:paraId="6C3AC223" w14:textId="237DDC13" w:rsidR="00A745CD" w:rsidRPr="00211C39" w:rsidRDefault="00FC6E2D" w:rsidP="00FC6E2D">
      <w:pPr>
        <w:pStyle w:val="ListParagraph"/>
        <w:spacing w:after="0" w:line="360" w:lineRule="auto"/>
        <w:ind w:left="0" w:firstLine="567"/>
        <w:jc w:val="both"/>
        <w:rPr>
          <w:rFonts w:ascii="Times New Roman" w:eastAsia="Times New Roman" w:hAnsi="Times New Roman"/>
          <w:sz w:val="24"/>
          <w:szCs w:val="24"/>
          <w:lang w:val="en-US"/>
        </w:rPr>
      </w:pPr>
      <w:r w:rsidRPr="00211C39">
        <w:rPr>
          <w:rFonts w:ascii="Times New Roman" w:eastAsia="Times New Roman" w:hAnsi="Times New Roman"/>
          <w:sz w:val="24"/>
          <w:szCs w:val="24"/>
        </w:rPr>
        <w:t>Uraian berikut ini mencoba menerangkan secara lebih terperinci mengenai ""Investment Guarantee Agreement"  dalam Penanaman Modal Asing, Opic dan Miga Perspektif Multilateral Dan Bilateral"</w:t>
      </w:r>
      <w:r w:rsidR="00B452F5" w:rsidRPr="00211C39">
        <w:rPr>
          <w:rFonts w:ascii="Times New Roman" w:eastAsia="Times New Roman" w:hAnsi="Times New Roman"/>
          <w:sz w:val="24"/>
          <w:szCs w:val="24"/>
          <w:lang w:val="en-US"/>
        </w:rPr>
        <w:t>.</w:t>
      </w:r>
    </w:p>
    <w:p w14:paraId="25369D6C" w14:textId="77777777" w:rsidR="00A745CD" w:rsidRPr="00211C39" w:rsidRDefault="00A745CD" w:rsidP="00FE7AD8">
      <w:pPr>
        <w:spacing w:line="360" w:lineRule="auto"/>
        <w:jc w:val="both"/>
        <w:rPr>
          <w:bCs/>
          <w:lang w:val="en-US" w:eastAsia="id-ID"/>
        </w:rPr>
      </w:pPr>
    </w:p>
    <w:p w14:paraId="3B41F082" w14:textId="77777777" w:rsidR="00A745CD" w:rsidRPr="00211C39" w:rsidRDefault="00B452F5" w:rsidP="00FE7AD8">
      <w:pPr>
        <w:pStyle w:val="ListParagraph"/>
        <w:numPr>
          <w:ilvl w:val="0"/>
          <w:numId w:val="1"/>
        </w:numPr>
        <w:spacing w:after="0" w:line="360" w:lineRule="auto"/>
        <w:ind w:left="284" w:hanging="284"/>
        <w:rPr>
          <w:rFonts w:ascii="Times New Roman" w:hAnsi="Times New Roman"/>
          <w:b/>
          <w:sz w:val="24"/>
          <w:szCs w:val="24"/>
        </w:rPr>
      </w:pPr>
      <w:r w:rsidRPr="00211C39">
        <w:rPr>
          <w:rFonts w:ascii="Times New Roman" w:hAnsi="Times New Roman"/>
          <w:b/>
          <w:sz w:val="24"/>
          <w:szCs w:val="24"/>
        </w:rPr>
        <w:t>Metode Penelitian</w:t>
      </w:r>
    </w:p>
    <w:p w14:paraId="040075C7" w14:textId="37355A2F" w:rsidR="00A745CD" w:rsidRPr="00211C39" w:rsidRDefault="00B452F5" w:rsidP="001F22A0">
      <w:pPr>
        <w:pStyle w:val="ListParagraph"/>
        <w:spacing w:after="0" w:line="360" w:lineRule="auto"/>
        <w:ind w:left="0" w:firstLine="567"/>
        <w:jc w:val="both"/>
        <w:rPr>
          <w:rFonts w:ascii="Times New Roman" w:hAnsi="Times New Roman"/>
          <w:color w:val="000000"/>
          <w:sz w:val="24"/>
          <w:szCs w:val="24"/>
          <w:lang w:val="en-US"/>
        </w:rPr>
      </w:pPr>
      <w:r w:rsidRPr="00211C39">
        <w:rPr>
          <w:rFonts w:ascii="Times New Roman" w:hAnsi="Times New Roman"/>
          <w:color w:val="000000"/>
          <w:sz w:val="24"/>
          <w:szCs w:val="24"/>
        </w:rPr>
        <w:lastRenderedPageBreak/>
        <w:t xml:space="preserve">Adapun berdasarkan uraian judul dan rumusan masalah, </w:t>
      </w:r>
      <w:r w:rsidR="001F22A0" w:rsidRPr="00211C39">
        <w:rPr>
          <w:rFonts w:ascii="Times New Roman" w:hAnsi="Times New Roman"/>
          <w:color w:val="000000"/>
          <w:sz w:val="24"/>
          <w:szCs w:val="24"/>
        </w:rPr>
        <w:t>Penelitian ini menggunakan jenis penelitian yuridis normatif. Penelitian ini dilakukan dengan cara  meneliti  bahan  pustaka,  mulai  dari  bahan hukum  primer  yaitu,  antara  lain  segala  peraturan perundang-undangan    yang   mengatur   mengenai Penanaman Modal Asing, Opic dan Miga Perspektif Multilateral Dan Bilateral,   bahan   hukum   sekunder (bahan  hukum  yang  memberikan  penjelasan terhadap bahan hukum primer) dan bahan hukum tersier (bahan hukum yang memberikan petunjuk maupun  penjelasan  terhadap  bahan  hukum  primer dan sekunder).  Data  yang  terkumpul  baik  sekunder dan primer dan tersier selanjutnya dianalisa secara kualitatif</w:t>
      </w:r>
      <w:r w:rsidRPr="00211C39">
        <w:rPr>
          <w:rFonts w:ascii="Times New Roman" w:hAnsi="Times New Roman"/>
          <w:color w:val="000000"/>
          <w:sz w:val="24"/>
          <w:szCs w:val="24"/>
          <w:lang w:val="en-US"/>
        </w:rPr>
        <w:t>.</w:t>
      </w:r>
    </w:p>
    <w:p w14:paraId="20B31336" w14:textId="77777777" w:rsidR="00A745CD" w:rsidRPr="00211C39" w:rsidRDefault="00A745CD" w:rsidP="00FE7AD8">
      <w:pPr>
        <w:pStyle w:val="ListParagraph"/>
        <w:spacing w:after="0" w:line="360" w:lineRule="auto"/>
        <w:ind w:left="0" w:firstLine="567"/>
        <w:jc w:val="both"/>
        <w:rPr>
          <w:rFonts w:ascii="Times New Roman" w:eastAsia="Times New Roman" w:hAnsi="Times New Roman"/>
          <w:sz w:val="24"/>
          <w:szCs w:val="24"/>
          <w:lang w:val="en-US"/>
        </w:rPr>
      </w:pPr>
    </w:p>
    <w:p w14:paraId="10F4AFC6" w14:textId="77777777" w:rsidR="00A745CD" w:rsidRPr="00211C39" w:rsidRDefault="00B452F5" w:rsidP="00FE7AD8">
      <w:pPr>
        <w:pStyle w:val="ListParagraph"/>
        <w:numPr>
          <w:ilvl w:val="0"/>
          <w:numId w:val="1"/>
        </w:numPr>
        <w:spacing w:after="0" w:line="360" w:lineRule="auto"/>
        <w:ind w:left="284" w:hanging="284"/>
        <w:rPr>
          <w:rFonts w:ascii="Times New Roman" w:hAnsi="Times New Roman"/>
          <w:b/>
          <w:sz w:val="24"/>
          <w:szCs w:val="24"/>
        </w:rPr>
      </w:pPr>
      <w:r w:rsidRPr="00211C39">
        <w:rPr>
          <w:rFonts w:ascii="Times New Roman" w:hAnsi="Times New Roman"/>
          <w:b/>
          <w:sz w:val="24"/>
          <w:szCs w:val="24"/>
        </w:rPr>
        <w:t>Hasil dan Pembahasan</w:t>
      </w:r>
    </w:p>
    <w:p w14:paraId="1607F867" w14:textId="77777777" w:rsidR="00A745CD" w:rsidRPr="00211C39" w:rsidRDefault="00B452F5" w:rsidP="00FE7AD8">
      <w:pPr>
        <w:pStyle w:val="ListParagraph"/>
        <w:spacing w:after="0" w:line="360" w:lineRule="auto"/>
        <w:ind w:left="0"/>
        <w:jc w:val="both"/>
        <w:rPr>
          <w:rFonts w:ascii="Times New Roman" w:eastAsia="Times New Roman" w:hAnsi="Times New Roman"/>
          <w:b/>
          <w:sz w:val="24"/>
          <w:szCs w:val="24"/>
          <w:lang w:val="en-US"/>
        </w:rPr>
      </w:pPr>
      <w:r w:rsidRPr="00211C39">
        <w:rPr>
          <w:rFonts w:ascii="Times New Roman" w:eastAsia="Times New Roman" w:hAnsi="Times New Roman"/>
          <w:b/>
          <w:sz w:val="24"/>
          <w:szCs w:val="24"/>
        </w:rPr>
        <w:t xml:space="preserve">Perlindungan Hukum Bagi Pengguna Produk </w:t>
      </w:r>
      <w:r w:rsidRPr="00211C39">
        <w:rPr>
          <w:rFonts w:ascii="Times New Roman" w:eastAsia="Times New Roman" w:hAnsi="Times New Roman"/>
          <w:b/>
          <w:i/>
          <w:sz w:val="24"/>
          <w:szCs w:val="24"/>
        </w:rPr>
        <w:t>Apple</w:t>
      </w:r>
      <w:r w:rsidRPr="00211C39">
        <w:rPr>
          <w:rFonts w:ascii="Times New Roman" w:eastAsia="Times New Roman" w:hAnsi="Times New Roman"/>
          <w:b/>
          <w:sz w:val="24"/>
          <w:szCs w:val="24"/>
        </w:rPr>
        <w:t xml:space="preserve"> terhadap IMEI Tidak Terdaftar</w:t>
      </w:r>
      <w:r w:rsidRPr="00211C39">
        <w:rPr>
          <w:rFonts w:ascii="Times New Roman" w:eastAsia="Times New Roman" w:hAnsi="Times New Roman"/>
          <w:b/>
          <w:sz w:val="24"/>
          <w:szCs w:val="24"/>
          <w:lang w:val="en-US"/>
        </w:rPr>
        <w:t xml:space="preserve">; </w:t>
      </w:r>
    </w:p>
    <w:p w14:paraId="0624F455" w14:textId="44D655B4" w:rsidR="002B11F2" w:rsidRPr="00211C39" w:rsidRDefault="002B11F2" w:rsidP="002B11F2">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Pertama</w:t>
      </w:r>
      <w:proofErr w:type="spellEnd"/>
      <w:r w:rsidRPr="00211C39">
        <w:rPr>
          <w:rFonts w:ascii="Times New Roman" w:eastAsia="Times New Roman" w:hAnsi="Times New Roman"/>
          <w:bCs/>
          <w:color w:val="000000"/>
          <w:sz w:val="24"/>
          <w:szCs w:val="24"/>
          <w:lang w:val="en-US"/>
        </w:rPr>
        <w:t xml:space="preserve"> "Multilateral Investment Guarantee Agreement"(</w:t>
      </w:r>
      <w:proofErr w:type="gramStart"/>
      <w:r w:rsidRPr="00211C39">
        <w:rPr>
          <w:rFonts w:ascii="Times New Roman" w:eastAsia="Times New Roman" w:hAnsi="Times New Roman"/>
          <w:bCs/>
          <w:color w:val="000000"/>
          <w:sz w:val="24"/>
          <w:szCs w:val="24"/>
          <w:lang w:val="en-US"/>
        </w:rPr>
        <w:t xml:space="preserve">MIGA)  </w:t>
      </w:r>
      <w:proofErr w:type="spellStart"/>
      <w:r w:rsidRPr="00211C39">
        <w:rPr>
          <w:rFonts w:ascii="Times New Roman" w:eastAsia="Times New Roman" w:hAnsi="Times New Roman"/>
          <w:bCs/>
          <w:color w:val="000000"/>
          <w:sz w:val="24"/>
          <w:szCs w:val="24"/>
          <w:lang w:val="en-US"/>
        </w:rPr>
        <w:t>didirikan</w:t>
      </w:r>
      <w:proofErr w:type="spellEnd"/>
      <w:proofErr w:type="gramEnd"/>
      <w:r w:rsidRPr="00211C39">
        <w:rPr>
          <w:rFonts w:ascii="Times New Roman" w:eastAsia="Times New Roman" w:hAnsi="Times New Roman"/>
          <w:bCs/>
          <w:color w:val="000000"/>
          <w:sz w:val="24"/>
          <w:szCs w:val="24"/>
          <w:lang w:val="en-US"/>
        </w:rPr>
        <w:t xml:space="preserve"> oleh Bank Dunia (World Bank) </w:t>
      </w:r>
      <w:proofErr w:type="spellStart"/>
      <w:r w:rsidRPr="00211C39">
        <w:rPr>
          <w:rFonts w:ascii="Times New Roman" w:eastAsia="Times New Roman" w:hAnsi="Times New Roman"/>
          <w:bCs/>
          <w:color w:val="000000"/>
          <w:sz w:val="24"/>
          <w:szCs w:val="24"/>
          <w:lang w:val="en-US"/>
        </w:rPr>
        <w:t>tidak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saja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menanggung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kerugian</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diderita</w:t>
      </w:r>
      <w:proofErr w:type="spellEnd"/>
      <w:r w:rsidRPr="00211C39">
        <w:rPr>
          <w:rFonts w:ascii="Times New Roman" w:eastAsia="Times New Roman" w:hAnsi="Times New Roman"/>
          <w:bCs/>
          <w:color w:val="000000"/>
          <w:sz w:val="24"/>
          <w:szCs w:val="24"/>
          <w:lang w:val="en-US"/>
        </w:rPr>
        <w:t xml:space="preserve"> oleh </w:t>
      </w:r>
      <w:proofErr w:type="spellStart"/>
      <w:r w:rsidRPr="00211C39">
        <w:rPr>
          <w:rFonts w:ascii="Times New Roman" w:eastAsia="Times New Roman" w:hAnsi="Times New Roman"/>
          <w:bCs/>
          <w:color w:val="000000"/>
          <w:sz w:val="24"/>
          <w:szCs w:val="24"/>
          <w:lang w:val="en-US"/>
        </w:rPr>
        <w:t>penanaman</w:t>
      </w:r>
      <w:proofErr w:type="spellEnd"/>
      <w:r w:rsidRPr="00211C39">
        <w:rPr>
          <w:rFonts w:ascii="Times New Roman" w:eastAsia="Times New Roman" w:hAnsi="Times New Roman"/>
          <w:bCs/>
          <w:color w:val="000000"/>
          <w:sz w:val="24"/>
          <w:szCs w:val="24"/>
          <w:lang w:val="en-US"/>
        </w:rPr>
        <w:t xml:space="preserve"> modal </w:t>
      </w:r>
      <w:proofErr w:type="spellStart"/>
      <w:r w:rsidRPr="00211C39">
        <w:rPr>
          <w:rFonts w:ascii="Times New Roman" w:eastAsia="Times New Roman" w:hAnsi="Times New Roman"/>
          <w:bCs/>
          <w:color w:val="000000"/>
          <w:sz w:val="24"/>
          <w:szCs w:val="24"/>
          <w:lang w:val="en-US"/>
        </w:rPr>
        <w:t>langsung</w:t>
      </w:r>
      <w:proofErr w:type="spellEnd"/>
      <w:r w:rsidRPr="00211C39">
        <w:rPr>
          <w:rFonts w:ascii="Times New Roman" w:eastAsia="Times New Roman" w:hAnsi="Times New Roman"/>
          <w:bCs/>
          <w:color w:val="000000"/>
          <w:sz w:val="24"/>
          <w:szCs w:val="24"/>
          <w:lang w:val="en-US"/>
        </w:rPr>
        <w:t xml:space="preserve"> (direct investment), </w:t>
      </w:r>
      <w:proofErr w:type="spellStart"/>
      <w:r w:rsidRPr="00211C39">
        <w:rPr>
          <w:rFonts w:ascii="Times New Roman" w:eastAsia="Times New Roman" w:hAnsi="Times New Roman"/>
          <w:bCs/>
          <w:color w:val="000000"/>
          <w:sz w:val="24"/>
          <w:szCs w:val="24"/>
          <w:lang w:val="en-US"/>
        </w:rPr>
        <w:t>tetapi</w:t>
      </w:r>
      <w:proofErr w:type="spellEnd"/>
      <w:r w:rsidRPr="00211C39">
        <w:rPr>
          <w:rFonts w:ascii="Times New Roman" w:eastAsia="Times New Roman" w:hAnsi="Times New Roman"/>
          <w:bCs/>
          <w:color w:val="000000"/>
          <w:sz w:val="24"/>
          <w:szCs w:val="24"/>
          <w:lang w:val="en-US"/>
        </w:rPr>
        <w:t xml:space="preserve"> juga "service and management contract", "licensing", "franchising" dan "production sharing contract"</w:t>
      </w:r>
      <w:r w:rsidR="009E61C3">
        <w:rPr>
          <w:rFonts w:ascii="Times New Roman" w:eastAsia="Times New Roman" w:hAnsi="Times New Roman"/>
          <w:bCs/>
          <w:color w:val="000000"/>
          <w:sz w:val="24"/>
          <w:szCs w:val="24"/>
          <w:lang w:val="en-US"/>
        </w:rPr>
        <w:t xml:space="preserve"> (</w:t>
      </w:r>
      <w:r w:rsidR="009E61C3" w:rsidRPr="009E61C3">
        <w:rPr>
          <w:rFonts w:ascii="Times New Roman" w:eastAsia="Times New Roman" w:hAnsi="Times New Roman"/>
          <w:bCs/>
          <w:color w:val="000000"/>
          <w:sz w:val="24"/>
          <w:szCs w:val="24"/>
          <w:lang w:val="en-US"/>
        </w:rPr>
        <w:t>Gusriyanti.</w:t>
      </w:r>
      <w:r w:rsidR="009E61C3">
        <w:rPr>
          <w:rFonts w:ascii="Times New Roman" w:eastAsia="Times New Roman" w:hAnsi="Times New Roman"/>
          <w:bCs/>
          <w:color w:val="000000"/>
          <w:sz w:val="24"/>
          <w:szCs w:val="24"/>
          <w:lang w:val="en-US"/>
        </w:rPr>
        <w:t>,</w:t>
      </w:r>
      <w:r w:rsidR="009E61C3" w:rsidRPr="009E61C3">
        <w:rPr>
          <w:rFonts w:ascii="Times New Roman" w:eastAsia="Times New Roman" w:hAnsi="Times New Roman"/>
          <w:bCs/>
          <w:color w:val="000000"/>
          <w:sz w:val="24"/>
          <w:szCs w:val="24"/>
          <w:lang w:val="en-US"/>
        </w:rPr>
        <w:t>2023)</w:t>
      </w:r>
      <w:r w:rsidRPr="00211C39">
        <w:rPr>
          <w:rFonts w:ascii="Times New Roman" w:eastAsia="Times New Roman" w:hAnsi="Times New Roman"/>
          <w:bCs/>
          <w:color w:val="000000"/>
          <w:sz w:val="24"/>
          <w:szCs w:val="24"/>
          <w:lang w:val="en-US"/>
        </w:rPr>
        <w:t xml:space="preserve">. Pada </w:t>
      </w:r>
      <w:proofErr w:type="spellStart"/>
      <w:r w:rsidRPr="00211C39">
        <w:rPr>
          <w:rFonts w:ascii="Times New Roman" w:eastAsia="Times New Roman" w:hAnsi="Times New Roman"/>
          <w:bCs/>
          <w:color w:val="000000"/>
          <w:sz w:val="24"/>
          <w:szCs w:val="24"/>
          <w:lang w:val="en-US"/>
        </w:rPr>
        <w:t>tahun</w:t>
      </w:r>
      <w:proofErr w:type="spellEnd"/>
      <w:r w:rsidRPr="00211C39">
        <w:rPr>
          <w:rFonts w:ascii="Times New Roman" w:eastAsia="Times New Roman" w:hAnsi="Times New Roman"/>
          <w:bCs/>
          <w:color w:val="000000"/>
          <w:sz w:val="24"/>
          <w:szCs w:val="24"/>
          <w:lang w:val="en-US"/>
        </w:rPr>
        <w:t xml:space="preserve"> 1994, Bank Dunia </w:t>
      </w:r>
      <w:proofErr w:type="spellStart"/>
      <w:r w:rsidRPr="00211C39">
        <w:rPr>
          <w:rFonts w:ascii="Times New Roman" w:eastAsia="Times New Roman" w:hAnsi="Times New Roman"/>
          <w:bCs/>
          <w:color w:val="000000"/>
          <w:sz w:val="24"/>
          <w:szCs w:val="24"/>
          <w:lang w:val="en-US"/>
        </w:rPr>
        <w:t>setuju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memasukkan</w:t>
      </w:r>
      <w:proofErr w:type="spellEnd"/>
      <w:r w:rsidRPr="00211C39">
        <w:rPr>
          <w:rFonts w:ascii="Times New Roman" w:eastAsia="Times New Roman" w:hAnsi="Times New Roman"/>
          <w:bCs/>
          <w:color w:val="000000"/>
          <w:sz w:val="24"/>
          <w:szCs w:val="24"/>
          <w:lang w:val="en-US"/>
        </w:rPr>
        <w:t xml:space="preserve"> International Bank for Reconstruction and Development (IBRD) </w:t>
      </w:r>
      <w:proofErr w:type="spellStart"/>
      <w:r w:rsidRPr="00211C39">
        <w:rPr>
          <w:rFonts w:ascii="Times New Roman" w:eastAsia="Times New Roman" w:hAnsi="Times New Roman"/>
          <w:bCs/>
          <w:color w:val="000000"/>
          <w:sz w:val="24"/>
          <w:szCs w:val="24"/>
          <w:lang w:val="en-US"/>
        </w:rPr>
        <w:t>sebagai</w:t>
      </w:r>
      <w:proofErr w:type="spellEnd"/>
      <w:r w:rsidRPr="00211C39">
        <w:rPr>
          <w:rFonts w:ascii="Times New Roman" w:eastAsia="Times New Roman" w:hAnsi="Times New Roman"/>
          <w:bCs/>
          <w:color w:val="000000"/>
          <w:sz w:val="24"/>
          <w:szCs w:val="24"/>
          <w:lang w:val="en-US"/>
        </w:rPr>
        <w:t xml:space="preserve"> Badan yang </w:t>
      </w:r>
      <w:proofErr w:type="spellStart"/>
      <w:r w:rsidRPr="00211C39">
        <w:rPr>
          <w:rFonts w:ascii="Times New Roman" w:eastAsia="Times New Roman" w:hAnsi="Times New Roman"/>
          <w:bCs/>
          <w:color w:val="000000"/>
          <w:sz w:val="24"/>
          <w:szCs w:val="24"/>
          <w:lang w:val="en-US"/>
        </w:rPr>
        <w:t>turut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menjamin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menolong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proyek-proyek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infrastruktur</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besar</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dinegara</w:t>
      </w:r>
      <w:proofErr w:type="spellEnd"/>
      <w:r w:rsidRPr="00211C39">
        <w:rPr>
          <w:rFonts w:ascii="Times New Roman" w:eastAsia="Times New Roman" w:hAnsi="Times New Roman"/>
          <w:bCs/>
          <w:color w:val="000000"/>
          <w:sz w:val="24"/>
          <w:szCs w:val="24"/>
          <w:lang w:val="en-US"/>
        </w:rPr>
        <w:t xml:space="preserve">-negara </w:t>
      </w:r>
      <w:proofErr w:type="spellStart"/>
      <w:r w:rsidRPr="00211C39">
        <w:rPr>
          <w:rFonts w:ascii="Times New Roman" w:eastAsia="Times New Roman" w:hAnsi="Times New Roman"/>
          <w:bCs/>
          <w:color w:val="000000"/>
          <w:sz w:val="24"/>
          <w:szCs w:val="24"/>
          <w:lang w:val="en-US"/>
        </w:rPr>
        <w:t>berkembang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rangka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privatisasi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menanggung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risiko</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terhadap</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pembiayaan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dengan</w:t>
      </w:r>
      <w:proofErr w:type="spellEnd"/>
      <w:r w:rsidRPr="00211C39">
        <w:rPr>
          <w:rFonts w:ascii="Times New Roman" w:eastAsia="Times New Roman" w:hAnsi="Times New Roman"/>
          <w:bCs/>
          <w:color w:val="000000"/>
          <w:sz w:val="24"/>
          <w:szCs w:val="24"/>
          <w:lang w:val="en-US"/>
        </w:rPr>
        <w:t xml:space="preserve"> utang </w:t>
      </w:r>
      <w:proofErr w:type="spellStart"/>
      <w:r w:rsidRPr="00211C39">
        <w:rPr>
          <w:rFonts w:ascii="Times New Roman" w:eastAsia="Times New Roman" w:hAnsi="Times New Roman"/>
          <w:bCs/>
          <w:color w:val="000000"/>
          <w:sz w:val="24"/>
          <w:szCs w:val="24"/>
          <w:lang w:val="en-US"/>
        </w:rPr>
        <w:t>kepada</w:t>
      </w:r>
      <w:proofErr w:type="spellEnd"/>
      <w:r w:rsidRPr="00211C39">
        <w:rPr>
          <w:rFonts w:ascii="Times New Roman" w:eastAsia="Times New Roman" w:hAnsi="Times New Roman"/>
          <w:bCs/>
          <w:color w:val="000000"/>
          <w:sz w:val="24"/>
          <w:szCs w:val="24"/>
          <w:lang w:val="en-US"/>
        </w:rPr>
        <w:t xml:space="preserve"> badan </w:t>
      </w:r>
      <w:proofErr w:type="spellStart"/>
      <w:r w:rsidRPr="00211C39">
        <w:rPr>
          <w:rFonts w:ascii="Times New Roman" w:eastAsia="Times New Roman" w:hAnsi="Times New Roman"/>
          <w:bCs/>
          <w:color w:val="000000"/>
          <w:sz w:val="24"/>
          <w:szCs w:val="24"/>
          <w:lang w:val="en-US"/>
        </w:rPr>
        <w:t>hukum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publik</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privat</w:t>
      </w:r>
      <w:proofErr w:type="spellEnd"/>
      <w:r w:rsidRPr="00211C39">
        <w:rPr>
          <w:rFonts w:ascii="Times New Roman" w:eastAsia="Times New Roman" w:hAnsi="Times New Roman"/>
          <w:bCs/>
          <w:color w:val="000000"/>
          <w:sz w:val="24"/>
          <w:szCs w:val="24"/>
          <w:lang w:val="en-US"/>
        </w:rPr>
        <w:t xml:space="preserve"> di negara-negara </w:t>
      </w:r>
      <w:proofErr w:type="spellStart"/>
      <w:r w:rsidRPr="00211C39">
        <w:rPr>
          <w:rFonts w:ascii="Times New Roman" w:eastAsia="Times New Roman" w:hAnsi="Times New Roman"/>
          <w:bCs/>
          <w:color w:val="000000"/>
          <w:sz w:val="24"/>
          <w:szCs w:val="24"/>
          <w:lang w:val="en-US"/>
        </w:rPr>
        <w:t>berkembang</w:t>
      </w:r>
      <w:proofErr w:type="spellEnd"/>
      <w:r w:rsidR="00FE710A">
        <w:rPr>
          <w:rFonts w:ascii="Times New Roman" w:eastAsia="Times New Roman" w:hAnsi="Times New Roman"/>
          <w:bCs/>
          <w:color w:val="000000"/>
          <w:sz w:val="24"/>
          <w:szCs w:val="24"/>
          <w:lang w:val="en-US"/>
        </w:rPr>
        <w:t xml:space="preserve"> (</w:t>
      </w:r>
      <w:r w:rsidR="00FE710A" w:rsidRPr="00FE710A">
        <w:rPr>
          <w:rFonts w:ascii="Times New Roman" w:eastAsia="Times New Roman" w:hAnsi="Times New Roman"/>
          <w:bCs/>
          <w:color w:val="000000"/>
          <w:sz w:val="24"/>
          <w:szCs w:val="24"/>
          <w:lang w:val="en-US"/>
        </w:rPr>
        <w:t xml:space="preserve">Tia </w:t>
      </w:r>
      <w:proofErr w:type="spellStart"/>
      <w:r w:rsidR="00FE710A" w:rsidRPr="00FE710A">
        <w:rPr>
          <w:rFonts w:ascii="Times New Roman" w:eastAsia="Times New Roman" w:hAnsi="Times New Roman"/>
          <w:bCs/>
          <w:color w:val="000000"/>
          <w:sz w:val="24"/>
          <w:szCs w:val="24"/>
          <w:lang w:val="en-US"/>
        </w:rPr>
        <w:t>Rizkya</w:t>
      </w:r>
      <w:proofErr w:type="spellEnd"/>
      <w:r w:rsidR="00FE710A" w:rsidRPr="00FE710A">
        <w:rPr>
          <w:rFonts w:ascii="Times New Roman" w:eastAsia="Times New Roman" w:hAnsi="Times New Roman"/>
          <w:bCs/>
          <w:color w:val="000000"/>
          <w:sz w:val="24"/>
          <w:szCs w:val="24"/>
          <w:lang w:val="en-US"/>
        </w:rPr>
        <w:t xml:space="preserve"> </w:t>
      </w:r>
      <w:proofErr w:type="spellStart"/>
      <w:r w:rsidR="00FE710A" w:rsidRPr="00FE710A">
        <w:rPr>
          <w:rFonts w:ascii="Times New Roman" w:eastAsia="Times New Roman" w:hAnsi="Times New Roman"/>
          <w:bCs/>
          <w:color w:val="000000"/>
          <w:sz w:val="24"/>
          <w:szCs w:val="24"/>
          <w:lang w:val="en-US"/>
        </w:rPr>
        <w:t>Dilbar</w:t>
      </w:r>
      <w:proofErr w:type="spellEnd"/>
      <w:r w:rsidR="00FE710A" w:rsidRPr="00FE710A">
        <w:rPr>
          <w:rFonts w:ascii="Times New Roman" w:eastAsia="Times New Roman" w:hAnsi="Times New Roman"/>
          <w:bCs/>
          <w:color w:val="000000"/>
          <w:sz w:val="24"/>
          <w:szCs w:val="24"/>
          <w:lang w:val="en-US"/>
        </w:rPr>
        <w:t xml:space="preserve"> </w:t>
      </w:r>
      <w:proofErr w:type="spellStart"/>
      <w:r w:rsidR="00FE710A" w:rsidRPr="00FE710A">
        <w:rPr>
          <w:rFonts w:ascii="Times New Roman" w:eastAsia="Times New Roman" w:hAnsi="Times New Roman"/>
          <w:bCs/>
          <w:color w:val="000000"/>
          <w:sz w:val="24"/>
          <w:szCs w:val="24"/>
          <w:lang w:val="en-US"/>
        </w:rPr>
        <w:t>Sumadi</w:t>
      </w:r>
      <w:proofErr w:type="spellEnd"/>
      <w:r w:rsidR="00FE710A" w:rsidRPr="00FE710A">
        <w:rPr>
          <w:rFonts w:ascii="Times New Roman" w:eastAsia="Times New Roman" w:hAnsi="Times New Roman"/>
          <w:bCs/>
          <w:color w:val="000000"/>
          <w:sz w:val="24"/>
          <w:szCs w:val="24"/>
          <w:lang w:val="en-US"/>
        </w:rPr>
        <w:t>.</w:t>
      </w:r>
      <w:r w:rsidR="00FE710A">
        <w:rPr>
          <w:rFonts w:ascii="Times New Roman" w:eastAsia="Times New Roman" w:hAnsi="Times New Roman"/>
          <w:bCs/>
          <w:color w:val="000000"/>
          <w:sz w:val="24"/>
          <w:szCs w:val="24"/>
          <w:lang w:val="en-US"/>
        </w:rPr>
        <w:t xml:space="preserve">, </w:t>
      </w:r>
      <w:r w:rsidR="00FE710A" w:rsidRPr="00FE710A">
        <w:rPr>
          <w:rFonts w:ascii="Times New Roman" w:eastAsia="Times New Roman" w:hAnsi="Times New Roman"/>
          <w:bCs/>
          <w:color w:val="000000"/>
          <w:sz w:val="24"/>
          <w:szCs w:val="24"/>
          <w:lang w:val="en-US"/>
        </w:rPr>
        <w:t>2023</w:t>
      </w:r>
      <w:r w:rsidR="00FE710A">
        <w:rPr>
          <w:rFonts w:ascii="Times New Roman" w:eastAsia="Times New Roman" w:hAnsi="Times New Roman"/>
          <w:bCs/>
          <w:color w:val="000000"/>
          <w:sz w:val="24"/>
          <w:szCs w:val="24"/>
          <w:lang w:val="en-US"/>
        </w:rPr>
        <w:t>)</w:t>
      </w:r>
      <w:r w:rsidRPr="00211C39">
        <w:rPr>
          <w:rFonts w:ascii="Times New Roman" w:eastAsia="Times New Roman" w:hAnsi="Times New Roman"/>
          <w:bCs/>
          <w:color w:val="000000"/>
          <w:sz w:val="24"/>
          <w:szCs w:val="24"/>
          <w:lang w:val="en-US"/>
        </w:rPr>
        <w:t>.</w:t>
      </w:r>
    </w:p>
    <w:p w14:paraId="1CA13ECA" w14:textId="77777777" w:rsidR="00D86B08" w:rsidRPr="00211C39" w:rsidRDefault="002B11F2" w:rsidP="002B11F2">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Mereka</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ditanggung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adalah</w:t>
      </w:r>
      <w:proofErr w:type="spellEnd"/>
      <w:r w:rsidRPr="00211C39">
        <w:rPr>
          <w:rFonts w:ascii="Times New Roman" w:eastAsia="Times New Roman" w:hAnsi="Times New Roman"/>
          <w:bCs/>
          <w:color w:val="000000"/>
          <w:sz w:val="24"/>
          <w:szCs w:val="24"/>
          <w:lang w:val="en-US"/>
        </w:rPr>
        <w:t xml:space="preserve"> investor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negara-negara </w:t>
      </w:r>
      <w:proofErr w:type="spellStart"/>
      <w:r w:rsidRPr="00211C39">
        <w:rPr>
          <w:rFonts w:ascii="Times New Roman" w:eastAsia="Times New Roman" w:hAnsi="Times New Roman"/>
          <w:bCs/>
          <w:color w:val="000000"/>
          <w:sz w:val="24"/>
          <w:szCs w:val="24"/>
          <w:lang w:val="en-US"/>
        </w:rPr>
        <w:t>anggota</w:t>
      </w:r>
      <w:proofErr w:type="spellEnd"/>
      <w:r w:rsidRPr="00211C39">
        <w:rPr>
          <w:rFonts w:ascii="Times New Roman" w:eastAsia="Times New Roman" w:hAnsi="Times New Roman"/>
          <w:bCs/>
          <w:color w:val="000000"/>
          <w:sz w:val="24"/>
          <w:szCs w:val="24"/>
          <w:lang w:val="en-US"/>
        </w:rPr>
        <w:t xml:space="preserve"> MIGA dan </w:t>
      </w:r>
      <w:proofErr w:type="spellStart"/>
      <w:r w:rsidRPr="00211C39">
        <w:rPr>
          <w:rFonts w:ascii="Times New Roman" w:eastAsia="Times New Roman" w:hAnsi="Times New Roman"/>
          <w:bCs/>
          <w:color w:val="000000"/>
          <w:sz w:val="24"/>
          <w:szCs w:val="24"/>
          <w:lang w:val="en-US"/>
        </w:rPr>
        <w:t>hanya</w:t>
      </w:r>
      <w:proofErr w:type="spellEnd"/>
      <w:r w:rsidRPr="00211C39">
        <w:rPr>
          <w:rFonts w:ascii="Times New Roman" w:eastAsia="Times New Roman" w:hAnsi="Times New Roman"/>
          <w:bCs/>
          <w:color w:val="000000"/>
          <w:sz w:val="24"/>
          <w:szCs w:val="24"/>
          <w:lang w:val="en-US"/>
        </w:rPr>
        <w:t xml:space="preserve"> investor </w:t>
      </w:r>
      <w:proofErr w:type="spellStart"/>
      <w:r w:rsidRPr="00211C39">
        <w:rPr>
          <w:rFonts w:ascii="Times New Roman" w:eastAsia="Times New Roman" w:hAnsi="Times New Roman"/>
          <w:bCs/>
          <w:color w:val="000000"/>
          <w:sz w:val="24"/>
          <w:szCs w:val="24"/>
          <w:lang w:val="en-US"/>
        </w:rPr>
        <w:t>asing</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kwalifait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Risiko</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ditanggung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adalah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kerugian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akibat</w:t>
      </w:r>
      <w:proofErr w:type="spellEnd"/>
      <w:r w:rsidRPr="00211C39">
        <w:rPr>
          <w:rFonts w:ascii="Times New Roman" w:eastAsia="Times New Roman" w:hAnsi="Times New Roman"/>
          <w:bCs/>
          <w:color w:val="000000"/>
          <w:sz w:val="24"/>
          <w:szCs w:val="24"/>
          <w:lang w:val="en-US"/>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2268"/>
        <w:gridCol w:w="5335"/>
      </w:tblGrid>
      <w:tr w:rsidR="006C4F52" w:rsidRPr="00211C39" w14:paraId="2AE9EA24" w14:textId="77777777" w:rsidTr="006C4F52">
        <w:tc>
          <w:tcPr>
            <w:tcW w:w="8296" w:type="dxa"/>
            <w:gridSpan w:val="3"/>
          </w:tcPr>
          <w:p w14:paraId="2236C9D6" w14:textId="63EBD913" w:rsidR="006C4F52" w:rsidRPr="006C4F52" w:rsidRDefault="006C4F52" w:rsidP="006C4F52">
            <w:pPr>
              <w:pStyle w:val="ListParagraph"/>
              <w:spacing w:line="360" w:lineRule="auto"/>
              <w:ind w:left="0"/>
              <w:jc w:val="center"/>
              <w:rPr>
                <w:rFonts w:ascii="Times New Roman" w:eastAsia="Times New Roman" w:hAnsi="Times New Roman"/>
                <w:b/>
                <w:color w:val="000000"/>
                <w:sz w:val="24"/>
                <w:szCs w:val="24"/>
                <w:lang w:val="en-US"/>
              </w:rPr>
            </w:pPr>
            <w:proofErr w:type="spellStart"/>
            <w:r w:rsidRPr="006C4F52">
              <w:rPr>
                <w:rFonts w:ascii="Times New Roman" w:eastAsia="Times New Roman" w:hAnsi="Times New Roman"/>
                <w:b/>
                <w:color w:val="000000"/>
                <w:sz w:val="24"/>
                <w:szCs w:val="24"/>
                <w:lang w:val="en-US"/>
              </w:rPr>
              <w:t>Risiko</w:t>
            </w:r>
            <w:proofErr w:type="spellEnd"/>
            <w:r w:rsidRPr="006C4F52">
              <w:rPr>
                <w:rFonts w:ascii="Times New Roman" w:eastAsia="Times New Roman" w:hAnsi="Times New Roman"/>
                <w:b/>
                <w:color w:val="000000"/>
                <w:sz w:val="24"/>
                <w:szCs w:val="24"/>
                <w:lang w:val="en-US"/>
              </w:rPr>
              <w:t xml:space="preserve"> MIGA</w:t>
            </w:r>
          </w:p>
        </w:tc>
      </w:tr>
      <w:tr w:rsidR="00D86B08" w:rsidRPr="00211C39" w14:paraId="6438317A" w14:textId="77777777" w:rsidTr="006C4F52">
        <w:tc>
          <w:tcPr>
            <w:tcW w:w="693" w:type="dxa"/>
          </w:tcPr>
          <w:p w14:paraId="6AC820EC" w14:textId="15B9EF68" w:rsidR="00D86B08" w:rsidRPr="00211C39" w:rsidRDefault="00D86B08" w:rsidP="002B11F2">
            <w:pPr>
              <w:pStyle w:val="ListParagraph"/>
              <w:spacing w:line="360" w:lineRule="auto"/>
              <w:ind w:left="0"/>
              <w:jc w:val="both"/>
              <w:rPr>
                <w:rFonts w:ascii="Times New Roman" w:eastAsia="Times New Roman" w:hAnsi="Times New Roman"/>
                <w:bCs/>
                <w:color w:val="000000"/>
                <w:sz w:val="24"/>
                <w:szCs w:val="24"/>
                <w:lang w:val="en-US"/>
              </w:rPr>
            </w:pPr>
            <w:r w:rsidRPr="00211C39">
              <w:rPr>
                <w:rFonts w:ascii="Times New Roman" w:eastAsia="Times New Roman" w:hAnsi="Times New Roman"/>
                <w:bCs/>
                <w:color w:val="000000"/>
                <w:sz w:val="24"/>
                <w:szCs w:val="24"/>
                <w:lang w:val="en-US"/>
              </w:rPr>
              <w:t>1</w:t>
            </w:r>
          </w:p>
        </w:tc>
        <w:tc>
          <w:tcPr>
            <w:tcW w:w="2268" w:type="dxa"/>
          </w:tcPr>
          <w:p w14:paraId="1AA3E045" w14:textId="21BD2736" w:rsidR="00D86B08" w:rsidRPr="00211C39" w:rsidRDefault="00D86B08" w:rsidP="002B11F2">
            <w:pPr>
              <w:pStyle w:val="ListParagraph"/>
              <w:spacing w:line="360" w:lineRule="auto"/>
              <w:ind w:left="0"/>
              <w:jc w:val="both"/>
              <w:rPr>
                <w:rFonts w:ascii="Times New Roman" w:eastAsia="Times New Roman" w:hAnsi="Times New Roman"/>
                <w:bCs/>
                <w:color w:val="000000"/>
                <w:sz w:val="24"/>
                <w:szCs w:val="24"/>
                <w:lang w:val="en-US"/>
              </w:rPr>
            </w:pPr>
            <w:r w:rsidRPr="00211C39">
              <w:rPr>
                <w:rFonts w:ascii="Times New Roman" w:eastAsia="Times New Roman" w:hAnsi="Times New Roman"/>
                <w:bCs/>
                <w:color w:val="000000"/>
                <w:sz w:val="24"/>
                <w:szCs w:val="24"/>
                <w:lang w:val="en-US"/>
              </w:rPr>
              <w:t>Transfer Mata Uang (Currency Transfer)</w:t>
            </w:r>
          </w:p>
        </w:tc>
        <w:tc>
          <w:tcPr>
            <w:tcW w:w="5335" w:type="dxa"/>
          </w:tcPr>
          <w:p w14:paraId="1BDF6526" w14:textId="429450C5" w:rsidR="00D86B08" w:rsidRPr="00211C39" w:rsidRDefault="00D86B08" w:rsidP="002B11F2">
            <w:pPr>
              <w:pStyle w:val="ListParagraph"/>
              <w:spacing w:line="360" w:lineRule="auto"/>
              <w:ind w:left="0"/>
              <w:jc w:val="both"/>
              <w:rPr>
                <w:rFonts w:ascii="Times New Roman" w:eastAsia="Times New Roman" w:hAnsi="Times New Roman"/>
                <w:bCs/>
                <w:color w:val="000000"/>
                <w:sz w:val="24"/>
                <w:szCs w:val="24"/>
                <w:lang w:val="en-US"/>
              </w:rPr>
            </w:pPr>
            <w:r w:rsidRPr="00211C39">
              <w:rPr>
                <w:rFonts w:ascii="Times New Roman" w:eastAsia="Times New Roman" w:hAnsi="Times New Roman"/>
                <w:bCs/>
                <w:color w:val="000000"/>
                <w:sz w:val="24"/>
                <w:szCs w:val="24"/>
                <w:lang w:val="en-US"/>
              </w:rPr>
              <w:t xml:space="preserve">Hal </w:t>
            </w:r>
            <w:proofErr w:type="spellStart"/>
            <w:r w:rsidRPr="00211C39">
              <w:rPr>
                <w:rFonts w:ascii="Times New Roman" w:eastAsia="Times New Roman" w:hAnsi="Times New Roman"/>
                <w:bCs/>
                <w:color w:val="000000"/>
                <w:sz w:val="24"/>
                <w:szCs w:val="24"/>
                <w:lang w:val="en-US"/>
              </w:rPr>
              <w:t>ini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mungkin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timbul</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karena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pemerintah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setempat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menetapkan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pembatasan</w:t>
            </w:r>
            <w:proofErr w:type="spellEnd"/>
            <w:r w:rsidRPr="00211C39">
              <w:rPr>
                <w:rFonts w:ascii="Times New Roman" w:eastAsia="Times New Roman" w:hAnsi="Times New Roman"/>
                <w:bCs/>
                <w:color w:val="000000"/>
                <w:sz w:val="24"/>
                <w:szCs w:val="24"/>
                <w:lang w:val="en-US"/>
              </w:rPr>
              <w:t xml:space="preserve"> transfer </w:t>
            </w:r>
            <w:proofErr w:type="spellStart"/>
            <w:r w:rsidRPr="00211C39">
              <w:rPr>
                <w:rFonts w:ascii="Times New Roman" w:eastAsia="Times New Roman" w:hAnsi="Times New Roman"/>
                <w:bCs/>
                <w:color w:val="000000"/>
                <w:sz w:val="24"/>
                <w:szCs w:val="24"/>
                <w:lang w:val="en-US"/>
              </w:rPr>
              <w:t>mata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uangnya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keluar</w:t>
            </w:r>
            <w:proofErr w:type="spellEnd"/>
            <w:r w:rsidRPr="00211C39">
              <w:rPr>
                <w:rFonts w:ascii="Times New Roman" w:eastAsia="Times New Roman" w:hAnsi="Times New Roman"/>
                <w:bCs/>
                <w:color w:val="000000"/>
                <w:sz w:val="24"/>
                <w:szCs w:val="24"/>
                <w:lang w:val="en-US"/>
              </w:rPr>
              <w:t xml:space="preserve"> negeri </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mata</w:t>
            </w:r>
            <w:proofErr w:type="spellEnd"/>
            <w:r w:rsidRPr="00211C39">
              <w:rPr>
                <w:rFonts w:ascii="Times New Roman" w:eastAsia="Times New Roman" w:hAnsi="Times New Roman"/>
                <w:bCs/>
                <w:color w:val="000000"/>
                <w:sz w:val="24"/>
                <w:szCs w:val="24"/>
                <w:lang w:val="en-US"/>
              </w:rPr>
              <w:t xml:space="preserve"> uang lain yang </w:t>
            </w:r>
            <w:proofErr w:type="spellStart"/>
            <w:r w:rsidRPr="00211C39">
              <w:rPr>
                <w:rFonts w:ascii="Times New Roman" w:eastAsia="Times New Roman" w:hAnsi="Times New Roman"/>
                <w:bCs/>
                <w:color w:val="000000"/>
                <w:sz w:val="24"/>
                <w:szCs w:val="24"/>
                <w:lang w:val="en-US"/>
              </w:rPr>
              <w:t>diterima</w:t>
            </w:r>
            <w:proofErr w:type="spellEnd"/>
            <w:r w:rsidRPr="00211C39">
              <w:rPr>
                <w:rFonts w:ascii="Times New Roman" w:eastAsia="Times New Roman" w:hAnsi="Times New Roman"/>
                <w:bCs/>
                <w:color w:val="000000"/>
                <w:sz w:val="24"/>
                <w:szCs w:val="24"/>
                <w:lang w:val="en-US"/>
              </w:rPr>
              <w:t xml:space="preserve"> oleh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menjadi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tertanggung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termasuk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gagalnya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pemerintah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setempat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bertindak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jangka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waktu</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masuk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akal</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atas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permohonan</w:t>
            </w:r>
            <w:proofErr w:type="spellEnd"/>
            <w:r w:rsidRPr="00211C39">
              <w:rPr>
                <w:rFonts w:ascii="Times New Roman" w:eastAsia="Times New Roman" w:hAnsi="Times New Roman"/>
                <w:bCs/>
                <w:color w:val="000000"/>
                <w:sz w:val="24"/>
                <w:szCs w:val="24"/>
                <w:lang w:val="en-US"/>
              </w:rPr>
              <w:t xml:space="preserve"> investor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melakukan</w:t>
            </w:r>
            <w:proofErr w:type="spellEnd"/>
            <w:r w:rsidRPr="00211C39">
              <w:rPr>
                <w:rFonts w:ascii="Times New Roman" w:eastAsia="Times New Roman" w:hAnsi="Times New Roman"/>
                <w:bCs/>
                <w:color w:val="000000"/>
                <w:sz w:val="24"/>
                <w:szCs w:val="24"/>
                <w:lang w:val="en-US"/>
              </w:rPr>
              <w:t xml:space="preserve"> transfer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w:t>
            </w:r>
          </w:p>
        </w:tc>
      </w:tr>
      <w:tr w:rsidR="00D86B08" w:rsidRPr="00211C39" w14:paraId="1626DA6D" w14:textId="77777777" w:rsidTr="006C4F52">
        <w:tc>
          <w:tcPr>
            <w:tcW w:w="693" w:type="dxa"/>
          </w:tcPr>
          <w:p w14:paraId="5ACF0AE2" w14:textId="192214C4" w:rsidR="00D86B08" w:rsidRPr="00211C39" w:rsidRDefault="00D86B08" w:rsidP="002B11F2">
            <w:pPr>
              <w:pStyle w:val="ListParagraph"/>
              <w:spacing w:line="360" w:lineRule="auto"/>
              <w:ind w:left="0"/>
              <w:jc w:val="both"/>
              <w:rPr>
                <w:rFonts w:ascii="Times New Roman" w:eastAsia="Times New Roman" w:hAnsi="Times New Roman"/>
                <w:bCs/>
                <w:color w:val="000000"/>
                <w:sz w:val="24"/>
                <w:szCs w:val="24"/>
                <w:lang w:val="en-US"/>
              </w:rPr>
            </w:pPr>
            <w:r w:rsidRPr="00211C39">
              <w:rPr>
                <w:rFonts w:ascii="Times New Roman" w:eastAsia="Times New Roman" w:hAnsi="Times New Roman"/>
                <w:bCs/>
                <w:color w:val="000000"/>
                <w:sz w:val="24"/>
                <w:szCs w:val="24"/>
                <w:lang w:val="en-US"/>
              </w:rPr>
              <w:lastRenderedPageBreak/>
              <w:t>2</w:t>
            </w:r>
          </w:p>
        </w:tc>
        <w:tc>
          <w:tcPr>
            <w:tcW w:w="2268" w:type="dxa"/>
          </w:tcPr>
          <w:p w14:paraId="53E159B7" w14:textId="59B37662" w:rsidR="00D86B08" w:rsidRPr="00211C39" w:rsidRDefault="00D86B08" w:rsidP="002B11F2">
            <w:pPr>
              <w:pStyle w:val="ListParagraph"/>
              <w:spacing w:line="360" w:lineRule="auto"/>
              <w:ind w:left="0"/>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Pengambilalihan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peraturan-peraturan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seperti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itu</w:t>
            </w:r>
            <w:proofErr w:type="spellEnd"/>
            <w:r w:rsidRPr="00211C39">
              <w:rPr>
                <w:rFonts w:ascii="Times New Roman" w:eastAsia="Times New Roman" w:hAnsi="Times New Roman"/>
                <w:bCs/>
                <w:color w:val="000000"/>
                <w:sz w:val="24"/>
                <w:szCs w:val="24"/>
                <w:lang w:val="en-US"/>
              </w:rPr>
              <w:t xml:space="preserve"> (expropriation and similar measures)</w:t>
            </w:r>
          </w:p>
        </w:tc>
        <w:tc>
          <w:tcPr>
            <w:tcW w:w="5335" w:type="dxa"/>
          </w:tcPr>
          <w:p w14:paraId="073BA49D" w14:textId="77777777" w:rsidR="00D86B08" w:rsidRPr="00211C39" w:rsidRDefault="00D86B08" w:rsidP="002B11F2">
            <w:pPr>
              <w:pStyle w:val="ListParagraph"/>
              <w:spacing w:line="360" w:lineRule="auto"/>
              <w:ind w:left="0"/>
              <w:jc w:val="both"/>
              <w:rPr>
                <w:rFonts w:ascii="Times New Roman" w:eastAsia="Times New Roman" w:hAnsi="Times New Roman"/>
                <w:bCs/>
                <w:color w:val="000000"/>
                <w:sz w:val="24"/>
                <w:szCs w:val="24"/>
                <w:lang w:val="en-US"/>
              </w:rPr>
            </w:pPr>
          </w:p>
        </w:tc>
      </w:tr>
      <w:tr w:rsidR="00D86B08" w:rsidRPr="00211C39" w14:paraId="4ADF6051" w14:textId="77777777" w:rsidTr="006C4F52">
        <w:tc>
          <w:tcPr>
            <w:tcW w:w="693" w:type="dxa"/>
          </w:tcPr>
          <w:p w14:paraId="6B9654B2" w14:textId="4B836E95" w:rsidR="00D86B08" w:rsidRPr="00211C39" w:rsidRDefault="00D86B08" w:rsidP="002B11F2">
            <w:pPr>
              <w:pStyle w:val="ListParagraph"/>
              <w:spacing w:line="360" w:lineRule="auto"/>
              <w:ind w:left="0"/>
              <w:jc w:val="both"/>
              <w:rPr>
                <w:rFonts w:ascii="Times New Roman" w:eastAsia="Times New Roman" w:hAnsi="Times New Roman"/>
                <w:bCs/>
                <w:color w:val="000000"/>
                <w:sz w:val="24"/>
                <w:szCs w:val="24"/>
                <w:lang w:val="en-US"/>
              </w:rPr>
            </w:pPr>
            <w:r w:rsidRPr="00211C39">
              <w:rPr>
                <w:rFonts w:ascii="Times New Roman" w:eastAsia="Times New Roman" w:hAnsi="Times New Roman"/>
                <w:bCs/>
                <w:color w:val="000000"/>
                <w:sz w:val="24"/>
                <w:szCs w:val="24"/>
                <w:lang w:val="en-US"/>
              </w:rPr>
              <w:t>3</w:t>
            </w:r>
          </w:p>
        </w:tc>
        <w:tc>
          <w:tcPr>
            <w:tcW w:w="2268" w:type="dxa"/>
          </w:tcPr>
          <w:p w14:paraId="013C2D59" w14:textId="79B73E56" w:rsidR="00D86B08" w:rsidRPr="00211C39" w:rsidRDefault="00D86B08" w:rsidP="002B11F2">
            <w:pPr>
              <w:pStyle w:val="ListParagraph"/>
              <w:spacing w:line="360" w:lineRule="auto"/>
              <w:ind w:left="0"/>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Pelanggaran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Kontrak</w:t>
            </w:r>
            <w:proofErr w:type="spellEnd"/>
            <w:r w:rsidRPr="00211C39">
              <w:rPr>
                <w:rFonts w:ascii="Times New Roman" w:eastAsia="Times New Roman" w:hAnsi="Times New Roman"/>
                <w:bCs/>
                <w:color w:val="000000"/>
                <w:sz w:val="24"/>
                <w:szCs w:val="24"/>
                <w:lang w:val="en-US"/>
              </w:rPr>
              <w:t xml:space="preserve"> (Breach of Contract)</w:t>
            </w:r>
          </w:p>
        </w:tc>
        <w:tc>
          <w:tcPr>
            <w:tcW w:w="5335" w:type="dxa"/>
          </w:tcPr>
          <w:p w14:paraId="7CA46C65" w14:textId="06FB400C" w:rsidR="00D86B08" w:rsidRPr="00211C39" w:rsidRDefault="00D86B08" w:rsidP="002B11F2">
            <w:pPr>
              <w:pStyle w:val="ListParagraph"/>
              <w:spacing w:line="360" w:lineRule="auto"/>
              <w:ind w:left="0"/>
              <w:jc w:val="both"/>
              <w:rPr>
                <w:rFonts w:ascii="Times New Roman" w:eastAsia="Times New Roman" w:hAnsi="Times New Roman"/>
                <w:bCs/>
                <w:color w:val="000000"/>
                <w:sz w:val="24"/>
                <w:szCs w:val="24"/>
                <w:lang w:val="en-US"/>
              </w:rPr>
            </w:pPr>
            <w:r w:rsidRPr="00211C39">
              <w:rPr>
                <w:rFonts w:ascii="Times New Roman" w:eastAsia="Times New Roman" w:hAnsi="Times New Roman"/>
                <w:bCs/>
                <w:color w:val="000000"/>
                <w:sz w:val="24"/>
                <w:szCs w:val="24"/>
                <w:lang w:val="en-US"/>
              </w:rPr>
              <w:t xml:space="preserve">Hal </w:t>
            </w:r>
            <w:proofErr w:type="spellStart"/>
            <w:r w:rsidRPr="00211C39">
              <w:rPr>
                <w:rFonts w:ascii="Times New Roman" w:eastAsia="Times New Roman" w:hAnsi="Times New Roman"/>
                <w:bCs/>
                <w:color w:val="000000"/>
                <w:sz w:val="24"/>
                <w:szCs w:val="24"/>
                <w:lang w:val="en-US"/>
              </w:rPr>
              <w:t>ini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bisa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terjadi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manakala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pemerintah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melanggar</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kontrak</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ditandatanganinya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dengan</w:t>
            </w:r>
            <w:proofErr w:type="spellEnd"/>
            <w:r w:rsidRPr="00211C39">
              <w:rPr>
                <w:rFonts w:ascii="Times New Roman" w:eastAsia="Times New Roman" w:hAnsi="Times New Roman"/>
                <w:bCs/>
                <w:color w:val="000000"/>
                <w:sz w:val="24"/>
                <w:szCs w:val="24"/>
                <w:lang w:val="en-US"/>
              </w:rPr>
              <w:t xml:space="preserve"> investor dan investor </w:t>
            </w:r>
            <w:proofErr w:type="spellStart"/>
            <w:r w:rsidRPr="00211C39">
              <w:rPr>
                <w:rFonts w:ascii="Times New Roman" w:eastAsia="Times New Roman" w:hAnsi="Times New Roman"/>
                <w:bCs/>
                <w:color w:val="000000"/>
                <w:sz w:val="24"/>
                <w:szCs w:val="24"/>
                <w:lang w:val="en-US"/>
              </w:rPr>
              <w:t>tidak</w:t>
            </w:r>
            <w:proofErr w:type="spellEnd"/>
            <w:r w:rsidRPr="00211C39">
              <w:rPr>
                <w:rFonts w:ascii="Times New Roman" w:eastAsia="Times New Roman" w:hAnsi="Times New Roman"/>
                <w:bCs/>
                <w:color w:val="000000"/>
                <w:sz w:val="24"/>
                <w:szCs w:val="24"/>
                <w:lang w:val="en-US"/>
              </w:rPr>
              <w:t xml:space="preserve"> punya forum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menyelesaikan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pelanggaran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di </w:t>
            </w:r>
            <w:proofErr w:type="spellStart"/>
            <w:r w:rsidRPr="00211C39">
              <w:rPr>
                <w:rFonts w:ascii="Times New Roman" w:eastAsia="Times New Roman" w:hAnsi="Times New Roman"/>
                <w:bCs/>
                <w:color w:val="000000"/>
                <w:sz w:val="24"/>
                <w:szCs w:val="24"/>
                <w:lang w:val="en-US"/>
              </w:rPr>
              <w:t>pengadilan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arbitrase</w:t>
            </w:r>
            <w:proofErr w:type="spellEnd"/>
            <w:r w:rsidRPr="00211C39">
              <w:rPr>
                <w:rFonts w:ascii="Times New Roman" w:eastAsia="Times New Roman" w:hAnsi="Times New Roman"/>
                <w:bCs/>
                <w:color w:val="000000"/>
                <w:sz w:val="24"/>
                <w:szCs w:val="24"/>
                <w:lang w:val="en-US"/>
              </w:rPr>
              <w:t xml:space="preserve">. Bisa juga </w:t>
            </w:r>
            <w:proofErr w:type="spellStart"/>
            <w:r w:rsidRPr="00211C39">
              <w:rPr>
                <w:rFonts w:ascii="Times New Roman" w:eastAsia="Times New Roman" w:hAnsi="Times New Roman"/>
                <w:bCs/>
                <w:color w:val="000000"/>
                <w:sz w:val="24"/>
                <w:szCs w:val="24"/>
                <w:lang w:val="en-US"/>
              </w:rPr>
              <w:t>karena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tidak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ada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putusan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atas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penyelesaian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sengketa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akibat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pelanggaran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kontrak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bila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ada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putusan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putusan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tidak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dapat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dilaksanakan</w:t>
            </w:r>
            <w:proofErr w:type="spellEnd"/>
          </w:p>
        </w:tc>
      </w:tr>
      <w:tr w:rsidR="00D86B08" w:rsidRPr="00211C39" w14:paraId="03E80F9A" w14:textId="77777777" w:rsidTr="006C4F52">
        <w:tc>
          <w:tcPr>
            <w:tcW w:w="693" w:type="dxa"/>
          </w:tcPr>
          <w:p w14:paraId="63E55ADA" w14:textId="510C6955" w:rsidR="00D86B08" w:rsidRPr="00211C39" w:rsidRDefault="00D86B08" w:rsidP="002B11F2">
            <w:pPr>
              <w:pStyle w:val="ListParagraph"/>
              <w:spacing w:line="360" w:lineRule="auto"/>
              <w:ind w:left="0"/>
              <w:jc w:val="both"/>
              <w:rPr>
                <w:rFonts w:ascii="Times New Roman" w:eastAsia="Times New Roman" w:hAnsi="Times New Roman"/>
                <w:bCs/>
                <w:color w:val="000000"/>
                <w:sz w:val="24"/>
                <w:szCs w:val="24"/>
                <w:lang w:val="en-US"/>
              </w:rPr>
            </w:pPr>
            <w:r w:rsidRPr="00211C39">
              <w:rPr>
                <w:rFonts w:ascii="Times New Roman" w:eastAsia="Times New Roman" w:hAnsi="Times New Roman"/>
                <w:bCs/>
                <w:color w:val="000000"/>
                <w:sz w:val="24"/>
                <w:szCs w:val="24"/>
                <w:lang w:val="en-US"/>
              </w:rPr>
              <w:t>4</w:t>
            </w:r>
          </w:p>
        </w:tc>
        <w:tc>
          <w:tcPr>
            <w:tcW w:w="2268" w:type="dxa"/>
          </w:tcPr>
          <w:p w14:paraId="70DB47D1" w14:textId="6431B69F" w:rsidR="00D86B08" w:rsidRPr="00211C39" w:rsidRDefault="00D86B08" w:rsidP="002B11F2">
            <w:pPr>
              <w:pStyle w:val="ListParagraph"/>
              <w:spacing w:line="360" w:lineRule="auto"/>
              <w:ind w:left="0"/>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Perang</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kekacauan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sipil</w:t>
            </w:r>
            <w:proofErr w:type="spellEnd"/>
            <w:r w:rsidRPr="00211C39">
              <w:rPr>
                <w:rFonts w:ascii="Times New Roman" w:eastAsia="Times New Roman" w:hAnsi="Times New Roman"/>
                <w:bCs/>
                <w:color w:val="000000"/>
                <w:sz w:val="24"/>
                <w:szCs w:val="24"/>
                <w:lang w:val="en-US"/>
              </w:rPr>
              <w:t xml:space="preserve"> (War and Civil Disturbance),</w:t>
            </w:r>
          </w:p>
        </w:tc>
        <w:tc>
          <w:tcPr>
            <w:tcW w:w="5335" w:type="dxa"/>
          </w:tcPr>
          <w:p w14:paraId="275F08F9" w14:textId="3FBC62D3" w:rsidR="00D86B08" w:rsidRPr="00211C39" w:rsidRDefault="00D86B08" w:rsidP="002B11F2">
            <w:pPr>
              <w:pStyle w:val="ListParagraph"/>
              <w:spacing w:line="360" w:lineRule="auto"/>
              <w:ind w:left="0"/>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termasuk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tindakan-tindakan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militer</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kekacauan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sipil</w:t>
            </w:r>
            <w:proofErr w:type="spellEnd"/>
            <w:r w:rsidRPr="00211C39">
              <w:rPr>
                <w:rFonts w:ascii="Times New Roman" w:eastAsia="Times New Roman" w:hAnsi="Times New Roman"/>
                <w:bCs/>
                <w:color w:val="000000"/>
                <w:sz w:val="24"/>
                <w:szCs w:val="24"/>
                <w:lang w:val="en-US"/>
              </w:rPr>
              <w:t xml:space="preserve"> di wilayah di mana investor </w:t>
            </w:r>
            <w:proofErr w:type="spellStart"/>
            <w:r w:rsidRPr="00211C39">
              <w:rPr>
                <w:rFonts w:ascii="Times New Roman" w:eastAsia="Times New Roman" w:hAnsi="Times New Roman"/>
                <w:bCs/>
                <w:color w:val="000000"/>
                <w:sz w:val="24"/>
                <w:szCs w:val="24"/>
                <w:lang w:val="en-US"/>
              </w:rPr>
              <w:t>menanamkan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modalnya</w:t>
            </w:r>
            <w:proofErr w:type="spellEnd"/>
          </w:p>
        </w:tc>
      </w:tr>
    </w:tbl>
    <w:p w14:paraId="64738229" w14:textId="392818B6" w:rsidR="002B11F2" w:rsidRPr="00211C39" w:rsidRDefault="002B11F2" w:rsidP="00D86B08">
      <w:pPr>
        <w:pStyle w:val="ListParagraph"/>
        <w:spacing w:line="360" w:lineRule="auto"/>
        <w:ind w:firstLine="567"/>
        <w:jc w:val="both"/>
        <w:rPr>
          <w:rFonts w:ascii="Times New Roman" w:eastAsia="Times New Roman" w:hAnsi="Times New Roman"/>
          <w:bCs/>
          <w:color w:val="000000"/>
          <w:sz w:val="24"/>
          <w:szCs w:val="24"/>
          <w:lang w:val="en-US"/>
        </w:rPr>
      </w:pPr>
      <w:r w:rsidRPr="00211C39">
        <w:rPr>
          <w:rFonts w:ascii="Times New Roman" w:eastAsia="Times New Roman" w:hAnsi="Times New Roman"/>
          <w:bCs/>
          <w:color w:val="000000"/>
          <w:sz w:val="24"/>
          <w:szCs w:val="24"/>
          <w:lang w:val="en-US"/>
        </w:rPr>
        <w:tab/>
      </w:r>
    </w:p>
    <w:p w14:paraId="3E554F83" w14:textId="6E61ED30" w:rsidR="002B11F2" w:rsidRPr="00211C39" w:rsidRDefault="002B11F2" w:rsidP="002B11F2">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Berdasarkan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permohonan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bersama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antara</w:t>
      </w:r>
      <w:proofErr w:type="spellEnd"/>
      <w:r w:rsidRPr="00211C39">
        <w:rPr>
          <w:rFonts w:ascii="Times New Roman" w:eastAsia="Times New Roman" w:hAnsi="Times New Roman"/>
          <w:bCs/>
          <w:color w:val="000000"/>
          <w:sz w:val="24"/>
          <w:szCs w:val="24"/>
          <w:lang w:val="en-US"/>
        </w:rPr>
        <w:t xml:space="preserve"> negara investor dan negara </w:t>
      </w:r>
      <w:proofErr w:type="spellStart"/>
      <w:r w:rsidRPr="00211C39">
        <w:rPr>
          <w:rFonts w:ascii="Times New Roman" w:eastAsia="Times New Roman" w:hAnsi="Times New Roman"/>
          <w:bCs/>
          <w:color w:val="000000"/>
          <w:sz w:val="24"/>
          <w:szCs w:val="24"/>
          <w:lang w:val="en-US"/>
        </w:rPr>
        <w:t>penerima</w:t>
      </w:r>
      <w:proofErr w:type="spellEnd"/>
      <w:r w:rsidRPr="00211C39">
        <w:rPr>
          <w:rFonts w:ascii="Times New Roman" w:eastAsia="Times New Roman" w:hAnsi="Times New Roman"/>
          <w:bCs/>
          <w:color w:val="000000"/>
          <w:sz w:val="24"/>
          <w:szCs w:val="24"/>
          <w:lang w:val="en-US"/>
        </w:rPr>
        <w:t xml:space="preserve"> modal, Dewan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MIGA, </w:t>
      </w:r>
      <w:proofErr w:type="spellStart"/>
      <w:r w:rsidRPr="00211C39">
        <w:rPr>
          <w:rFonts w:ascii="Times New Roman" w:eastAsia="Times New Roman" w:hAnsi="Times New Roman"/>
          <w:bCs/>
          <w:color w:val="000000"/>
          <w:sz w:val="24"/>
          <w:szCs w:val="24"/>
          <w:lang w:val="en-US"/>
        </w:rPr>
        <w:t>dengan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mayoritas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khusus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dapat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menyetujui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perluasan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penanggungan</w:t>
      </w:r>
      <w:proofErr w:type="spellEnd"/>
      <w:r w:rsidRPr="00211C39">
        <w:rPr>
          <w:rFonts w:ascii="Times New Roman" w:eastAsia="Times New Roman" w:hAnsi="Times New Roman"/>
          <w:bCs/>
          <w:color w:val="000000"/>
          <w:sz w:val="24"/>
          <w:szCs w:val="24"/>
          <w:lang w:val="en-US"/>
        </w:rPr>
        <w:t xml:space="preserve"> MIGA </w:t>
      </w:r>
      <w:proofErr w:type="spellStart"/>
      <w:r w:rsidRPr="00211C39">
        <w:rPr>
          <w:rFonts w:ascii="Times New Roman" w:eastAsia="Times New Roman" w:hAnsi="Times New Roman"/>
          <w:bCs/>
          <w:color w:val="000000"/>
          <w:sz w:val="24"/>
          <w:szCs w:val="24"/>
          <w:lang w:val="en-US"/>
        </w:rPr>
        <w:t>terhadap</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risiko</w:t>
      </w:r>
      <w:proofErr w:type="spellEnd"/>
      <w:r w:rsidRPr="00211C39">
        <w:rPr>
          <w:rFonts w:ascii="Times New Roman" w:eastAsia="Times New Roman" w:hAnsi="Times New Roman"/>
          <w:bCs/>
          <w:color w:val="000000"/>
          <w:sz w:val="24"/>
          <w:szCs w:val="24"/>
          <w:lang w:val="en-US"/>
        </w:rPr>
        <w:t>¬-</w:t>
      </w:r>
      <w:proofErr w:type="spellStart"/>
      <w:r w:rsidRPr="00211C39">
        <w:rPr>
          <w:rFonts w:ascii="Times New Roman" w:eastAsia="Times New Roman" w:hAnsi="Times New Roman"/>
          <w:bCs/>
          <w:color w:val="000000"/>
          <w:sz w:val="24"/>
          <w:szCs w:val="24"/>
          <w:lang w:val="en-US"/>
        </w:rPr>
        <w:t>risiko</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spesifik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devaluasi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depresiasi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mata</w:t>
      </w:r>
      <w:proofErr w:type="spellEnd"/>
      <w:r w:rsidRPr="00211C39">
        <w:rPr>
          <w:rFonts w:ascii="Times New Roman" w:eastAsia="Times New Roman" w:hAnsi="Times New Roman"/>
          <w:bCs/>
          <w:color w:val="000000"/>
          <w:sz w:val="24"/>
          <w:szCs w:val="24"/>
          <w:lang w:val="en-US"/>
        </w:rPr>
        <w:t xml:space="preserve"> uang. MIGA </w:t>
      </w:r>
      <w:proofErr w:type="spellStart"/>
      <w:r w:rsidRPr="00211C39">
        <w:rPr>
          <w:rFonts w:ascii="Times New Roman" w:eastAsia="Times New Roman" w:hAnsi="Times New Roman"/>
          <w:bCs/>
          <w:color w:val="000000"/>
          <w:sz w:val="24"/>
          <w:szCs w:val="24"/>
          <w:lang w:val="en-US"/>
        </w:rPr>
        <w:t>tidak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menanggung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kerugian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akibat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tindakan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pemerintah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penerima</w:t>
      </w:r>
      <w:proofErr w:type="spellEnd"/>
      <w:r w:rsidRPr="00211C39">
        <w:rPr>
          <w:rFonts w:ascii="Times New Roman" w:eastAsia="Times New Roman" w:hAnsi="Times New Roman"/>
          <w:bCs/>
          <w:color w:val="000000"/>
          <w:sz w:val="24"/>
          <w:szCs w:val="24"/>
          <w:lang w:val="en-US"/>
        </w:rPr>
        <w:t xml:space="preserve"> modal </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penghindaran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mana </w:t>
      </w:r>
      <w:proofErr w:type="spellStart"/>
      <w:r w:rsidRPr="00211C39">
        <w:rPr>
          <w:rFonts w:ascii="Times New Roman" w:eastAsia="Times New Roman" w:hAnsi="Times New Roman"/>
          <w:bCs/>
          <w:color w:val="000000"/>
          <w:sz w:val="24"/>
          <w:szCs w:val="24"/>
          <w:lang w:val="en-US"/>
        </w:rPr>
        <w:t>tertanggung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setuju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bahwa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dialah</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bertanggung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jawab</w:t>
      </w:r>
      <w:proofErr w:type="spellEnd"/>
      <w:r w:rsidRPr="00211C39">
        <w:rPr>
          <w:rFonts w:ascii="Times New Roman" w:eastAsia="Times New Roman" w:hAnsi="Times New Roman"/>
          <w:bCs/>
          <w:color w:val="000000"/>
          <w:sz w:val="24"/>
          <w:szCs w:val="24"/>
          <w:lang w:val="en-US"/>
        </w:rPr>
        <w:t xml:space="preserve">. MIGA juga </w:t>
      </w:r>
      <w:proofErr w:type="spellStart"/>
      <w:r w:rsidRPr="00211C39">
        <w:rPr>
          <w:rFonts w:ascii="Times New Roman" w:eastAsia="Times New Roman" w:hAnsi="Times New Roman"/>
          <w:bCs/>
          <w:color w:val="000000"/>
          <w:sz w:val="24"/>
          <w:szCs w:val="24"/>
          <w:lang w:val="en-US"/>
        </w:rPr>
        <w:t>tidak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menanggung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kerugian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tindakan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pemerintah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penerima</w:t>
      </w:r>
      <w:proofErr w:type="spellEnd"/>
      <w:r w:rsidRPr="00211C39">
        <w:rPr>
          <w:rFonts w:ascii="Times New Roman" w:eastAsia="Times New Roman" w:hAnsi="Times New Roman"/>
          <w:bCs/>
          <w:color w:val="000000"/>
          <w:sz w:val="24"/>
          <w:szCs w:val="24"/>
          <w:lang w:val="en-US"/>
        </w:rPr>
        <w:t xml:space="preserve"> modal </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penghindaran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kejadian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apa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saja</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terjadi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sebelum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penandatanganan</w:t>
      </w:r>
      <w:proofErr w:type="spellEnd"/>
      <w:r w:rsidRPr="00211C39">
        <w:rPr>
          <w:rFonts w:ascii="Times New Roman" w:eastAsia="Times New Roman" w:hAnsi="Times New Roman"/>
          <w:bCs/>
          <w:color w:val="000000"/>
          <w:sz w:val="24"/>
          <w:szCs w:val="24"/>
          <w:lang w:val="en-US"/>
        </w:rPr>
        <w:t xml:space="preserve"> "contract of guarantee".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masuk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ruang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lingkup</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penanggungan</w:t>
      </w:r>
      <w:proofErr w:type="spellEnd"/>
      <w:r w:rsidRPr="00211C39">
        <w:rPr>
          <w:rFonts w:ascii="Times New Roman" w:eastAsia="Times New Roman" w:hAnsi="Times New Roman"/>
          <w:bCs/>
          <w:color w:val="000000"/>
          <w:sz w:val="24"/>
          <w:szCs w:val="24"/>
          <w:lang w:val="en-US"/>
        </w:rPr>
        <w:t xml:space="preserve"> oleh MIGA </w:t>
      </w:r>
      <w:proofErr w:type="spellStart"/>
      <w:r w:rsidRPr="00211C39">
        <w:rPr>
          <w:rFonts w:ascii="Times New Roman" w:eastAsia="Times New Roman" w:hAnsi="Times New Roman"/>
          <w:bCs/>
          <w:color w:val="000000"/>
          <w:sz w:val="24"/>
          <w:szCs w:val="24"/>
          <w:lang w:val="en-US"/>
        </w:rPr>
        <w:t>yaitu</w:t>
      </w:r>
      <w:proofErr w:type="spellEnd"/>
      <w:r w:rsidRPr="00211C39">
        <w:rPr>
          <w:rFonts w:ascii="Times New Roman" w:eastAsia="Times New Roman" w:hAnsi="Times New Roman"/>
          <w:bCs/>
          <w:color w:val="000000"/>
          <w:sz w:val="24"/>
          <w:szCs w:val="24"/>
          <w:lang w:val="en-US"/>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2976"/>
        <w:gridCol w:w="4485"/>
      </w:tblGrid>
      <w:tr w:rsidR="0080271A" w:rsidRPr="00211C39" w14:paraId="04A63176" w14:textId="77777777" w:rsidTr="00FE710A">
        <w:tc>
          <w:tcPr>
            <w:tcW w:w="8296" w:type="dxa"/>
            <w:gridSpan w:val="3"/>
          </w:tcPr>
          <w:p w14:paraId="3A2DA881" w14:textId="0F366D57" w:rsidR="0080271A" w:rsidRPr="0080271A" w:rsidRDefault="0080271A" w:rsidP="0080271A">
            <w:pPr>
              <w:pStyle w:val="ListParagraph"/>
              <w:spacing w:line="360" w:lineRule="auto"/>
              <w:ind w:left="0"/>
              <w:jc w:val="center"/>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R</w:t>
            </w:r>
            <w:r w:rsidRPr="0080271A">
              <w:rPr>
                <w:rFonts w:ascii="Times New Roman" w:eastAsia="Times New Roman" w:hAnsi="Times New Roman"/>
                <w:b/>
                <w:color w:val="000000"/>
                <w:sz w:val="24"/>
                <w:szCs w:val="24"/>
                <w:lang w:val="en-US"/>
              </w:rPr>
              <w:t xml:space="preserve">uang </w:t>
            </w:r>
            <w:proofErr w:type="spellStart"/>
            <w:r w:rsidRPr="0080271A">
              <w:rPr>
                <w:rFonts w:ascii="Times New Roman" w:eastAsia="Times New Roman" w:hAnsi="Times New Roman"/>
                <w:b/>
                <w:color w:val="000000"/>
                <w:sz w:val="24"/>
                <w:szCs w:val="24"/>
                <w:lang w:val="en-US"/>
              </w:rPr>
              <w:t>lingkup</w:t>
            </w:r>
            <w:proofErr w:type="spellEnd"/>
            <w:r w:rsidRPr="0080271A">
              <w:rPr>
                <w:rFonts w:ascii="Times New Roman" w:eastAsia="Times New Roman" w:hAnsi="Times New Roman"/>
                <w:b/>
                <w:color w:val="000000"/>
                <w:sz w:val="24"/>
                <w:szCs w:val="24"/>
                <w:lang w:val="en-US"/>
              </w:rPr>
              <w:t xml:space="preserve"> </w:t>
            </w:r>
            <w:proofErr w:type="spellStart"/>
            <w:r w:rsidRPr="0080271A">
              <w:rPr>
                <w:rFonts w:ascii="Times New Roman" w:eastAsia="Times New Roman" w:hAnsi="Times New Roman"/>
                <w:b/>
                <w:color w:val="000000"/>
                <w:sz w:val="24"/>
                <w:szCs w:val="24"/>
                <w:lang w:val="en-US"/>
              </w:rPr>
              <w:t>penanggungan</w:t>
            </w:r>
            <w:proofErr w:type="spellEnd"/>
            <w:r w:rsidRPr="0080271A">
              <w:rPr>
                <w:rFonts w:ascii="Times New Roman" w:eastAsia="Times New Roman" w:hAnsi="Times New Roman"/>
                <w:b/>
                <w:color w:val="000000"/>
                <w:sz w:val="24"/>
                <w:szCs w:val="24"/>
                <w:lang w:val="en-US"/>
              </w:rPr>
              <w:t xml:space="preserve"> oleh MIGA</w:t>
            </w:r>
          </w:p>
        </w:tc>
      </w:tr>
      <w:tr w:rsidR="00D86B08" w:rsidRPr="00211C39" w14:paraId="0C915FB2" w14:textId="77777777" w:rsidTr="00FE710A">
        <w:tc>
          <w:tcPr>
            <w:tcW w:w="835" w:type="dxa"/>
          </w:tcPr>
          <w:p w14:paraId="76C4321D" w14:textId="7417AC42" w:rsidR="00D86B08" w:rsidRPr="00211C39" w:rsidRDefault="00D86B08" w:rsidP="002B11F2">
            <w:pPr>
              <w:pStyle w:val="ListParagraph"/>
              <w:spacing w:line="360" w:lineRule="auto"/>
              <w:ind w:left="0"/>
              <w:jc w:val="both"/>
              <w:rPr>
                <w:rFonts w:ascii="Times New Roman" w:eastAsia="Times New Roman" w:hAnsi="Times New Roman"/>
                <w:bCs/>
                <w:color w:val="000000"/>
                <w:sz w:val="24"/>
                <w:szCs w:val="24"/>
                <w:lang w:val="en-US"/>
              </w:rPr>
            </w:pPr>
            <w:r w:rsidRPr="00211C39">
              <w:rPr>
                <w:rFonts w:ascii="Times New Roman" w:eastAsia="Times New Roman" w:hAnsi="Times New Roman"/>
                <w:bCs/>
                <w:color w:val="000000"/>
                <w:sz w:val="24"/>
                <w:szCs w:val="24"/>
                <w:lang w:val="en-US"/>
              </w:rPr>
              <w:t>1</w:t>
            </w:r>
          </w:p>
        </w:tc>
        <w:tc>
          <w:tcPr>
            <w:tcW w:w="2976" w:type="dxa"/>
          </w:tcPr>
          <w:p w14:paraId="5FC36FDB" w14:textId="22847C0D" w:rsidR="00D86B08" w:rsidRPr="00211C39" w:rsidRDefault="00D86B08" w:rsidP="002B11F2">
            <w:pPr>
              <w:pStyle w:val="ListParagraph"/>
              <w:spacing w:line="360" w:lineRule="auto"/>
              <w:ind w:left="0"/>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memenuhi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syarat</w:t>
            </w:r>
            <w:proofErr w:type="spellEnd"/>
            <w:r w:rsidRPr="00211C39">
              <w:rPr>
                <w:rFonts w:ascii="Times New Roman" w:eastAsia="Times New Roman" w:hAnsi="Times New Roman"/>
                <w:bCs/>
                <w:color w:val="000000"/>
                <w:sz w:val="24"/>
                <w:szCs w:val="24"/>
                <w:lang w:val="en-US"/>
              </w:rPr>
              <w:t xml:space="preserve"> </w:t>
            </w:r>
          </w:p>
        </w:tc>
        <w:tc>
          <w:tcPr>
            <w:tcW w:w="4485" w:type="dxa"/>
          </w:tcPr>
          <w:p w14:paraId="67A6FEFF" w14:textId="4F97CE12" w:rsidR="00D86B08" w:rsidRPr="00211C39" w:rsidRDefault="00D86B08" w:rsidP="002B11F2">
            <w:pPr>
              <w:pStyle w:val="ListParagraph"/>
              <w:spacing w:line="360" w:lineRule="auto"/>
              <w:ind w:left="0"/>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harus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mencakup</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bunga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ekuitas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termasuk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pinjaman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jangka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menengah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jangka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panjang</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dibuat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dijamin</w:t>
            </w:r>
            <w:proofErr w:type="spellEnd"/>
            <w:r w:rsidRPr="00211C39">
              <w:rPr>
                <w:rFonts w:ascii="Times New Roman" w:eastAsia="Times New Roman" w:hAnsi="Times New Roman"/>
                <w:bCs/>
                <w:color w:val="000000"/>
                <w:sz w:val="24"/>
                <w:szCs w:val="24"/>
                <w:lang w:val="en-US"/>
              </w:rPr>
              <w:t xml:space="preserve"> oleh </w:t>
            </w:r>
            <w:proofErr w:type="spellStart"/>
            <w:r w:rsidRPr="00211C39">
              <w:rPr>
                <w:rFonts w:ascii="Times New Roman" w:eastAsia="Times New Roman" w:hAnsi="Times New Roman"/>
                <w:bCs/>
                <w:color w:val="000000"/>
                <w:sz w:val="24"/>
                <w:szCs w:val="24"/>
                <w:lang w:val="en-US"/>
              </w:rPr>
              <w:lastRenderedPageBreak/>
              <w:t>pemegang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ekuitas</w:t>
            </w:r>
            <w:proofErr w:type="spellEnd"/>
            <w:r w:rsidRPr="00211C39">
              <w:rPr>
                <w:rFonts w:ascii="Times New Roman" w:eastAsia="Times New Roman" w:hAnsi="Times New Roman"/>
                <w:bCs/>
                <w:color w:val="000000"/>
                <w:sz w:val="24"/>
                <w:szCs w:val="24"/>
                <w:lang w:val="en-US"/>
              </w:rPr>
              <w:t xml:space="preserve"> di </w:t>
            </w:r>
            <w:proofErr w:type="spellStart"/>
            <w:r w:rsidRPr="00211C39">
              <w:rPr>
                <w:rFonts w:ascii="Times New Roman" w:eastAsia="Times New Roman" w:hAnsi="Times New Roman"/>
                <w:bCs/>
                <w:color w:val="000000"/>
                <w:sz w:val="24"/>
                <w:szCs w:val="24"/>
                <w:lang w:val="en-US"/>
              </w:rPr>
              <w:t>perusahaan</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bersangkutan</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bentuk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langsung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seperti</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dapat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ditentukan</w:t>
            </w:r>
            <w:proofErr w:type="spellEnd"/>
            <w:r w:rsidRPr="00211C39">
              <w:rPr>
                <w:rFonts w:ascii="Times New Roman" w:eastAsia="Times New Roman" w:hAnsi="Times New Roman"/>
                <w:bCs/>
                <w:color w:val="000000"/>
                <w:sz w:val="24"/>
                <w:szCs w:val="24"/>
                <w:lang w:val="en-US"/>
              </w:rPr>
              <w:t xml:space="preserve"> oleh Dewan </w:t>
            </w:r>
            <w:proofErr w:type="spellStart"/>
            <w:r w:rsidRPr="00211C39">
              <w:rPr>
                <w:rFonts w:ascii="Times New Roman" w:eastAsia="Times New Roman" w:hAnsi="Times New Roman"/>
                <w:bCs/>
                <w:color w:val="000000"/>
                <w:sz w:val="24"/>
                <w:szCs w:val="24"/>
                <w:lang w:val="en-US"/>
              </w:rPr>
              <w:t>Komisaris</w:t>
            </w:r>
            <w:proofErr w:type="spellEnd"/>
          </w:p>
        </w:tc>
      </w:tr>
      <w:tr w:rsidR="00D86B08" w:rsidRPr="00211C39" w14:paraId="084E78B1" w14:textId="77777777" w:rsidTr="00FE710A">
        <w:tc>
          <w:tcPr>
            <w:tcW w:w="835" w:type="dxa"/>
          </w:tcPr>
          <w:p w14:paraId="4010E816" w14:textId="4B3846B4" w:rsidR="00D86B08" w:rsidRPr="00211C39" w:rsidRDefault="00D86B08" w:rsidP="002B11F2">
            <w:pPr>
              <w:pStyle w:val="ListParagraph"/>
              <w:spacing w:line="360" w:lineRule="auto"/>
              <w:ind w:left="0"/>
              <w:jc w:val="both"/>
              <w:rPr>
                <w:rFonts w:ascii="Times New Roman" w:eastAsia="Times New Roman" w:hAnsi="Times New Roman"/>
                <w:bCs/>
                <w:color w:val="000000"/>
                <w:sz w:val="24"/>
                <w:szCs w:val="24"/>
                <w:lang w:val="en-US"/>
              </w:rPr>
            </w:pPr>
            <w:r w:rsidRPr="00211C39">
              <w:rPr>
                <w:rFonts w:ascii="Times New Roman" w:eastAsia="Times New Roman" w:hAnsi="Times New Roman"/>
                <w:bCs/>
                <w:color w:val="000000"/>
                <w:sz w:val="24"/>
                <w:szCs w:val="24"/>
                <w:lang w:val="en-US"/>
              </w:rPr>
              <w:lastRenderedPageBreak/>
              <w:t>2</w:t>
            </w:r>
          </w:p>
        </w:tc>
        <w:tc>
          <w:tcPr>
            <w:tcW w:w="2976" w:type="dxa"/>
          </w:tcPr>
          <w:p w14:paraId="63A46536" w14:textId="3D3D309B" w:rsidR="00D86B08" w:rsidRPr="00211C39" w:rsidRDefault="00D86B08" w:rsidP="002B11F2">
            <w:pPr>
              <w:pStyle w:val="ListParagraph"/>
              <w:spacing w:line="360" w:lineRule="auto"/>
              <w:ind w:left="0"/>
              <w:jc w:val="both"/>
              <w:rPr>
                <w:rFonts w:ascii="Times New Roman" w:eastAsia="Times New Roman" w:hAnsi="Times New Roman"/>
                <w:bCs/>
                <w:color w:val="000000"/>
                <w:sz w:val="24"/>
                <w:szCs w:val="24"/>
                <w:lang w:val="en-US"/>
              </w:rPr>
            </w:pPr>
            <w:r w:rsidRPr="00211C39">
              <w:rPr>
                <w:rFonts w:ascii="Times New Roman" w:eastAsia="Times New Roman" w:hAnsi="Times New Roman"/>
                <w:bCs/>
                <w:color w:val="000000"/>
                <w:sz w:val="24"/>
                <w:szCs w:val="24"/>
                <w:lang w:val="en-US"/>
              </w:rPr>
              <w:t xml:space="preserve">Dewan, </w:t>
            </w:r>
            <w:proofErr w:type="spellStart"/>
            <w:r w:rsidRPr="00211C39">
              <w:rPr>
                <w:rFonts w:ascii="Times New Roman" w:eastAsia="Times New Roman" w:hAnsi="Times New Roman"/>
                <w:bCs/>
                <w:color w:val="000000"/>
                <w:sz w:val="24"/>
                <w:szCs w:val="24"/>
                <w:lang w:val="en-US"/>
              </w:rPr>
              <w:t>dengan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mayoritas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khusus</w:t>
            </w:r>
            <w:proofErr w:type="spellEnd"/>
            <w:r w:rsidRPr="00211C39">
              <w:rPr>
                <w:rFonts w:ascii="Times New Roman" w:eastAsia="Times New Roman" w:hAnsi="Times New Roman"/>
                <w:bCs/>
                <w:color w:val="000000"/>
                <w:sz w:val="24"/>
                <w:szCs w:val="24"/>
                <w:lang w:val="en-US"/>
              </w:rPr>
              <w:t xml:space="preserve">, </w:t>
            </w:r>
          </w:p>
        </w:tc>
        <w:tc>
          <w:tcPr>
            <w:tcW w:w="4485" w:type="dxa"/>
          </w:tcPr>
          <w:p w14:paraId="34CBC4ED" w14:textId="372F6348" w:rsidR="00D86B08" w:rsidRPr="00211C39" w:rsidRDefault="00D86B08" w:rsidP="002B11F2">
            <w:pPr>
              <w:pStyle w:val="ListParagraph"/>
              <w:spacing w:line="360" w:lineRule="auto"/>
              <w:ind w:left="0"/>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dapat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memperpanjang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kelayakan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jangka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menengah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jangka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panjang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lainnya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kecuali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bahwa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pinjaman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selain</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disebutkan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di </w:t>
            </w:r>
            <w:proofErr w:type="spellStart"/>
            <w:r w:rsidRPr="00211C39">
              <w:rPr>
                <w:rFonts w:ascii="Times New Roman" w:eastAsia="Times New Roman" w:hAnsi="Times New Roman"/>
                <w:bCs/>
                <w:color w:val="000000"/>
                <w:sz w:val="24"/>
                <w:szCs w:val="24"/>
                <w:lang w:val="en-US"/>
              </w:rPr>
              <w:t>atas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hanya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dapat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memenuhi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syarat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jika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terkait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tertentu</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dicakup</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ditanggung</w:t>
            </w:r>
            <w:proofErr w:type="spellEnd"/>
            <w:r w:rsidRPr="00211C39">
              <w:rPr>
                <w:rFonts w:ascii="Times New Roman" w:eastAsia="Times New Roman" w:hAnsi="Times New Roman"/>
                <w:bCs/>
                <w:color w:val="000000"/>
                <w:sz w:val="24"/>
                <w:szCs w:val="24"/>
                <w:lang w:val="en-US"/>
              </w:rPr>
              <w:t xml:space="preserve"> oleh </w:t>
            </w:r>
            <w:proofErr w:type="spellStart"/>
            <w:r w:rsidRPr="00211C39">
              <w:rPr>
                <w:rFonts w:ascii="Times New Roman" w:eastAsia="Times New Roman" w:hAnsi="Times New Roman"/>
                <w:bCs/>
                <w:color w:val="000000"/>
                <w:sz w:val="24"/>
                <w:szCs w:val="24"/>
                <w:lang w:val="en-US"/>
              </w:rPr>
              <w:t>Agensi</w:t>
            </w:r>
            <w:proofErr w:type="spellEnd"/>
          </w:p>
        </w:tc>
      </w:tr>
      <w:tr w:rsidR="00D86B08" w:rsidRPr="00211C39" w14:paraId="0175804A" w14:textId="77777777" w:rsidTr="00FE710A">
        <w:tc>
          <w:tcPr>
            <w:tcW w:w="835" w:type="dxa"/>
          </w:tcPr>
          <w:p w14:paraId="4578C171" w14:textId="48FD426E" w:rsidR="00D86B08" w:rsidRPr="00211C39" w:rsidRDefault="00D86B08" w:rsidP="002B11F2">
            <w:pPr>
              <w:pStyle w:val="ListParagraph"/>
              <w:spacing w:line="360" w:lineRule="auto"/>
              <w:ind w:left="0"/>
              <w:jc w:val="both"/>
              <w:rPr>
                <w:rFonts w:ascii="Times New Roman" w:eastAsia="Times New Roman" w:hAnsi="Times New Roman"/>
                <w:bCs/>
                <w:color w:val="000000"/>
                <w:sz w:val="24"/>
                <w:szCs w:val="24"/>
                <w:lang w:val="en-US"/>
              </w:rPr>
            </w:pPr>
            <w:r w:rsidRPr="00211C39">
              <w:rPr>
                <w:rFonts w:ascii="Times New Roman" w:eastAsia="Times New Roman" w:hAnsi="Times New Roman"/>
                <w:bCs/>
                <w:color w:val="000000"/>
                <w:sz w:val="24"/>
                <w:szCs w:val="24"/>
                <w:lang w:val="en-US"/>
              </w:rPr>
              <w:t>3</w:t>
            </w:r>
          </w:p>
        </w:tc>
        <w:tc>
          <w:tcPr>
            <w:tcW w:w="2976" w:type="dxa"/>
          </w:tcPr>
          <w:p w14:paraId="44A1ED28" w14:textId="6CE83CA8" w:rsidR="00D86B08" w:rsidRPr="00211C39" w:rsidRDefault="000B4176" w:rsidP="002B11F2">
            <w:pPr>
              <w:pStyle w:val="ListParagraph"/>
              <w:spacing w:line="360" w:lineRule="auto"/>
              <w:ind w:left="0"/>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Jaminan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terbatas</w:t>
            </w:r>
            <w:proofErr w:type="spellEnd"/>
            <w:r w:rsidRPr="00211C39">
              <w:rPr>
                <w:rFonts w:ascii="Times New Roman" w:eastAsia="Times New Roman" w:hAnsi="Times New Roman"/>
                <w:bCs/>
                <w:color w:val="000000"/>
                <w:sz w:val="24"/>
                <w:szCs w:val="24"/>
                <w:lang w:val="en-US"/>
              </w:rPr>
              <w:t xml:space="preserve"> pada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pelaksanaannya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dimulai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setelah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pendaftaran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permohonan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jaminan</w:t>
            </w:r>
            <w:proofErr w:type="spellEnd"/>
            <w:r w:rsidRPr="00211C39">
              <w:rPr>
                <w:rFonts w:ascii="Times New Roman" w:eastAsia="Times New Roman" w:hAnsi="Times New Roman"/>
                <w:bCs/>
                <w:color w:val="000000"/>
                <w:sz w:val="24"/>
                <w:szCs w:val="24"/>
                <w:lang w:val="en-US"/>
              </w:rPr>
              <w:t xml:space="preserve"> oleh Lembaga</w:t>
            </w:r>
          </w:p>
        </w:tc>
        <w:tc>
          <w:tcPr>
            <w:tcW w:w="4485" w:type="dxa"/>
          </w:tcPr>
          <w:p w14:paraId="76E45682" w14:textId="77777777" w:rsidR="000B4176" w:rsidRPr="00211C39" w:rsidRDefault="000B4176" w:rsidP="000B4176">
            <w:pPr>
              <w:spacing w:line="360" w:lineRule="auto"/>
              <w:jc w:val="both"/>
              <w:rPr>
                <w:bCs/>
                <w:color w:val="000000"/>
                <w:lang w:val="en-US"/>
              </w:rPr>
            </w:pPr>
            <w:proofErr w:type="spellStart"/>
            <w:r w:rsidRPr="00211C39">
              <w:rPr>
                <w:bCs/>
                <w:color w:val="000000"/>
                <w:lang w:val="en-US"/>
              </w:rPr>
              <w:t>Investasi</w:t>
            </w:r>
            <w:proofErr w:type="spellEnd"/>
            <w:r w:rsidRPr="00211C39">
              <w:rPr>
                <w:bCs/>
                <w:color w:val="000000"/>
                <w:lang w:val="en-US"/>
              </w:rPr>
              <w:t xml:space="preserve"> </w:t>
            </w:r>
            <w:proofErr w:type="spellStart"/>
            <w:r w:rsidRPr="00211C39">
              <w:rPr>
                <w:bCs/>
                <w:color w:val="000000"/>
                <w:lang w:val="en-US"/>
              </w:rPr>
              <w:t>tersebut</w:t>
            </w:r>
            <w:proofErr w:type="spellEnd"/>
            <w:r w:rsidRPr="00211C39">
              <w:rPr>
                <w:bCs/>
                <w:color w:val="000000"/>
                <w:lang w:val="en-US"/>
              </w:rPr>
              <w:t xml:space="preserve"> </w:t>
            </w:r>
            <w:proofErr w:type="spellStart"/>
            <w:r w:rsidRPr="00211C39">
              <w:rPr>
                <w:bCs/>
                <w:color w:val="000000"/>
                <w:lang w:val="en-US"/>
              </w:rPr>
              <w:t>dapat</w:t>
            </w:r>
            <w:proofErr w:type="spellEnd"/>
            <w:r w:rsidRPr="00211C39">
              <w:rPr>
                <w:bCs/>
                <w:color w:val="000000"/>
                <w:lang w:val="en-US"/>
              </w:rPr>
              <w:t xml:space="preserve"> </w:t>
            </w:r>
            <w:proofErr w:type="spellStart"/>
            <w:r w:rsidRPr="00211C39">
              <w:rPr>
                <w:bCs/>
                <w:color w:val="000000"/>
                <w:lang w:val="en-US"/>
              </w:rPr>
              <w:t>mencakup</w:t>
            </w:r>
            <w:proofErr w:type="spellEnd"/>
            <w:r w:rsidRPr="00211C39">
              <w:rPr>
                <w:bCs/>
                <w:color w:val="000000"/>
                <w:lang w:val="en-US"/>
              </w:rPr>
              <w:t>:</w:t>
            </w:r>
          </w:p>
          <w:p w14:paraId="30D7BBE7" w14:textId="77777777" w:rsidR="000B4176" w:rsidRPr="00211C39" w:rsidRDefault="000B4176" w:rsidP="000B4176">
            <w:pPr>
              <w:pStyle w:val="ListParagraph"/>
              <w:spacing w:line="360" w:lineRule="auto"/>
              <w:jc w:val="both"/>
              <w:rPr>
                <w:rFonts w:ascii="Times New Roman" w:eastAsia="Times New Roman" w:hAnsi="Times New Roman"/>
                <w:bCs/>
                <w:color w:val="000000"/>
                <w:sz w:val="24"/>
                <w:szCs w:val="24"/>
                <w:lang w:val="en-US"/>
              </w:rPr>
            </w:pPr>
            <w:r w:rsidRPr="00211C39">
              <w:rPr>
                <w:rFonts w:ascii="Times New Roman" w:eastAsia="Times New Roman" w:hAnsi="Times New Roman"/>
                <w:bCs/>
                <w:color w:val="000000"/>
                <w:sz w:val="24"/>
                <w:szCs w:val="24"/>
                <w:lang w:val="en-US"/>
              </w:rPr>
              <w:t>(</w:t>
            </w:r>
            <w:proofErr w:type="spellStart"/>
            <w:r w:rsidRPr="00211C39">
              <w:rPr>
                <w:rFonts w:ascii="Times New Roman" w:eastAsia="Times New Roman" w:hAnsi="Times New Roman"/>
                <w:bCs/>
                <w:color w:val="000000"/>
                <w:sz w:val="24"/>
                <w:szCs w:val="24"/>
                <w:lang w:val="en-US"/>
              </w:rPr>
              <w:t>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setiap</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pengalihan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devisa</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dilakukan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memodernisasi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memperluas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mengembangkan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ada</w:t>
            </w:r>
            <w:proofErr w:type="spellEnd"/>
            <w:r w:rsidRPr="00211C39">
              <w:rPr>
                <w:rFonts w:ascii="Times New Roman" w:eastAsia="Times New Roman" w:hAnsi="Times New Roman"/>
                <w:bCs/>
                <w:color w:val="000000"/>
                <w:sz w:val="24"/>
                <w:szCs w:val="24"/>
                <w:lang w:val="en-US"/>
              </w:rPr>
              <w:t>, dan</w:t>
            </w:r>
          </w:p>
          <w:p w14:paraId="5F505E5D" w14:textId="77777777" w:rsidR="000B4176" w:rsidRPr="00211C39" w:rsidRDefault="000B4176" w:rsidP="000B4176">
            <w:pPr>
              <w:pStyle w:val="ListParagraph"/>
              <w:spacing w:line="360" w:lineRule="auto"/>
              <w:jc w:val="both"/>
              <w:rPr>
                <w:rFonts w:ascii="Times New Roman" w:eastAsia="Times New Roman" w:hAnsi="Times New Roman"/>
                <w:bCs/>
                <w:color w:val="000000"/>
                <w:sz w:val="24"/>
                <w:szCs w:val="24"/>
                <w:lang w:val="en-US"/>
              </w:rPr>
            </w:pPr>
            <w:r w:rsidRPr="00211C39">
              <w:rPr>
                <w:rFonts w:ascii="Times New Roman" w:eastAsia="Times New Roman" w:hAnsi="Times New Roman"/>
                <w:bCs/>
                <w:color w:val="000000"/>
                <w:sz w:val="24"/>
                <w:szCs w:val="24"/>
                <w:lang w:val="en-US"/>
              </w:rPr>
              <w:t xml:space="preserve">(ii) </w:t>
            </w:r>
            <w:proofErr w:type="spellStart"/>
            <w:r w:rsidRPr="00211C39">
              <w:rPr>
                <w:rFonts w:ascii="Times New Roman" w:eastAsia="Times New Roman" w:hAnsi="Times New Roman"/>
                <w:bCs/>
                <w:color w:val="000000"/>
                <w:sz w:val="24"/>
                <w:szCs w:val="24"/>
                <w:lang w:val="en-US"/>
              </w:rPr>
              <w:t>penggunaan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pendapatan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ada</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dapat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dialihkan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luar</w:t>
            </w:r>
            <w:proofErr w:type="spellEnd"/>
            <w:r w:rsidRPr="00211C39">
              <w:rPr>
                <w:rFonts w:ascii="Times New Roman" w:eastAsia="Times New Roman" w:hAnsi="Times New Roman"/>
                <w:bCs/>
                <w:color w:val="000000"/>
                <w:sz w:val="24"/>
                <w:szCs w:val="24"/>
                <w:lang w:val="en-US"/>
              </w:rPr>
              <w:t xml:space="preserve"> negara tuan </w:t>
            </w:r>
            <w:proofErr w:type="spellStart"/>
            <w:r w:rsidRPr="00211C39">
              <w:rPr>
                <w:rFonts w:ascii="Times New Roman" w:eastAsia="Times New Roman" w:hAnsi="Times New Roman"/>
                <w:bCs/>
                <w:color w:val="000000"/>
                <w:sz w:val="24"/>
                <w:szCs w:val="24"/>
                <w:lang w:val="en-US"/>
              </w:rPr>
              <w:t>rumah</w:t>
            </w:r>
            <w:proofErr w:type="spellEnd"/>
            <w:r w:rsidRPr="00211C39">
              <w:rPr>
                <w:rFonts w:ascii="Times New Roman" w:eastAsia="Times New Roman" w:hAnsi="Times New Roman"/>
                <w:bCs/>
                <w:color w:val="000000"/>
                <w:sz w:val="24"/>
                <w:szCs w:val="24"/>
                <w:lang w:val="en-US"/>
              </w:rPr>
              <w:t>.</w:t>
            </w:r>
          </w:p>
          <w:p w14:paraId="131400F5" w14:textId="3CCA771A" w:rsidR="00D86B08" w:rsidRPr="00211C39" w:rsidRDefault="00D86B08" w:rsidP="000B4176">
            <w:pPr>
              <w:pStyle w:val="ListParagraph"/>
              <w:spacing w:line="360" w:lineRule="auto"/>
              <w:ind w:left="0"/>
              <w:jc w:val="both"/>
              <w:rPr>
                <w:rFonts w:ascii="Times New Roman" w:eastAsia="Times New Roman" w:hAnsi="Times New Roman"/>
                <w:bCs/>
                <w:color w:val="000000"/>
                <w:sz w:val="24"/>
                <w:szCs w:val="24"/>
                <w:lang w:val="en-US"/>
              </w:rPr>
            </w:pPr>
          </w:p>
        </w:tc>
      </w:tr>
      <w:tr w:rsidR="000B4176" w:rsidRPr="00211C39" w14:paraId="07E35576" w14:textId="77777777" w:rsidTr="00FE710A">
        <w:tc>
          <w:tcPr>
            <w:tcW w:w="835" w:type="dxa"/>
          </w:tcPr>
          <w:p w14:paraId="3A6269FA" w14:textId="375244C4" w:rsidR="000B4176" w:rsidRPr="00211C39" w:rsidRDefault="000B4176" w:rsidP="002B11F2">
            <w:pPr>
              <w:pStyle w:val="ListParagraph"/>
              <w:spacing w:line="360" w:lineRule="auto"/>
              <w:ind w:left="0"/>
              <w:jc w:val="both"/>
              <w:rPr>
                <w:rFonts w:ascii="Times New Roman" w:eastAsia="Times New Roman" w:hAnsi="Times New Roman"/>
                <w:bCs/>
                <w:color w:val="000000"/>
                <w:sz w:val="24"/>
                <w:szCs w:val="24"/>
                <w:lang w:val="en-US"/>
              </w:rPr>
            </w:pPr>
            <w:r w:rsidRPr="00211C39">
              <w:rPr>
                <w:rFonts w:ascii="Times New Roman" w:eastAsia="Times New Roman" w:hAnsi="Times New Roman"/>
                <w:bCs/>
                <w:color w:val="000000"/>
                <w:sz w:val="24"/>
                <w:szCs w:val="24"/>
                <w:lang w:val="en-US"/>
              </w:rPr>
              <w:t>4</w:t>
            </w:r>
          </w:p>
        </w:tc>
        <w:tc>
          <w:tcPr>
            <w:tcW w:w="2976" w:type="dxa"/>
          </w:tcPr>
          <w:p w14:paraId="6C885FDA" w14:textId="387C4788" w:rsidR="000B4176" w:rsidRPr="00211C39" w:rsidRDefault="000B4176" w:rsidP="002B11F2">
            <w:pPr>
              <w:pStyle w:val="ListParagraph"/>
              <w:spacing w:line="360" w:lineRule="auto"/>
              <w:ind w:left="0"/>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menjamin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suatu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Lembaga </w:t>
            </w:r>
            <w:proofErr w:type="spellStart"/>
            <w:r w:rsidRPr="00211C39">
              <w:rPr>
                <w:rFonts w:ascii="Times New Roman" w:eastAsia="Times New Roman" w:hAnsi="Times New Roman"/>
                <w:bCs/>
                <w:color w:val="000000"/>
                <w:sz w:val="24"/>
                <w:szCs w:val="24"/>
                <w:lang w:val="en-US"/>
              </w:rPr>
              <w:t>harus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memuaskan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dirinya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sendiri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untuk</w:t>
            </w:r>
            <w:proofErr w:type="spellEnd"/>
          </w:p>
        </w:tc>
        <w:tc>
          <w:tcPr>
            <w:tcW w:w="4485" w:type="dxa"/>
          </w:tcPr>
          <w:p w14:paraId="3781585A" w14:textId="77777777" w:rsidR="000B4176" w:rsidRPr="00211C39" w:rsidRDefault="000B4176" w:rsidP="000B4176">
            <w:pPr>
              <w:pStyle w:val="ListParagraph"/>
              <w:numPr>
                <w:ilvl w:val="0"/>
                <w:numId w:val="4"/>
              </w:numPr>
              <w:spacing w:line="360" w:lineRule="auto"/>
              <w:jc w:val="both"/>
              <w:rPr>
                <w:rFonts w:ascii="Times New Roman" w:hAnsi="Times New Roman"/>
                <w:bCs/>
                <w:color w:val="000000"/>
                <w:lang w:val="en-US"/>
              </w:rPr>
            </w:pPr>
            <w:proofErr w:type="spellStart"/>
            <w:r w:rsidRPr="00211C39">
              <w:rPr>
                <w:rFonts w:ascii="Times New Roman" w:hAnsi="Times New Roman"/>
                <w:bCs/>
                <w:color w:val="000000"/>
                <w:lang w:val="en-US"/>
              </w:rPr>
              <w:t>kesehatan</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ekonomi</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dari</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investasi</w:t>
            </w:r>
            <w:proofErr w:type="spellEnd"/>
            <w:r w:rsidRPr="00211C39">
              <w:rPr>
                <w:rFonts w:ascii="Times New Roman" w:hAnsi="Times New Roman"/>
                <w:bCs/>
                <w:color w:val="000000"/>
                <w:lang w:val="en-US"/>
              </w:rPr>
              <w:t xml:space="preserve"> dan </w:t>
            </w:r>
            <w:proofErr w:type="spellStart"/>
            <w:r w:rsidRPr="00211C39">
              <w:rPr>
                <w:rFonts w:ascii="Times New Roman" w:hAnsi="Times New Roman"/>
                <w:bCs/>
                <w:color w:val="000000"/>
                <w:lang w:val="en-US"/>
              </w:rPr>
              <w:t>kontribusinya</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terhadap</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pembangunan</w:t>
            </w:r>
            <w:proofErr w:type="spellEnd"/>
            <w:r w:rsidRPr="00211C39">
              <w:rPr>
                <w:rFonts w:ascii="Times New Roman" w:hAnsi="Times New Roman"/>
                <w:bCs/>
                <w:color w:val="000000"/>
                <w:lang w:val="en-US"/>
              </w:rPr>
              <w:t xml:space="preserve"> negara tuan </w:t>
            </w:r>
            <w:proofErr w:type="spellStart"/>
            <w:r w:rsidRPr="00211C39">
              <w:rPr>
                <w:rFonts w:ascii="Times New Roman" w:hAnsi="Times New Roman"/>
                <w:bCs/>
                <w:color w:val="000000"/>
                <w:lang w:val="en-US"/>
              </w:rPr>
              <w:t>rumah</w:t>
            </w:r>
            <w:proofErr w:type="spellEnd"/>
            <w:r w:rsidRPr="00211C39">
              <w:rPr>
                <w:rFonts w:ascii="Times New Roman" w:hAnsi="Times New Roman"/>
                <w:bCs/>
                <w:color w:val="000000"/>
                <w:lang w:val="en-US"/>
              </w:rPr>
              <w:t>;</w:t>
            </w:r>
          </w:p>
          <w:p w14:paraId="11C35D18" w14:textId="77777777" w:rsidR="000B4176" w:rsidRPr="00211C39" w:rsidRDefault="000B4176" w:rsidP="000B4176">
            <w:pPr>
              <w:pStyle w:val="ListParagraph"/>
              <w:numPr>
                <w:ilvl w:val="0"/>
                <w:numId w:val="4"/>
              </w:numPr>
              <w:spacing w:line="360" w:lineRule="auto"/>
              <w:jc w:val="both"/>
              <w:rPr>
                <w:rFonts w:ascii="Times New Roman" w:hAnsi="Times New Roman"/>
                <w:bCs/>
                <w:color w:val="000000"/>
                <w:lang w:val="en-US"/>
              </w:rPr>
            </w:pPr>
            <w:proofErr w:type="spellStart"/>
            <w:r w:rsidRPr="00211C39">
              <w:rPr>
                <w:rFonts w:ascii="Times New Roman" w:hAnsi="Times New Roman"/>
                <w:bCs/>
                <w:color w:val="000000"/>
                <w:lang w:val="en-US"/>
              </w:rPr>
              <w:t>kepatuhan</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investasi</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dengan</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hukum</w:t>
            </w:r>
            <w:proofErr w:type="spellEnd"/>
            <w:r w:rsidRPr="00211C39">
              <w:rPr>
                <w:rFonts w:ascii="Times New Roman" w:hAnsi="Times New Roman"/>
                <w:bCs/>
                <w:color w:val="000000"/>
                <w:lang w:val="en-US"/>
              </w:rPr>
              <w:t xml:space="preserve"> dan </w:t>
            </w:r>
            <w:proofErr w:type="spellStart"/>
            <w:r w:rsidRPr="00211C39">
              <w:rPr>
                <w:rFonts w:ascii="Times New Roman" w:hAnsi="Times New Roman"/>
                <w:bCs/>
                <w:color w:val="000000"/>
                <w:lang w:val="en-US"/>
              </w:rPr>
              <w:t>peraturan</w:t>
            </w:r>
            <w:proofErr w:type="spellEnd"/>
            <w:r w:rsidRPr="00211C39">
              <w:rPr>
                <w:rFonts w:ascii="Times New Roman" w:hAnsi="Times New Roman"/>
                <w:bCs/>
                <w:color w:val="000000"/>
                <w:lang w:val="en-US"/>
              </w:rPr>
              <w:t xml:space="preserve"> negara tuan </w:t>
            </w:r>
            <w:proofErr w:type="spellStart"/>
            <w:r w:rsidRPr="00211C39">
              <w:rPr>
                <w:rFonts w:ascii="Times New Roman" w:hAnsi="Times New Roman"/>
                <w:bCs/>
                <w:color w:val="000000"/>
                <w:lang w:val="en-US"/>
              </w:rPr>
              <w:t>rumah</w:t>
            </w:r>
            <w:proofErr w:type="spellEnd"/>
            <w:r w:rsidRPr="00211C39">
              <w:rPr>
                <w:rFonts w:ascii="Times New Roman" w:hAnsi="Times New Roman"/>
                <w:bCs/>
                <w:color w:val="000000"/>
                <w:lang w:val="en-US"/>
              </w:rPr>
              <w:t>;</w:t>
            </w:r>
          </w:p>
          <w:p w14:paraId="496E59E4" w14:textId="77777777" w:rsidR="000B4176" w:rsidRPr="00211C39" w:rsidRDefault="000B4176" w:rsidP="000B4176">
            <w:pPr>
              <w:pStyle w:val="ListParagraph"/>
              <w:numPr>
                <w:ilvl w:val="0"/>
                <w:numId w:val="4"/>
              </w:numPr>
              <w:spacing w:line="360" w:lineRule="auto"/>
              <w:jc w:val="both"/>
              <w:rPr>
                <w:rFonts w:ascii="Times New Roman" w:hAnsi="Times New Roman"/>
                <w:bCs/>
                <w:color w:val="000000"/>
                <w:lang w:val="en-US"/>
              </w:rPr>
            </w:pPr>
            <w:proofErr w:type="spellStart"/>
            <w:r w:rsidRPr="00211C39">
              <w:rPr>
                <w:rFonts w:ascii="Times New Roman" w:hAnsi="Times New Roman"/>
                <w:bCs/>
                <w:color w:val="000000"/>
                <w:lang w:val="en-US"/>
              </w:rPr>
              <w:t>konsistensi</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investasi</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dengan</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tujuan</w:t>
            </w:r>
            <w:proofErr w:type="spellEnd"/>
            <w:r w:rsidRPr="00211C39">
              <w:rPr>
                <w:rFonts w:ascii="Times New Roman" w:hAnsi="Times New Roman"/>
                <w:bCs/>
                <w:color w:val="000000"/>
                <w:lang w:val="en-US"/>
              </w:rPr>
              <w:t xml:space="preserve"> dan </w:t>
            </w:r>
            <w:proofErr w:type="spellStart"/>
            <w:r w:rsidRPr="00211C39">
              <w:rPr>
                <w:rFonts w:ascii="Times New Roman" w:hAnsi="Times New Roman"/>
                <w:bCs/>
                <w:color w:val="000000"/>
                <w:lang w:val="en-US"/>
              </w:rPr>
              <w:t>prioritas</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pembangunan</w:t>
            </w:r>
            <w:proofErr w:type="spellEnd"/>
            <w:r w:rsidRPr="00211C39">
              <w:rPr>
                <w:rFonts w:ascii="Times New Roman" w:hAnsi="Times New Roman"/>
                <w:bCs/>
                <w:color w:val="000000"/>
                <w:lang w:val="en-US"/>
              </w:rPr>
              <w:t xml:space="preserve"> yang </w:t>
            </w:r>
            <w:proofErr w:type="spellStart"/>
            <w:r w:rsidRPr="00211C39">
              <w:rPr>
                <w:rFonts w:ascii="Times New Roman" w:hAnsi="Times New Roman"/>
                <w:bCs/>
                <w:color w:val="000000"/>
                <w:lang w:val="en-US"/>
              </w:rPr>
              <w:t>dinyatakan</w:t>
            </w:r>
            <w:proofErr w:type="spellEnd"/>
            <w:r w:rsidRPr="00211C39">
              <w:rPr>
                <w:rFonts w:ascii="Times New Roman" w:hAnsi="Times New Roman"/>
                <w:bCs/>
                <w:color w:val="000000"/>
                <w:lang w:val="en-US"/>
              </w:rPr>
              <w:t xml:space="preserve"> oleh negara tuan </w:t>
            </w:r>
            <w:proofErr w:type="spellStart"/>
            <w:r w:rsidRPr="00211C39">
              <w:rPr>
                <w:rFonts w:ascii="Times New Roman" w:hAnsi="Times New Roman"/>
                <w:bCs/>
                <w:color w:val="000000"/>
                <w:lang w:val="en-US"/>
              </w:rPr>
              <w:t>rumah</w:t>
            </w:r>
            <w:proofErr w:type="spellEnd"/>
            <w:r w:rsidRPr="00211C39">
              <w:rPr>
                <w:rFonts w:ascii="Times New Roman" w:hAnsi="Times New Roman"/>
                <w:bCs/>
                <w:color w:val="000000"/>
                <w:lang w:val="en-US"/>
              </w:rPr>
              <w:t>, dan</w:t>
            </w:r>
          </w:p>
          <w:p w14:paraId="2EF8991D" w14:textId="4CAAA44F" w:rsidR="000B4176" w:rsidRPr="00211C39" w:rsidRDefault="000B4176" w:rsidP="000B4176">
            <w:pPr>
              <w:pStyle w:val="ListParagraph"/>
              <w:numPr>
                <w:ilvl w:val="0"/>
                <w:numId w:val="4"/>
              </w:numPr>
              <w:spacing w:line="360" w:lineRule="auto"/>
              <w:jc w:val="both"/>
              <w:rPr>
                <w:rFonts w:ascii="Times New Roman" w:hAnsi="Times New Roman"/>
                <w:bCs/>
                <w:color w:val="000000"/>
                <w:lang w:val="en-US"/>
              </w:rPr>
            </w:pPr>
            <w:proofErr w:type="spellStart"/>
            <w:r w:rsidRPr="00211C39">
              <w:rPr>
                <w:rFonts w:ascii="Times New Roman" w:hAnsi="Times New Roman"/>
                <w:bCs/>
                <w:color w:val="000000"/>
                <w:lang w:val="en-US"/>
              </w:rPr>
              <w:t>kondisi</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investasi</w:t>
            </w:r>
            <w:proofErr w:type="spellEnd"/>
            <w:r w:rsidRPr="00211C39">
              <w:rPr>
                <w:rFonts w:ascii="Times New Roman" w:hAnsi="Times New Roman"/>
                <w:bCs/>
                <w:color w:val="000000"/>
                <w:lang w:val="en-US"/>
              </w:rPr>
              <w:t xml:space="preserve"> di negara tuan </w:t>
            </w:r>
            <w:proofErr w:type="spellStart"/>
            <w:r w:rsidRPr="00211C39">
              <w:rPr>
                <w:rFonts w:ascii="Times New Roman" w:hAnsi="Times New Roman"/>
                <w:bCs/>
                <w:color w:val="000000"/>
                <w:lang w:val="en-US"/>
              </w:rPr>
              <w:t>rumah</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termasuk</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ketersediaan</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perlakuan</w:t>
            </w:r>
            <w:proofErr w:type="spellEnd"/>
            <w:r w:rsidRPr="00211C39">
              <w:rPr>
                <w:rFonts w:ascii="Times New Roman" w:hAnsi="Times New Roman"/>
                <w:bCs/>
                <w:color w:val="000000"/>
                <w:lang w:val="en-US"/>
              </w:rPr>
              <w:t xml:space="preserve"> yang </w:t>
            </w:r>
            <w:proofErr w:type="spellStart"/>
            <w:r w:rsidRPr="00211C39">
              <w:rPr>
                <w:rFonts w:ascii="Times New Roman" w:hAnsi="Times New Roman"/>
                <w:bCs/>
                <w:color w:val="000000"/>
                <w:lang w:val="en-US"/>
              </w:rPr>
              <w:lastRenderedPageBreak/>
              <w:t>adil</w:t>
            </w:r>
            <w:proofErr w:type="spellEnd"/>
            <w:r w:rsidRPr="00211C39">
              <w:rPr>
                <w:rFonts w:ascii="Times New Roman" w:hAnsi="Times New Roman"/>
                <w:bCs/>
                <w:color w:val="000000"/>
                <w:lang w:val="en-US"/>
              </w:rPr>
              <w:t xml:space="preserve"> dan </w:t>
            </w:r>
            <w:proofErr w:type="spellStart"/>
            <w:r w:rsidRPr="00211C39">
              <w:rPr>
                <w:rFonts w:ascii="Times New Roman" w:hAnsi="Times New Roman"/>
                <w:bCs/>
                <w:color w:val="000000"/>
                <w:lang w:val="en-US"/>
              </w:rPr>
              <w:t>merata</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serta</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perlindungan</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hukum</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atas</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investasi</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tersebut</w:t>
            </w:r>
            <w:proofErr w:type="spellEnd"/>
            <w:r w:rsidRPr="00211C39">
              <w:rPr>
                <w:rFonts w:ascii="Times New Roman" w:hAnsi="Times New Roman"/>
                <w:bCs/>
                <w:color w:val="000000"/>
                <w:lang w:val="en-US"/>
              </w:rPr>
              <w:t>.</w:t>
            </w:r>
          </w:p>
          <w:p w14:paraId="1216BB50" w14:textId="4EF5386F" w:rsidR="000B4176" w:rsidRPr="00211C39" w:rsidRDefault="000B4176" w:rsidP="000B4176">
            <w:pPr>
              <w:spacing w:line="360" w:lineRule="auto"/>
              <w:jc w:val="both"/>
              <w:rPr>
                <w:bCs/>
                <w:color w:val="000000"/>
                <w:lang w:val="en-US"/>
              </w:rPr>
            </w:pPr>
            <w:r w:rsidRPr="00211C39">
              <w:rPr>
                <w:bCs/>
                <w:color w:val="000000"/>
                <w:lang w:val="en-US"/>
              </w:rPr>
              <w:t xml:space="preserve">yang </w:t>
            </w:r>
            <w:proofErr w:type="spellStart"/>
            <w:r w:rsidRPr="00211C39">
              <w:rPr>
                <w:bCs/>
                <w:color w:val="000000"/>
                <w:lang w:val="en-US"/>
              </w:rPr>
              <w:t>disebutkan</w:t>
            </w:r>
            <w:proofErr w:type="spellEnd"/>
            <w:r w:rsidRPr="00211C39">
              <w:rPr>
                <w:bCs/>
                <w:color w:val="000000"/>
                <w:lang w:val="en-US"/>
              </w:rPr>
              <w:t xml:space="preserve"> di </w:t>
            </w:r>
            <w:proofErr w:type="spellStart"/>
            <w:r w:rsidRPr="00211C39">
              <w:rPr>
                <w:bCs/>
                <w:color w:val="000000"/>
                <w:lang w:val="en-US"/>
              </w:rPr>
              <w:t>bawah</w:t>
            </w:r>
            <w:proofErr w:type="spellEnd"/>
            <w:r w:rsidRPr="00211C39">
              <w:rPr>
                <w:bCs/>
                <w:color w:val="000000"/>
                <w:lang w:val="en-US"/>
              </w:rPr>
              <w:t xml:space="preserve"> </w:t>
            </w:r>
            <w:proofErr w:type="spellStart"/>
            <w:r w:rsidRPr="00211C39">
              <w:rPr>
                <w:bCs/>
                <w:color w:val="000000"/>
                <w:lang w:val="en-US"/>
              </w:rPr>
              <w:t>ini</w:t>
            </w:r>
            <w:proofErr w:type="spellEnd"/>
            <w:r w:rsidRPr="00211C39">
              <w:rPr>
                <w:bCs/>
                <w:color w:val="000000"/>
                <w:lang w:val="en-US"/>
              </w:rPr>
              <w:t>.</w:t>
            </w:r>
          </w:p>
          <w:p w14:paraId="46D22BB3" w14:textId="58560024" w:rsidR="000B4176" w:rsidRPr="00211C39" w:rsidRDefault="000B4176" w:rsidP="000B4176">
            <w:pPr>
              <w:spacing w:line="360" w:lineRule="auto"/>
              <w:jc w:val="both"/>
              <w:rPr>
                <w:bCs/>
                <w:color w:val="000000"/>
                <w:lang w:val="en-US"/>
              </w:rPr>
            </w:pPr>
          </w:p>
        </w:tc>
      </w:tr>
      <w:tr w:rsidR="000B4176" w:rsidRPr="00211C39" w14:paraId="16AD94B5" w14:textId="77777777" w:rsidTr="00FE710A">
        <w:tc>
          <w:tcPr>
            <w:tcW w:w="835" w:type="dxa"/>
          </w:tcPr>
          <w:p w14:paraId="49346233" w14:textId="1C2EAF22" w:rsidR="000B4176" w:rsidRPr="00211C39" w:rsidRDefault="000B4176" w:rsidP="002B11F2">
            <w:pPr>
              <w:pStyle w:val="ListParagraph"/>
              <w:spacing w:line="360" w:lineRule="auto"/>
              <w:ind w:left="0"/>
              <w:jc w:val="both"/>
              <w:rPr>
                <w:rFonts w:ascii="Times New Roman" w:eastAsia="Times New Roman" w:hAnsi="Times New Roman"/>
                <w:bCs/>
                <w:color w:val="000000"/>
                <w:sz w:val="24"/>
                <w:szCs w:val="24"/>
                <w:lang w:val="en-US"/>
              </w:rPr>
            </w:pPr>
            <w:r w:rsidRPr="00211C39">
              <w:rPr>
                <w:rFonts w:ascii="Times New Roman" w:eastAsia="Times New Roman" w:hAnsi="Times New Roman"/>
                <w:bCs/>
                <w:color w:val="000000"/>
                <w:sz w:val="24"/>
                <w:szCs w:val="24"/>
                <w:lang w:val="en-US"/>
              </w:rPr>
              <w:lastRenderedPageBreak/>
              <w:t>5</w:t>
            </w:r>
          </w:p>
        </w:tc>
        <w:tc>
          <w:tcPr>
            <w:tcW w:w="2976" w:type="dxa"/>
          </w:tcPr>
          <w:p w14:paraId="79A8101F" w14:textId="3082E194" w:rsidR="000B4176" w:rsidRPr="00211C39" w:rsidRDefault="000B4176" w:rsidP="002B11F2">
            <w:pPr>
              <w:pStyle w:val="ListParagraph"/>
              <w:spacing w:line="360" w:lineRule="auto"/>
              <w:ind w:left="0"/>
              <w:jc w:val="both"/>
              <w:rPr>
                <w:rFonts w:ascii="Times New Roman" w:eastAsia="Times New Roman" w:hAnsi="Times New Roman"/>
                <w:bCs/>
                <w:color w:val="000000"/>
                <w:sz w:val="24"/>
                <w:szCs w:val="24"/>
                <w:lang w:val="en-US"/>
              </w:rPr>
            </w:pPr>
            <w:r w:rsidRPr="00211C39">
              <w:rPr>
                <w:rFonts w:ascii="Times New Roman" w:eastAsia="Times New Roman" w:hAnsi="Times New Roman"/>
                <w:bCs/>
                <w:color w:val="000000"/>
                <w:sz w:val="24"/>
                <w:szCs w:val="24"/>
                <w:lang w:val="en-US"/>
              </w:rPr>
              <w:t xml:space="preserve">Investor yang </w:t>
            </w:r>
            <w:proofErr w:type="spellStart"/>
            <w:r w:rsidRPr="00211C39">
              <w:rPr>
                <w:rFonts w:ascii="Times New Roman" w:eastAsia="Times New Roman" w:hAnsi="Times New Roman"/>
                <w:bCs/>
                <w:color w:val="000000"/>
                <w:sz w:val="24"/>
                <w:szCs w:val="24"/>
                <w:lang w:val="en-US"/>
              </w:rPr>
              <w:t>menjadi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perhatian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adalah</w:t>
            </w:r>
            <w:proofErr w:type="spellEnd"/>
            <w:r w:rsidRPr="00211C39">
              <w:rPr>
                <w:rFonts w:ascii="Times New Roman" w:eastAsia="Times New Roman" w:hAnsi="Times New Roman"/>
                <w:bCs/>
                <w:color w:val="000000"/>
                <w:sz w:val="24"/>
                <w:szCs w:val="24"/>
                <w:lang w:val="en-US"/>
              </w:rPr>
              <w:t xml:space="preserve"> investor </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badan </w:t>
            </w:r>
            <w:proofErr w:type="spellStart"/>
            <w:r w:rsidRPr="00211C39">
              <w:rPr>
                <w:rFonts w:ascii="Times New Roman" w:eastAsia="Times New Roman" w:hAnsi="Times New Roman"/>
                <w:bCs/>
                <w:color w:val="000000"/>
                <w:sz w:val="24"/>
                <w:szCs w:val="24"/>
                <w:lang w:val="en-US"/>
              </w:rPr>
              <w:t>hukum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seperti</w:t>
            </w:r>
            <w:proofErr w:type="spellEnd"/>
          </w:p>
        </w:tc>
        <w:tc>
          <w:tcPr>
            <w:tcW w:w="4485" w:type="dxa"/>
          </w:tcPr>
          <w:p w14:paraId="08441815" w14:textId="77777777" w:rsidR="000B4176" w:rsidRPr="00211C39" w:rsidRDefault="000B4176" w:rsidP="000B4176">
            <w:pPr>
              <w:pStyle w:val="ListParagraph"/>
              <w:numPr>
                <w:ilvl w:val="0"/>
                <w:numId w:val="6"/>
              </w:numPr>
              <w:spacing w:line="360" w:lineRule="auto"/>
              <w:jc w:val="both"/>
              <w:rPr>
                <w:rFonts w:ascii="Times New Roman" w:hAnsi="Times New Roman"/>
                <w:bCs/>
                <w:color w:val="000000"/>
                <w:lang w:val="en-US"/>
              </w:rPr>
            </w:pPr>
            <w:r w:rsidRPr="00211C39">
              <w:rPr>
                <w:rFonts w:ascii="Times New Roman" w:hAnsi="Times New Roman"/>
                <w:bCs/>
                <w:color w:val="000000"/>
                <w:lang w:val="en-US"/>
              </w:rPr>
              <w:t xml:space="preserve">orang </w:t>
            </w:r>
            <w:proofErr w:type="spellStart"/>
            <w:r w:rsidRPr="00211C39">
              <w:rPr>
                <w:rFonts w:ascii="Times New Roman" w:hAnsi="Times New Roman"/>
                <w:bCs/>
                <w:color w:val="000000"/>
                <w:lang w:val="en-US"/>
              </w:rPr>
              <w:t>perseorangan</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tersebut</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adalah</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warga</w:t>
            </w:r>
            <w:proofErr w:type="spellEnd"/>
            <w:r w:rsidRPr="00211C39">
              <w:rPr>
                <w:rFonts w:ascii="Times New Roman" w:hAnsi="Times New Roman"/>
                <w:bCs/>
                <w:color w:val="000000"/>
                <w:lang w:val="en-US"/>
              </w:rPr>
              <w:t xml:space="preserve"> negara </w:t>
            </w:r>
            <w:proofErr w:type="spellStart"/>
            <w:r w:rsidRPr="00211C39">
              <w:rPr>
                <w:rFonts w:ascii="Times New Roman" w:hAnsi="Times New Roman"/>
                <w:bCs/>
                <w:color w:val="000000"/>
                <w:lang w:val="en-US"/>
              </w:rPr>
              <w:t>anggota</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selain</w:t>
            </w:r>
            <w:proofErr w:type="spellEnd"/>
            <w:r w:rsidRPr="00211C39">
              <w:rPr>
                <w:rFonts w:ascii="Times New Roman" w:hAnsi="Times New Roman"/>
                <w:bCs/>
                <w:color w:val="000000"/>
                <w:lang w:val="en-US"/>
              </w:rPr>
              <w:t xml:space="preserve"> negara tuan </w:t>
            </w:r>
            <w:proofErr w:type="spellStart"/>
            <w:r w:rsidRPr="00211C39">
              <w:rPr>
                <w:rFonts w:ascii="Times New Roman" w:hAnsi="Times New Roman"/>
                <w:bCs/>
                <w:color w:val="000000"/>
                <w:lang w:val="en-US"/>
              </w:rPr>
              <w:t>rumah</w:t>
            </w:r>
            <w:proofErr w:type="spellEnd"/>
            <w:r w:rsidRPr="00211C39">
              <w:rPr>
                <w:rFonts w:ascii="Times New Roman" w:hAnsi="Times New Roman"/>
                <w:bCs/>
                <w:color w:val="000000"/>
                <w:lang w:val="en-US"/>
              </w:rPr>
              <w:t>;</w:t>
            </w:r>
          </w:p>
          <w:p w14:paraId="73C11064" w14:textId="77777777" w:rsidR="000B4176" w:rsidRPr="00211C39" w:rsidRDefault="000B4176" w:rsidP="000B4176">
            <w:pPr>
              <w:pStyle w:val="ListParagraph"/>
              <w:numPr>
                <w:ilvl w:val="0"/>
                <w:numId w:val="6"/>
              </w:numPr>
              <w:spacing w:line="360" w:lineRule="auto"/>
              <w:jc w:val="both"/>
              <w:rPr>
                <w:rFonts w:ascii="Times New Roman" w:hAnsi="Times New Roman"/>
                <w:bCs/>
                <w:color w:val="000000"/>
                <w:lang w:val="en-US"/>
              </w:rPr>
            </w:pPr>
            <w:r w:rsidRPr="00211C39">
              <w:rPr>
                <w:rFonts w:ascii="Times New Roman" w:hAnsi="Times New Roman"/>
                <w:bCs/>
                <w:color w:val="000000"/>
                <w:lang w:val="en-US"/>
              </w:rPr>
              <w:t xml:space="preserve">badan </w:t>
            </w:r>
            <w:proofErr w:type="spellStart"/>
            <w:r w:rsidRPr="00211C39">
              <w:rPr>
                <w:rFonts w:ascii="Times New Roman" w:hAnsi="Times New Roman"/>
                <w:bCs/>
                <w:color w:val="000000"/>
                <w:lang w:val="en-US"/>
              </w:rPr>
              <w:t>hukum</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tersebut</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didirikan</w:t>
            </w:r>
            <w:proofErr w:type="spellEnd"/>
            <w:r w:rsidRPr="00211C39">
              <w:rPr>
                <w:rFonts w:ascii="Times New Roman" w:hAnsi="Times New Roman"/>
                <w:bCs/>
                <w:color w:val="000000"/>
                <w:lang w:val="en-US"/>
              </w:rPr>
              <w:t xml:space="preserve"> dan </w:t>
            </w:r>
            <w:proofErr w:type="spellStart"/>
            <w:r w:rsidRPr="00211C39">
              <w:rPr>
                <w:rFonts w:ascii="Times New Roman" w:hAnsi="Times New Roman"/>
                <w:bCs/>
                <w:color w:val="000000"/>
                <w:lang w:val="en-US"/>
              </w:rPr>
              <w:t>memiliki</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tempat</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usaha</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utama</w:t>
            </w:r>
            <w:proofErr w:type="spellEnd"/>
            <w:r w:rsidRPr="00211C39">
              <w:rPr>
                <w:rFonts w:ascii="Times New Roman" w:hAnsi="Times New Roman"/>
                <w:bCs/>
                <w:color w:val="000000"/>
                <w:lang w:val="en-US"/>
              </w:rPr>
              <w:t xml:space="preserve"> di negara </w:t>
            </w:r>
            <w:proofErr w:type="spellStart"/>
            <w:r w:rsidRPr="00211C39">
              <w:rPr>
                <w:rFonts w:ascii="Times New Roman" w:hAnsi="Times New Roman"/>
                <w:bCs/>
                <w:color w:val="000000"/>
                <w:lang w:val="en-US"/>
              </w:rPr>
              <w:t>anggota</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atau</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mayoritas</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modalnya</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dimiliki</w:t>
            </w:r>
            <w:proofErr w:type="spellEnd"/>
            <w:r w:rsidRPr="00211C39">
              <w:rPr>
                <w:rFonts w:ascii="Times New Roman" w:hAnsi="Times New Roman"/>
                <w:bCs/>
                <w:color w:val="000000"/>
                <w:lang w:val="en-US"/>
              </w:rPr>
              <w:t xml:space="preserve"> oleh </w:t>
            </w:r>
            <w:proofErr w:type="spellStart"/>
            <w:r w:rsidRPr="00211C39">
              <w:rPr>
                <w:rFonts w:ascii="Times New Roman" w:hAnsi="Times New Roman"/>
                <w:bCs/>
                <w:color w:val="000000"/>
                <w:lang w:val="en-US"/>
              </w:rPr>
              <w:t>anggota</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atau</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anggota</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atau</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warga</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negaranya</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asalkan</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anggota</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tersebut</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bukan</w:t>
            </w:r>
            <w:proofErr w:type="spellEnd"/>
            <w:r w:rsidRPr="00211C39">
              <w:rPr>
                <w:rFonts w:ascii="Times New Roman" w:hAnsi="Times New Roman"/>
                <w:bCs/>
                <w:color w:val="000000"/>
                <w:lang w:val="en-US"/>
              </w:rPr>
              <w:t xml:space="preserve"> negara tuan </w:t>
            </w:r>
            <w:proofErr w:type="spellStart"/>
            <w:r w:rsidRPr="00211C39">
              <w:rPr>
                <w:rFonts w:ascii="Times New Roman" w:hAnsi="Times New Roman"/>
                <w:bCs/>
                <w:color w:val="000000"/>
                <w:lang w:val="en-US"/>
              </w:rPr>
              <w:t>rumah</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dalam</w:t>
            </w:r>
            <w:proofErr w:type="spellEnd"/>
            <w:r w:rsidRPr="00211C39">
              <w:rPr>
                <w:rFonts w:ascii="Times New Roman" w:hAnsi="Times New Roman"/>
                <w:bCs/>
                <w:color w:val="000000"/>
                <w:lang w:val="en-US"/>
              </w:rPr>
              <w:t xml:space="preserve"> salah </w:t>
            </w:r>
            <w:proofErr w:type="spellStart"/>
            <w:r w:rsidRPr="00211C39">
              <w:rPr>
                <w:rFonts w:ascii="Times New Roman" w:hAnsi="Times New Roman"/>
                <w:bCs/>
                <w:color w:val="000000"/>
                <w:lang w:val="en-US"/>
              </w:rPr>
              <w:t>satu</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kasus</w:t>
            </w:r>
            <w:proofErr w:type="spellEnd"/>
            <w:r w:rsidRPr="00211C39">
              <w:rPr>
                <w:rFonts w:ascii="Times New Roman" w:hAnsi="Times New Roman"/>
                <w:bCs/>
                <w:color w:val="000000"/>
                <w:lang w:val="en-US"/>
              </w:rPr>
              <w:t xml:space="preserve"> di </w:t>
            </w:r>
            <w:proofErr w:type="spellStart"/>
            <w:r w:rsidRPr="00211C39">
              <w:rPr>
                <w:rFonts w:ascii="Times New Roman" w:hAnsi="Times New Roman"/>
                <w:bCs/>
                <w:color w:val="000000"/>
                <w:lang w:val="en-US"/>
              </w:rPr>
              <w:t>atas</w:t>
            </w:r>
            <w:proofErr w:type="spellEnd"/>
            <w:r w:rsidRPr="00211C39">
              <w:rPr>
                <w:rFonts w:ascii="Times New Roman" w:hAnsi="Times New Roman"/>
                <w:bCs/>
                <w:color w:val="000000"/>
                <w:lang w:val="en-US"/>
              </w:rPr>
              <w:t>; dan</w:t>
            </w:r>
          </w:p>
          <w:p w14:paraId="3F7F6E0C" w14:textId="0DDD0979" w:rsidR="000B4176" w:rsidRPr="00211C39" w:rsidRDefault="000B4176" w:rsidP="000B4176">
            <w:pPr>
              <w:pStyle w:val="ListParagraph"/>
              <w:numPr>
                <w:ilvl w:val="0"/>
                <w:numId w:val="6"/>
              </w:numPr>
              <w:spacing w:line="360" w:lineRule="auto"/>
              <w:jc w:val="both"/>
              <w:rPr>
                <w:rFonts w:ascii="Times New Roman" w:hAnsi="Times New Roman"/>
                <w:bCs/>
                <w:color w:val="000000"/>
                <w:lang w:val="en-US"/>
              </w:rPr>
            </w:pPr>
            <w:r w:rsidRPr="00211C39">
              <w:rPr>
                <w:rFonts w:ascii="Times New Roman" w:hAnsi="Times New Roman"/>
                <w:bCs/>
                <w:color w:val="000000"/>
                <w:lang w:val="en-US"/>
              </w:rPr>
              <w:t xml:space="preserve">orang </w:t>
            </w:r>
            <w:proofErr w:type="spellStart"/>
            <w:r w:rsidRPr="00211C39">
              <w:rPr>
                <w:rFonts w:ascii="Times New Roman" w:hAnsi="Times New Roman"/>
                <w:bCs/>
                <w:color w:val="000000"/>
                <w:lang w:val="en-US"/>
              </w:rPr>
              <w:t>yuridis</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tersebut</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baik</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itu</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milik</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pribadi</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atau</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bukan</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beroperasi</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atas</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dasar</w:t>
            </w:r>
            <w:proofErr w:type="spellEnd"/>
            <w:r w:rsidRPr="00211C39">
              <w:rPr>
                <w:rFonts w:ascii="Times New Roman" w:hAnsi="Times New Roman"/>
                <w:bCs/>
                <w:color w:val="000000"/>
                <w:lang w:val="en-US"/>
              </w:rPr>
              <w:t xml:space="preserve"> </w:t>
            </w:r>
            <w:proofErr w:type="spellStart"/>
            <w:r w:rsidRPr="00211C39">
              <w:rPr>
                <w:rFonts w:ascii="Times New Roman" w:hAnsi="Times New Roman"/>
                <w:bCs/>
                <w:color w:val="000000"/>
                <w:lang w:val="en-US"/>
              </w:rPr>
              <w:t>komersia</w:t>
            </w:r>
            <w:proofErr w:type="spellEnd"/>
          </w:p>
        </w:tc>
      </w:tr>
    </w:tbl>
    <w:p w14:paraId="5BDC1D0F" w14:textId="74C0C912" w:rsidR="002B11F2" w:rsidRPr="00211C39" w:rsidRDefault="002B11F2" w:rsidP="000B4176">
      <w:pPr>
        <w:spacing w:line="360" w:lineRule="auto"/>
        <w:jc w:val="both"/>
        <w:rPr>
          <w:bCs/>
          <w:color w:val="000000"/>
          <w:lang w:val="en-US"/>
        </w:rPr>
      </w:pPr>
    </w:p>
    <w:p w14:paraId="26539E05" w14:textId="77777777" w:rsidR="002B11F2" w:rsidRPr="00211C39" w:rsidRDefault="002B11F2" w:rsidP="002B11F2">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hal</w:t>
      </w:r>
      <w:proofErr w:type="spellEnd"/>
      <w:r w:rsidRPr="00211C39">
        <w:rPr>
          <w:rFonts w:ascii="Times New Roman" w:eastAsia="Times New Roman" w:hAnsi="Times New Roman"/>
          <w:bCs/>
          <w:color w:val="000000"/>
          <w:sz w:val="24"/>
          <w:szCs w:val="24"/>
          <w:lang w:val="en-US"/>
        </w:rPr>
        <w:t xml:space="preserve"> investor </w:t>
      </w:r>
      <w:proofErr w:type="spellStart"/>
      <w:r w:rsidRPr="00211C39">
        <w:rPr>
          <w:rFonts w:ascii="Times New Roman" w:eastAsia="Times New Roman" w:hAnsi="Times New Roman"/>
          <w:bCs/>
          <w:color w:val="000000"/>
          <w:sz w:val="24"/>
          <w:szCs w:val="24"/>
          <w:lang w:val="en-US"/>
        </w:rPr>
        <w:t>terdiri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lebih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satu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kewarganegaraan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warga</w:t>
      </w:r>
      <w:proofErr w:type="spellEnd"/>
      <w:r w:rsidRPr="00211C39">
        <w:rPr>
          <w:rFonts w:ascii="Times New Roman" w:eastAsia="Times New Roman" w:hAnsi="Times New Roman"/>
          <w:bCs/>
          <w:color w:val="000000"/>
          <w:sz w:val="24"/>
          <w:szCs w:val="24"/>
          <w:lang w:val="en-US"/>
        </w:rPr>
        <w:t xml:space="preserve"> negara yang </w:t>
      </w:r>
      <w:proofErr w:type="spellStart"/>
      <w:r w:rsidRPr="00211C39">
        <w:rPr>
          <w:rFonts w:ascii="Times New Roman" w:eastAsia="Times New Roman" w:hAnsi="Times New Roman"/>
          <w:bCs/>
          <w:color w:val="000000"/>
          <w:sz w:val="24"/>
          <w:szCs w:val="24"/>
          <w:lang w:val="en-US"/>
        </w:rPr>
        <w:t>menjadi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anggota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konvensi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berlaku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daripada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kewarganegaraan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negara yang </w:t>
      </w:r>
      <w:proofErr w:type="spellStart"/>
      <w:r w:rsidRPr="00211C39">
        <w:rPr>
          <w:rFonts w:ascii="Times New Roman" w:eastAsia="Times New Roman" w:hAnsi="Times New Roman"/>
          <w:bCs/>
          <w:color w:val="000000"/>
          <w:sz w:val="24"/>
          <w:szCs w:val="24"/>
          <w:lang w:val="en-US"/>
        </w:rPr>
        <w:t>bukan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anggota</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kewarganegaraan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pemerintah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penanda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tangan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berlaku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pada </w:t>
      </w:r>
      <w:proofErr w:type="spellStart"/>
      <w:r w:rsidRPr="00211C39">
        <w:rPr>
          <w:rFonts w:ascii="Times New Roman" w:eastAsia="Times New Roman" w:hAnsi="Times New Roman"/>
          <w:bCs/>
          <w:color w:val="000000"/>
          <w:sz w:val="24"/>
          <w:szCs w:val="24"/>
          <w:lang w:val="en-US"/>
        </w:rPr>
        <w:t>kewarganegaraan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anggota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konvensi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lainnya</w:t>
      </w:r>
      <w:proofErr w:type="spellEnd"/>
      <w:r w:rsidRPr="00211C39">
        <w:rPr>
          <w:rFonts w:ascii="Times New Roman" w:eastAsia="Times New Roman" w:hAnsi="Times New Roman"/>
          <w:bCs/>
          <w:color w:val="000000"/>
          <w:sz w:val="24"/>
          <w:szCs w:val="24"/>
          <w:lang w:val="en-US"/>
        </w:rPr>
        <w:t>.</w:t>
      </w:r>
    </w:p>
    <w:p w14:paraId="70E1E9EC" w14:textId="77777777" w:rsidR="002B11F2" w:rsidRPr="00211C39" w:rsidRDefault="002B11F2" w:rsidP="002B11F2">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Berdasarkan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permohonan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bersama</w:t>
      </w:r>
      <w:proofErr w:type="spellEnd"/>
      <w:r w:rsidRPr="00211C39">
        <w:rPr>
          <w:rFonts w:ascii="Times New Roman" w:eastAsia="Times New Roman" w:hAnsi="Times New Roman"/>
          <w:bCs/>
          <w:color w:val="000000"/>
          <w:sz w:val="24"/>
          <w:szCs w:val="24"/>
          <w:lang w:val="en-US"/>
        </w:rPr>
        <w:t xml:space="preserve"> investor dan </w:t>
      </w:r>
      <w:proofErr w:type="spellStart"/>
      <w:r w:rsidRPr="00211C39">
        <w:rPr>
          <w:rFonts w:ascii="Times New Roman" w:eastAsia="Times New Roman" w:hAnsi="Times New Roman"/>
          <w:bCs/>
          <w:color w:val="000000"/>
          <w:sz w:val="24"/>
          <w:szCs w:val="24"/>
          <w:lang w:val="en-US"/>
        </w:rPr>
        <w:t>pemerintah</w:t>
      </w:r>
      <w:proofErr w:type="spellEnd"/>
      <w:r w:rsidRPr="00211C39">
        <w:rPr>
          <w:rFonts w:ascii="Times New Roman" w:eastAsia="Times New Roman" w:hAnsi="Times New Roman"/>
          <w:bCs/>
          <w:color w:val="000000"/>
          <w:sz w:val="24"/>
          <w:szCs w:val="24"/>
          <w:lang w:val="en-US"/>
        </w:rPr>
        <w:t xml:space="preserve"> negara </w:t>
      </w:r>
      <w:proofErr w:type="spellStart"/>
      <w:r w:rsidRPr="00211C39">
        <w:rPr>
          <w:rFonts w:ascii="Times New Roman" w:eastAsia="Times New Roman" w:hAnsi="Times New Roman"/>
          <w:bCs/>
          <w:color w:val="000000"/>
          <w:sz w:val="24"/>
          <w:szCs w:val="24"/>
          <w:lang w:val="en-US"/>
        </w:rPr>
        <w:t>penerima</w:t>
      </w:r>
      <w:proofErr w:type="spellEnd"/>
      <w:r w:rsidRPr="00211C39">
        <w:rPr>
          <w:rFonts w:ascii="Times New Roman" w:eastAsia="Times New Roman" w:hAnsi="Times New Roman"/>
          <w:bCs/>
          <w:color w:val="000000"/>
          <w:sz w:val="24"/>
          <w:szCs w:val="24"/>
          <w:lang w:val="en-US"/>
        </w:rPr>
        <w:t xml:space="preserve"> modal, Dewan </w:t>
      </w:r>
      <w:proofErr w:type="spellStart"/>
      <w:r w:rsidRPr="00211C39">
        <w:rPr>
          <w:rFonts w:ascii="Times New Roman" w:eastAsia="Times New Roman" w:hAnsi="Times New Roman"/>
          <w:bCs/>
          <w:color w:val="000000"/>
          <w:sz w:val="24"/>
          <w:szCs w:val="24"/>
          <w:lang w:val="en-US"/>
        </w:rPr>
        <w:t>dengan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mayoritas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khusus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dapat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memperluas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individu</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memenuhi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syarat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menjadi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warga</w:t>
      </w:r>
      <w:proofErr w:type="spellEnd"/>
      <w:r w:rsidRPr="00211C39">
        <w:rPr>
          <w:rFonts w:ascii="Times New Roman" w:eastAsia="Times New Roman" w:hAnsi="Times New Roman"/>
          <w:bCs/>
          <w:color w:val="000000"/>
          <w:sz w:val="24"/>
          <w:szCs w:val="24"/>
          <w:lang w:val="en-US"/>
        </w:rPr>
        <w:t xml:space="preserve"> negara </w:t>
      </w:r>
      <w:proofErr w:type="spellStart"/>
      <w:r w:rsidRPr="00211C39">
        <w:rPr>
          <w:rFonts w:ascii="Times New Roman" w:eastAsia="Times New Roman" w:hAnsi="Times New Roman"/>
          <w:bCs/>
          <w:color w:val="000000"/>
          <w:sz w:val="24"/>
          <w:szCs w:val="24"/>
          <w:lang w:val="en-US"/>
        </w:rPr>
        <w:t>penerima</w:t>
      </w:r>
      <w:proofErr w:type="spellEnd"/>
      <w:r w:rsidRPr="00211C39">
        <w:rPr>
          <w:rFonts w:ascii="Times New Roman" w:eastAsia="Times New Roman" w:hAnsi="Times New Roman"/>
          <w:bCs/>
          <w:color w:val="000000"/>
          <w:sz w:val="24"/>
          <w:szCs w:val="24"/>
          <w:lang w:val="en-US"/>
        </w:rPr>
        <w:t xml:space="preserve"> modal </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badan </w:t>
      </w:r>
      <w:proofErr w:type="spellStart"/>
      <w:r w:rsidRPr="00211C39">
        <w:rPr>
          <w:rFonts w:ascii="Times New Roman" w:eastAsia="Times New Roman" w:hAnsi="Times New Roman"/>
          <w:bCs/>
          <w:color w:val="000000"/>
          <w:sz w:val="24"/>
          <w:szCs w:val="24"/>
          <w:lang w:val="en-US"/>
        </w:rPr>
        <w:t>hukum</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berkedudukan</w:t>
      </w:r>
      <w:proofErr w:type="spellEnd"/>
      <w:r w:rsidRPr="00211C39">
        <w:rPr>
          <w:rFonts w:ascii="Times New Roman" w:eastAsia="Times New Roman" w:hAnsi="Times New Roman"/>
          <w:bCs/>
          <w:color w:val="000000"/>
          <w:sz w:val="24"/>
          <w:szCs w:val="24"/>
          <w:lang w:val="en-US"/>
        </w:rPr>
        <w:t xml:space="preserve"> di negara </w:t>
      </w:r>
      <w:proofErr w:type="spellStart"/>
      <w:r w:rsidRPr="00211C39">
        <w:rPr>
          <w:rFonts w:ascii="Times New Roman" w:eastAsia="Times New Roman" w:hAnsi="Times New Roman"/>
          <w:bCs/>
          <w:color w:val="000000"/>
          <w:sz w:val="24"/>
          <w:szCs w:val="24"/>
          <w:lang w:val="en-US"/>
        </w:rPr>
        <w:t>penerima</w:t>
      </w:r>
      <w:proofErr w:type="spellEnd"/>
      <w:r w:rsidRPr="00211C39">
        <w:rPr>
          <w:rFonts w:ascii="Times New Roman" w:eastAsia="Times New Roman" w:hAnsi="Times New Roman"/>
          <w:bCs/>
          <w:color w:val="000000"/>
          <w:sz w:val="24"/>
          <w:szCs w:val="24"/>
          <w:lang w:val="en-US"/>
        </w:rPr>
        <w:t xml:space="preserve"> modal </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mayoritas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modalnya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dimiliki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warga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negaranya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bila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aset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ditransfer</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luar</w:t>
      </w:r>
      <w:proofErr w:type="spellEnd"/>
      <w:r w:rsidRPr="00211C39">
        <w:rPr>
          <w:rFonts w:ascii="Times New Roman" w:eastAsia="Times New Roman" w:hAnsi="Times New Roman"/>
          <w:bCs/>
          <w:color w:val="000000"/>
          <w:sz w:val="24"/>
          <w:szCs w:val="24"/>
          <w:lang w:val="en-US"/>
        </w:rPr>
        <w:t xml:space="preserve"> negara </w:t>
      </w:r>
      <w:proofErr w:type="spellStart"/>
      <w:r w:rsidRPr="00211C39">
        <w:rPr>
          <w:rFonts w:ascii="Times New Roman" w:eastAsia="Times New Roman" w:hAnsi="Times New Roman"/>
          <w:bCs/>
          <w:color w:val="000000"/>
          <w:sz w:val="24"/>
          <w:szCs w:val="24"/>
          <w:lang w:val="en-US"/>
        </w:rPr>
        <w:t>penerima</w:t>
      </w:r>
      <w:proofErr w:type="spellEnd"/>
      <w:r w:rsidRPr="00211C39">
        <w:rPr>
          <w:rFonts w:ascii="Times New Roman" w:eastAsia="Times New Roman" w:hAnsi="Times New Roman"/>
          <w:bCs/>
          <w:color w:val="000000"/>
          <w:sz w:val="24"/>
          <w:szCs w:val="24"/>
          <w:lang w:val="en-US"/>
        </w:rPr>
        <w:t xml:space="preserve"> modal.</w:t>
      </w:r>
    </w:p>
    <w:p w14:paraId="2F090846" w14:textId="77777777" w:rsidR="00090197" w:rsidRPr="00211C39" w:rsidRDefault="002B11F2" w:rsidP="002B11F2">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Menurut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Pasal</w:t>
      </w:r>
      <w:proofErr w:type="spellEnd"/>
      <w:r w:rsidRPr="00211C39">
        <w:rPr>
          <w:rFonts w:ascii="Times New Roman" w:eastAsia="Times New Roman" w:hAnsi="Times New Roman"/>
          <w:bCs/>
          <w:color w:val="000000"/>
          <w:sz w:val="24"/>
          <w:szCs w:val="24"/>
          <w:lang w:val="en-US"/>
        </w:rPr>
        <w:t xml:space="preserve"> 14 </w:t>
      </w:r>
      <w:proofErr w:type="spellStart"/>
      <w:r w:rsidRPr="00211C39">
        <w:rPr>
          <w:rFonts w:ascii="Times New Roman" w:eastAsia="Times New Roman" w:hAnsi="Times New Roman"/>
          <w:bCs/>
          <w:color w:val="000000"/>
          <w:sz w:val="24"/>
          <w:szCs w:val="24"/>
          <w:lang w:val="en-US"/>
        </w:rPr>
        <w:t>Konvensi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ditanggung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hanya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jika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dilakukan</w:t>
      </w:r>
      <w:proofErr w:type="spellEnd"/>
      <w:r w:rsidRPr="00211C39">
        <w:rPr>
          <w:rFonts w:ascii="Times New Roman" w:eastAsia="Times New Roman" w:hAnsi="Times New Roman"/>
          <w:bCs/>
          <w:color w:val="000000"/>
          <w:sz w:val="24"/>
          <w:szCs w:val="24"/>
          <w:lang w:val="en-US"/>
        </w:rPr>
        <w:t xml:space="preserve"> di wilayah negara-negara </w:t>
      </w:r>
      <w:proofErr w:type="spellStart"/>
      <w:r w:rsidRPr="00211C39">
        <w:rPr>
          <w:rFonts w:ascii="Times New Roman" w:eastAsia="Times New Roman" w:hAnsi="Times New Roman"/>
          <w:bCs/>
          <w:color w:val="000000"/>
          <w:sz w:val="24"/>
          <w:szCs w:val="24"/>
          <w:lang w:val="en-US"/>
        </w:rPr>
        <w:t>berkembang</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menjadi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anggota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sampai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tanggal</w:t>
      </w:r>
      <w:proofErr w:type="spellEnd"/>
      <w:r w:rsidRPr="00211C39">
        <w:rPr>
          <w:rFonts w:ascii="Times New Roman" w:eastAsia="Times New Roman" w:hAnsi="Times New Roman"/>
          <w:bCs/>
          <w:color w:val="000000"/>
          <w:sz w:val="24"/>
          <w:szCs w:val="24"/>
          <w:lang w:val="en-US"/>
        </w:rPr>
        <w:t xml:space="preserve"> 31 </w:t>
      </w:r>
      <w:proofErr w:type="spellStart"/>
      <w:r w:rsidRPr="00211C39">
        <w:rPr>
          <w:rFonts w:ascii="Times New Roman" w:eastAsia="Times New Roman" w:hAnsi="Times New Roman"/>
          <w:bCs/>
          <w:color w:val="000000"/>
          <w:sz w:val="24"/>
          <w:szCs w:val="24"/>
          <w:lang w:val="en-US"/>
        </w:rPr>
        <w:t>Desember</w:t>
      </w:r>
      <w:proofErr w:type="spellEnd"/>
      <w:r w:rsidRPr="00211C39">
        <w:rPr>
          <w:rFonts w:ascii="Times New Roman" w:eastAsia="Times New Roman" w:hAnsi="Times New Roman"/>
          <w:bCs/>
          <w:color w:val="000000"/>
          <w:sz w:val="24"/>
          <w:szCs w:val="24"/>
          <w:lang w:val="en-US"/>
        </w:rPr>
        <w:t xml:space="preserve"> 2003, negara </w:t>
      </w:r>
      <w:proofErr w:type="spellStart"/>
      <w:r w:rsidRPr="00211C39">
        <w:rPr>
          <w:rFonts w:ascii="Times New Roman" w:eastAsia="Times New Roman" w:hAnsi="Times New Roman"/>
          <w:bCs/>
          <w:color w:val="000000"/>
          <w:sz w:val="24"/>
          <w:szCs w:val="24"/>
          <w:lang w:val="en-US"/>
        </w:rPr>
        <w:t>negara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industri</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telah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menjadi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anggota</w:t>
      </w:r>
      <w:proofErr w:type="spellEnd"/>
      <w:r w:rsidRPr="00211C39">
        <w:rPr>
          <w:rFonts w:ascii="Times New Roman" w:eastAsia="Times New Roman" w:hAnsi="Times New Roman"/>
          <w:bCs/>
          <w:color w:val="000000"/>
          <w:sz w:val="24"/>
          <w:szCs w:val="24"/>
          <w:lang w:val="en-US"/>
        </w:rPr>
        <w:t xml:space="preserve"> 22 </w:t>
      </w:r>
      <w:proofErr w:type="spellStart"/>
      <w:r w:rsidRPr="00211C39">
        <w:rPr>
          <w:rFonts w:ascii="Times New Roman" w:eastAsia="Times New Roman" w:hAnsi="Times New Roman"/>
          <w:bCs/>
          <w:color w:val="000000"/>
          <w:sz w:val="24"/>
          <w:szCs w:val="24"/>
          <w:lang w:val="en-US"/>
        </w:rPr>
        <w:t>termasuk</w:t>
      </w:r>
      <w:proofErr w:type="spellEnd"/>
      <w:r w:rsidRPr="00211C39">
        <w:rPr>
          <w:rFonts w:ascii="Times New Roman" w:eastAsia="Times New Roman" w:hAnsi="Times New Roman"/>
          <w:bCs/>
          <w:color w:val="000000"/>
          <w:sz w:val="24"/>
          <w:szCs w:val="24"/>
          <w:lang w:val="en-US"/>
        </w:rPr>
        <w:t xml:space="preserve"> Australia, Austria, Canada, Denmark, Finlandia, </w:t>
      </w:r>
      <w:proofErr w:type="spellStart"/>
      <w:r w:rsidRPr="00211C39">
        <w:rPr>
          <w:rFonts w:ascii="Times New Roman" w:eastAsia="Times New Roman" w:hAnsi="Times New Roman"/>
          <w:bCs/>
          <w:color w:val="000000"/>
          <w:sz w:val="24"/>
          <w:szCs w:val="24"/>
          <w:lang w:val="en-US"/>
        </w:rPr>
        <w:t>Prancis</w:t>
      </w:r>
      <w:proofErr w:type="spellEnd"/>
      <w:r w:rsidRPr="00211C39">
        <w:rPr>
          <w:rFonts w:ascii="Times New Roman" w:eastAsia="Times New Roman" w:hAnsi="Times New Roman"/>
          <w:bCs/>
          <w:color w:val="000000"/>
          <w:sz w:val="24"/>
          <w:szCs w:val="24"/>
          <w:lang w:val="en-US"/>
        </w:rPr>
        <w:t xml:space="preserve">, German, Yunani, Iceland, Ireland, Italia, </w:t>
      </w:r>
      <w:proofErr w:type="spellStart"/>
      <w:r w:rsidRPr="00211C39">
        <w:rPr>
          <w:rFonts w:ascii="Times New Roman" w:eastAsia="Times New Roman" w:hAnsi="Times New Roman"/>
          <w:bCs/>
          <w:color w:val="000000"/>
          <w:sz w:val="24"/>
          <w:szCs w:val="24"/>
          <w:lang w:val="en-US"/>
        </w:rPr>
        <w:t>Jepang</w:t>
      </w:r>
      <w:proofErr w:type="spellEnd"/>
      <w:r w:rsidRPr="00211C39">
        <w:rPr>
          <w:rFonts w:ascii="Times New Roman" w:eastAsia="Times New Roman" w:hAnsi="Times New Roman"/>
          <w:bCs/>
          <w:color w:val="000000"/>
          <w:sz w:val="24"/>
          <w:szCs w:val="24"/>
          <w:lang w:val="en-US"/>
        </w:rPr>
        <w:t xml:space="preserve">, Luxembourg, Netherlands, </w:t>
      </w:r>
      <w:proofErr w:type="spellStart"/>
      <w:r w:rsidRPr="00211C39">
        <w:rPr>
          <w:rFonts w:ascii="Times New Roman" w:eastAsia="Times New Roman" w:hAnsi="Times New Roman"/>
          <w:bCs/>
          <w:color w:val="000000"/>
          <w:sz w:val="24"/>
          <w:szCs w:val="24"/>
          <w:lang w:val="en-US"/>
        </w:rPr>
        <w:t>Norwegia</w:t>
      </w:r>
      <w:proofErr w:type="spellEnd"/>
      <w:r w:rsidRPr="00211C39">
        <w:rPr>
          <w:rFonts w:ascii="Times New Roman" w:eastAsia="Times New Roman" w:hAnsi="Times New Roman"/>
          <w:bCs/>
          <w:color w:val="000000"/>
          <w:sz w:val="24"/>
          <w:szCs w:val="24"/>
          <w:lang w:val="en-US"/>
        </w:rPr>
        <w:t xml:space="preserve">, Portugal, </w:t>
      </w:r>
      <w:proofErr w:type="spellStart"/>
      <w:r w:rsidRPr="00211C39">
        <w:rPr>
          <w:rFonts w:ascii="Times New Roman" w:eastAsia="Times New Roman" w:hAnsi="Times New Roman"/>
          <w:bCs/>
          <w:color w:val="000000"/>
          <w:sz w:val="24"/>
          <w:szCs w:val="24"/>
          <w:lang w:val="en-US"/>
        </w:rPr>
        <w:t>Spanyol</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Swedia</w:t>
      </w:r>
      <w:proofErr w:type="spellEnd"/>
      <w:r w:rsidRPr="00211C39">
        <w:rPr>
          <w:rFonts w:ascii="Times New Roman" w:eastAsia="Times New Roman" w:hAnsi="Times New Roman"/>
          <w:bCs/>
          <w:color w:val="000000"/>
          <w:sz w:val="24"/>
          <w:szCs w:val="24"/>
          <w:lang w:val="en-US"/>
        </w:rPr>
        <w:t xml:space="preserve">, Switzerland, </w:t>
      </w:r>
      <w:proofErr w:type="spellStart"/>
      <w:r w:rsidRPr="00211C39">
        <w:rPr>
          <w:rFonts w:ascii="Times New Roman" w:eastAsia="Times New Roman" w:hAnsi="Times New Roman"/>
          <w:bCs/>
          <w:color w:val="000000"/>
          <w:sz w:val="24"/>
          <w:szCs w:val="24"/>
          <w:lang w:val="en-US"/>
        </w:rPr>
        <w:t>Inggris</w:t>
      </w:r>
      <w:proofErr w:type="spellEnd"/>
      <w:r w:rsidRPr="00211C39">
        <w:rPr>
          <w:rFonts w:ascii="Times New Roman" w:eastAsia="Times New Roman" w:hAnsi="Times New Roman"/>
          <w:bCs/>
          <w:color w:val="000000"/>
          <w:sz w:val="24"/>
          <w:szCs w:val="24"/>
          <w:lang w:val="en-US"/>
        </w:rPr>
        <w:t xml:space="preserve"> dan Amerika </w:t>
      </w:r>
      <w:proofErr w:type="spellStart"/>
      <w:r w:rsidRPr="00211C39">
        <w:rPr>
          <w:rFonts w:ascii="Times New Roman" w:eastAsia="Times New Roman" w:hAnsi="Times New Roman"/>
          <w:bCs/>
          <w:color w:val="000000"/>
          <w:sz w:val="24"/>
          <w:szCs w:val="24"/>
          <w:lang w:val="en-US"/>
        </w:rPr>
        <w:t>Serikat</w:t>
      </w:r>
      <w:proofErr w:type="spellEnd"/>
      <w:r w:rsidRPr="00211C39">
        <w:rPr>
          <w:rFonts w:ascii="Times New Roman" w:eastAsia="Times New Roman" w:hAnsi="Times New Roman"/>
          <w:bCs/>
          <w:color w:val="000000"/>
          <w:sz w:val="24"/>
          <w:szCs w:val="24"/>
          <w:lang w:val="en-US"/>
        </w:rPr>
        <w:t xml:space="preserve">. Di </w:t>
      </w:r>
      <w:proofErr w:type="spellStart"/>
      <w:r w:rsidRPr="00211C39">
        <w:rPr>
          <w:rFonts w:ascii="Times New Roman" w:eastAsia="Times New Roman" w:hAnsi="Times New Roman"/>
          <w:bCs/>
          <w:color w:val="000000"/>
          <w:sz w:val="24"/>
          <w:szCs w:val="24"/>
          <w:lang w:val="en-US"/>
        </w:rPr>
        <w:t>samping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itu</w:t>
      </w:r>
      <w:proofErr w:type="spellEnd"/>
      <w:r w:rsidRPr="00211C39">
        <w:rPr>
          <w:rFonts w:ascii="Times New Roman" w:eastAsia="Times New Roman" w:hAnsi="Times New Roman"/>
          <w:bCs/>
          <w:color w:val="000000"/>
          <w:sz w:val="24"/>
          <w:szCs w:val="24"/>
          <w:lang w:val="en-US"/>
        </w:rPr>
        <w:t xml:space="preserve">, 142 </w:t>
      </w:r>
      <w:r w:rsidRPr="00211C39">
        <w:rPr>
          <w:rFonts w:ascii="Times New Roman" w:eastAsia="Times New Roman" w:hAnsi="Times New Roman"/>
          <w:bCs/>
          <w:color w:val="000000"/>
          <w:sz w:val="24"/>
          <w:szCs w:val="24"/>
          <w:lang w:val="en-US"/>
        </w:rPr>
        <w:lastRenderedPageBreak/>
        <w:t xml:space="preserve">Negara </w:t>
      </w:r>
      <w:proofErr w:type="spellStart"/>
      <w:r w:rsidRPr="00211C39">
        <w:rPr>
          <w:rFonts w:ascii="Times New Roman" w:eastAsia="Times New Roman" w:hAnsi="Times New Roman"/>
          <w:bCs/>
          <w:color w:val="000000"/>
          <w:sz w:val="24"/>
          <w:szCs w:val="24"/>
          <w:lang w:val="en-US"/>
        </w:rPr>
        <w:t>berkembang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telah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menjadi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anggota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Konvensi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termasuk</w:t>
      </w:r>
      <w:proofErr w:type="spellEnd"/>
      <w:r w:rsidRPr="00211C39">
        <w:rPr>
          <w:rFonts w:ascii="Times New Roman" w:eastAsia="Times New Roman" w:hAnsi="Times New Roman"/>
          <w:bCs/>
          <w:color w:val="000000"/>
          <w:sz w:val="24"/>
          <w:szCs w:val="24"/>
          <w:lang w:val="en-US"/>
        </w:rPr>
        <w:t xml:space="preserve"> Indonesia. MIGA </w:t>
      </w:r>
      <w:proofErr w:type="spellStart"/>
      <w:r w:rsidRPr="00211C39">
        <w:rPr>
          <w:rFonts w:ascii="Times New Roman" w:eastAsia="Times New Roman" w:hAnsi="Times New Roman"/>
          <w:bCs/>
          <w:color w:val="000000"/>
          <w:sz w:val="24"/>
          <w:szCs w:val="24"/>
          <w:lang w:val="en-US"/>
        </w:rPr>
        <w:t>menurut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Pasal</w:t>
      </w:r>
      <w:proofErr w:type="spellEnd"/>
      <w:r w:rsidRPr="00211C39">
        <w:rPr>
          <w:rFonts w:ascii="Times New Roman" w:eastAsia="Times New Roman" w:hAnsi="Times New Roman"/>
          <w:bCs/>
          <w:color w:val="000000"/>
          <w:sz w:val="24"/>
          <w:szCs w:val="24"/>
          <w:lang w:val="en-US"/>
        </w:rPr>
        <w:t xml:space="preserve"> 23 juga </w:t>
      </w:r>
      <w:proofErr w:type="spellStart"/>
      <w:r w:rsidRPr="00211C39">
        <w:rPr>
          <w:rFonts w:ascii="Times New Roman" w:eastAsia="Times New Roman" w:hAnsi="Times New Roman"/>
          <w:bCs/>
          <w:color w:val="000000"/>
          <w:sz w:val="24"/>
          <w:szCs w:val="24"/>
          <w:lang w:val="en-US"/>
        </w:rPr>
        <w:t>melakukan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penelitian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melaksanakan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kegiatan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mendorong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laju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menyebarluaskan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informasi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mengenai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kesempatan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di negara-negara </w:t>
      </w:r>
      <w:proofErr w:type="spellStart"/>
      <w:r w:rsidRPr="00211C39">
        <w:rPr>
          <w:rFonts w:ascii="Times New Roman" w:eastAsia="Times New Roman" w:hAnsi="Times New Roman"/>
          <w:bCs/>
          <w:color w:val="000000"/>
          <w:sz w:val="24"/>
          <w:szCs w:val="24"/>
          <w:lang w:val="en-US"/>
        </w:rPr>
        <w:t>berkembang</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menjadi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anggota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tujuan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memperbaiki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iklim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asing</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datang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w:t>
      </w:r>
      <w:proofErr w:type="spellEnd"/>
      <w:r w:rsidRPr="00211C39">
        <w:rPr>
          <w:rFonts w:ascii="Times New Roman" w:eastAsia="Times New Roman" w:hAnsi="Times New Roman"/>
          <w:bCs/>
          <w:color w:val="000000"/>
          <w:sz w:val="24"/>
          <w:szCs w:val="24"/>
          <w:lang w:val="en-US"/>
        </w:rPr>
        <w:t xml:space="preserve"> negara-negara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
    <w:p w14:paraId="3D7EA5FF" w14:textId="5FD84319" w:rsidR="002B11F2" w:rsidRPr="00211C39" w:rsidRDefault="002B11F2" w:rsidP="00090197">
      <w:pPr>
        <w:pStyle w:val="ListParagraph"/>
        <w:spacing w:line="360" w:lineRule="auto"/>
        <w:ind w:firstLine="567"/>
        <w:jc w:val="both"/>
        <w:rPr>
          <w:rFonts w:ascii="Times New Roman" w:eastAsia="Times New Roman" w:hAnsi="Times New Roman"/>
          <w:bCs/>
          <w:color w:val="000000"/>
          <w:sz w:val="24"/>
          <w:szCs w:val="24"/>
          <w:lang w:val="en-US"/>
        </w:rPr>
      </w:pPr>
      <w:r w:rsidRPr="00211C39">
        <w:rPr>
          <w:rFonts w:ascii="Times New Roman" w:eastAsia="Times New Roman" w:hAnsi="Times New Roman"/>
          <w:bCs/>
          <w:color w:val="000000"/>
          <w:sz w:val="24"/>
          <w:szCs w:val="24"/>
          <w:lang w:val="en-US"/>
        </w:rPr>
        <w:t xml:space="preserve">MIGA juga </w:t>
      </w:r>
      <w:proofErr w:type="spellStart"/>
      <w:r w:rsidRPr="00211C39">
        <w:rPr>
          <w:rFonts w:ascii="Times New Roman" w:eastAsia="Times New Roman" w:hAnsi="Times New Roman"/>
          <w:bCs/>
          <w:color w:val="000000"/>
          <w:sz w:val="24"/>
          <w:szCs w:val="24"/>
          <w:lang w:val="en-US"/>
        </w:rPr>
        <w:t>atas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permintaan</w:t>
      </w:r>
      <w:proofErr w:type="spellEnd"/>
      <w:r w:rsidRPr="00211C39">
        <w:rPr>
          <w:rFonts w:ascii="Times New Roman" w:eastAsia="Times New Roman" w:hAnsi="Times New Roman"/>
          <w:bCs/>
          <w:color w:val="000000"/>
          <w:sz w:val="24"/>
          <w:szCs w:val="24"/>
          <w:lang w:val="en-US"/>
        </w:rPr>
        <w:t xml:space="preserve"> negara </w:t>
      </w:r>
      <w:proofErr w:type="spellStart"/>
      <w:r w:rsidRPr="00211C39">
        <w:rPr>
          <w:rFonts w:ascii="Times New Roman" w:eastAsia="Times New Roman" w:hAnsi="Times New Roman"/>
          <w:bCs/>
          <w:color w:val="000000"/>
          <w:sz w:val="24"/>
          <w:szCs w:val="24"/>
          <w:lang w:val="en-US"/>
        </w:rPr>
        <w:t>anggota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menyediakan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penasihat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teknis</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bantuan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teknis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memperbaiki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syarat-syarat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di wilayah negara </w:t>
      </w:r>
      <w:proofErr w:type="spellStart"/>
      <w:r w:rsidRPr="00211C39">
        <w:rPr>
          <w:rFonts w:ascii="Times New Roman" w:eastAsia="Times New Roman" w:hAnsi="Times New Roman"/>
          <w:bCs/>
          <w:color w:val="000000"/>
          <w:sz w:val="24"/>
          <w:szCs w:val="24"/>
          <w:lang w:val="en-US"/>
        </w:rPr>
        <w:t>anggota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menjalankan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usahanya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MIGA </w:t>
      </w:r>
      <w:proofErr w:type="spellStart"/>
      <w:r w:rsidRPr="00211C39">
        <w:rPr>
          <w:rFonts w:ascii="Times New Roman" w:eastAsia="Times New Roman" w:hAnsi="Times New Roman"/>
          <w:bCs/>
          <w:color w:val="000000"/>
          <w:sz w:val="24"/>
          <w:szCs w:val="24"/>
          <w:lang w:val="en-US"/>
        </w:rPr>
        <w:t>akan</w:t>
      </w:r>
      <w:proofErr w:type="spellEnd"/>
      <w:r w:rsidR="00090197" w:rsidRPr="00211C39">
        <w:rPr>
          <w:rFonts w:ascii="Times New Roman" w:eastAsia="Times New Roman" w:hAnsi="Times New Roman"/>
          <w:bCs/>
          <w:color w:val="000000"/>
          <w:sz w:val="24"/>
          <w:szCs w:val="24"/>
          <w:lang w:val="en-US"/>
        </w:rPr>
        <w:t xml:space="preserve"> </w:t>
      </w:r>
      <w:proofErr w:type="spellStart"/>
      <w:r w:rsidR="00090197" w:rsidRPr="00211C39">
        <w:rPr>
          <w:rFonts w:ascii="Times New Roman" w:eastAsia="Times New Roman" w:hAnsi="Times New Roman"/>
          <w:bCs/>
          <w:color w:val="000000"/>
          <w:sz w:val="24"/>
          <w:szCs w:val="24"/>
          <w:lang w:val="en-US"/>
        </w:rPr>
        <w:t>dipandu</w:t>
      </w:r>
      <w:proofErr w:type="spellEnd"/>
      <w:r w:rsidR="00090197" w:rsidRPr="00211C39">
        <w:rPr>
          <w:rFonts w:ascii="Times New Roman" w:eastAsia="Times New Roman" w:hAnsi="Times New Roman"/>
          <w:bCs/>
          <w:color w:val="000000"/>
          <w:sz w:val="24"/>
          <w:szCs w:val="24"/>
          <w:lang w:val="en-US"/>
        </w:rPr>
        <w:t xml:space="preserve"> oleh </w:t>
      </w:r>
      <w:proofErr w:type="spellStart"/>
      <w:r w:rsidR="00090197" w:rsidRPr="00211C39">
        <w:rPr>
          <w:rFonts w:ascii="Times New Roman" w:eastAsia="Times New Roman" w:hAnsi="Times New Roman"/>
          <w:bCs/>
          <w:color w:val="000000"/>
          <w:sz w:val="24"/>
          <w:szCs w:val="24"/>
          <w:lang w:val="en-US"/>
        </w:rPr>
        <w:t>perjanjian</w:t>
      </w:r>
      <w:proofErr w:type="spellEnd"/>
      <w:r w:rsidR="00090197" w:rsidRPr="00211C39">
        <w:rPr>
          <w:rFonts w:ascii="Times New Roman" w:eastAsia="Times New Roman" w:hAnsi="Times New Roman"/>
          <w:bCs/>
          <w:color w:val="000000"/>
          <w:sz w:val="24"/>
          <w:szCs w:val="24"/>
          <w:lang w:val="en-US"/>
        </w:rPr>
        <w:t xml:space="preserve"> </w:t>
      </w:r>
      <w:proofErr w:type="spellStart"/>
      <w:r w:rsidR="00090197" w:rsidRPr="00211C39">
        <w:rPr>
          <w:rFonts w:ascii="Times New Roman" w:eastAsia="Times New Roman" w:hAnsi="Times New Roman"/>
          <w:bCs/>
          <w:color w:val="000000"/>
          <w:sz w:val="24"/>
          <w:szCs w:val="24"/>
          <w:lang w:val="en-US"/>
        </w:rPr>
        <w:t>investasi</w:t>
      </w:r>
      <w:proofErr w:type="spellEnd"/>
      <w:r w:rsidR="00090197" w:rsidRPr="00211C39">
        <w:rPr>
          <w:rFonts w:ascii="Times New Roman" w:eastAsia="Times New Roman" w:hAnsi="Times New Roman"/>
          <w:bCs/>
          <w:color w:val="000000"/>
          <w:sz w:val="24"/>
          <w:szCs w:val="24"/>
          <w:lang w:val="en-US"/>
        </w:rPr>
        <w:t xml:space="preserve"> yang </w:t>
      </w:r>
      <w:proofErr w:type="spellStart"/>
      <w:r w:rsidR="00090197" w:rsidRPr="00211C39">
        <w:rPr>
          <w:rFonts w:ascii="Times New Roman" w:eastAsia="Times New Roman" w:hAnsi="Times New Roman"/>
          <w:bCs/>
          <w:color w:val="000000"/>
          <w:sz w:val="24"/>
          <w:szCs w:val="24"/>
          <w:lang w:val="en-US"/>
        </w:rPr>
        <w:t>relevan</w:t>
      </w:r>
      <w:proofErr w:type="spellEnd"/>
      <w:r w:rsidR="00090197" w:rsidRPr="00211C39">
        <w:rPr>
          <w:rFonts w:ascii="Times New Roman" w:eastAsia="Times New Roman" w:hAnsi="Times New Roman"/>
          <w:bCs/>
          <w:color w:val="000000"/>
          <w:sz w:val="24"/>
          <w:szCs w:val="24"/>
          <w:lang w:val="en-US"/>
        </w:rPr>
        <w:t xml:space="preserve"> di </w:t>
      </w:r>
      <w:proofErr w:type="spellStart"/>
      <w:r w:rsidR="00090197" w:rsidRPr="00211C39">
        <w:rPr>
          <w:rFonts w:ascii="Times New Roman" w:eastAsia="Times New Roman" w:hAnsi="Times New Roman"/>
          <w:bCs/>
          <w:color w:val="000000"/>
          <w:sz w:val="24"/>
          <w:szCs w:val="24"/>
          <w:lang w:val="en-US"/>
        </w:rPr>
        <w:t>antara</w:t>
      </w:r>
      <w:proofErr w:type="spellEnd"/>
      <w:r w:rsidR="00090197" w:rsidRPr="00211C39">
        <w:rPr>
          <w:rFonts w:ascii="Times New Roman" w:eastAsia="Times New Roman" w:hAnsi="Times New Roman"/>
          <w:bCs/>
          <w:color w:val="000000"/>
          <w:sz w:val="24"/>
          <w:szCs w:val="24"/>
          <w:lang w:val="en-US"/>
        </w:rPr>
        <w:t xml:space="preserve"> negara-negara </w:t>
      </w:r>
      <w:proofErr w:type="spellStart"/>
      <w:r w:rsidR="00090197" w:rsidRPr="00211C39">
        <w:rPr>
          <w:rFonts w:ascii="Times New Roman" w:eastAsia="Times New Roman" w:hAnsi="Times New Roman"/>
          <w:bCs/>
          <w:color w:val="000000"/>
          <w:sz w:val="24"/>
          <w:szCs w:val="24"/>
          <w:lang w:val="en-US"/>
        </w:rPr>
        <w:t>anggota</w:t>
      </w:r>
      <w:proofErr w:type="spellEnd"/>
      <w:r w:rsidR="00090197" w:rsidRPr="00211C39">
        <w:rPr>
          <w:rFonts w:ascii="Times New Roman" w:eastAsia="Times New Roman" w:hAnsi="Times New Roman"/>
          <w:bCs/>
          <w:color w:val="000000"/>
          <w:sz w:val="24"/>
          <w:szCs w:val="24"/>
          <w:lang w:val="en-US"/>
        </w:rPr>
        <w:t xml:space="preserve">; </w:t>
      </w:r>
      <w:proofErr w:type="spellStart"/>
      <w:r w:rsidR="00090197" w:rsidRPr="00211C39">
        <w:rPr>
          <w:rFonts w:ascii="Times New Roman" w:eastAsia="Times New Roman" w:hAnsi="Times New Roman"/>
          <w:bCs/>
          <w:color w:val="000000"/>
          <w:sz w:val="24"/>
          <w:szCs w:val="24"/>
          <w:lang w:val="en-US"/>
        </w:rPr>
        <w:t>berupaya</w:t>
      </w:r>
      <w:proofErr w:type="spellEnd"/>
      <w:r w:rsidR="00090197" w:rsidRPr="00211C39">
        <w:rPr>
          <w:rFonts w:ascii="Times New Roman" w:eastAsia="Times New Roman" w:hAnsi="Times New Roman"/>
          <w:bCs/>
          <w:color w:val="000000"/>
          <w:sz w:val="24"/>
          <w:szCs w:val="24"/>
          <w:lang w:val="en-US"/>
        </w:rPr>
        <w:t xml:space="preserve"> </w:t>
      </w:r>
      <w:proofErr w:type="spellStart"/>
      <w:r w:rsidR="00090197" w:rsidRPr="00211C39">
        <w:rPr>
          <w:rFonts w:ascii="Times New Roman" w:eastAsia="Times New Roman" w:hAnsi="Times New Roman"/>
          <w:bCs/>
          <w:color w:val="000000"/>
          <w:sz w:val="24"/>
          <w:szCs w:val="24"/>
          <w:lang w:val="en-US"/>
        </w:rPr>
        <w:t>menghilangkan</w:t>
      </w:r>
      <w:proofErr w:type="spellEnd"/>
      <w:r w:rsidR="00090197" w:rsidRPr="00211C39">
        <w:rPr>
          <w:rFonts w:ascii="Times New Roman" w:eastAsia="Times New Roman" w:hAnsi="Times New Roman"/>
          <w:bCs/>
          <w:color w:val="000000"/>
          <w:sz w:val="24"/>
          <w:szCs w:val="24"/>
          <w:lang w:val="en-US"/>
        </w:rPr>
        <w:t xml:space="preserve"> </w:t>
      </w:r>
      <w:proofErr w:type="spellStart"/>
      <w:r w:rsidR="00090197" w:rsidRPr="00211C39">
        <w:rPr>
          <w:rFonts w:ascii="Times New Roman" w:eastAsia="Times New Roman" w:hAnsi="Times New Roman"/>
          <w:bCs/>
          <w:color w:val="000000"/>
          <w:sz w:val="24"/>
          <w:szCs w:val="24"/>
          <w:lang w:val="en-US"/>
        </w:rPr>
        <w:t>hambatan</w:t>
      </w:r>
      <w:proofErr w:type="spellEnd"/>
      <w:r w:rsidR="00090197" w:rsidRPr="00211C39">
        <w:rPr>
          <w:rFonts w:ascii="Times New Roman" w:eastAsia="Times New Roman" w:hAnsi="Times New Roman"/>
          <w:bCs/>
          <w:color w:val="000000"/>
          <w:sz w:val="24"/>
          <w:szCs w:val="24"/>
          <w:lang w:val="en-US"/>
        </w:rPr>
        <w:t xml:space="preserve">, </w:t>
      </w:r>
      <w:proofErr w:type="spellStart"/>
      <w:r w:rsidR="00090197" w:rsidRPr="00211C39">
        <w:rPr>
          <w:rFonts w:ascii="Times New Roman" w:eastAsia="Times New Roman" w:hAnsi="Times New Roman"/>
          <w:bCs/>
          <w:color w:val="000000"/>
          <w:sz w:val="24"/>
          <w:szCs w:val="24"/>
          <w:lang w:val="en-US"/>
        </w:rPr>
        <w:t>baik</w:t>
      </w:r>
      <w:proofErr w:type="spellEnd"/>
      <w:r w:rsidR="00090197" w:rsidRPr="00211C39">
        <w:rPr>
          <w:rFonts w:ascii="Times New Roman" w:eastAsia="Times New Roman" w:hAnsi="Times New Roman"/>
          <w:bCs/>
          <w:color w:val="000000"/>
          <w:sz w:val="24"/>
          <w:szCs w:val="24"/>
          <w:lang w:val="en-US"/>
        </w:rPr>
        <w:t xml:space="preserve"> di negara-negara </w:t>
      </w:r>
      <w:proofErr w:type="spellStart"/>
      <w:r w:rsidR="00090197" w:rsidRPr="00211C39">
        <w:rPr>
          <w:rFonts w:ascii="Times New Roman" w:eastAsia="Times New Roman" w:hAnsi="Times New Roman"/>
          <w:bCs/>
          <w:color w:val="000000"/>
          <w:sz w:val="24"/>
          <w:szCs w:val="24"/>
          <w:lang w:val="en-US"/>
        </w:rPr>
        <w:t>anggota</w:t>
      </w:r>
      <w:proofErr w:type="spellEnd"/>
      <w:r w:rsidR="00090197" w:rsidRPr="00211C39">
        <w:rPr>
          <w:rFonts w:ascii="Times New Roman" w:eastAsia="Times New Roman" w:hAnsi="Times New Roman"/>
          <w:bCs/>
          <w:color w:val="000000"/>
          <w:sz w:val="24"/>
          <w:szCs w:val="24"/>
          <w:lang w:val="en-US"/>
        </w:rPr>
        <w:t xml:space="preserve"> </w:t>
      </w:r>
      <w:proofErr w:type="spellStart"/>
      <w:r w:rsidR="00090197" w:rsidRPr="00211C39">
        <w:rPr>
          <w:rFonts w:ascii="Times New Roman" w:eastAsia="Times New Roman" w:hAnsi="Times New Roman"/>
          <w:bCs/>
          <w:color w:val="000000"/>
          <w:sz w:val="24"/>
          <w:szCs w:val="24"/>
          <w:lang w:val="en-US"/>
        </w:rPr>
        <w:t>maju</w:t>
      </w:r>
      <w:proofErr w:type="spellEnd"/>
      <w:r w:rsidR="00090197" w:rsidRPr="00211C39">
        <w:rPr>
          <w:rFonts w:ascii="Times New Roman" w:eastAsia="Times New Roman" w:hAnsi="Times New Roman"/>
          <w:bCs/>
          <w:color w:val="000000"/>
          <w:sz w:val="24"/>
          <w:szCs w:val="24"/>
          <w:lang w:val="en-US"/>
        </w:rPr>
        <w:t xml:space="preserve"> </w:t>
      </w:r>
      <w:proofErr w:type="spellStart"/>
      <w:r w:rsidR="00090197" w:rsidRPr="00211C39">
        <w:rPr>
          <w:rFonts w:ascii="Times New Roman" w:eastAsia="Times New Roman" w:hAnsi="Times New Roman"/>
          <w:bCs/>
          <w:color w:val="000000"/>
          <w:sz w:val="24"/>
          <w:szCs w:val="24"/>
          <w:lang w:val="en-US"/>
        </w:rPr>
        <w:t>maupun</w:t>
      </w:r>
      <w:proofErr w:type="spellEnd"/>
      <w:r w:rsidR="00090197" w:rsidRPr="00211C39">
        <w:rPr>
          <w:rFonts w:ascii="Times New Roman" w:eastAsia="Times New Roman" w:hAnsi="Times New Roman"/>
          <w:bCs/>
          <w:color w:val="000000"/>
          <w:sz w:val="24"/>
          <w:szCs w:val="24"/>
          <w:lang w:val="en-US"/>
        </w:rPr>
        <w:t xml:space="preserve"> </w:t>
      </w:r>
      <w:proofErr w:type="spellStart"/>
      <w:r w:rsidR="00090197" w:rsidRPr="00211C39">
        <w:rPr>
          <w:rFonts w:ascii="Times New Roman" w:eastAsia="Times New Roman" w:hAnsi="Times New Roman"/>
          <w:bCs/>
          <w:color w:val="000000"/>
          <w:sz w:val="24"/>
          <w:szCs w:val="24"/>
          <w:lang w:val="en-US"/>
        </w:rPr>
        <w:t>berkembang</w:t>
      </w:r>
      <w:proofErr w:type="spellEnd"/>
      <w:r w:rsidR="00090197" w:rsidRPr="00211C39">
        <w:rPr>
          <w:rFonts w:ascii="Times New Roman" w:eastAsia="Times New Roman" w:hAnsi="Times New Roman"/>
          <w:bCs/>
          <w:color w:val="000000"/>
          <w:sz w:val="24"/>
          <w:szCs w:val="24"/>
          <w:lang w:val="en-US"/>
        </w:rPr>
        <w:t xml:space="preserve">, </w:t>
      </w:r>
      <w:proofErr w:type="spellStart"/>
      <w:r w:rsidR="00090197" w:rsidRPr="00211C39">
        <w:rPr>
          <w:rFonts w:ascii="Times New Roman" w:eastAsia="Times New Roman" w:hAnsi="Times New Roman"/>
          <w:bCs/>
          <w:color w:val="000000"/>
          <w:sz w:val="24"/>
          <w:szCs w:val="24"/>
          <w:lang w:val="en-US"/>
        </w:rPr>
        <w:t>terhadap</w:t>
      </w:r>
      <w:proofErr w:type="spellEnd"/>
      <w:r w:rsidR="00090197" w:rsidRPr="00211C39">
        <w:rPr>
          <w:rFonts w:ascii="Times New Roman" w:eastAsia="Times New Roman" w:hAnsi="Times New Roman"/>
          <w:bCs/>
          <w:color w:val="000000"/>
          <w:sz w:val="24"/>
          <w:szCs w:val="24"/>
          <w:lang w:val="en-US"/>
        </w:rPr>
        <w:t xml:space="preserve"> </w:t>
      </w:r>
      <w:proofErr w:type="spellStart"/>
      <w:r w:rsidR="00090197" w:rsidRPr="00211C39">
        <w:rPr>
          <w:rFonts w:ascii="Times New Roman" w:eastAsia="Times New Roman" w:hAnsi="Times New Roman"/>
          <w:bCs/>
          <w:color w:val="000000"/>
          <w:sz w:val="24"/>
          <w:szCs w:val="24"/>
          <w:lang w:val="en-US"/>
        </w:rPr>
        <w:t>arus</w:t>
      </w:r>
      <w:proofErr w:type="spellEnd"/>
      <w:r w:rsidR="00090197" w:rsidRPr="00211C39">
        <w:rPr>
          <w:rFonts w:ascii="Times New Roman" w:eastAsia="Times New Roman" w:hAnsi="Times New Roman"/>
          <w:bCs/>
          <w:color w:val="000000"/>
          <w:sz w:val="24"/>
          <w:szCs w:val="24"/>
          <w:lang w:val="en-US"/>
        </w:rPr>
        <w:t xml:space="preserve"> </w:t>
      </w:r>
      <w:proofErr w:type="spellStart"/>
      <w:r w:rsidR="00090197" w:rsidRPr="00211C39">
        <w:rPr>
          <w:rFonts w:ascii="Times New Roman" w:eastAsia="Times New Roman" w:hAnsi="Times New Roman"/>
          <w:bCs/>
          <w:color w:val="000000"/>
          <w:sz w:val="24"/>
          <w:szCs w:val="24"/>
          <w:lang w:val="en-US"/>
        </w:rPr>
        <w:t>investasi</w:t>
      </w:r>
      <w:proofErr w:type="spellEnd"/>
      <w:r w:rsidR="00090197" w:rsidRPr="00211C39">
        <w:rPr>
          <w:rFonts w:ascii="Times New Roman" w:eastAsia="Times New Roman" w:hAnsi="Times New Roman"/>
          <w:bCs/>
          <w:color w:val="000000"/>
          <w:sz w:val="24"/>
          <w:szCs w:val="24"/>
          <w:lang w:val="en-US"/>
        </w:rPr>
        <w:t xml:space="preserve"> </w:t>
      </w:r>
      <w:proofErr w:type="spellStart"/>
      <w:r w:rsidR="00090197" w:rsidRPr="00211C39">
        <w:rPr>
          <w:rFonts w:ascii="Times New Roman" w:eastAsia="Times New Roman" w:hAnsi="Times New Roman"/>
          <w:bCs/>
          <w:color w:val="000000"/>
          <w:sz w:val="24"/>
          <w:szCs w:val="24"/>
          <w:lang w:val="en-US"/>
        </w:rPr>
        <w:t>ke</w:t>
      </w:r>
      <w:proofErr w:type="spellEnd"/>
      <w:r w:rsidR="00090197" w:rsidRPr="00211C39">
        <w:rPr>
          <w:rFonts w:ascii="Times New Roman" w:eastAsia="Times New Roman" w:hAnsi="Times New Roman"/>
          <w:bCs/>
          <w:color w:val="000000"/>
          <w:sz w:val="24"/>
          <w:szCs w:val="24"/>
          <w:lang w:val="en-US"/>
        </w:rPr>
        <w:t xml:space="preserve"> negara-negara </w:t>
      </w:r>
      <w:proofErr w:type="spellStart"/>
      <w:r w:rsidR="00090197" w:rsidRPr="00211C39">
        <w:rPr>
          <w:rFonts w:ascii="Times New Roman" w:eastAsia="Times New Roman" w:hAnsi="Times New Roman"/>
          <w:bCs/>
          <w:color w:val="000000"/>
          <w:sz w:val="24"/>
          <w:szCs w:val="24"/>
          <w:lang w:val="en-US"/>
        </w:rPr>
        <w:t>anggota</w:t>
      </w:r>
      <w:proofErr w:type="spellEnd"/>
      <w:r w:rsidR="00090197" w:rsidRPr="00211C39">
        <w:rPr>
          <w:rFonts w:ascii="Times New Roman" w:eastAsia="Times New Roman" w:hAnsi="Times New Roman"/>
          <w:bCs/>
          <w:color w:val="000000"/>
          <w:sz w:val="24"/>
          <w:szCs w:val="24"/>
          <w:lang w:val="en-US"/>
        </w:rPr>
        <w:t xml:space="preserve"> </w:t>
      </w:r>
      <w:proofErr w:type="spellStart"/>
      <w:r w:rsidR="00090197" w:rsidRPr="00211C39">
        <w:rPr>
          <w:rFonts w:ascii="Times New Roman" w:eastAsia="Times New Roman" w:hAnsi="Times New Roman"/>
          <w:bCs/>
          <w:color w:val="000000"/>
          <w:sz w:val="24"/>
          <w:szCs w:val="24"/>
          <w:lang w:val="en-US"/>
        </w:rPr>
        <w:t>berkembang</w:t>
      </w:r>
      <w:proofErr w:type="spellEnd"/>
      <w:r w:rsidR="00090197" w:rsidRPr="00211C39">
        <w:rPr>
          <w:rFonts w:ascii="Times New Roman" w:eastAsia="Times New Roman" w:hAnsi="Times New Roman"/>
          <w:bCs/>
          <w:color w:val="000000"/>
          <w:sz w:val="24"/>
          <w:szCs w:val="24"/>
          <w:lang w:val="en-US"/>
        </w:rPr>
        <w:t xml:space="preserve">; dan </w:t>
      </w:r>
      <w:proofErr w:type="spellStart"/>
      <w:r w:rsidR="00090197" w:rsidRPr="00211C39">
        <w:rPr>
          <w:rFonts w:ascii="Times New Roman" w:eastAsia="Times New Roman" w:hAnsi="Times New Roman"/>
          <w:bCs/>
          <w:color w:val="000000"/>
          <w:sz w:val="24"/>
          <w:szCs w:val="24"/>
          <w:lang w:val="en-US"/>
        </w:rPr>
        <w:t>berkoordinasi</w:t>
      </w:r>
      <w:proofErr w:type="spellEnd"/>
      <w:r w:rsidR="00090197" w:rsidRPr="00211C39">
        <w:rPr>
          <w:rFonts w:ascii="Times New Roman" w:eastAsia="Times New Roman" w:hAnsi="Times New Roman"/>
          <w:bCs/>
          <w:color w:val="000000"/>
          <w:sz w:val="24"/>
          <w:szCs w:val="24"/>
          <w:lang w:val="en-US"/>
        </w:rPr>
        <w:t xml:space="preserve"> </w:t>
      </w:r>
      <w:proofErr w:type="spellStart"/>
      <w:r w:rsidR="00090197" w:rsidRPr="00211C39">
        <w:rPr>
          <w:rFonts w:ascii="Times New Roman" w:eastAsia="Times New Roman" w:hAnsi="Times New Roman"/>
          <w:bCs/>
          <w:color w:val="000000"/>
          <w:sz w:val="24"/>
          <w:szCs w:val="24"/>
          <w:lang w:val="en-US"/>
        </w:rPr>
        <w:t>dengan</w:t>
      </w:r>
      <w:proofErr w:type="spellEnd"/>
      <w:r w:rsidR="00090197" w:rsidRPr="00211C39">
        <w:rPr>
          <w:rFonts w:ascii="Times New Roman" w:eastAsia="Times New Roman" w:hAnsi="Times New Roman"/>
          <w:bCs/>
          <w:color w:val="000000"/>
          <w:sz w:val="24"/>
          <w:szCs w:val="24"/>
          <w:lang w:val="en-US"/>
        </w:rPr>
        <w:t xml:space="preserve"> </w:t>
      </w:r>
      <w:proofErr w:type="spellStart"/>
      <w:r w:rsidR="00090197" w:rsidRPr="00211C39">
        <w:rPr>
          <w:rFonts w:ascii="Times New Roman" w:eastAsia="Times New Roman" w:hAnsi="Times New Roman"/>
          <w:bCs/>
          <w:color w:val="000000"/>
          <w:sz w:val="24"/>
          <w:szCs w:val="24"/>
          <w:lang w:val="en-US"/>
        </w:rPr>
        <w:t>lembaga-lembaga</w:t>
      </w:r>
      <w:proofErr w:type="spellEnd"/>
      <w:r w:rsidR="00090197" w:rsidRPr="00211C39">
        <w:rPr>
          <w:rFonts w:ascii="Times New Roman" w:eastAsia="Times New Roman" w:hAnsi="Times New Roman"/>
          <w:bCs/>
          <w:color w:val="000000"/>
          <w:sz w:val="24"/>
          <w:szCs w:val="24"/>
          <w:lang w:val="en-US"/>
        </w:rPr>
        <w:t xml:space="preserve"> lain yang </w:t>
      </w:r>
      <w:proofErr w:type="spellStart"/>
      <w:r w:rsidR="00090197" w:rsidRPr="00211C39">
        <w:rPr>
          <w:rFonts w:ascii="Times New Roman" w:eastAsia="Times New Roman" w:hAnsi="Times New Roman"/>
          <w:bCs/>
          <w:color w:val="000000"/>
          <w:sz w:val="24"/>
          <w:szCs w:val="24"/>
          <w:lang w:val="en-US"/>
        </w:rPr>
        <w:t>terkait</w:t>
      </w:r>
      <w:proofErr w:type="spellEnd"/>
      <w:r w:rsidR="00090197" w:rsidRPr="00211C39">
        <w:rPr>
          <w:rFonts w:ascii="Times New Roman" w:eastAsia="Times New Roman" w:hAnsi="Times New Roman"/>
          <w:bCs/>
          <w:color w:val="000000"/>
          <w:sz w:val="24"/>
          <w:szCs w:val="24"/>
          <w:lang w:val="en-US"/>
        </w:rPr>
        <w:t xml:space="preserve"> </w:t>
      </w:r>
      <w:proofErr w:type="spellStart"/>
      <w:r w:rsidR="00090197" w:rsidRPr="00211C39">
        <w:rPr>
          <w:rFonts w:ascii="Times New Roman" w:eastAsia="Times New Roman" w:hAnsi="Times New Roman"/>
          <w:bCs/>
          <w:color w:val="000000"/>
          <w:sz w:val="24"/>
          <w:szCs w:val="24"/>
          <w:lang w:val="en-US"/>
        </w:rPr>
        <w:t>dengan</w:t>
      </w:r>
      <w:proofErr w:type="spellEnd"/>
      <w:r w:rsidR="00090197" w:rsidRPr="00211C39">
        <w:rPr>
          <w:rFonts w:ascii="Times New Roman" w:eastAsia="Times New Roman" w:hAnsi="Times New Roman"/>
          <w:bCs/>
          <w:color w:val="000000"/>
          <w:sz w:val="24"/>
          <w:szCs w:val="24"/>
          <w:lang w:val="en-US"/>
        </w:rPr>
        <w:t xml:space="preserve"> </w:t>
      </w:r>
      <w:proofErr w:type="spellStart"/>
      <w:r w:rsidR="00090197" w:rsidRPr="00211C39">
        <w:rPr>
          <w:rFonts w:ascii="Times New Roman" w:eastAsia="Times New Roman" w:hAnsi="Times New Roman"/>
          <w:bCs/>
          <w:color w:val="000000"/>
          <w:sz w:val="24"/>
          <w:szCs w:val="24"/>
          <w:lang w:val="en-US"/>
        </w:rPr>
        <w:t>promosi</w:t>
      </w:r>
      <w:proofErr w:type="spellEnd"/>
      <w:r w:rsidR="00090197" w:rsidRPr="00211C39">
        <w:rPr>
          <w:rFonts w:ascii="Times New Roman" w:eastAsia="Times New Roman" w:hAnsi="Times New Roman"/>
          <w:bCs/>
          <w:color w:val="000000"/>
          <w:sz w:val="24"/>
          <w:szCs w:val="24"/>
          <w:lang w:val="en-US"/>
        </w:rPr>
        <w:t xml:space="preserve"> </w:t>
      </w:r>
      <w:proofErr w:type="spellStart"/>
      <w:r w:rsidR="00090197" w:rsidRPr="00211C39">
        <w:rPr>
          <w:rFonts w:ascii="Times New Roman" w:eastAsia="Times New Roman" w:hAnsi="Times New Roman"/>
          <w:bCs/>
          <w:color w:val="000000"/>
          <w:sz w:val="24"/>
          <w:szCs w:val="24"/>
          <w:lang w:val="en-US"/>
        </w:rPr>
        <w:t>investasi</w:t>
      </w:r>
      <w:proofErr w:type="spellEnd"/>
      <w:r w:rsidR="00090197" w:rsidRPr="00211C39">
        <w:rPr>
          <w:rFonts w:ascii="Times New Roman" w:eastAsia="Times New Roman" w:hAnsi="Times New Roman"/>
          <w:bCs/>
          <w:color w:val="000000"/>
          <w:sz w:val="24"/>
          <w:szCs w:val="24"/>
          <w:lang w:val="en-US"/>
        </w:rPr>
        <w:t xml:space="preserve"> </w:t>
      </w:r>
      <w:proofErr w:type="spellStart"/>
      <w:r w:rsidR="00090197" w:rsidRPr="00211C39">
        <w:rPr>
          <w:rFonts w:ascii="Times New Roman" w:eastAsia="Times New Roman" w:hAnsi="Times New Roman"/>
          <w:bCs/>
          <w:color w:val="000000"/>
          <w:sz w:val="24"/>
          <w:szCs w:val="24"/>
          <w:lang w:val="en-US"/>
        </w:rPr>
        <w:t>asing</w:t>
      </w:r>
      <w:proofErr w:type="spellEnd"/>
      <w:r w:rsidR="00090197" w:rsidRPr="00211C39">
        <w:rPr>
          <w:rFonts w:ascii="Times New Roman" w:eastAsia="Times New Roman" w:hAnsi="Times New Roman"/>
          <w:bCs/>
          <w:color w:val="000000"/>
          <w:sz w:val="24"/>
          <w:szCs w:val="24"/>
          <w:lang w:val="en-US"/>
        </w:rPr>
        <w:t xml:space="preserve">, dan </w:t>
      </w:r>
      <w:proofErr w:type="spellStart"/>
      <w:r w:rsidR="00090197" w:rsidRPr="00211C39">
        <w:rPr>
          <w:rFonts w:ascii="Times New Roman" w:eastAsia="Times New Roman" w:hAnsi="Times New Roman"/>
          <w:bCs/>
          <w:color w:val="000000"/>
          <w:sz w:val="24"/>
          <w:szCs w:val="24"/>
          <w:lang w:val="en-US"/>
        </w:rPr>
        <w:t>khususnya</w:t>
      </w:r>
      <w:proofErr w:type="spellEnd"/>
      <w:r w:rsidR="00090197" w:rsidRPr="00211C39">
        <w:rPr>
          <w:rFonts w:ascii="Times New Roman" w:eastAsia="Times New Roman" w:hAnsi="Times New Roman"/>
          <w:bCs/>
          <w:color w:val="000000"/>
          <w:sz w:val="24"/>
          <w:szCs w:val="24"/>
          <w:lang w:val="en-US"/>
        </w:rPr>
        <w:t xml:space="preserve"> International Finance Corporation</w:t>
      </w:r>
      <w:r w:rsidRPr="00211C39">
        <w:rPr>
          <w:rFonts w:ascii="Times New Roman" w:eastAsia="Times New Roman" w:hAnsi="Times New Roman"/>
          <w:bCs/>
          <w:color w:val="000000"/>
          <w:sz w:val="24"/>
          <w:szCs w:val="24"/>
          <w:lang w:val="en-US"/>
        </w:rPr>
        <w:t>.</w:t>
      </w:r>
    </w:p>
    <w:p w14:paraId="3EB2F87C" w14:textId="77777777" w:rsidR="002B11F2" w:rsidRPr="00211C39" w:rsidRDefault="002B11F2" w:rsidP="002B11F2">
      <w:pPr>
        <w:pStyle w:val="ListParagraph"/>
        <w:spacing w:line="360" w:lineRule="auto"/>
        <w:ind w:firstLine="567"/>
        <w:jc w:val="both"/>
        <w:rPr>
          <w:rFonts w:ascii="Times New Roman" w:eastAsia="Times New Roman" w:hAnsi="Times New Roman"/>
          <w:bCs/>
          <w:color w:val="000000"/>
          <w:sz w:val="24"/>
          <w:szCs w:val="24"/>
          <w:lang w:val="en-US"/>
        </w:rPr>
      </w:pPr>
      <w:r w:rsidRPr="00211C39">
        <w:rPr>
          <w:rFonts w:ascii="Times New Roman" w:eastAsia="Times New Roman" w:hAnsi="Times New Roman"/>
          <w:bCs/>
          <w:color w:val="000000"/>
          <w:sz w:val="24"/>
          <w:szCs w:val="24"/>
          <w:lang w:val="en-US"/>
        </w:rPr>
        <w:t xml:space="preserve">MIGA juga </w:t>
      </w:r>
      <w:proofErr w:type="spellStart"/>
      <w:r w:rsidRPr="00211C39">
        <w:rPr>
          <w:rFonts w:ascii="Times New Roman" w:eastAsia="Times New Roman" w:hAnsi="Times New Roman"/>
          <w:bCs/>
          <w:color w:val="000000"/>
          <w:sz w:val="24"/>
          <w:szCs w:val="24"/>
          <w:lang w:val="en-US"/>
        </w:rPr>
        <w: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mendorong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penyelesaian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sengketa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berdasarkan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kesepakatan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antara</w:t>
      </w:r>
      <w:proofErr w:type="spellEnd"/>
      <w:r w:rsidRPr="00211C39">
        <w:rPr>
          <w:rFonts w:ascii="Times New Roman" w:eastAsia="Times New Roman" w:hAnsi="Times New Roman"/>
          <w:bCs/>
          <w:color w:val="000000"/>
          <w:sz w:val="24"/>
          <w:szCs w:val="24"/>
          <w:lang w:val="en-US"/>
        </w:rPr>
        <w:t xml:space="preserve"> investor dan negara </w:t>
      </w:r>
      <w:proofErr w:type="spellStart"/>
      <w:r w:rsidRPr="00211C39">
        <w:rPr>
          <w:rFonts w:ascii="Times New Roman" w:eastAsia="Times New Roman" w:hAnsi="Times New Roman"/>
          <w:bCs/>
          <w:color w:val="000000"/>
          <w:sz w:val="24"/>
          <w:szCs w:val="24"/>
          <w:lang w:val="en-US"/>
        </w:rPr>
        <w:t>penerima</w:t>
      </w:r>
      <w:proofErr w:type="spellEnd"/>
      <w:r w:rsidRPr="00211C39">
        <w:rPr>
          <w:rFonts w:ascii="Times New Roman" w:eastAsia="Times New Roman" w:hAnsi="Times New Roman"/>
          <w:bCs/>
          <w:color w:val="000000"/>
          <w:sz w:val="24"/>
          <w:szCs w:val="24"/>
          <w:lang w:val="en-US"/>
        </w:rPr>
        <w:t xml:space="preserve"> modal. </w:t>
      </w:r>
      <w:proofErr w:type="spellStart"/>
      <w:r w:rsidRPr="00211C39">
        <w:rPr>
          <w:rFonts w:ascii="Times New Roman" w:eastAsia="Times New Roman" w:hAnsi="Times New Roman"/>
          <w:bCs/>
          <w:color w:val="000000"/>
          <w:sz w:val="24"/>
          <w:szCs w:val="24"/>
          <w:lang w:val="en-US"/>
        </w:rPr>
        <w:t>Selanjutnya</w:t>
      </w:r>
      <w:proofErr w:type="spellEnd"/>
      <w:r w:rsidRPr="00211C39">
        <w:rPr>
          <w:rFonts w:ascii="Times New Roman" w:eastAsia="Times New Roman" w:hAnsi="Times New Roman"/>
          <w:bCs/>
          <w:color w:val="000000"/>
          <w:sz w:val="24"/>
          <w:szCs w:val="24"/>
          <w:lang w:val="en-US"/>
        </w:rPr>
        <w:t xml:space="preserve"> MIGA juga </w:t>
      </w:r>
      <w:proofErr w:type="spellStart"/>
      <w:r w:rsidRPr="00211C39">
        <w:rPr>
          <w:rFonts w:ascii="Times New Roman" w:eastAsia="Times New Roman" w:hAnsi="Times New Roman"/>
          <w:bCs/>
          <w:color w:val="000000"/>
          <w:sz w:val="24"/>
          <w:szCs w:val="24"/>
          <w:lang w:val="en-US"/>
        </w:rPr>
        <w:t>berusaha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mengadakan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perjanjian-perjanjian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dengan</w:t>
      </w:r>
      <w:proofErr w:type="spellEnd"/>
      <w:r w:rsidRPr="00211C39">
        <w:rPr>
          <w:rFonts w:ascii="Times New Roman" w:eastAsia="Times New Roman" w:hAnsi="Times New Roman"/>
          <w:bCs/>
          <w:color w:val="000000"/>
          <w:sz w:val="24"/>
          <w:szCs w:val="24"/>
          <w:lang w:val="en-US"/>
        </w:rPr>
        <w:t xml:space="preserve"> negara-negara </w:t>
      </w:r>
      <w:proofErr w:type="spellStart"/>
      <w:r w:rsidRPr="00211C39">
        <w:rPr>
          <w:rFonts w:ascii="Times New Roman" w:eastAsia="Times New Roman" w:hAnsi="Times New Roman"/>
          <w:bCs/>
          <w:color w:val="000000"/>
          <w:sz w:val="24"/>
          <w:szCs w:val="24"/>
          <w:lang w:val="en-US"/>
        </w:rPr>
        <w:t>berkembang</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menjadi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anggota</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khususnya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dengan</w:t>
      </w:r>
      <w:proofErr w:type="spellEnd"/>
      <w:r w:rsidRPr="00211C39">
        <w:rPr>
          <w:rFonts w:ascii="Times New Roman" w:eastAsia="Times New Roman" w:hAnsi="Times New Roman"/>
          <w:bCs/>
          <w:color w:val="000000"/>
          <w:sz w:val="24"/>
          <w:szCs w:val="24"/>
          <w:lang w:val="en-US"/>
        </w:rPr>
        <w:t xml:space="preserve"> talon negara-negara </w:t>
      </w:r>
      <w:proofErr w:type="spellStart"/>
      <w:r w:rsidRPr="00211C39">
        <w:rPr>
          <w:rFonts w:ascii="Times New Roman" w:eastAsia="Times New Roman" w:hAnsi="Times New Roman"/>
          <w:bCs/>
          <w:color w:val="000000"/>
          <w:sz w:val="24"/>
          <w:szCs w:val="24"/>
          <w:lang w:val="en-US"/>
        </w:rPr>
        <w:t>penerima</w:t>
      </w:r>
      <w:proofErr w:type="spellEnd"/>
      <w:r w:rsidRPr="00211C39">
        <w:rPr>
          <w:rFonts w:ascii="Times New Roman" w:eastAsia="Times New Roman" w:hAnsi="Times New Roman"/>
          <w:bCs/>
          <w:color w:val="000000"/>
          <w:sz w:val="24"/>
          <w:szCs w:val="24"/>
          <w:lang w:val="en-US"/>
        </w:rPr>
        <w:t xml:space="preserve"> modal, yang </w:t>
      </w:r>
      <w:proofErr w:type="spellStart"/>
      <w:r w:rsidRPr="00211C39">
        <w:rPr>
          <w:rFonts w:ascii="Times New Roman" w:eastAsia="Times New Roman" w:hAnsi="Times New Roman"/>
          <w:bCs/>
          <w:color w:val="000000"/>
          <w:sz w:val="24"/>
          <w:szCs w:val="24"/>
          <w:lang w:val="en-US"/>
        </w:rPr>
        <w: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menjamin</w:t>
      </w:r>
      <w:proofErr w:type="spellEnd"/>
      <w:r w:rsidRPr="00211C39">
        <w:rPr>
          <w:rFonts w:ascii="Times New Roman" w:eastAsia="Times New Roman" w:hAnsi="Times New Roman"/>
          <w:bCs/>
          <w:color w:val="000000"/>
          <w:sz w:val="24"/>
          <w:szCs w:val="24"/>
          <w:lang w:val="en-US"/>
        </w:rPr>
        <w:t xml:space="preserve"> MIGA </w:t>
      </w:r>
      <w:proofErr w:type="spellStart"/>
      <w:r w:rsidRPr="00211C39">
        <w:rPr>
          <w:rFonts w:ascii="Times New Roman" w:eastAsia="Times New Roman" w:hAnsi="Times New Roman"/>
          <w:bCs/>
          <w:color w:val="000000"/>
          <w:sz w:val="24"/>
          <w:szCs w:val="24"/>
          <w:lang w:val="en-US"/>
        </w:rPr>
        <w:t>berkenaan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penanggungan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memiliki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perlakuan</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baik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sepanjang</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disetujui</w:t>
      </w:r>
      <w:proofErr w:type="spellEnd"/>
      <w:r w:rsidRPr="00211C39">
        <w:rPr>
          <w:rFonts w:ascii="Times New Roman" w:eastAsia="Times New Roman" w:hAnsi="Times New Roman"/>
          <w:bCs/>
          <w:color w:val="000000"/>
          <w:sz w:val="24"/>
          <w:szCs w:val="24"/>
          <w:lang w:val="en-US"/>
        </w:rPr>
        <w:t xml:space="preserve"> oleh </w:t>
      </w:r>
      <w:proofErr w:type="spellStart"/>
      <w:r w:rsidRPr="00211C39">
        <w:rPr>
          <w:rFonts w:ascii="Times New Roman" w:eastAsia="Times New Roman" w:hAnsi="Times New Roman"/>
          <w:bCs/>
          <w:color w:val="000000"/>
          <w:sz w:val="24"/>
          <w:szCs w:val="24"/>
          <w:lang w:val="en-US"/>
        </w:rPr>
        <w:t>anggota</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bersangkutan</w:t>
      </w:r>
      <w:proofErr w:type="spellEnd"/>
      <w:r w:rsidRPr="00211C39">
        <w:rPr>
          <w:rFonts w:ascii="Times New Roman" w:eastAsia="Times New Roman" w:hAnsi="Times New Roman"/>
          <w:bCs/>
          <w:color w:val="000000"/>
          <w:sz w:val="24"/>
          <w:szCs w:val="24"/>
          <w:lang w:val="en-US"/>
        </w:rPr>
        <w:t xml:space="preserve">. </w:t>
      </w:r>
    </w:p>
    <w:p w14:paraId="72F38682" w14:textId="77777777" w:rsidR="002B11F2" w:rsidRPr="00211C39" w:rsidRDefault="002B11F2" w:rsidP="002B11F2">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"the most favored investment guarantee agency" </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negara yang </w:t>
      </w:r>
      <w:proofErr w:type="spellStart"/>
      <w:r w:rsidRPr="00211C39">
        <w:rPr>
          <w:rFonts w:ascii="Times New Roman" w:eastAsia="Times New Roman" w:hAnsi="Times New Roman"/>
          <w:bCs/>
          <w:color w:val="000000"/>
          <w:sz w:val="24"/>
          <w:szCs w:val="24"/>
          <w:lang w:val="en-US"/>
        </w:rPr>
        <w:t>memiliki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perjanjian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berkenaan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perjanjian</w:t>
      </w:r>
      <w:proofErr w:type="spellEnd"/>
      <w:r w:rsidRPr="00211C39">
        <w:rPr>
          <w:rFonts w:ascii="Times New Roman" w:eastAsia="Times New Roman" w:hAnsi="Times New Roman"/>
          <w:bCs/>
          <w:color w:val="000000"/>
          <w:sz w:val="24"/>
          <w:szCs w:val="24"/>
          <w:lang w:val="en-US"/>
        </w:rPr>
        <w:t xml:space="preserve"> mana </w:t>
      </w:r>
      <w:proofErr w:type="spellStart"/>
      <w:r w:rsidRPr="00211C39">
        <w:rPr>
          <w:rFonts w:ascii="Times New Roman" w:eastAsia="Times New Roman" w:hAnsi="Times New Roman"/>
          <w:bCs/>
          <w:color w:val="000000"/>
          <w:sz w:val="24"/>
          <w:szCs w:val="24"/>
          <w:lang w:val="en-US"/>
        </w:rPr>
        <w:t>harus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disetujui</w:t>
      </w:r>
      <w:proofErr w:type="spellEnd"/>
      <w:r w:rsidRPr="00211C39">
        <w:rPr>
          <w:rFonts w:ascii="Times New Roman" w:eastAsia="Times New Roman" w:hAnsi="Times New Roman"/>
          <w:bCs/>
          <w:color w:val="000000"/>
          <w:sz w:val="24"/>
          <w:szCs w:val="24"/>
          <w:lang w:val="en-US"/>
        </w:rPr>
        <w:t xml:space="preserve"> oleh </w:t>
      </w:r>
      <w:proofErr w:type="spellStart"/>
      <w:r w:rsidRPr="00211C39">
        <w:rPr>
          <w:rFonts w:ascii="Times New Roman" w:eastAsia="Times New Roman" w:hAnsi="Times New Roman"/>
          <w:bCs/>
          <w:color w:val="000000"/>
          <w:sz w:val="24"/>
          <w:szCs w:val="24"/>
          <w:lang w:val="en-US"/>
        </w:rPr>
        <w:t>mayoritas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khusus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Dewan MIGA. </w:t>
      </w:r>
      <w:proofErr w:type="spellStart"/>
      <w:r w:rsidRPr="00211C39">
        <w:rPr>
          <w:rFonts w:ascii="Times New Roman" w:eastAsia="Times New Roman" w:hAnsi="Times New Roman"/>
          <w:bCs/>
          <w:color w:val="000000"/>
          <w:sz w:val="24"/>
          <w:szCs w:val="24"/>
          <w:lang w:val="en-US"/>
        </w:rPr>
        <w:t>Selanjutnya</w:t>
      </w:r>
      <w:proofErr w:type="spellEnd"/>
      <w:r w:rsidRPr="00211C39">
        <w:rPr>
          <w:rFonts w:ascii="Times New Roman" w:eastAsia="Times New Roman" w:hAnsi="Times New Roman"/>
          <w:bCs/>
          <w:color w:val="000000"/>
          <w:sz w:val="24"/>
          <w:szCs w:val="24"/>
          <w:lang w:val="en-US"/>
        </w:rPr>
        <w:t xml:space="preserve"> MIGA </w:t>
      </w:r>
      <w:proofErr w:type="spellStart"/>
      <w:r w:rsidRPr="00211C39">
        <w:rPr>
          <w:rFonts w:ascii="Times New Roman" w:eastAsia="Times New Roman" w:hAnsi="Times New Roman"/>
          <w:bCs/>
          <w:color w:val="000000"/>
          <w:sz w:val="24"/>
          <w:szCs w:val="24"/>
          <w:lang w:val="en-US"/>
        </w:rPr>
        <w: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mendorong</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memfasilitasi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pencapaian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perjanjian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antara</w:t>
      </w:r>
      <w:proofErr w:type="spellEnd"/>
      <w:r w:rsidRPr="00211C39">
        <w:rPr>
          <w:rFonts w:ascii="Times New Roman" w:eastAsia="Times New Roman" w:hAnsi="Times New Roman"/>
          <w:bCs/>
          <w:color w:val="000000"/>
          <w:sz w:val="24"/>
          <w:szCs w:val="24"/>
          <w:lang w:val="en-US"/>
        </w:rPr>
        <w:t xml:space="preserve"> negara-negara </w:t>
      </w:r>
      <w:proofErr w:type="spellStart"/>
      <w:r w:rsidRPr="00211C39">
        <w:rPr>
          <w:rFonts w:ascii="Times New Roman" w:eastAsia="Times New Roman" w:hAnsi="Times New Roman"/>
          <w:bCs/>
          <w:color w:val="000000"/>
          <w:sz w:val="24"/>
          <w:szCs w:val="24"/>
          <w:lang w:val="en-US"/>
        </w:rPr>
        <w:t>anggotanya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promosi</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perlindungan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MIGA juga </w:t>
      </w:r>
      <w:proofErr w:type="spellStart"/>
      <w:r w:rsidRPr="00211C39">
        <w:rPr>
          <w:rFonts w:ascii="Times New Roman" w:eastAsia="Times New Roman" w:hAnsi="Times New Roman"/>
          <w:bCs/>
          <w:color w:val="000000"/>
          <w:sz w:val="24"/>
          <w:szCs w:val="24"/>
          <w:lang w:val="en-US"/>
        </w:rPr>
        <w: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memberikan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perhatian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khusus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usaha-usaha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promosinya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terhadap</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pentingnya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pertambahan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laju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di </w:t>
      </w:r>
      <w:proofErr w:type="spellStart"/>
      <w:r w:rsidRPr="00211C39">
        <w:rPr>
          <w:rFonts w:ascii="Times New Roman" w:eastAsia="Times New Roman" w:hAnsi="Times New Roman"/>
          <w:bCs/>
          <w:color w:val="000000"/>
          <w:sz w:val="24"/>
          <w:szCs w:val="24"/>
          <w:lang w:val="en-US"/>
        </w:rPr>
        <w:t>antara</w:t>
      </w:r>
      <w:proofErr w:type="spellEnd"/>
      <w:r w:rsidRPr="00211C39">
        <w:rPr>
          <w:rFonts w:ascii="Times New Roman" w:eastAsia="Times New Roman" w:hAnsi="Times New Roman"/>
          <w:bCs/>
          <w:color w:val="000000"/>
          <w:sz w:val="24"/>
          <w:szCs w:val="24"/>
          <w:lang w:val="en-US"/>
        </w:rPr>
        <w:t xml:space="preserve"> negara-negara </w:t>
      </w:r>
      <w:proofErr w:type="spellStart"/>
      <w:r w:rsidRPr="00211C39">
        <w:rPr>
          <w:rFonts w:ascii="Times New Roman" w:eastAsia="Times New Roman" w:hAnsi="Times New Roman"/>
          <w:bCs/>
          <w:color w:val="000000"/>
          <w:sz w:val="24"/>
          <w:szCs w:val="24"/>
          <w:lang w:val="en-US"/>
        </w:rPr>
        <w:t>berkembang</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menjadi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anggotanya</w:t>
      </w:r>
      <w:proofErr w:type="spellEnd"/>
      <w:r w:rsidRPr="00211C39">
        <w:rPr>
          <w:rFonts w:ascii="Times New Roman" w:eastAsia="Times New Roman" w:hAnsi="Times New Roman"/>
          <w:bCs/>
          <w:color w:val="000000"/>
          <w:sz w:val="24"/>
          <w:szCs w:val="24"/>
          <w:lang w:val="en-US"/>
        </w:rPr>
        <w:t>.</w:t>
      </w:r>
    </w:p>
    <w:p w14:paraId="037C24CA" w14:textId="0A50FBD0" w:rsidR="002B11F2" w:rsidRDefault="002B11F2" w:rsidP="002B11F2">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Penyelesaian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sengketa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antara</w:t>
      </w:r>
      <w:proofErr w:type="spellEnd"/>
      <w:r w:rsidRPr="00211C39">
        <w:rPr>
          <w:rFonts w:ascii="Times New Roman" w:eastAsia="Times New Roman" w:hAnsi="Times New Roman"/>
          <w:bCs/>
          <w:color w:val="000000"/>
          <w:sz w:val="24"/>
          <w:szCs w:val="24"/>
          <w:lang w:val="en-US"/>
        </w:rPr>
        <w:t xml:space="preserve"> Negara </w:t>
      </w:r>
      <w:proofErr w:type="spellStart"/>
      <w:r w:rsidRPr="00211C39">
        <w:rPr>
          <w:rFonts w:ascii="Times New Roman" w:eastAsia="Times New Roman" w:hAnsi="Times New Roman"/>
          <w:bCs/>
          <w:color w:val="000000"/>
          <w:sz w:val="24"/>
          <w:szCs w:val="24"/>
          <w:lang w:val="en-US"/>
        </w:rPr>
        <w:t>Anggota</w:t>
      </w:r>
      <w:proofErr w:type="spellEnd"/>
      <w:r w:rsidRPr="00211C39">
        <w:rPr>
          <w:rFonts w:ascii="Times New Roman" w:eastAsia="Times New Roman" w:hAnsi="Times New Roman"/>
          <w:bCs/>
          <w:color w:val="000000"/>
          <w:sz w:val="24"/>
          <w:szCs w:val="24"/>
          <w:lang w:val="en-US"/>
        </w:rPr>
        <w:t xml:space="preserve"> dan MIGA </w:t>
      </w:r>
      <w:proofErr w:type="spellStart"/>
      <w:r w:rsidRPr="00211C39">
        <w:rPr>
          <w:rFonts w:ascii="Times New Roman" w:eastAsia="Times New Roman" w:hAnsi="Times New Roman"/>
          <w:bCs/>
          <w:color w:val="000000"/>
          <w:sz w:val="24"/>
          <w:szCs w:val="24"/>
          <w:lang w:val="en-US"/>
        </w:rPr>
        <w:t>Berdasarkan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Pasal</w:t>
      </w:r>
      <w:proofErr w:type="spellEnd"/>
      <w:r w:rsidRPr="00211C39">
        <w:rPr>
          <w:rFonts w:ascii="Times New Roman" w:eastAsia="Times New Roman" w:hAnsi="Times New Roman"/>
          <w:bCs/>
          <w:color w:val="000000"/>
          <w:sz w:val="24"/>
          <w:szCs w:val="24"/>
          <w:lang w:val="en-US"/>
        </w:rPr>
        <w:t xml:space="preserve"> 57 </w:t>
      </w:r>
      <w:proofErr w:type="spellStart"/>
      <w:r w:rsidRPr="00211C39">
        <w:rPr>
          <w:rFonts w:ascii="Times New Roman" w:eastAsia="Times New Roman" w:hAnsi="Times New Roman"/>
          <w:bCs/>
          <w:color w:val="000000"/>
          <w:sz w:val="24"/>
          <w:szCs w:val="24"/>
          <w:lang w:val="en-US"/>
        </w:rPr>
        <w:t>Konvensi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segala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sengketa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kecuali</w:t>
      </w:r>
      <w:proofErr w:type="spellEnd"/>
      <w:r w:rsidRPr="00211C39">
        <w:rPr>
          <w:rFonts w:ascii="Times New Roman" w:eastAsia="Times New Roman" w:hAnsi="Times New Roman"/>
          <w:bCs/>
          <w:color w:val="000000"/>
          <w:sz w:val="24"/>
          <w:szCs w:val="24"/>
          <w:lang w:val="en-US"/>
        </w:rPr>
        <w:t xml:space="preserve"> pada </w:t>
      </w:r>
      <w:proofErr w:type="spellStart"/>
      <w:r w:rsidRPr="00211C39">
        <w:rPr>
          <w:rFonts w:ascii="Times New Roman" w:eastAsia="Times New Roman" w:hAnsi="Times New Roman"/>
          <w:bCs/>
          <w:color w:val="000000"/>
          <w:sz w:val="24"/>
          <w:szCs w:val="24"/>
          <w:lang w:val="en-US"/>
        </w:rPr>
        <w:t>kasus</w:t>
      </w:r>
      <w:proofErr w:type="spellEnd"/>
      <w:r w:rsidRPr="00211C39">
        <w:rPr>
          <w:rFonts w:ascii="Times New Roman" w:eastAsia="Times New Roman" w:hAnsi="Times New Roman"/>
          <w:bCs/>
          <w:color w:val="000000"/>
          <w:sz w:val="24"/>
          <w:szCs w:val="24"/>
          <w:lang w:val="en-US"/>
        </w:rPr>
        <w:t>¬-</w:t>
      </w:r>
      <w:proofErr w:type="spellStart"/>
      <w:r w:rsidRPr="00211C39">
        <w:rPr>
          <w:rFonts w:ascii="Times New Roman" w:eastAsia="Times New Roman" w:hAnsi="Times New Roman"/>
          <w:bCs/>
          <w:color w:val="000000"/>
          <w:sz w:val="24"/>
          <w:szCs w:val="24"/>
          <w:lang w:val="en-US"/>
        </w:rPr>
        <w:t>kasus</w:t>
      </w:r>
      <w:proofErr w:type="spellEnd"/>
      <w:r w:rsidRPr="00211C39">
        <w:rPr>
          <w:rFonts w:ascii="Times New Roman" w:eastAsia="Times New Roman" w:hAnsi="Times New Roman"/>
          <w:bCs/>
          <w:color w:val="000000"/>
          <w:sz w:val="24"/>
          <w:szCs w:val="24"/>
          <w:lang w:val="en-US"/>
        </w:rPr>
        <w:t xml:space="preserve"> di mana </w:t>
      </w:r>
      <w:proofErr w:type="spellStart"/>
      <w:r w:rsidRPr="00211C39">
        <w:rPr>
          <w:rFonts w:ascii="Times New Roman" w:eastAsia="Times New Roman" w:hAnsi="Times New Roman"/>
          <w:bCs/>
          <w:color w:val="000000"/>
          <w:sz w:val="24"/>
          <w:szCs w:val="24"/>
          <w:lang w:val="en-US"/>
        </w:rPr>
        <w:t>ada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perjanjian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antara</w:t>
      </w:r>
      <w:proofErr w:type="spellEnd"/>
      <w:r w:rsidRPr="00211C39">
        <w:rPr>
          <w:rFonts w:ascii="Times New Roman" w:eastAsia="Times New Roman" w:hAnsi="Times New Roman"/>
          <w:bCs/>
          <w:color w:val="000000"/>
          <w:sz w:val="24"/>
          <w:szCs w:val="24"/>
          <w:lang w:val="en-US"/>
        </w:rPr>
        <w:t xml:space="preserve"> MIGA dan Negara </w:t>
      </w:r>
      <w:proofErr w:type="spellStart"/>
      <w:r w:rsidRPr="00211C39">
        <w:rPr>
          <w:rFonts w:ascii="Times New Roman" w:eastAsia="Times New Roman" w:hAnsi="Times New Roman"/>
          <w:bCs/>
          <w:color w:val="000000"/>
          <w:sz w:val="24"/>
          <w:szCs w:val="24"/>
          <w:lang w:val="en-US"/>
        </w:rPr>
        <w:t>Anggota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menurut</w:t>
      </w:r>
      <w:proofErr w:type="spellEnd"/>
      <w:r w:rsidRPr="00211C39">
        <w:rPr>
          <w:rFonts w:ascii="Times New Roman" w:eastAsia="Times New Roman" w:hAnsi="Times New Roman"/>
          <w:bCs/>
          <w:color w:val="000000"/>
          <w:sz w:val="24"/>
          <w:szCs w:val="24"/>
          <w:lang w:val="en-US"/>
        </w:rPr>
        <w:t xml:space="preserve"> Section </w:t>
      </w:r>
      <w:proofErr w:type="gramStart"/>
      <w:r w:rsidRPr="00211C39">
        <w:rPr>
          <w:rFonts w:ascii="Times New Roman" w:eastAsia="Times New Roman" w:hAnsi="Times New Roman"/>
          <w:bCs/>
          <w:color w:val="000000"/>
          <w:sz w:val="24"/>
          <w:szCs w:val="24"/>
          <w:lang w:val="en-US"/>
        </w:rPr>
        <w:t>b(</w:t>
      </w:r>
      <w:proofErr w:type="gramEnd"/>
      <w:r w:rsidRPr="00211C39">
        <w:rPr>
          <w:rFonts w:ascii="Times New Roman" w:eastAsia="Times New Roman" w:hAnsi="Times New Roman"/>
          <w:bCs/>
          <w:color w:val="000000"/>
          <w:sz w:val="24"/>
          <w:szCs w:val="24"/>
          <w:lang w:val="en-US"/>
        </w:rPr>
        <w:t xml:space="preserve">l I)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Pasal</w:t>
      </w:r>
      <w:proofErr w:type="spellEnd"/>
      <w:r w:rsidRPr="00211C39">
        <w:rPr>
          <w:rFonts w:ascii="Times New Roman" w:eastAsia="Times New Roman" w:hAnsi="Times New Roman"/>
          <w:bCs/>
          <w:color w:val="000000"/>
          <w:sz w:val="24"/>
          <w:szCs w:val="24"/>
          <w:lang w:val="en-US"/>
        </w:rPr>
        <w:t xml:space="preserve"> 57, </w:t>
      </w:r>
      <w:proofErr w:type="spellStart"/>
      <w:r w:rsidRPr="00211C39">
        <w:rPr>
          <w:rFonts w:ascii="Times New Roman" w:eastAsia="Times New Roman" w:hAnsi="Times New Roman"/>
          <w:bCs/>
          <w:color w:val="000000"/>
          <w:sz w:val="24"/>
          <w:szCs w:val="24"/>
          <w:lang w:val="en-US"/>
        </w:rPr>
        <w: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diselesaikan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pertama</w:t>
      </w:r>
      <w:proofErr w:type="spellEnd"/>
      <w:r w:rsidRPr="00211C39">
        <w:rPr>
          <w:rFonts w:ascii="Times New Roman" w:eastAsia="Times New Roman" w:hAnsi="Times New Roman"/>
          <w:bCs/>
          <w:color w:val="000000"/>
          <w:sz w:val="24"/>
          <w:szCs w:val="24"/>
          <w:lang w:val="en-US"/>
        </w:rPr>
        <w:t>¬-</w:t>
      </w:r>
      <w:proofErr w:type="spellStart"/>
      <w:r w:rsidRPr="00211C39">
        <w:rPr>
          <w:rFonts w:ascii="Times New Roman" w:eastAsia="Times New Roman" w:hAnsi="Times New Roman"/>
          <w:bCs/>
          <w:color w:val="000000"/>
          <w:sz w:val="24"/>
          <w:szCs w:val="24"/>
          <w:lang w:val="en-US"/>
        </w:rPr>
        <w:t>tama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melalui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perundingan</w:t>
      </w:r>
      <w:proofErr w:type="spellEnd"/>
      <w:r w:rsidRPr="00211C39">
        <w:rPr>
          <w:rFonts w:ascii="Times New Roman" w:eastAsia="Times New Roman" w:hAnsi="Times New Roman"/>
          <w:bCs/>
          <w:color w:val="000000"/>
          <w:sz w:val="24"/>
          <w:szCs w:val="24"/>
          <w:lang w:val="en-US"/>
        </w:rPr>
        <w:t xml:space="preserve"> (negotiation). Jika </w:t>
      </w:r>
      <w:proofErr w:type="spellStart"/>
      <w:r w:rsidRPr="00211C39">
        <w:rPr>
          <w:rFonts w:ascii="Times New Roman" w:eastAsia="Times New Roman" w:hAnsi="Times New Roman"/>
          <w:bCs/>
          <w:color w:val="000000"/>
          <w:sz w:val="24"/>
          <w:szCs w:val="24"/>
          <w:lang w:val="en-US"/>
        </w:rPr>
        <w:t>perundingan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mengalami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kegagalan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bar</w:t>
      </w:r>
      <w:r w:rsidR="0075494E">
        <w:rPr>
          <w:rFonts w:ascii="Times New Roman" w:eastAsia="Times New Roman" w:hAnsi="Times New Roman"/>
          <w:bCs/>
          <w:color w:val="000000"/>
          <w:sz w:val="24"/>
          <w:szCs w:val="24"/>
          <w:lang w:val="en-US"/>
        </w:rPr>
        <w:t>u</w:t>
      </w:r>
      <w:proofErr w:type="spellEnd"/>
      <w:r w:rsidRPr="00211C39">
        <w:rPr>
          <w:rFonts w:ascii="Times New Roman" w:eastAsia="Times New Roman" w:hAnsi="Times New Roman"/>
          <w:bCs/>
          <w:color w:val="000000"/>
          <w:sz w:val="24"/>
          <w:szCs w:val="24"/>
          <w:lang w:val="en-US"/>
        </w:rPr>
        <w:t xml:space="preserve"> a</w:t>
      </w:r>
      <w:proofErr w:type="spellStart"/>
      <w:r w:rsidRPr="00211C39">
        <w:rPr>
          <w:rFonts w:ascii="Times New Roman" w:eastAsia="Times New Roman" w:hAnsi="Times New Roman"/>
          <w:bCs/>
          <w:color w:val="000000"/>
          <w:sz w:val="24"/>
          <w:szCs w:val="24"/>
          <w:lang w:val="en-US"/>
        </w:rPr>
        <w:t>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diselesaikan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melalui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konsiliasi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arbitrase</w:t>
      </w:r>
      <w:proofErr w:type="spellEnd"/>
      <w:r w:rsidRPr="00211C39">
        <w:rPr>
          <w:rFonts w:ascii="Times New Roman" w:eastAsia="Times New Roman" w:hAnsi="Times New Roman"/>
          <w:bCs/>
          <w:color w:val="000000"/>
          <w:sz w:val="24"/>
          <w:szCs w:val="24"/>
          <w:lang w:val="en-US"/>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59"/>
        <w:gridCol w:w="5902"/>
      </w:tblGrid>
      <w:tr w:rsidR="00466FCA" w14:paraId="6EC6C7AB" w14:textId="77777777" w:rsidTr="008624EC">
        <w:tc>
          <w:tcPr>
            <w:tcW w:w="8296" w:type="dxa"/>
            <w:gridSpan w:val="3"/>
          </w:tcPr>
          <w:p w14:paraId="715541B6" w14:textId="7B00C99F" w:rsidR="00466FCA" w:rsidRPr="00466FCA" w:rsidRDefault="00466FCA" w:rsidP="00466FCA">
            <w:pPr>
              <w:pStyle w:val="ListParagraph"/>
              <w:spacing w:line="360" w:lineRule="auto"/>
              <w:ind w:left="0"/>
              <w:jc w:val="center"/>
              <w:rPr>
                <w:rFonts w:ascii="Times New Roman" w:eastAsia="Times New Roman" w:hAnsi="Times New Roman"/>
                <w:b/>
                <w:color w:val="000000"/>
                <w:sz w:val="24"/>
                <w:szCs w:val="24"/>
                <w:lang w:val="en-US"/>
              </w:rPr>
            </w:pPr>
            <w:proofErr w:type="spellStart"/>
            <w:r w:rsidRPr="00466FCA">
              <w:rPr>
                <w:rFonts w:ascii="Times New Roman" w:eastAsia="Times New Roman" w:hAnsi="Times New Roman"/>
                <w:b/>
                <w:color w:val="000000"/>
                <w:sz w:val="24"/>
                <w:szCs w:val="24"/>
                <w:lang w:val="en-US"/>
              </w:rPr>
              <w:t>Penyelesaikan</w:t>
            </w:r>
            <w:proofErr w:type="spellEnd"/>
            <w:r w:rsidRPr="00466FCA">
              <w:rPr>
                <w:rFonts w:ascii="Times New Roman" w:eastAsia="Times New Roman" w:hAnsi="Times New Roman"/>
                <w:b/>
                <w:color w:val="000000"/>
                <w:sz w:val="24"/>
                <w:szCs w:val="24"/>
                <w:lang w:val="en-US"/>
              </w:rPr>
              <w:t xml:space="preserve"> </w:t>
            </w:r>
            <w:proofErr w:type="spellStart"/>
            <w:r w:rsidRPr="00466FCA">
              <w:rPr>
                <w:rFonts w:ascii="Times New Roman" w:eastAsia="Times New Roman" w:hAnsi="Times New Roman"/>
                <w:b/>
                <w:color w:val="000000"/>
                <w:sz w:val="24"/>
                <w:szCs w:val="24"/>
                <w:lang w:val="en-US"/>
              </w:rPr>
              <w:t>Melalui</w:t>
            </w:r>
            <w:proofErr w:type="spellEnd"/>
            <w:r w:rsidRPr="00466FCA">
              <w:rPr>
                <w:rFonts w:ascii="Times New Roman" w:eastAsia="Times New Roman" w:hAnsi="Times New Roman"/>
                <w:b/>
                <w:color w:val="000000"/>
                <w:sz w:val="24"/>
                <w:szCs w:val="24"/>
                <w:lang w:val="en-US"/>
              </w:rPr>
              <w:t xml:space="preserve"> </w:t>
            </w:r>
            <w:proofErr w:type="spellStart"/>
            <w:r w:rsidRPr="00466FCA">
              <w:rPr>
                <w:rFonts w:ascii="Times New Roman" w:eastAsia="Times New Roman" w:hAnsi="Times New Roman"/>
                <w:b/>
                <w:color w:val="000000"/>
                <w:sz w:val="24"/>
                <w:szCs w:val="24"/>
                <w:lang w:val="en-US"/>
              </w:rPr>
              <w:t>Konsiliasi</w:t>
            </w:r>
            <w:proofErr w:type="spellEnd"/>
            <w:r w:rsidRPr="00466FCA">
              <w:rPr>
                <w:rFonts w:ascii="Times New Roman" w:eastAsia="Times New Roman" w:hAnsi="Times New Roman"/>
                <w:b/>
                <w:color w:val="000000"/>
                <w:sz w:val="24"/>
                <w:szCs w:val="24"/>
                <w:lang w:val="en-US"/>
              </w:rPr>
              <w:t xml:space="preserve"> </w:t>
            </w:r>
            <w:proofErr w:type="spellStart"/>
            <w:r>
              <w:rPr>
                <w:rFonts w:ascii="Times New Roman" w:eastAsia="Times New Roman" w:hAnsi="Times New Roman"/>
                <w:b/>
                <w:color w:val="000000"/>
                <w:sz w:val="24"/>
                <w:szCs w:val="24"/>
                <w:lang w:val="en-US"/>
              </w:rPr>
              <w:t>a</w:t>
            </w:r>
            <w:r w:rsidRPr="00466FCA">
              <w:rPr>
                <w:rFonts w:ascii="Times New Roman" w:eastAsia="Times New Roman" w:hAnsi="Times New Roman"/>
                <w:b/>
                <w:color w:val="000000"/>
                <w:sz w:val="24"/>
                <w:szCs w:val="24"/>
                <w:lang w:val="en-US"/>
              </w:rPr>
              <w:t>tau</w:t>
            </w:r>
            <w:proofErr w:type="spellEnd"/>
            <w:r w:rsidRPr="00466FCA">
              <w:rPr>
                <w:rFonts w:ascii="Times New Roman" w:eastAsia="Times New Roman" w:hAnsi="Times New Roman"/>
                <w:b/>
                <w:color w:val="000000"/>
                <w:sz w:val="24"/>
                <w:szCs w:val="24"/>
                <w:lang w:val="en-US"/>
              </w:rPr>
              <w:t xml:space="preserve"> </w:t>
            </w:r>
            <w:proofErr w:type="spellStart"/>
            <w:r w:rsidRPr="00466FCA">
              <w:rPr>
                <w:rFonts w:ascii="Times New Roman" w:eastAsia="Times New Roman" w:hAnsi="Times New Roman"/>
                <w:b/>
                <w:color w:val="000000"/>
                <w:sz w:val="24"/>
                <w:szCs w:val="24"/>
                <w:lang w:val="en-US"/>
              </w:rPr>
              <w:t>Arbitrase</w:t>
            </w:r>
            <w:proofErr w:type="spellEnd"/>
          </w:p>
        </w:tc>
      </w:tr>
      <w:tr w:rsidR="0075494E" w14:paraId="40727DC8" w14:textId="77777777" w:rsidTr="008624EC">
        <w:tc>
          <w:tcPr>
            <w:tcW w:w="835" w:type="dxa"/>
          </w:tcPr>
          <w:p w14:paraId="5AE6E255" w14:textId="2AAD7F26" w:rsidR="0075494E" w:rsidRDefault="0075494E" w:rsidP="002B11F2">
            <w:pPr>
              <w:pStyle w:val="ListParagraph"/>
              <w:spacing w:line="360" w:lineRule="auto"/>
              <w:ind w:left="0"/>
              <w:jc w:val="both"/>
              <w:rPr>
                <w:rFonts w:ascii="Times New Roman" w:eastAsia="Times New Roman" w:hAnsi="Times New Roman"/>
                <w:bCs/>
                <w:color w:val="000000"/>
                <w:sz w:val="24"/>
                <w:szCs w:val="24"/>
                <w:lang w:val="en-US"/>
              </w:rPr>
            </w:pPr>
            <w:r>
              <w:rPr>
                <w:rFonts w:ascii="Times New Roman" w:eastAsia="Times New Roman" w:hAnsi="Times New Roman"/>
                <w:bCs/>
                <w:color w:val="000000"/>
                <w:sz w:val="24"/>
                <w:szCs w:val="24"/>
                <w:lang w:val="en-US"/>
              </w:rPr>
              <w:lastRenderedPageBreak/>
              <w:t>1</w:t>
            </w:r>
          </w:p>
        </w:tc>
        <w:tc>
          <w:tcPr>
            <w:tcW w:w="1559" w:type="dxa"/>
          </w:tcPr>
          <w:p w14:paraId="6685B06B" w14:textId="4BF4DF4F" w:rsidR="0075494E" w:rsidRDefault="0075494E" w:rsidP="002B11F2">
            <w:pPr>
              <w:pStyle w:val="ListParagraph"/>
              <w:spacing w:line="360" w:lineRule="auto"/>
              <w:ind w:left="0"/>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negosiasi</w:t>
            </w:r>
            <w:proofErr w:type="spellEnd"/>
          </w:p>
        </w:tc>
        <w:tc>
          <w:tcPr>
            <w:tcW w:w="5902" w:type="dxa"/>
          </w:tcPr>
          <w:p w14:paraId="31CDD509" w14:textId="399A2BA1" w:rsidR="0075494E" w:rsidRDefault="0075494E" w:rsidP="002B11F2">
            <w:pPr>
              <w:pStyle w:val="ListParagraph"/>
              <w:spacing w:line="360" w:lineRule="auto"/>
              <w:ind w:left="0"/>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harus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dilakukan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mencapai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perdamaian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waktu</w:t>
            </w:r>
            <w:proofErr w:type="spellEnd"/>
            <w:r w:rsidRPr="00211C39">
              <w:rPr>
                <w:rFonts w:ascii="Times New Roman" w:eastAsia="Times New Roman" w:hAnsi="Times New Roman"/>
                <w:bCs/>
                <w:color w:val="000000"/>
                <w:sz w:val="24"/>
                <w:szCs w:val="24"/>
                <w:lang w:val="en-US"/>
              </w:rPr>
              <w:t xml:space="preserve"> 120 </w:t>
            </w:r>
            <w:proofErr w:type="spellStart"/>
            <w:r w:rsidRPr="00211C39">
              <w:rPr>
                <w:rFonts w:ascii="Times New Roman" w:eastAsia="Times New Roman" w:hAnsi="Times New Roman"/>
                <w:bCs/>
                <w:color w:val="000000"/>
                <w:sz w:val="24"/>
                <w:szCs w:val="24"/>
                <w:lang w:val="en-US"/>
              </w:rPr>
              <w:t>hari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sejak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tanggal</w:t>
            </w:r>
            <w:proofErr w:type="spellEnd"/>
            <w:r w:rsidRPr="00211C39">
              <w:rPr>
                <w:rFonts w:ascii="Times New Roman" w:eastAsia="Times New Roman" w:hAnsi="Times New Roman"/>
                <w:bCs/>
                <w:color w:val="000000"/>
                <w:sz w:val="24"/>
                <w:szCs w:val="24"/>
                <w:lang w:val="en-US"/>
              </w:rPr>
              <w:t xml:space="preserve"> para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mengajukan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permintaan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negosiasi</w:t>
            </w:r>
            <w:proofErr w:type="spellEnd"/>
          </w:p>
        </w:tc>
      </w:tr>
      <w:tr w:rsidR="0075494E" w14:paraId="51BBE099" w14:textId="77777777" w:rsidTr="008624EC">
        <w:tc>
          <w:tcPr>
            <w:tcW w:w="835" w:type="dxa"/>
          </w:tcPr>
          <w:p w14:paraId="03502E63" w14:textId="5CF38C2D" w:rsidR="0075494E" w:rsidRDefault="0075494E" w:rsidP="002B11F2">
            <w:pPr>
              <w:pStyle w:val="ListParagraph"/>
              <w:spacing w:line="360" w:lineRule="auto"/>
              <w:ind w:left="0"/>
              <w:jc w:val="both"/>
              <w:rPr>
                <w:rFonts w:ascii="Times New Roman" w:eastAsia="Times New Roman" w:hAnsi="Times New Roman"/>
                <w:bCs/>
                <w:color w:val="000000"/>
                <w:sz w:val="24"/>
                <w:szCs w:val="24"/>
                <w:lang w:val="en-US"/>
              </w:rPr>
            </w:pPr>
            <w:r>
              <w:rPr>
                <w:rFonts w:ascii="Times New Roman" w:eastAsia="Times New Roman" w:hAnsi="Times New Roman"/>
                <w:bCs/>
                <w:color w:val="000000"/>
                <w:sz w:val="24"/>
                <w:szCs w:val="24"/>
                <w:lang w:val="en-US"/>
              </w:rPr>
              <w:t>2</w:t>
            </w:r>
          </w:p>
        </w:tc>
        <w:tc>
          <w:tcPr>
            <w:tcW w:w="1559" w:type="dxa"/>
          </w:tcPr>
          <w:p w14:paraId="36103F71" w14:textId="48A40E6A" w:rsidR="0075494E" w:rsidRDefault="0075494E" w:rsidP="002B11F2">
            <w:pPr>
              <w:pStyle w:val="ListParagraph"/>
              <w:spacing w:line="360" w:lineRule="auto"/>
              <w:ind w:left="0"/>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jika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negosiasi</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tidak</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mendapat</w:t>
            </w:r>
            <w:proofErr w:type="spellEnd"/>
            <w:r>
              <w:rPr>
                <w:rFonts w:ascii="Times New Roman" w:eastAsia="Times New Roman" w:hAnsi="Times New Roman"/>
                <w:bCs/>
                <w:color w:val="000000"/>
                <w:sz w:val="24"/>
                <w:szCs w:val="24"/>
                <w:lang w:val="en-US"/>
              </w:rPr>
              <w:t xml:space="preserve"> </w:t>
            </w:r>
            <w:proofErr w:type="spellStart"/>
            <w:r>
              <w:rPr>
                <w:rFonts w:ascii="Times New Roman" w:eastAsia="Times New Roman" w:hAnsi="Times New Roman"/>
                <w:bCs/>
                <w:color w:val="000000"/>
                <w:sz w:val="24"/>
                <w:szCs w:val="24"/>
                <w:lang w:val="en-US"/>
              </w:rPr>
              <w:t>hasil</w:t>
            </w:r>
            <w:proofErr w:type="spellEnd"/>
          </w:p>
        </w:tc>
        <w:tc>
          <w:tcPr>
            <w:tcW w:w="5902" w:type="dxa"/>
          </w:tcPr>
          <w:p w14:paraId="285EA3BA" w14:textId="524B72D4" w:rsidR="0075494E" w:rsidRDefault="0075494E" w:rsidP="002B11F2">
            <w:pPr>
              <w:pStyle w:val="ListParagraph"/>
              <w:spacing w:line="360" w:lineRule="auto"/>
              <w:ind w:left="0"/>
              <w:jc w:val="both"/>
              <w:rPr>
                <w:rFonts w:ascii="Times New Roman" w:eastAsia="Times New Roman" w:hAnsi="Times New Roman"/>
                <w:bCs/>
                <w:color w:val="000000"/>
                <w:sz w:val="24"/>
                <w:szCs w:val="24"/>
                <w:lang w:val="en-US"/>
              </w:rPr>
            </w:pPr>
            <w:r w:rsidRPr="00211C39">
              <w:rPr>
                <w:rFonts w:ascii="Times New Roman" w:eastAsia="Times New Roman" w:hAnsi="Times New Roman"/>
                <w:bCs/>
                <w:color w:val="000000"/>
                <w:sz w:val="24"/>
                <w:szCs w:val="24"/>
                <w:lang w:val="en-US"/>
              </w:rPr>
              <w:t xml:space="preserve">salah </w:t>
            </w:r>
            <w:proofErr w:type="spellStart"/>
            <w:r w:rsidRPr="00211C39">
              <w:rPr>
                <w:rFonts w:ascii="Times New Roman" w:eastAsia="Times New Roman" w:hAnsi="Times New Roman"/>
                <w:bCs/>
                <w:color w:val="000000"/>
                <w:sz w:val="24"/>
                <w:szCs w:val="24"/>
                <w:lang w:val="en-US"/>
              </w:rPr>
              <w:t>satu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belum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mengajukan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sengketa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arbitrase</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sesuai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ketentuan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Pasal</w:t>
            </w:r>
            <w:proofErr w:type="spellEnd"/>
            <w:r w:rsidRPr="00211C39">
              <w:rPr>
                <w:rFonts w:ascii="Times New Roman" w:eastAsia="Times New Roman" w:hAnsi="Times New Roman"/>
                <w:bCs/>
                <w:color w:val="000000"/>
                <w:sz w:val="24"/>
                <w:szCs w:val="24"/>
                <w:lang w:val="en-US"/>
              </w:rPr>
              <w:t xml:space="preserve"> 4, </w:t>
            </w:r>
            <w:proofErr w:type="spellStart"/>
            <w:r w:rsidRPr="00211C39">
              <w:rPr>
                <w:rFonts w:ascii="Times New Roman" w:eastAsia="Times New Roman" w:hAnsi="Times New Roman"/>
                <w:bCs/>
                <w:color w:val="000000"/>
                <w:sz w:val="24"/>
                <w:szCs w:val="24"/>
                <w:lang w:val="en-US"/>
              </w:rPr>
              <w:t>kecuali</w:t>
            </w:r>
            <w:proofErr w:type="spellEnd"/>
            <w:r w:rsidRPr="00211C39">
              <w:rPr>
                <w:rFonts w:ascii="Times New Roman" w:eastAsia="Times New Roman" w:hAnsi="Times New Roman"/>
                <w:bCs/>
                <w:color w:val="000000"/>
                <w:sz w:val="24"/>
                <w:szCs w:val="24"/>
                <w:lang w:val="en-US"/>
              </w:rPr>
              <w:t xml:space="preserve"> para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kesepakatan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bersama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memutuskan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pertama-tama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menyelesaikan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melalui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konsiliasi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Kesepakatan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mencari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penyelesaian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melalui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konsiliasi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harus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mencantumkan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masalah</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menjadi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sengketa</w:t>
            </w:r>
            <w:proofErr w:type="spellEnd"/>
            <w:r w:rsidRPr="00211C39">
              <w:rPr>
                <w:rFonts w:ascii="Times New Roman" w:eastAsia="Times New Roman" w:hAnsi="Times New Roman"/>
                <w:bCs/>
                <w:color w:val="000000"/>
                <w:sz w:val="24"/>
                <w:szCs w:val="24"/>
                <w:lang w:val="en-US"/>
              </w:rPr>
              <w:t xml:space="preserve">, claim para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jika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tersedia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nama-nama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konsiliator</w:t>
            </w:r>
            <w:proofErr w:type="spellEnd"/>
            <w:r w:rsidRPr="00211C39">
              <w:rPr>
                <w:rFonts w:ascii="Times New Roman" w:eastAsia="Times New Roman" w:hAnsi="Times New Roman"/>
                <w:bCs/>
                <w:color w:val="000000"/>
                <w:sz w:val="24"/>
                <w:szCs w:val="24"/>
                <w:lang w:val="en-US"/>
              </w:rPr>
              <w:t xml:space="preserve">. Para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boleh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meminta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Sekretaris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Jenderal</w:t>
            </w:r>
            <w:proofErr w:type="spellEnd"/>
            <w:r w:rsidRPr="00211C39">
              <w:rPr>
                <w:rFonts w:ascii="Times New Roman" w:eastAsia="Times New Roman" w:hAnsi="Times New Roman"/>
                <w:bCs/>
                <w:color w:val="000000"/>
                <w:sz w:val="24"/>
                <w:szCs w:val="24"/>
                <w:lang w:val="en-US"/>
              </w:rPr>
              <w:t xml:space="preserve"> International Centre for Settlement of Investment Disputes (ICSID) </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Presiden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International Court of Justice </w:t>
            </w:r>
            <w:proofErr w:type="spellStart"/>
            <w:r w:rsidRPr="00211C39">
              <w:rPr>
                <w:rFonts w:ascii="Times New Roman" w:eastAsia="Times New Roman" w:hAnsi="Times New Roman"/>
                <w:bCs/>
                <w:color w:val="000000"/>
                <w:sz w:val="24"/>
                <w:szCs w:val="24"/>
                <w:lang w:val="en-US"/>
              </w:rPr>
              <w:t>mengangkat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seorang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konsiliator</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Prosedur</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Konsiliasi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harus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dibatalkan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kalau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waktu</w:t>
            </w:r>
            <w:proofErr w:type="spellEnd"/>
            <w:r w:rsidRPr="00211C39">
              <w:rPr>
                <w:rFonts w:ascii="Times New Roman" w:eastAsia="Times New Roman" w:hAnsi="Times New Roman"/>
                <w:bCs/>
                <w:color w:val="000000"/>
                <w:sz w:val="24"/>
                <w:szCs w:val="24"/>
                <w:lang w:val="en-US"/>
              </w:rPr>
              <w:t xml:space="preserve"> 90 </w:t>
            </w:r>
            <w:proofErr w:type="spellStart"/>
            <w:r w:rsidRPr="00211C39">
              <w:rPr>
                <w:rFonts w:ascii="Times New Roman" w:eastAsia="Times New Roman" w:hAnsi="Times New Roman"/>
                <w:bCs/>
                <w:color w:val="000000"/>
                <w:sz w:val="24"/>
                <w:szCs w:val="24"/>
                <w:lang w:val="en-US"/>
              </w:rPr>
              <w:t>hari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konsiliator</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tidak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diangkat</w:t>
            </w:r>
            <w:proofErr w:type="spellEnd"/>
          </w:p>
        </w:tc>
      </w:tr>
      <w:tr w:rsidR="0075494E" w14:paraId="1B8C5091" w14:textId="77777777" w:rsidTr="008624EC">
        <w:tc>
          <w:tcPr>
            <w:tcW w:w="835" w:type="dxa"/>
          </w:tcPr>
          <w:p w14:paraId="2FA4391B" w14:textId="06557D1B" w:rsidR="0075494E" w:rsidRDefault="0075494E" w:rsidP="002B11F2">
            <w:pPr>
              <w:pStyle w:val="ListParagraph"/>
              <w:spacing w:line="360" w:lineRule="auto"/>
              <w:ind w:left="0"/>
              <w:jc w:val="both"/>
              <w:rPr>
                <w:rFonts w:ascii="Times New Roman" w:eastAsia="Times New Roman" w:hAnsi="Times New Roman"/>
                <w:bCs/>
                <w:color w:val="000000"/>
                <w:sz w:val="24"/>
                <w:szCs w:val="24"/>
                <w:lang w:val="en-US"/>
              </w:rPr>
            </w:pPr>
            <w:r>
              <w:rPr>
                <w:rFonts w:ascii="Times New Roman" w:eastAsia="Times New Roman" w:hAnsi="Times New Roman"/>
                <w:bCs/>
                <w:color w:val="000000"/>
                <w:sz w:val="24"/>
                <w:szCs w:val="24"/>
                <w:lang w:val="en-US"/>
              </w:rPr>
              <w:t>3</w:t>
            </w:r>
          </w:p>
        </w:tc>
        <w:tc>
          <w:tcPr>
            <w:tcW w:w="1559" w:type="dxa"/>
          </w:tcPr>
          <w:p w14:paraId="4A2F8D63" w14:textId="371A3546" w:rsidR="0075494E" w:rsidRDefault="0075494E" w:rsidP="002B11F2">
            <w:pPr>
              <w:pStyle w:val="ListParagraph"/>
              <w:spacing w:line="360" w:lineRule="auto"/>
              <w:ind w:left="0"/>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prosedur</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arbitrase</w:t>
            </w:r>
            <w:proofErr w:type="spellEnd"/>
          </w:p>
        </w:tc>
        <w:tc>
          <w:tcPr>
            <w:tcW w:w="5902" w:type="dxa"/>
          </w:tcPr>
          <w:p w14:paraId="1D4FDADF" w14:textId="56319340" w:rsidR="0075494E" w:rsidRDefault="0075494E" w:rsidP="002B11F2">
            <w:pPr>
              <w:pStyle w:val="ListParagraph"/>
              <w:spacing w:line="360" w:lineRule="auto"/>
              <w:ind w:left="0"/>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dilakukan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bila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ada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permintaan</w:t>
            </w:r>
            <w:proofErr w:type="spellEnd"/>
            <w:r w:rsidRPr="00211C39">
              <w:rPr>
                <w:rFonts w:ascii="Times New Roman" w:eastAsia="Times New Roman" w:hAnsi="Times New Roman"/>
                <w:bCs/>
                <w:color w:val="000000"/>
                <w:sz w:val="24"/>
                <w:szCs w:val="24"/>
                <w:lang w:val="en-US"/>
              </w:rPr>
              <w:t xml:space="preserve"> salah </w:t>
            </w:r>
            <w:proofErr w:type="spellStart"/>
            <w:r w:rsidRPr="00211C39">
              <w:rPr>
                <w:rFonts w:ascii="Times New Roman" w:eastAsia="Times New Roman" w:hAnsi="Times New Roman"/>
                <w:bCs/>
                <w:color w:val="000000"/>
                <w:sz w:val="24"/>
                <w:szCs w:val="24"/>
                <w:lang w:val="en-US"/>
              </w:rPr>
              <w:t>satu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bersengketa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kepada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lainnya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Pemberitahuan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berisikan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sifat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sengketa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claim yang </w:t>
            </w:r>
            <w:proofErr w:type="spellStart"/>
            <w:r w:rsidRPr="00211C39">
              <w:rPr>
                <w:rFonts w:ascii="Times New Roman" w:eastAsia="Times New Roman" w:hAnsi="Times New Roman"/>
                <w:bCs/>
                <w:color w:val="000000"/>
                <w:sz w:val="24"/>
                <w:szCs w:val="24"/>
                <w:lang w:val="en-US"/>
              </w:rPr>
              <w:t>diajukan</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nama</w:t>
            </w:r>
            <w:proofErr w:type="spellEnd"/>
            <w:r w:rsidRPr="00211C39">
              <w:rPr>
                <w:rFonts w:ascii="Times New Roman" w:eastAsia="Times New Roman" w:hAnsi="Times New Roman"/>
                <w:bCs/>
                <w:color w:val="000000"/>
                <w:sz w:val="24"/>
                <w:szCs w:val="24"/>
                <w:lang w:val="en-US"/>
              </w:rPr>
              <w:t xml:space="preserve"> arbitrator yang </w:t>
            </w:r>
            <w:proofErr w:type="spellStart"/>
            <w:r w:rsidRPr="00211C39">
              <w:rPr>
                <w:rFonts w:ascii="Times New Roman" w:eastAsia="Times New Roman" w:hAnsi="Times New Roman"/>
                <w:bCs/>
                <w:color w:val="000000"/>
                <w:sz w:val="24"/>
                <w:szCs w:val="24"/>
                <w:lang w:val="en-US"/>
              </w:rPr>
              <w:t>diangkat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olehnya</w:t>
            </w:r>
            <w:proofErr w:type="spellEnd"/>
          </w:p>
        </w:tc>
      </w:tr>
    </w:tbl>
    <w:p w14:paraId="4F17DC9B" w14:textId="77777777" w:rsidR="0075494E" w:rsidRDefault="0075494E" w:rsidP="002E64C9">
      <w:pPr>
        <w:pStyle w:val="ListParagraph"/>
        <w:spacing w:line="360" w:lineRule="auto"/>
        <w:ind w:firstLine="567"/>
        <w:jc w:val="both"/>
        <w:rPr>
          <w:rFonts w:ascii="Times New Roman" w:eastAsia="Times New Roman" w:hAnsi="Times New Roman"/>
          <w:bCs/>
          <w:color w:val="000000"/>
          <w:sz w:val="24"/>
          <w:szCs w:val="24"/>
          <w:lang w:val="en-US"/>
        </w:rPr>
      </w:pPr>
    </w:p>
    <w:p w14:paraId="0A758AD5" w14:textId="5ECBEE65" w:rsidR="002B11F2" w:rsidRPr="0075494E" w:rsidRDefault="002B11F2" w:rsidP="0075494E">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30 </w:t>
      </w:r>
      <w:proofErr w:type="spellStart"/>
      <w:r w:rsidRPr="00211C39">
        <w:rPr>
          <w:rFonts w:ascii="Times New Roman" w:eastAsia="Times New Roman" w:hAnsi="Times New Roman"/>
          <w:bCs/>
          <w:color w:val="000000"/>
          <w:sz w:val="24"/>
          <w:szCs w:val="24"/>
          <w:lang w:val="en-US"/>
        </w:rPr>
        <w:t>hari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sejak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pemberitahuan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termohon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mengangkat</w:t>
      </w:r>
      <w:proofErr w:type="spellEnd"/>
      <w:r w:rsidRPr="00211C39">
        <w:rPr>
          <w:rFonts w:ascii="Times New Roman" w:eastAsia="Times New Roman" w:hAnsi="Times New Roman"/>
          <w:bCs/>
          <w:color w:val="000000"/>
          <w:sz w:val="24"/>
          <w:szCs w:val="24"/>
          <w:lang w:val="en-US"/>
        </w:rPr>
        <w:t xml:space="preserve"> arbitrator yang </w:t>
      </w:r>
      <w:proofErr w:type="spellStart"/>
      <w:r w:rsidRPr="00211C39">
        <w:rPr>
          <w:rFonts w:ascii="Times New Roman" w:eastAsia="Times New Roman" w:hAnsi="Times New Roman"/>
          <w:bCs/>
          <w:color w:val="000000"/>
          <w:sz w:val="24"/>
          <w:szCs w:val="24"/>
          <w:lang w:val="en-US"/>
        </w:rPr>
        <w:t>ditunjuknya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30 </w:t>
      </w:r>
      <w:proofErr w:type="spellStart"/>
      <w:r w:rsidRPr="00211C39">
        <w:rPr>
          <w:rFonts w:ascii="Times New Roman" w:eastAsia="Times New Roman" w:hAnsi="Times New Roman"/>
          <w:bCs/>
          <w:color w:val="000000"/>
          <w:sz w:val="24"/>
          <w:szCs w:val="24"/>
          <w:lang w:val="en-US"/>
        </w:rPr>
        <w:t>hari</w:t>
      </w:r>
      <w:proofErr w:type="spellEnd"/>
      <w:r w:rsidRPr="00211C39">
        <w:rPr>
          <w:rFonts w:ascii="Times New Roman" w:eastAsia="Times New Roman" w:hAnsi="Times New Roman"/>
          <w:bCs/>
          <w:color w:val="000000"/>
          <w:sz w:val="24"/>
          <w:szCs w:val="24"/>
          <w:lang w:val="en-US"/>
        </w:rPr>
        <w:t xml:space="preserve"> juga </w:t>
      </w:r>
      <w:proofErr w:type="spellStart"/>
      <w:r w:rsidRPr="00211C39">
        <w:rPr>
          <w:rFonts w:ascii="Times New Roman" w:eastAsia="Times New Roman" w:hAnsi="Times New Roman"/>
          <w:bCs/>
          <w:color w:val="000000"/>
          <w:sz w:val="24"/>
          <w:szCs w:val="24"/>
          <w:lang w:val="en-US"/>
        </w:rPr>
        <w:t>kedua</w:t>
      </w:r>
      <w:proofErr w:type="spellEnd"/>
      <w:r w:rsidRPr="00211C39">
        <w:rPr>
          <w:rFonts w:ascii="Times New Roman" w:eastAsia="Times New Roman" w:hAnsi="Times New Roman"/>
          <w:bCs/>
          <w:color w:val="000000"/>
          <w:sz w:val="24"/>
          <w:szCs w:val="24"/>
          <w:lang w:val="en-US"/>
        </w:rPr>
        <w:t xml:space="preserve"> arbitrator </w:t>
      </w:r>
      <w:proofErr w:type="spellStart"/>
      <w:r w:rsidRPr="00211C39">
        <w:rPr>
          <w:rFonts w:ascii="Times New Roman" w:eastAsia="Times New Roman" w:hAnsi="Times New Roman"/>
          <w:bCs/>
          <w:color w:val="000000"/>
          <w:sz w:val="24"/>
          <w:szCs w:val="24"/>
          <w:lang w:val="en-US"/>
        </w:rPr>
        <w:t>itu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mengangkat</w:t>
      </w:r>
      <w:proofErr w:type="spellEnd"/>
      <w:r w:rsidRPr="00211C39">
        <w:rPr>
          <w:rFonts w:ascii="Times New Roman" w:eastAsia="Times New Roman" w:hAnsi="Times New Roman"/>
          <w:bCs/>
          <w:color w:val="000000"/>
          <w:sz w:val="24"/>
          <w:szCs w:val="24"/>
          <w:lang w:val="en-US"/>
        </w:rPr>
        <w:t xml:space="preserve"> arbitrator </w:t>
      </w:r>
      <w:proofErr w:type="spellStart"/>
      <w:r w:rsidRPr="00211C39">
        <w:rPr>
          <w:rFonts w:ascii="Times New Roman" w:eastAsia="Times New Roman" w:hAnsi="Times New Roman"/>
          <w:bCs/>
          <w:color w:val="000000"/>
          <w:sz w:val="24"/>
          <w:szCs w:val="24"/>
          <w:lang w:val="en-US"/>
        </w:rPr>
        <w:t>ketiga</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menjadi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Presiden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Dewan </w:t>
      </w:r>
      <w:proofErr w:type="spellStart"/>
      <w:r w:rsidRPr="00211C39">
        <w:rPr>
          <w:rFonts w:ascii="Times New Roman" w:eastAsia="Times New Roman" w:hAnsi="Times New Roman"/>
          <w:bCs/>
          <w:color w:val="000000"/>
          <w:sz w:val="24"/>
          <w:szCs w:val="24"/>
          <w:lang w:val="en-US"/>
        </w:rPr>
        <w:t>Arbitrase</w:t>
      </w:r>
      <w:proofErr w:type="spellEnd"/>
      <w:r w:rsidRPr="00211C39">
        <w:rPr>
          <w:rFonts w:ascii="Times New Roman" w:eastAsia="Times New Roman" w:hAnsi="Times New Roman"/>
          <w:bCs/>
          <w:color w:val="000000"/>
          <w:sz w:val="24"/>
          <w:szCs w:val="24"/>
          <w:lang w:val="en-US"/>
        </w:rPr>
        <w:t xml:space="preserve">. Jika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jangka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waktu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arbiter </w:t>
      </w:r>
      <w:proofErr w:type="spellStart"/>
      <w:r w:rsidRPr="00211C39">
        <w:rPr>
          <w:rFonts w:ascii="Times New Roman" w:eastAsia="Times New Roman" w:hAnsi="Times New Roman"/>
          <w:bCs/>
          <w:color w:val="000000"/>
          <w:sz w:val="24"/>
          <w:szCs w:val="24"/>
          <w:lang w:val="en-US"/>
        </w:rPr>
        <w:t>gagal</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diangkat</w:t>
      </w:r>
      <w:proofErr w:type="spellEnd"/>
      <w:r w:rsidRPr="00211C39">
        <w:rPr>
          <w:rFonts w:ascii="Times New Roman" w:eastAsia="Times New Roman" w:hAnsi="Times New Roman"/>
          <w:bCs/>
          <w:color w:val="000000"/>
          <w:sz w:val="24"/>
          <w:szCs w:val="24"/>
          <w:lang w:val="en-US"/>
        </w:rPr>
        <w:t xml:space="preserve">, para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kemudian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dapat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meminta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Sekretaris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Jenderal</w:t>
      </w:r>
      <w:proofErr w:type="spellEnd"/>
      <w:r w:rsidRPr="00211C39">
        <w:rPr>
          <w:rFonts w:ascii="Times New Roman" w:eastAsia="Times New Roman" w:hAnsi="Times New Roman"/>
          <w:bCs/>
          <w:color w:val="000000"/>
          <w:sz w:val="24"/>
          <w:szCs w:val="24"/>
          <w:lang w:val="en-US"/>
        </w:rPr>
        <w:t xml:space="preserve"> ICSID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mengangkatnya</w:t>
      </w:r>
      <w:proofErr w:type="spellEnd"/>
      <w:r w:rsidRPr="00211C39">
        <w:rPr>
          <w:rFonts w:ascii="Times New Roman" w:eastAsia="Times New Roman" w:hAnsi="Times New Roman"/>
          <w:bCs/>
          <w:color w:val="000000"/>
          <w:sz w:val="24"/>
          <w:szCs w:val="24"/>
          <w:lang w:val="en-US"/>
        </w:rPr>
        <w:t xml:space="preserve">. Jika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30 </w:t>
      </w:r>
      <w:proofErr w:type="spellStart"/>
      <w:r w:rsidRPr="00211C39">
        <w:rPr>
          <w:rFonts w:ascii="Times New Roman" w:eastAsia="Times New Roman" w:hAnsi="Times New Roman"/>
          <w:bCs/>
          <w:color w:val="000000"/>
          <w:sz w:val="24"/>
          <w:szCs w:val="24"/>
          <w:lang w:val="en-US"/>
        </w:rPr>
        <w:t>hari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Sekretaris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Jenderal</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gagal</w:t>
      </w:r>
      <w:proofErr w:type="spellEnd"/>
      <w:r w:rsidRPr="00211C39">
        <w:rPr>
          <w:rFonts w:ascii="Times New Roman" w:eastAsia="Times New Roman" w:hAnsi="Times New Roman"/>
          <w:bCs/>
          <w:color w:val="000000"/>
          <w:sz w:val="24"/>
          <w:szCs w:val="24"/>
          <w:lang w:val="en-US"/>
        </w:rPr>
        <w:t xml:space="preserve">, salah </w:t>
      </w:r>
      <w:proofErr w:type="spellStart"/>
      <w:r w:rsidRPr="00211C39">
        <w:rPr>
          <w:rFonts w:ascii="Times New Roman" w:eastAsia="Times New Roman" w:hAnsi="Times New Roman"/>
          <w:bCs/>
          <w:color w:val="000000"/>
          <w:sz w:val="24"/>
          <w:szCs w:val="24"/>
          <w:lang w:val="en-US"/>
        </w:rPr>
        <w:t>satu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bisa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meminta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Presiden</w:t>
      </w:r>
      <w:proofErr w:type="spellEnd"/>
      <w:r w:rsidRPr="00211C39">
        <w:rPr>
          <w:rFonts w:ascii="Times New Roman" w:eastAsia="Times New Roman" w:hAnsi="Times New Roman"/>
          <w:bCs/>
          <w:color w:val="000000"/>
          <w:sz w:val="24"/>
          <w:szCs w:val="24"/>
          <w:lang w:val="en-US"/>
        </w:rPr>
        <w:t xml:space="preserve"> International Court of Justice </w:t>
      </w:r>
      <w:proofErr w:type="spellStart"/>
      <w:r w:rsidRPr="00211C39">
        <w:rPr>
          <w:rFonts w:ascii="Times New Roman" w:eastAsia="Times New Roman" w:hAnsi="Times New Roman"/>
          <w:bCs/>
          <w:color w:val="000000"/>
          <w:sz w:val="24"/>
          <w:szCs w:val="24"/>
          <w:lang w:val="en-US"/>
        </w:rPr>
        <w:t>mengangkat</w:t>
      </w:r>
      <w:proofErr w:type="spellEnd"/>
      <w:r w:rsidRPr="00211C39">
        <w:rPr>
          <w:rFonts w:ascii="Times New Roman" w:eastAsia="Times New Roman" w:hAnsi="Times New Roman"/>
          <w:bCs/>
          <w:color w:val="000000"/>
          <w:sz w:val="24"/>
          <w:szCs w:val="24"/>
          <w:lang w:val="en-US"/>
        </w:rPr>
        <w:t xml:space="preserve"> arbiter yang </w:t>
      </w:r>
      <w:proofErr w:type="spellStart"/>
      <w:r w:rsidRPr="00211C39">
        <w:rPr>
          <w:rFonts w:ascii="Times New Roman" w:eastAsia="Times New Roman" w:hAnsi="Times New Roman"/>
          <w:bCs/>
          <w:color w:val="000000"/>
          <w:sz w:val="24"/>
          <w:szCs w:val="24"/>
          <w:lang w:val="en-US"/>
        </w:rPr>
        <w:t>dimaksud</w:t>
      </w:r>
      <w:proofErr w:type="spellEnd"/>
      <w:r w:rsidRPr="00211C39">
        <w:rPr>
          <w:rFonts w:ascii="Times New Roman" w:eastAsia="Times New Roman" w:hAnsi="Times New Roman"/>
          <w:bCs/>
          <w:color w:val="000000"/>
          <w:sz w:val="24"/>
          <w:szCs w:val="24"/>
          <w:lang w:val="en-US"/>
        </w:rPr>
        <w:t xml:space="preserve">. Negara-negara </w:t>
      </w:r>
      <w:proofErr w:type="spellStart"/>
      <w:r w:rsidRPr="00211C39">
        <w:rPr>
          <w:rFonts w:ascii="Times New Roman" w:eastAsia="Times New Roman" w:hAnsi="Times New Roman"/>
          <w:bCs/>
          <w:color w:val="000000"/>
          <w:sz w:val="24"/>
          <w:szCs w:val="24"/>
          <w:lang w:val="en-US"/>
        </w:rPr>
        <w:t>anggota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harus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mengakui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bahwa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putusan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arbitrase</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adalah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mengikat</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dapat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dilaksanakan</w:t>
      </w:r>
      <w:proofErr w:type="spellEnd"/>
      <w:r w:rsidRPr="00211C39">
        <w:rPr>
          <w:rFonts w:ascii="Times New Roman" w:eastAsia="Times New Roman" w:hAnsi="Times New Roman"/>
          <w:bCs/>
          <w:color w:val="000000"/>
          <w:sz w:val="24"/>
          <w:szCs w:val="24"/>
          <w:lang w:val="en-US"/>
        </w:rPr>
        <w:t xml:space="preserve"> di wilayah negara </w:t>
      </w:r>
      <w:proofErr w:type="spellStart"/>
      <w:r w:rsidRPr="00211C39">
        <w:rPr>
          <w:rFonts w:ascii="Times New Roman" w:eastAsia="Times New Roman" w:hAnsi="Times New Roman"/>
          <w:bCs/>
          <w:color w:val="000000"/>
          <w:sz w:val="24"/>
          <w:szCs w:val="24"/>
          <w:lang w:val="en-US"/>
        </w:rPr>
        <w:t>penanda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tangan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konvensi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sebagaimana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putusan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akhir</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pengadilan</w:t>
      </w:r>
      <w:proofErr w:type="spellEnd"/>
      <w:r w:rsidRPr="00211C39">
        <w:rPr>
          <w:rFonts w:ascii="Times New Roman" w:eastAsia="Times New Roman" w:hAnsi="Times New Roman"/>
          <w:bCs/>
          <w:color w:val="000000"/>
          <w:sz w:val="24"/>
          <w:szCs w:val="24"/>
          <w:lang w:val="en-US"/>
        </w:rPr>
        <w:t xml:space="preserve"> negara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Pelaksanaan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keputusan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lastRenderedPageBreak/>
        <w:t>tunduk</w:t>
      </w:r>
      <w:proofErr w:type="spellEnd"/>
      <w:r w:rsidRPr="00211C39">
        <w:rPr>
          <w:rFonts w:ascii="Times New Roman" w:eastAsia="Times New Roman" w:hAnsi="Times New Roman"/>
          <w:bCs/>
          <w:color w:val="000000"/>
          <w:sz w:val="24"/>
          <w:szCs w:val="24"/>
          <w:lang w:val="en-US"/>
        </w:rPr>
        <w:t xml:space="preserve"> pada </w:t>
      </w:r>
      <w:proofErr w:type="spellStart"/>
      <w:r w:rsidRPr="00211C39">
        <w:rPr>
          <w:rFonts w:ascii="Times New Roman" w:eastAsia="Times New Roman" w:hAnsi="Times New Roman"/>
          <w:bCs/>
          <w:color w:val="000000"/>
          <w:sz w:val="24"/>
          <w:szCs w:val="24"/>
          <w:lang w:val="en-US"/>
        </w:rPr>
        <w:t>hukum</w:t>
      </w:r>
      <w:proofErr w:type="spellEnd"/>
      <w:r w:rsidRPr="00211C39">
        <w:rPr>
          <w:rFonts w:ascii="Times New Roman" w:eastAsia="Times New Roman" w:hAnsi="Times New Roman"/>
          <w:bCs/>
          <w:color w:val="000000"/>
          <w:sz w:val="24"/>
          <w:szCs w:val="24"/>
          <w:lang w:val="en-US"/>
        </w:rPr>
        <w:t xml:space="preserve"> negara </w:t>
      </w:r>
      <w:proofErr w:type="spellStart"/>
      <w:r w:rsidRPr="00211C39">
        <w:rPr>
          <w:rFonts w:ascii="Times New Roman" w:eastAsia="Times New Roman" w:hAnsi="Times New Roman"/>
          <w:bCs/>
          <w:color w:val="000000"/>
          <w:sz w:val="24"/>
          <w:szCs w:val="24"/>
          <w:lang w:val="en-US"/>
        </w:rPr>
        <w:t>penanda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tangan</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tidak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dapat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dikesampingkan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alasan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imunitas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pelaksanaan</w:t>
      </w:r>
      <w:proofErr w:type="spellEnd"/>
      <w:r w:rsidRPr="00211C39">
        <w:rPr>
          <w:rFonts w:ascii="Times New Roman" w:eastAsia="Times New Roman" w:hAnsi="Times New Roman"/>
          <w:bCs/>
          <w:color w:val="000000"/>
          <w:sz w:val="24"/>
          <w:szCs w:val="24"/>
          <w:lang w:val="en-US"/>
        </w:rPr>
        <w:t>.</w:t>
      </w:r>
    </w:p>
    <w:p w14:paraId="5A5BBB02" w14:textId="77777777" w:rsidR="002B11F2" w:rsidRPr="00211C39" w:rsidRDefault="002B11F2" w:rsidP="004D25BF">
      <w:pPr>
        <w:spacing w:line="360" w:lineRule="auto"/>
        <w:ind w:firstLine="720"/>
        <w:jc w:val="both"/>
        <w:rPr>
          <w:b/>
          <w:color w:val="000000"/>
          <w:lang w:val="en-US"/>
        </w:rPr>
      </w:pPr>
      <w:proofErr w:type="spellStart"/>
      <w:r w:rsidRPr="00211C39">
        <w:rPr>
          <w:b/>
          <w:color w:val="000000"/>
          <w:lang w:val="en-US"/>
        </w:rPr>
        <w:t>Kedua</w:t>
      </w:r>
      <w:proofErr w:type="spellEnd"/>
      <w:r w:rsidRPr="00211C39">
        <w:rPr>
          <w:b/>
          <w:color w:val="000000"/>
          <w:lang w:val="en-US"/>
        </w:rPr>
        <w:t>, Bilateral "Investment Guarantee Agreement"</w:t>
      </w:r>
    </w:p>
    <w:p w14:paraId="0C222D52" w14:textId="5609C3E7" w:rsidR="002B11F2" w:rsidRPr="00211C39" w:rsidRDefault="002B11F2" w:rsidP="002B11F2">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Berbagai</w:t>
      </w:r>
      <w:proofErr w:type="spellEnd"/>
      <w:r w:rsidRPr="00211C39">
        <w:rPr>
          <w:rFonts w:ascii="Times New Roman" w:eastAsia="Times New Roman" w:hAnsi="Times New Roman"/>
          <w:bCs/>
          <w:color w:val="000000"/>
          <w:sz w:val="24"/>
          <w:szCs w:val="24"/>
          <w:lang w:val="en-US"/>
        </w:rPr>
        <w:t xml:space="preserve"> negara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rangka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memperkuat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kerja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sama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ekonomi</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di </w:t>
      </w:r>
      <w:proofErr w:type="spellStart"/>
      <w:r w:rsidRPr="00211C39">
        <w:rPr>
          <w:rFonts w:ascii="Times New Roman" w:eastAsia="Times New Roman" w:hAnsi="Times New Roman"/>
          <w:bCs/>
          <w:color w:val="000000"/>
          <w:sz w:val="24"/>
          <w:szCs w:val="24"/>
          <w:lang w:val="en-US"/>
        </w:rPr>
        <w:t>antara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mereka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menandatangani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perjanjian</w:t>
      </w:r>
      <w:proofErr w:type="spellEnd"/>
      <w:r w:rsidRPr="00211C39">
        <w:rPr>
          <w:rFonts w:ascii="Times New Roman" w:eastAsia="Times New Roman" w:hAnsi="Times New Roman"/>
          <w:bCs/>
          <w:color w:val="000000"/>
          <w:sz w:val="24"/>
          <w:szCs w:val="24"/>
          <w:lang w:val="en-US"/>
        </w:rPr>
        <w:t xml:space="preserve"> bilateral </w:t>
      </w:r>
      <w:proofErr w:type="spellStart"/>
      <w:r w:rsidRPr="00211C39">
        <w:rPr>
          <w:rFonts w:ascii="Times New Roman" w:eastAsia="Times New Roman" w:hAnsi="Times New Roman"/>
          <w:bCs/>
          <w:color w:val="000000"/>
          <w:sz w:val="24"/>
          <w:szCs w:val="24"/>
          <w:lang w:val="en-US"/>
        </w:rPr>
        <w:t>bersangkutan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perlindungan</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promosi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penanaman</w:t>
      </w:r>
      <w:proofErr w:type="spellEnd"/>
      <w:r w:rsidRPr="00211C39">
        <w:rPr>
          <w:rFonts w:ascii="Times New Roman" w:eastAsia="Times New Roman" w:hAnsi="Times New Roman"/>
          <w:bCs/>
          <w:color w:val="000000"/>
          <w:sz w:val="24"/>
          <w:szCs w:val="24"/>
          <w:lang w:val="en-US"/>
        </w:rPr>
        <w:t xml:space="preserve"> modal </w:t>
      </w:r>
      <w:proofErr w:type="spellStart"/>
      <w:r w:rsidRPr="00211C39">
        <w:rPr>
          <w:rFonts w:ascii="Times New Roman" w:eastAsia="Times New Roman" w:hAnsi="Times New Roman"/>
          <w:bCs/>
          <w:color w:val="000000"/>
          <w:sz w:val="24"/>
          <w:szCs w:val="24"/>
          <w:lang w:val="en-US"/>
        </w:rPr>
        <w:t>asing</w:t>
      </w:r>
      <w:proofErr w:type="spellEnd"/>
      <w:r w:rsidR="004D25BF" w:rsidRPr="00211C39">
        <w:rPr>
          <w:rFonts w:ascii="Times New Roman" w:eastAsia="Times New Roman" w:hAnsi="Times New Roman"/>
          <w:bCs/>
          <w:color w:val="000000"/>
          <w:sz w:val="24"/>
          <w:szCs w:val="24"/>
          <w:lang w:val="en-US"/>
        </w:rPr>
        <w:t xml:space="preserve"> (</w:t>
      </w:r>
      <w:proofErr w:type="spellStart"/>
      <w:r w:rsidR="004D25BF" w:rsidRPr="00211C39">
        <w:rPr>
          <w:rFonts w:ascii="Times New Roman" w:eastAsia="Times New Roman" w:hAnsi="Times New Roman"/>
          <w:bCs/>
          <w:color w:val="000000"/>
          <w:sz w:val="24"/>
          <w:szCs w:val="24"/>
          <w:lang w:val="en-US"/>
        </w:rPr>
        <w:t>Rahmat</w:t>
      </w:r>
      <w:proofErr w:type="spellEnd"/>
      <w:r w:rsidR="004D25BF" w:rsidRPr="00211C39">
        <w:rPr>
          <w:rFonts w:ascii="Times New Roman" w:eastAsia="Times New Roman" w:hAnsi="Times New Roman"/>
          <w:bCs/>
          <w:color w:val="000000"/>
          <w:sz w:val="24"/>
          <w:szCs w:val="24"/>
          <w:lang w:val="en-US"/>
        </w:rPr>
        <w:t xml:space="preserve"> Maulana </w:t>
      </w:r>
      <w:proofErr w:type="spellStart"/>
      <w:r w:rsidR="004D25BF" w:rsidRPr="00211C39">
        <w:rPr>
          <w:rFonts w:ascii="Times New Roman" w:eastAsia="Times New Roman" w:hAnsi="Times New Roman"/>
          <w:bCs/>
          <w:color w:val="000000"/>
          <w:sz w:val="24"/>
          <w:szCs w:val="24"/>
          <w:lang w:val="en-US"/>
        </w:rPr>
        <w:t>Sidik</w:t>
      </w:r>
      <w:proofErr w:type="spellEnd"/>
      <w:r w:rsidR="004D25BF" w:rsidRPr="00211C39">
        <w:rPr>
          <w:rFonts w:ascii="Times New Roman" w:eastAsia="Times New Roman" w:hAnsi="Times New Roman"/>
          <w:bCs/>
          <w:color w:val="000000"/>
          <w:sz w:val="24"/>
          <w:szCs w:val="24"/>
          <w:lang w:val="en-US"/>
        </w:rPr>
        <w:t>. (2023)</w:t>
      </w:r>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Berikut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dua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buah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contoh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perjanjian</w:t>
      </w:r>
      <w:proofErr w:type="spellEnd"/>
      <w:r w:rsidRPr="00211C39">
        <w:rPr>
          <w:rFonts w:ascii="Times New Roman" w:eastAsia="Times New Roman" w:hAnsi="Times New Roman"/>
          <w:bCs/>
          <w:color w:val="000000"/>
          <w:sz w:val="24"/>
          <w:szCs w:val="24"/>
          <w:lang w:val="en-US"/>
        </w:rPr>
        <w:t xml:space="preserve"> bilateral </w:t>
      </w:r>
      <w:proofErr w:type="spellStart"/>
      <w:r w:rsidRPr="00211C39">
        <w:rPr>
          <w:rFonts w:ascii="Times New Roman" w:eastAsia="Times New Roman" w:hAnsi="Times New Roman"/>
          <w:bCs/>
          <w:color w:val="000000"/>
          <w:sz w:val="24"/>
          <w:szCs w:val="24"/>
          <w:lang w:val="en-US"/>
        </w:rPr>
        <w:t>dimaksud</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yaitu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antara</w:t>
      </w:r>
      <w:proofErr w:type="spellEnd"/>
      <w:r w:rsidRPr="00211C39">
        <w:rPr>
          <w:rFonts w:ascii="Times New Roman" w:eastAsia="Times New Roman" w:hAnsi="Times New Roman"/>
          <w:bCs/>
          <w:color w:val="000000"/>
          <w:sz w:val="24"/>
          <w:szCs w:val="24"/>
          <w:lang w:val="en-US"/>
        </w:rPr>
        <w:t xml:space="preserve"> Amerika </w:t>
      </w:r>
      <w:proofErr w:type="spellStart"/>
      <w:r w:rsidRPr="00211C39">
        <w:rPr>
          <w:rFonts w:ascii="Times New Roman" w:eastAsia="Times New Roman" w:hAnsi="Times New Roman"/>
          <w:bCs/>
          <w:color w:val="000000"/>
          <w:sz w:val="24"/>
          <w:szCs w:val="24"/>
          <w:lang w:val="en-US"/>
        </w:rPr>
        <w:t>Serikat</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Republik</w:t>
      </w:r>
      <w:proofErr w:type="spellEnd"/>
      <w:r w:rsidRPr="00211C39">
        <w:rPr>
          <w:rFonts w:ascii="Times New Roman" w:eastAsia="Times New Roman" w:hAnsi="Times New Roman"/>
          <w:bCs/>
          <w:color w:val="000000"/>
          <w:sz w:val="24"/>
          <w:szCs w:val="24"/>
          <w:lang w:val="en-US"/>
        </w:rPr>
        <w:t xml:space="preserve"> Rakyat </w:t>
      </w:r>
      <w:proofErr w:type="spellStart"/>
      <w:r w:rsidRPr="00211C39">
        <w:rPr>
          <w:rFonts w:ascii="Times New Roman" w:eastAsia="Times New Roman" w:hAnsi="Times New Roman"/>
          <w:bCs/>
          <w:color w:val="000000"/>
          <w:sz w:val="24"/>
          <w:szCs w:val="24"/>
          <w:lang w:val="en-US"/>
        </w:rPr>
        <w:t>Cina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diikuti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contoh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perjanjian</w:t>
      </w:r>
      <w:proofErr w:type="spellEnd"/>
      <w:r w:rsidRPr="00211C39">
        <w:rPr>
          <w:rFonts w:ascii="Times New Roman" w:eastAsia="Times New Roman" w:hAnsi="Times New Roman"/>
          <w:bCs/>
          <w:color w:val="000000"/>
          <w:sz w:val="24"/>
          <w:szCs w:val="24"/>
          <w:lang w:val="en-US"/>
        </w:rPr>
        <w:t xml:space="preserve"> bilateral yang </w:t>
      </w:r>
      <w:proofErr w:type="spellStart"/>
      <w:r w:rsidRPr="00211C39">
        <w:rPr>
          <w:rFonts w:ascii="Times New Roman" w:eastAsia="Times New Roman" w:hAnsi="Times New Roman"/>
          <w:bCs/>
          <w:color w:val="000000"/>
          <w:sz w:val="24"/>
          <w:szCs w:val="24"/>
          <w:lang w:val="en-US"/>
        </w:rPr>
        <w:t>dibuat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antara</w:t>
      </w:r>
      <w:proofErr w:type="spellEnd"/>
      <w:r w:rsidRPr="00211C39">
        <w:rPr>
          <w:rFonts w:ascii="Times New Roman" w:eastAsia="Times New Roman" w:hAnsi="Times New Roman"/>
          <w:bCs/>
          <w:color w:val="000000"/>
          <w:sz w:val="24"/>
          <w:szCs w:val="24"/>
          <w:lang w:val="en-US"/>
        </w:rPr>
        <w:t xml:space="preserve"> Indonesia dan </w:t>
      </w:r>
      <w:proofErr w:type="spellStart"/>
      <w:r w:rsidRPr="00211C39">
        <w:rPr>
          <w:rFonts w:ascii="Times New Roman" w:eastAsia="Times New Roman" w:hAnsi="Times New Roman"/>
          <w:bCs/>
          <w:color w:val="000000"/>
          <w:sz w:val="24"/>
          <w:szCs w:val="24"/>
          <w:lang w:val="en-US"/>
        </w:rPr>
        <w:t>Norwegia</w:t>
      </w:r>
      <w:proofErr w:type="spellEnd"/>
      <w:r w:rsidRPr="00211C39">
        <w:rPr>
          <w:rFonts w:ascii="Times New Roman" w:eastAsia="Times New Roman" w:hAnsi="Times New Roman"/>
          <w:bCs/>
          <w:color w:val="000000"/>
          <w:sz w:val="24"/>
          <w:szCs w:val="24"/>
          <w:lang w:val="en-US"/>
        </w:rPr>
        <w:t xml:space="preserve">. </w:t>
      </w:r>
    </w:p>
    <w:p w14:paraId="1631645B" w14:textId="77777777" w:rsidR="002B11F2" w:rsidRPr="00211C39" w:rsidRDefault="002B11F2" w:rsidP="002B11F2">
      <w:pPr>
        <w:pStyle w:val="ListParagraph"/>
        <w:spacing w:line="360" w:lineRule="auto"/>
        <w:ind w:firstLine="567"/>
        <w:jc w:val="both"/>
        <w:rPr>
          <w:rFonts w:ascii="Times New Roman" w:eastAsia="Times New Roman" w:hAnsi="Times New Roman"/>
          <w:bCs/>
          <w:color w:val="000000"/>
          <w:sz w:val="24"/>
          <w:szCs w:val="24"/>
          <w:lang w:val="en-US"/>
        </w:rPr>
      </w:pPr>
      <w:r w:rsidRPr="00211C39">
        <w:rPr>
          <w:rFonts w:ascii="Times New Roman" w:eastAsia="Times New Roman" w:hAnsi="Times New Roman"/>
          <w:bCs/>
          <w:color w:val="000000"/>
          <w:sz w:val="24"/>
          <w:szCs w:val="24"/>
          <w:lang w:val="en-US"/>
        </w:rPr>
        <w:t>1)</w:t>
      </w:r>
      <w:r w:rsidRPr="00211C39">
        <w:rPr>
          <w:rFonts w:ascii="Times New Roman" w:eastAsia="Times New Roman" w:hAnsi="Times New Roman"/>
          <w:bCs/>
          <w:color w:val="000000"/>
          <w:sz w:val="24"/>
          <w:szCs w:val="24"/>
          <w:lang w:val="en-US"/>
        </w:rPr>
        <w:tab/>
      </w:r>
      <w:proofErr w:type="spellStart"/>
      <w:r w:rsidRPr="00211C39">
        <w:rPr>
          <w:rFonts w:ascii="Times New Roman" w:eastAsia="Times New Roman" w:hAnsi="Times New Roman"/>
          <w:bCs/>
          <w:color w:val="000000"/>
          <w:sz w:val="24"/>
          <w:szCs w:val="24"/>
          <w:lang w:val="en-US"/>
        </w:rPr>
        <w:t>Pertama</w:t>
      </w:r>
      <w:proofErr w:type="spellEnd"/>
      <w:r w:rsidRPr="00211C39">
        <w:rPr>
          <w:rFonts w:ascii="Times New Roman" w:eastAsia="Times New Roman" w:hAnsi="Times New Roman"/>
          <w:bCs/>
          <w:color w:val="000000"/>
          <w:sz w:val="24"/>
          <w:szCs w:val="24"/>
          <w:lang w:val="en-US"/>
        </w:rPr>
        <w:t xml:space="preserve">, pada </w:t>
      </w:r>
      <w:proofErr w:type="spellStart"/>
      <w:r w:rsidRPr="00211C39">
        <w:rPr>
          <w:rFonts w:ascii="Times New Roman" w:eastAsia="Times New Roman" w:hAnsi="Times New Roman"/>
          <w:bCs/>
          <w:color w:val="000000"/>
          <w:sz w:val="24"/>
          <w:szCs w:val="24"/>
          <w:lang w:val="en-US"/>
        </w:rPr>
        <w:t>tahun</w:t>
      </w:r>
      <w:proofErr w:type="spellEnd"/>
      <w:r w:rsidRPr="00211C39">
        <w:rPr>
          <w:rFonts w:ascii="Times New Roman" w:eastAsia="Times New Roman" w:hAnsi="Times New Roman"/>
          <w:bCs/>
          <w:color w:val="000000"/>
          <w:sz w:val="24"/>
          <w:szCs w:val="24"/>
          <w:lang w:val="en-US"/>
        </w:rPr>
        <w:t xml:space="preserve"> 1980 </w:t>
      </w:r>
      <w:proofErr w:type="spellStart"/>
      <w:r w:rsidRPr="00211C39">
        <w:rPr>
          <w:rFonts w:ascii="Times New Roman" w:eastAsia="Times New Roman" w:hAnsi="Times New Roman"/>
          <w:bCs/>
          <w:color w:val="000000"/>
          <w:sz w:val="24"/>
          <w:szCs w:val="24"/>
          <w:lang w:val="en-US"/>
        </w:rPr>
        <w:t>disepakati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perjanjian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antara</w:t>
      </w:r>
      <w:proofErr w:type="spellEnd"/>
      <w:r w:rsidRPr="00211C39">
        <w:rPr>
          <w:rFonts w:ascii="Times New Roman" w:eastAsia="Times New Roman" w:hAnsi="Times New Roman"/>
          <w:bCs/>
          <w:color w:val="000000"/>
          <w:sz w:val="24"/>
          <w:szCs w:val="24"/>
          <w:lang w:val="en-US"/>
        </w:rPr>
        <w:t xml:space="preserve"> Amerika </w:t>
      </w:r>
      <w:proofErr w:type="spellStart"/>
      <w:r w:rsidRPr="00211C39">
        <w:rPr>
          <w:rFonts w:ascii="Times New Roman" w:eastAsia="Times New Roman" w:hAnsi="Times New Roman"/>
          <w:bCs/>
          <w:color w:val="000000"/>
          <w:sz w:val="24"/>
          <w:szCs w:val="24"/>
          <w:lang w:val="en-US"/>
        </w:rPr>
        <w:t>Serikat</w:t>
      </w:r>
      <w:proofErr w:type="spellEnd"/>
      <w:r w:rsidRPr="00211C39">
        <w:rPr>
          <w:rFonts w:ascii="Times New Roman" w:eastAsia="Times New Roman" w:hAnsi="Times New Roman"/>
          <w:bCs/>
          <w:color w:val="000000"/>
          <w:sz w:val="24"/>
          <w:szCs w:val="24"/>
          <w:lang w:val="en-US"/>
        </w:rPr>
        <w:t xml:space="preserve"> dan RRC. Surat Duta </w:t>
      </w:r>
      <w:proofErr w:type="spellStart"/>
      <w:r w:rsidRPr="00211C39">
        <w:rPr>
          <w:rFonts w:ascii="Times New Roman" w:eastAsia="Times New Roman" w:hAnsi="Times New Roman"/>
          <w:bCs/>
          <w:color w:val="000000"/>
          <w:sz w:val="24"/>
          <w:szCs w:val="24"/>
          <w:lang w:val="en-US"/>
        </w:rPr>
        <w:t>besar</w:t>
      </w:r>
      <w:proofErr w:type="spellEnd"/>
      <w:r w:rsidRPr="00211C39">
        <w:rPr>
          <w:rFonts w:ascii="Times New Roman" w:eastAsia="Times New Roman" w:hAnsi="Times New Roman"/>
          <w:bCs/>
          <w:color w:val="000000"/>
          <w:sz w:val="24"/>
          <w:szCs w:val="24"/>
          <w:lang w:val="en-US"/>
        </w:rPr>
        <w:t xml:space="preserve"> AS </w:t>
      </w:r>
      <w:proofErr w:type="spellStart"/>
      <w:r w:rsidRPr="00211C39">
        <w:rPr>
          <w:rFonts w:ascii="Times New Roman" w:eastAsia="Times New Roman" w:hAnsi="Times New Roman"/>
          <w:bCs/>
          <w:color w:val="000000"/>
          <w:sz w:val="24"/>
          <w:szCs w:val="24"/>
          <w:lang w:val="en-US"/>
        </w:rPr>
        <w:t>kepada</w:t>
      </w:r>
      <w:proofErr w:type="spellEnd"/>
      <w:r w:rsidRPr="00211C39">
        <w:rPr>
          <w:rFonts w:ascii="Times New Roman" w:eastAsia="Times New Roman" w:hAnsi="Times New Roman"/>
          <w:bCs/>
          <w:color w:val="000000"/>
          <w:sz w:val="24"/>
          <w:szCs w:val="24"/>
          <w:lang w:val="en-US"/>
        </w:rPr>
        <w:t xml:space="preserve"> Wakil Menteri </w:t>
      </w:r>
      <w:proofErr w:type="spellStart"/>
      <w:r w:rsidRPr="00211C39">
        <w:rPr>
          <w:rFonts w:ascii="Times New Roman" w:eastAsia="Times New Roman" w:hAnsi="Times New Roman"/>
          <w:bCs/>
          <w:color w:val="000000"/>
          <w:sz w:val="24"/>
          <w:szCs w:val="24"/>
          <w:lang w:val="en-US"/>
        </w:rPr>
        <w:t>Luar</w:t>
      </w:r>
      <w:proofErr w:type="spellEnd"/>
      <w:r w:rsidRPr="00211C39">
        <w:rPr>
          <w:rFonts w:ascii="Times New Roman" w:eastAsia="Times New Roman" w:hAnsi="Times New Roman"/>
          <w:bCs/>
          <w:color w:val="000000"/>
          <w:sz w:val="24"/>
          <w:szCs w:val="24"/>
          <w:lang w:val="en-US"/>
        </w:rPr>
        <w:t xml:space="preserve"> Negeri RRC, </w:t>
      </w:r>
      <w:proofErr w:type="spellStart"/>
      <w:r w:rsidRPr="00211C39">
        <w:rPr>
          <w:rFonts w:ascii="Times New Roman" w:eastAsia="Times New Roman" w:hAnsi="Times New Roman"/>
          <w:bCs/>
          <w:color w:val="000000"/>
          <w:sz w:val="24"/>
          <w:szCs w:val="24"/>
          <w:lang w:val="en-US"/>
        </w:rPr>
        <w:t>dikatakan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bahwa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kesepakatan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berdasarkan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persamaan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kedudukan</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keuntungan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bersama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berkenaan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Amerika di RRC, dan </w:t>
      </w:r>
      <w:proofErr w:type="spellStart"/>
      <w:r w:rsidRPr="00211C39">
        <w:rPr>
          <w:rFonts w:ascii="Times New Roman" w:eastAsia="Times New Roman" w:hAnsi="Times New Roman"/>
          <w:bCs/>
          <w:color w:val="000000"/>
          <w:sz w:val="24"/>
          <w:szCs w:val="24"/>
          <w:lang w:val="en-US"/>
        </w:rPr>
        <w:t>adanya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asuransi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termasuk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reasuransi</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penanggungan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dilaksanakan</w:t>
      </w:r>
      <w:proofErr w:type="spellEnd"/>
      <w:r w:rsidRPr="00211C39">
        <w:rPr>
          <w:rFonts w:ascii="Times New Roman" w:eastAsia="Times New Roman" w:hAnsi="Times New Roman"/>
          <w:bCs/>
          <w:color w:val="000000"/>
          <w:sz w:val="24"/>
          <w:szCs w:val="24"/>
          <w:lang w:val="en-US"/>
        </w:rPr>
        <w:t xml:space="preserve"> oleh Overseas Private Investment Cooperation (OPIC). </w:t>
      </w:r>
      <w:proofErr w:type="spellStart"/>
      <w:r w:rsidRPr="00211C39">
        <w:rPr>
          <w:rFonts w:ascii="Times New Roman" w:eastAsia="Times New Roman" w:hAnsi="Times New Roman"/>
          <w:bCs/>
          <w:color w:val="000000"/>
          <w:sz w:val="24"/>
          <w:szCs w:val="24"/>
          <w:lang w:val="en-US"/>
        </w:rPr>
        <w:t>Kesepakatan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antara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kedua</w:t>
      </w:r>
      <w:proofErr w:type="spellEnd"/>
      <w:r w:rsidRPr="00211C39">
        <w:rPr>
          <w:rFonts w:ascii="Times New Roman" w:eastAsia="Times New Roman" w:hAnsi="Times New Roman"/>
          <w:bCs/>
          <w:color w:val="000000"/>
          <w:sz w:val="24"/>
          <w:szCs w:val="24"/>
          <w:lang w:val="en-US"/>
        </w:rPr>
        <w:t xml:space="preserve"> negara </w:t>
      </w:r>
      <w:proofErr w:type="spellStart"/>
      <w:r w:rsidRPr="00211C39">
        <w:rPr>
          <w:rFonts w:ascii="Times New Roman" w:eastAsia="Times New Roman" w:hAnsi="Times New Roman"/>
          <w:bCs/>
          <w:color w:val="000000"/>
          <w:sz w:val="24"/>
          <w:szCs w:val="24"/>
          <w:lang w:val="en-US"/>
        </w:rPr>
        <w:t>mencakup</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asuransi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termasuk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reasuransi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berkaitan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kerugian</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timbul</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akibat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risiko</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politik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penanggungan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menurut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perjanjian</w:t>
      </w:r>
      <w:proofErr w:type="spellEnd"/>
      <w:r w:rsidRPr="00211C39">
        <w:rPr>
          <w:rFonts w:ascii="Times New Roman" w:eastAsia="Times New Roman" w:hAnsi="Times New Roman"/>
          <w:bCs/>
          <w:color w:val="000000"/>
          <w:sz w:val="24"/>
          <w:szCs w:val="24"/>
          <w:lang w:val="en-US"/>
        </w:rPr>
        <w:t xml:space="preserve"> OPIC </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oleh </w:t>
      </w:r>
      <w:proofErr w:type="spellStart"/>
      <w:r w:rsidRPr="00211C39">
        <w:rPr>
          <w:rFonts w:ascii="Times New Roman" w:eastAsia="Times New Roman" w:hAnsi="Times New Roman"/>
          <w:bCs/>
          <w:color w:val="000000"/>
          <w:sz w:val="24"/>
          <w:szCs w:val="24"/>
          <w:lang w:val="en-US"/>
        </w:rPr>
        <w:t>penggantinya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instansi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Pemerintah</w:t>
      </w:r>
      <w:proofErr w:type="spellEnd"/>
      <w:r w:rsidRPr="00211C39">
        <w:rPr>
          <w:rFonts w:ascii="Times New Roman" w:eastAsia="Times New Roman" w:hAnsi="Times New Roman"/>
          <w:bCs/>
          <w:color w:val="000000"/>
          <w:sz w:val="24"/>
          <w:szCs w:val="24"/>
          <w:lang w:val="en-US"/>
        </w:rPr>
        <w:t xml:space="preserve"> Amerika </w:t>
      </w:r>
      <w:proofErr w:type="spellStart"/>
      <w:r w:rsidRPr="00211C39">
        <w:rPr>
          <w:rFonts w:ascii="Times New Roman" w:eastAsia="Times New Roman" w:hAnsi="Times New Roman"/>
          <w:bCs/>
          <w:color w:val="000000"/>
          <w:sz w:val="24"/>
          <w:szCs w:val="24"/>
          <w:lang w:val="en-US"/>
        </w:rPr>
        <w:t>Serikat</w:t>
      </w:r>
      <w:proofErr w:type="spellEnd"/>
      <w:r w:rsidRPr="00211C39">
        <w:rPr>
          <w:rFonts w:ascii="Times New Roman" w:eastAsia="Times New Roman" w:hAnsi="Times New Roman"/>
          <w:bCs/>
          <w:color w:val="000000"/>
          <w:sz w:val="24"/>
          <w:szCs w:val="24"/>
          <w:lang w:val="en-US"/>
        </w:rPr>
        <w:t xml:space="preserve">. </w:t>
      </w:r>
    </w:p>
    <w:p w14:paraId="7FE3A80F" w14:textId="77777777" w:rsidR="002B11F2" w:rsidRPr="00211C39" w:rsidRDefault="002B11F2" w:rsidP="002B11F2">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Pasal</w:t>
      </w:r>
      <w:proofErr w:type="spellEnd"/>
      <w:r w:rsidRPr="00211C39">
        <w:rPr>
          <w:rFonts w:ascii="Times New Roman" w:eastAsia="Times New Roman" w:hAnsi="Times New Roman"/>
          <w:bCs/>
          <w:color w:val="000000"/>
          <w:sz w:val="24"/>
          <w:szCs w:val="24"/>
          <w:lang w:val="en-US"/>
        </w:rPr>
        <w:t xml:space="preserve"> 2 </w:t>
      </w:r>
      <w:proofErr w:type="spellStart"/>
      <w:r w:rsidRPr="00211C39">
        <w:rPr>
          <w:rFonts w:ascii="Times New Roman" w:eastAsia="Times New Roman" w:hAnsi="Times New Roman"/>
          <w:bCs/>
          <w:color w:val="000000"/>
          <w:sz w:val="24"/>
          <w:szCs w:val="24"/>
          <w:lang w:val="en-US"/>
        </w:rPr>
        <w:t>persetujuan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mengemukakan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bahwa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persetujuan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hanya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berlaku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proyek-proyek</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telah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disetujui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Pemerintah</w:t>
      </w:r>
      <w:proofErr w:type="spellEnd"/>
      <w:r w:rsidRPr="00211C39">
        <w:rPr>
          <w:rFonts w:ascii="Times New Roman" w:eastAsia="Times New Roman" w:hAnsi="Times New Roman"/>
          <w:bCs/>
          <w:color w:val="000000"/>
          <w:sz w:val="24"/>
          <w:szCs w:val="24"/>
          <w:lang w:val="en-US"/>
        </w:rPr>
        <w:t xml:space="preserve"> RRC. </w:t>
      </w:r>
      <w:proofErr w:type="spellStart"/>
      <w:r w:rsidRPr="00211C39">
        <w:rPr>
          <w:rFonts w:ascii="Times New Roman" w:eastAsia="Times New Roman" w:hAnsi="Times New Roman"/>
          <w:bCs/>
          <w:color w:val="000000"/>
          <w:sz w:val="24"/>
          <w:szCs w:val="24"/>
          <w:lang w:val="en-US"/>
        </w:rPr>
        <w:t>Pasal</w:t>
      </w:r>
      <w:proofErr w:type="spellEnd"/>
      <w:r w:rsidRPr="00211C39">
        <w:rPr>
          <w:rFonts w:ascii="Times New Roman" w:eastAsia="Times New Roman" w:hAnsi="Times New Roman"/>
          <w:bCs/>
          <w:color w:val="000000"/>
          <w:sz w:val="24"/>
          <w:szCs w:val="24"/>
          <w:lang w:val="en-US"/>
        </w:rPr>
        <w:t xml:space="preserve"> 3, </w:t>
      </w:r>
      <w:proofErr w:type="spellStart"/>
      <w:r w:rsidRPr="00211C39">
        <w:rPr>
          <w:rFonts w:ascii="Times New Roman" w:eastAsia="Times New Roman" w:hAnsi="Times New Roman"/>
          <w:bCs/>
          <w:color w:val="000000"/>
          <w:sz w:val="24"/>
          <w:szCs w:val="24"/>
          <w:lang w:val="en-US"/>
        </w:rPr>
        <w:t>bila</w:t>
      </w:r>
      <w:proofErr w:type="spellEnd"/>
      <w:r w:rsidRPr="00211C39">
        <w:rPr>
          <w:rFonts w:ascii="Times New Roman" w:eastAsia="Times New Roman" w:hAnsi="Times New Roman"/>
          <w:bCs/>
          <w:color w:val="000000"/>
          <w:sz w:val="24"/>
          <w:szCs w:val="24"/>
          <w:lang w:val="en-US"/>
        </w:rPr>
        <w:t xml:space="preserve"> OPIC </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instansi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Pemerintah</w:t>
      </w:r>
      <w:proofErr w:type="spellEnd"/>
      <w:r w:rsidRPr="00211C39">
        <w:rPr>
          <w:rFonts w:ascii="Times New Roman" w:eastAsia="Times New Roman" w:hAnsi="Times New Roman"/>
          <w:bCs/>
          <w:color w:val="000000"/>
          <w:sz w:val="24"/>
          <w:szCs w:val="24"/>
          <w:lang w:val="en-US"/>
        </w:rPr>
        <w:t xml:space="preserve"> AS </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penggantinya</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selanjutnya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disebut</w:t>
      </w:r>
      <w:proofErr w:type="spellEnd"/>
      <w:r w:rsidRPr="00211C39">
        <w:rPr>
          <w:rFonts w:ascii="Times New Roman" w:eastAsia="Times New Roman" w:hAnsi="Times New Roman"/>
          <w:bCs/>
          <w:color w:val="000000"/>
          <w:sz w:val="24"/>
          <w:szCs w:val="24"/>
          <w:lang w:val="en-US"/>
        </w:rPr>
        <w:t xml:space="preserve"> Issuer </w:t>
      </w:r>
      <w:proofErr w:type="spellStart"/>
      <w:r w:rsidRPr="00211C39">
        <w:rPr>
          <w:rFonts w:ascii="Times New Roman" w:eastAsia="Times New Roman" w:hAnsi="Times New Roman"/>
          <w:bCs/>
          <w:color w:val="000000"/>
          <w:sz w:val="24"/>
          <w:szCs w:val="24"/>
          <w:lang w:val="en-US"/>
        </w:rPr>
        <w:t>melaksanakan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pembayaran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berdasarkan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perjanjian</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telah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ditandatangani</w:t>
      </w:r>
      <w:proofErr w:type="spellEnd"/>
      <w:r w:rsidRPr="00211C39">
        <w:rPr>
          <w:rFonts w:ascii="Times New Roman" w:eastAsia="Times New Roman" w:hAnsi="Times New Roman"/>
          <w:bCs/>
          <w:color w:val="000000"/>
          <w:sz w:val="24"/>
          <w:szCs w:val="24"/>
          <w:lang w:val="en-US"/>
        </w:rPr>
        <w:t xml:space="preserve"> para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Pemerintah</w:t>
      </w:r>
      <w:proofErr w:type="spellEnd"/>
      <w:r w:rsidRPr="00211C39">
        <w:rPr>
          <w:rFonts w:ascii="Times New Roman" w:eastAsia="Times New Roman" w:hAnsi="Times New Roman"/>
          <w:bCs/>
          <w:color w:val="000000"/>
          <w:sz w:val="24"/>
          <w:szCs w:val="24"/>
          <w:lang w:val="en-US"/>
        </w:rPr>
        <w:t xml:space="preserve"> RRC </w:t>
      </w:r>
      <w:proofErr w:type="spellStart"/>
      <w:r w:rsidRPr="00211C39">
        <w:rPr>
          <w:rFonts w:ascii="Times New Roman" w:eastAsia="Times New Roman" w:hAnsi="Times New Roman"/>
          <w:bCs/>
          <w:color w:val="000000"/>
          <w:sz w:val="24"/>
          <w:szCs w:val="24"/>
          <w:lang w:val="en-US"/>
        </w:rPr>
        <w:t>akan</w:t>
      </w:r>
      <w:proofErr w:type="spellEnd"/>
      <w:r w:rsidRPr="00211C39">
        <w:rPr>
          <w:rFonts w:ascii="Times New Roman" w:eastAsia="Times New Roman" w:hAnsi="Times New Roman"/>
          <w:bCs/>
          <w:color w:val="000000"/>
          <w:sz w:val="24"/>
          <w:szCs w:val="24"/>
          <w:lang w:val="en-US"/>
        </w:rPr>
        <w:t>, "subject to the provision of Article 4 hereof, recognize the transfer to the Issuer of any currency, credits, assets, or investment on account of which payment under such coverage is made, as well as the succession of the Issuer to any right, title, claim, or cause of action existing, or which may arise, in connection therewith, subject to, existing legal obligations."</w:t>
      </w:r>
    </w:p>
    <w:p w14:paraId="5BB33FB5" w14:textId="77777777" w:rsidR="002B11F2" w:rsidRPr="00211C39" w:rsidRDefault="002B11F2" w:rsidP="002B11F2">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Pasal</w:t>
      </w:r>
      <w:proofErr w:type="spellEnd"/>
      <w:r w:rsidRPr="00211C39">
        <w:rPr>
          <w:rFonts w:ascii="Times New Roman" w:eastAsia="Times New Roman" w:hAnsi="Times New Roman"/>
          <w:bCs/>
          <w:color w:val="000000"/>
          <w:sz w:val="24"/>
          <w:szCs w:val="24"/>
          <w:lang w:val="en-US"/>
        </w:rPr>
        <w:t xml:space="preserve"> 4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kesepakatan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berbunyi</w:t>
      </w:r>
      <w:proofErr w:type="spellEnd"/>
      <w:r w:rsidRPr="00211C39">
        <w:rPr>
          <w:rFonts w:ascii="Times New Roman" w:eastAsia="Times New Roman" w:hAnsi="Times New Roman"/>
          <w:bCs/>
          <w:color w:val="000000"/>
          <w:sz w:val="24"/>
          <w:szCs w:val="24"/>
          <w:lang w:val="en-US"/>
        </w:rPr>
        <w:t>:</w:t>
      </w:r>
    </w:p>
    <w:p w14:paraId="069FF121" w14:textId="77777777" w:rsidR="002B11F2" w:rsidRPr="00211C39" w:rsidRDefault="002B11F2" w:rsidP="002B11F2">
      <w:pPr>
        <w:pStyle w:val="ListParagraph"/>
        <w:spacing w:line="360" w:lineRule="auto"/>
        <w:ind w:firstLine="567"/>
        <w:jc w:val="both"/>
        <w:rPr>
          <w:rFonts w:ascii="Times New Roman" w:eastAsia="Times New Roman" w:hAnsi="Times New Roman"/>
          <w:bCs/>
          <w:color w:val="000000"/>
          <w:sz w:val="24"/>
          <w:szCs w:val="24"/>
          <w:lang w:val="en-US"/>
        </w:rPr>
      </w:pPr>
      <w:r w:rsidRPr="00211C39">
        <w:rPr>
          <w:rFonts w:ascii="Times New Roman" w:eastAsia="Times New Roman" w:hAnsi="Times New Roman"/>
          <w:bCs/>
          <w:color w:val="000000"/>
          <w:sz w:val="24"/>
          <w:szCs w:val="24"/>
          <w:lang w:val="en-US"/>
        </w:rPr>
        <w:t xml:space="preserve">"To the extent that laws of People's Republic of </w:t>
      </w:r>
      <w:proofErr w:type="spellStart"/>
      <w:r w:rsidRPr="00211C39">
        <w:rPr>
          <w:rFonts w:ascii="Times New Roman" w:eastAsia="Times New Roman" w:hAnsi="Times New Roman"/>
          <w:bCs/>
          <w:color w:val="000000"/>
          <w:sz w:val="24"/>
          <w:szCs w:val="24"/>
          <w:lang w:val="en-US"/>
        </w:rPr>
        <w:t>Cina</w:t>
      </w:r>
      <w:proofErr w:type="spellEnd"/>
      <w:r w:rsidRPr="00211C39">
        <w:rPr>
          <w:rFonts w:ascii="Times New Roman" w:eastAsia="Times New Roman" w:hAnsi="Times New Roman"/>
          <w:bCs/>
          <w:color w:val="000000"/>
          <w:sz w:val="24"/>
          <w:szCs w:val="24"/>
          <w:lang w:val="en-US"/>
        </w:rPr>
        <w:t xml:space="preserve"> partially or wholly invalidate or prohibit the acquisition from a covered investor of any interest in any property within the territory of the People's Republic of </w:t>
      </w:r>
      <w:proofErr w:type="spellStart"/>
      <w:r w:rsidRPr="00211C39">
        <w:rPr>
          <w:rFonts w:ascii="Times New Roman" w:eastAsia="Times New Roman" w:hAnsi="Times New Roman"/>
          <w:bCs/>
          <w:color w:val="000000"/>
          <w:sz w:val="24"/>
          <w:szCs w:val="24"/>
          <w:lang w:val="en-US"/>
        </w:rPr>
        <w:t>Cina</w:t>
      </w:r>
      <w:proofErr w:type="spellEnd"/>
      <w:r w:rsidRPr="00211C39">
        <w:rPr>
          <w:rFonts w:ascii="Times New Roman" w:eastAsia="Times New Roman" w:hAnsi="Times New Roman"/>
          <w:bCs/>
          <w:color w:val="000000"/>
          <w:sz w:val="24"/>
          <w:szCs w:val="24"/>
          <w:lang w:val="en-US"/>
        </w:rPr>
        <w:t xml:space="preserve"> by the Issuer, the Government of the People's Republic of </w:t>
      </w:r>
      <w:proofErr w:type="spellStart"/>
      <w:r w:rsidRPr="00211C39">
        <w:rPr>
          <w:rFonts w:ascii="Times New Roman" w:eastAsia="Times New Roman" w:hAnsi="Times New Roman"/>
          <w:bCs/>
          <w:color w:val="000000"/>
          <w:sz w:val="24"/>
          <w:szCs w:val="24"/>
          <w:lang w:val="en-US"/>
        </w:rPr>
        <w:t>Cina</w:t>
      </w:r>
      <w:proofErr w:type="spellEnd"/>
      <w:r w:rsidRPr="00211C39">
        <w:rPr>
          <w:rFonts w:ascii="Times New Roman" w:eastAsia="Times New Roman" w:hAnsi="Times New Roman"/>
          <w:bCs/>
          <w:color w:val="000000"/>
          <w:sz w:val="24"/>
          <w:szCs w:val="24"/>
          <w:lang w:val="en-US"/>
        </w:rPr>
        <w:t xml:space="preserve"> shall permit such  investor and the Issuer </w:t>
      </w:r>
      <w:r w:rsidRPr="00211C39">
        <w:rPr>
          <w:rFonts w:ascii="Times New Roman" w:eastAsia="Times New Roman" w:hAnsi="Times New Roman"/>
          <w:bCs/>
          <w:color w:val="000000"/>
          <w:sz w:val="24"/>
          <w:szCs w:val="24"/>
          <w:lang w:val="en-US"/>
        </w:rPr>
        <w:lastRenderedPageBreak/>
        <w:t xml:space="preserve">to make appropriate arrangements pursuant to which such interests are transferred to an entity permitted to own such interests under the laws of the People's Republic of </w:t>
      </w:r>
      <w:proofErr w:type="spellStart"/>
      <w:r w:rsidRPr="00211C39">
        <w:rPr>
          <w:rFonts w:ascii="Times New Roman" w:eastAsia="Times New Roman" w:hAnsi="Times New Roman"/>
          <w:bCs/>
          <w:color w:val="000000"/>
          <w:sz w:val="24"/>
          <w:szCs w:val="24"/>
          <w:lang w:val="en-US"/>
        </w:rPr>
        <w:t>Cina</w:t>
      </w:r>
      <w:proofErr w:type="spellEnd"/>
      <w:r w:rsidRPr="00211C39">
        <w:rPr>
          <w:rFonts w:ascii="Times New Roman" w:eastAsia="Times New Roman" w:hAnsi="Times New Roman"/>
          <w:bCs/>
          <w:color w:val="000000"/>
          <w:sz w:val="24"/>
          <w:szCs w:val="24"/>
          <w:lang w:val="en-US"/>
        </w:rPr>
        <w:t>."</w:t>
      </w:r>
    </w:p>
    <w:p w14:paraId="40F22175" w14:textId="06A64E0B" w:rsidR="002B11F2" w:rsidRPr="00211C39" w:rsidRDefault="004105EF" w:rsidP="002B11F2">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Pr>
          <w:rFonts w:ascii="Times New Roman" w:eastAsia="Times New Roman" w:hAnsi="Times New Roman"/>
          <w:bCs/>
          <w:color w:val="000000"/>
          <w:sz w:val="24"/>
          <w:szCs w:val="24"/>
          <w:lang w:val="en-US"/>
        </w:rPr>
        <w:t>P</w:t>
      </w:r>
      <w:r w:rsidR="002B11F2" w:rsidRPr="00211C39">
        <w:rPr>
          <w:rFonts w:ascii="Times New Roman" w:eastAsia="Times New Roman" w:hAnsi="Times New Roman"/>
          <w:bCs/>
          <w:color w:val="000000"/>
          <w:sz w:val="24"/>
          <w:szCs w:val="24"/>
          <w:lang w:val="en-US"/>
        </w:rPr>
        <w:t>erjanjian</w:t>
      </w:r>
      <w:proofErr w:type="spellEnd"/>
      <w:r w:rsidR="002B11F2" w:rsidRPr="00211C39">
        <w:rPr>
          <w:rFonts w:ascii="Times New Roman" w:eastAsia="Times New Roman" w:hAnsi="Times New Roman"/>
          <w:bCs/>
          <w:color w:val="000000"/>
          <w:sz w:val="24"/>
          <w:szCs w:val="24"/>
          <w:lang w:val="en-US"/>
        </w:rPr>
        <w:t xml:space="preserve"> bilateral yang </w:t>
      </w:r>
      <w:proofErr w:type="spellStart"/>
      <w:r w:rsidR="002B11F2" w:rsidRPr="00211C39">
        <w:rPr>
          <w:rFonts w:ascii="Times New Roman" w:eastAsia="Times New Roman" w:hAnsi="Times New Roman"/>
          <w:bCs/>
          <w:color w:val="000000"/>
          <w:sz w:val="24"/>
          <w:szCs w:val="24"/>
          <w:lang w:val="en-US"/>
        </w:rPr>
        <w:t>dibuat</w:t>
      </w:r>
      <w:proofErr w:type="spellEnd"/>
      <w:r w:rsidR="002B11F2" w:rsidRPr="00211C39">
        <w:rPr>
          <w:rFonts w:ascii="Times New Roman" w:eastAsia="Times New Roman" w:hAnsi="Times New Roman"/>
          <w:bCs/>
          <w:color w:val="000000"/>
          <w:sz w:val="24"/>
          <w:szCs w:val="24"/>
          <w:lang w:val="en-US"/>
        </w:rPr>
        <w:t xml:space="preserve"> oleh </w:t>
      </w:r>
      <w:proofErr w:type="spellStart"/>
      <w:r w:rsidR="002B11F2" w:rsidRPr="00211C39">
        <w:rPr>
          <w:rFonts w:ascii="Times New Roman" w:eastAsia="Times New Roman" w:hAnsi="Times New Roman"/>
          <w:bCs/>
          <w:color w:val="000000"/>
          <w:sz w:val="24"/>
          <w:szCs w:val="24"/>
          <w:lang w:val="en-US"/>
        </w:rPr>
        <w:t>Pemerintah</w:t>
      </w:r>
      <w:proofErr w:type="spellEnd"/>
      <w:r w:rsidR="002B11F2" w:rsidRPr="00211C39">
        <w:rPr>
          <w:rFonts w:ascii="Times New Roman" w:eastAsia="Times New Roman" w:hAnsi="Times New Roman"/>
          <w:bCs/>
          <w:color w:val="000000"/>
          <w:sz w:val="24"/>
          <w:szCs w:val="24"/>
          <w:lang w:val="en-US"/>
        </w:rPr>
        <w:t xml:space="preserve"> Indonesia </w:t>
      </w:r>
      <w:proofErr w:type="spellStart"/>
      <w:r w:rsidR="002B11F2" w:rsidRPr="00211C39">
        <w:rPr>
          <w:rFonts w:ascii="Times New Roman" w:eastAsia="Times New Roman" w:hAnsi="Times New Roman"/>
          <w:bCs/>
          <w:color w:val="000000"/>
          <w:sz w:val="24"/>
          <w:szCs w:val="24"/>
          <w:lang w:val="en-US"/>
        </w:rPr>
        <w:t>dengan</w:t>
      </w:r>
      <w:proofErr w:type="spellEnd"/>
      <w:r w:rsidR="002B11F2" w:rsidRPr="00211C39">
        <w:rPr>
          <w:rFonts w:ascii="Times New Roman" w:eastAsia="Times New Roman" w:hAnsi="Times New Roman"/>
          <w:bCs/>
          <w:color w:val="000000"/>
          <w:sz w:val="24"/>
          <w:szCs w:val="24"/>
          <w:lang w:val="en-US"/>
        </w:rPr>
        <w:t xml:space="preserve"> </w:t>
      </w:r>
      <w:proofErr w:type="spellStart"/>
      <w:r w:rsidR="002B11F2" w:rsidRPr="00211C39">
        <w:rPr>
          <w:rFonts w:ascii="Times New Roman" w:eastAsia="Times New Roman" w:hAnsi="Times New Roman"/>
          <w:bCs/>
          <w:color w:val="000000"/>
          <w:sz w:val="24"/>
          <w:szCs w:val="24"/>
          <w:lang w:val="en-US"/>
        </w:rPr>
        <w:t>Pemerintah</w:t>
      </w:r>
      <w:proofErr w:type="spellEnd"/>
      <w:r w:rsidR="002B11F2" w:rsidRPr="00211C39">
        <w:rPr>
          <w:rFonts w:ascii="Times New Roman" w:eastAsia="Times New Roman" w:hAnsi="Times New Roman"/>
          <w:bCs/>
          <w:color w:val="000000"/>
          <w:sz w:val="24"/>
          <w:szCs w:val="24"/>
          <w:lang w:val="en-US"/>
        </w:rPr>
        <w:t xml:space="preserve"> </w:t>
      </w:r>
      <w:proofErr w:type="spellStart"/>
      <w:r w:rsidR="002B11F2" w:rsidRPr="00211C39">
        <w:rPr>
          <w:rFonts w:ascii="Times New Roman" w:eastAsia="Times New Roman" w:hAnsi="Times New Roman"/>
          <w:bCs/>
          <w:color w:val="000000"/>
          <w:sz w:val="24"/>
          <w:szCs w:val="24"/>
          <w:lang w:val="en-US"/>
        </w:rPr>
        <w:t>Norwegia</w:t>
      </w:r>
      <w:proofErr w:type="spellEnd"/>
      <w:r w:rsidR="002B11F2" w:rsidRPr="00211C39">
        <w:rPr>
          <w:rFonts w:ascii="Times New Roman" w:eastAsia="Times New Roman" w:hAnsi="Times New Roman"/>
          <w:bCs/>
          <w:color w:val="000000"/>
          <w:sz w:val="24"/>
          <w:szCs w:val="24"/>
          <w:lang w:val="en-US"/>
        </w:rPr>
        <w:t xml:space="preserve"> </w:t>
      </w:r>
      <w:proofErr w:type="spellStart"/>
      <w:r w:rsidR="002B11F2" w:rsidRPr="00211C39">
        <w:rPr>
          <w:rFonts w:ascii="Times New Roman" w:eastAsia="Times New Roman" w:hAnsi="Times New Roman"/>
          <w:bCs/>
          <w:color w:val="000000"/>
          <w:sz w:val="24"/>
          <w:szCs w:val="24"/>
          <w:lang w:val="en-US"/>
        </w:rPr>
        <w:t>mengenai</w:t>
      </w:r>
      <w:proofErr w:type="spellEnd"/>
      <w:r w:rsidR="002B11F2" w:rsidRPr="00211C39">
        <w:rPr>
          <w:rFonts w:ascii="Times New Roman" w:eastAsia="Times New Roman" w:hAnsi="Times New Roman"/>
          <w:bCs/>
          <w:color w:val="000000"/>
          <w:sz w:val="24"/>
          <w:szCs w:val="24"/>
          <w:lang w:val="en-US"/>
        </w:rPr>
        <w:t xml:space="preserve"> </w:t>
      </w:r>
      <w:proofErr w:type="spellStart"/>
      <w:r w:rsidR="002B11F2" w:rsidRPr="00211C39">
        <w:rPr>
          <w:rFonts w:ascii="Times New Roman" w:eastAsia="Times New Roman" w:hAnsi="Times New Roman"/>
          <w:bCs/>
          <w:color w:val="000000"/>
          <w:sz w:val="24"/>
          <w:szCs w:val="24"/>
          <w:lang w:val="en-US"/>
        </w:rPr>
        <w:t>Promosi</w:t>
      </w:r>
      <w:proofErr w:type="spellEnd"/>
      <w:r w:rsidR="002B11F2" w:rsidRPr="00211C39">
        <w:rPr>
          <w:rFonts w:ascii="Times New Roman" w:eastAsia="Times New Roman" w:hAnsi="Times New Roman"/>
          <w:bCs/>
          <w:color w:val="000000"/>
          <w:sz w:val="24"/>
          <w:szCs w:val="24"/>
          <w:lang w:val="en-US"/>
        </w:rPr>
        <w:t xml:space="preserve"> dan </w:t>
      </w:r>
      <w:proofErr w:type="spellStart"/>
      <w:r w:rsidR="002B11F2" w:rsidRPr="00211C39">
        <w:rPr>
          <w:rFonts w:ascii="Times New Roman" w:eastAsia="Times New Roman" w:hAnsi="Times New Roman"/>
          <w:bCs/>
          <w:color w:val="000000"/>
          <w:sz w:val="24"/>
          <w:szCs w:val="24"/>
          <w:lang w:val="en-US"/>
        </w:rPr>
        <w:t>Perlindungan</w:t>
      </w:r>
      <w:proofErr w:type="spellEnd"/>
      <w:r w:rsidR="002B11F2" w:rsidRPr="00211C39">
        <w:rPr>
          <w:rFonts w:ascii="Times New Roman" w:eastAsia="Times New Roman" w:hAnsi="Times New Roman"/>
          <w:bCs/>
          <w:color w:val="000000"/>
          <w:sz w:val="24"/>
          <w:szCs w:val="24"/>
          <w:lang w:val="en-US"/>
        </w:rPr>
        <w:t xml:space="preserve"> </w:t>
      </w:r>
      <w:proofErr w:type="spellStart"/>
      <w:r w:rsidR="002B11F2" w:rsidRPr="00211C39">
        <w:rPr>
          <w:rFonts w:ascii="Times New Roman" w:eastAsia="Times New Roman" w:hAnsi="Times New Roman"/>
          <w:bCs/>
          <w:color w:val="000000"/>
          <w:sz w:val="24"/>
          <w:szCs w:val="24"/>
          <w:lang w:val="en-US"/>
        </w:rPr>
        <w:t>Investasi</w:t>
      </w:r>
      <w:proofErr w:type="spellEnd"/>
      <w:r w:rsidR="002B11F2" w:rsidRPr="00211C39">
        <w:rPr>
          <w:rFonts w:ascii="Times New Roman" w:eastAsia="Times New Roman" w:hAnsi="Times New Roman"/>
          <w:bCs/>
          <w:color w:val="000000"/>
          <w:sz w:val="24"/>
          <w:szCs w:val="24"/>
          <w:lang w:val="en-US"/>
        </w:rPr>
        <w:t xml:space="preserve">. </w:t>
      </w:r>
      <w:proofErr w:type="spellStart"/>
      <w:r w:rsidR="002B11F2" w:rsidRPr="00211C39">
        <w:rPr>
          <w:rFonts w:ascii="Times New Roman" w:eastAsia="Times New Roman" w:hAnsi="Times New Roman"/>
          <w:bCs/>
          <w:color w:val="000000"/>
          <w:sz w:val="24"/>
          <w:szCs w:val="24"/>
          <w:lang w:val="en-US"/>
        </w:rPr>
        <w:t>Perjanjian</w:t>
      </w:r>
      <w:proofErr w:type="spellEnd"/>
      <w:r w:rsidR="002B11F2" w:rsidRPr="00211C39">
        <w:rPr>
          <w:rFonts w:ascii="Times New Roman" w:eastAsia="Times New Roman" w:hAnsi="Times New Roman"/>
          <w:bCs/>
          <w:color w:val="000000"/>
          <w:sz w:val="24"/>
          <w:szCs w:val="24"/>
          <w:lang w:val="en-US"/>
        </w:rPr>
        <w:t xml:space="preserve"> </w:t>
      </w:r>
      <w:proofErr w:type="spellStart"/>
      <w:r w:rsidR="002B11F2" w:rsidRPr="00211C39">
        <w:rPr>
          <w:rFonts w:ascii="Times New Roman" w:eastAsia="Times New Roman" w:hAnsi="Times New Roman"/>
          <w:bCs/>
          <w:color w:val="000000"/>
          <w:sz w:val="24"/>
          <w:szCs w:val="24"/>
          <w:lang w:val="en-US"/>
        </w:rPr>
        <w:t>antara</w:t>
      </w:r>
      <w:proofErr w:type="spellEnd"/>
      <w:r w:rsidR="002B11F2" w:rsidRPr="00211C39">
        <w:rPr>
          <w:rFonts w:ascii="Times New Roman" w:eastAsia="Times New Roman" w:hAnsi="Times New Roman"/>
          <w:bCs/>
          <w:color w:val="000000"/>
          <w:sz w:val="24"/>
          <w:szCs w:val="24"/>
          <w:lang w:val="en-US"/>
        </w:rPr>
        <w:t xml:space="preserve"> </w:t>
      </w:r>
      <w:proofErr w:type="spellStart"/>
      <w:r w:rsidR="002B11F2" w:rsidRPr="00211C39">
        <w:rPr>
          <w:rFonts w:ascii="Times New Roman" w:eastAsia="Times New Roman" w:hAnsi="Times New Roman"/>
          <w:bCs/>
          <w:color w:val="000000"/>
          <w:sz w:val="24"/>
          <w:szCs w:val="24"/>
          <w:lang w:val="en-US"/>
        </w:rPr>
        <w:t>Pemerintah</w:t>
      </w:r>
      <w:proofErr w:type="spellEnd"/>
      <w:r w:rsidR="002B11F2" w:rsidRPr="00211C39">
        <w:rPr>
          <w:rFonts w:ascii="Times New Roman" w:eastAsia="Times New Roman" w:hAnsi="Times New Roman"/>
          <w:bCs/>
          <w:color w:val="000000"/>
          <w:sz w:val="24"/>
          <w:szCs w:val="24"/>
          <w:lang w:val="en-US"/>
        </w:rPr>
        <w:t xml:space="preserve"> Indonesia dan </w:t>
      </w:r>
      <w:proofErr w:type="spellStart"/>
      <w:r w:rsidR="002B11F2" w:rsidRPr="00211C39">
        <w:rPr>
          <w:rFonts w:ascii="Times New Roman" w:eastAsia="Times New Roman" w:hAnsi="Times New Roman"/>
          <w:bCs/>
          <w:color w:val="000000"/>
          <w:sz w:val="24"/>
          <w:szCs w:val="24"/>
          <w:lang w:val="en-US"/>
        </w:rPr>
        <w:t>Pemerintah</w:t>
      </w:r>
      <w:proofErr w:type="spellEnd"/>
      <w:r w:rsidR="002B11F2" w:rsidRPr="00211C39">
        <w:rPr>
          <w:rFonts w:ascii="Times New Roman" w:eastAsia="Times New Roman" w:hAnsi="Times New Roman"/>
          <w:bCs/>
          <w:color w:val="000000"/>
          <w:sz w:val="24"/>
          <w:szCs w:val="24"/>
          <w:lang w:val="en-US"/>
        </w:rPr>
        <w:t xml:space="preserve"> </w:t>
      </w:r>
      <w:proofErr w:type="spellStart"/>
      <w:r w:rsidR="002B11F2" w:rsidRPr="00211C39">
        <w:rPr>
          <w:rFonts w:ascii="Times New Roman" w:eastAsia="Times New Roman" w:hAnsi="Times New Roman"/>
          <w:bCs/>
          <w:color w:val="000000"/>
          <w:sz w:val="24"/>
          <w:szCs w:val="24"/>
          <w:lang w:val="en-US"/>
        </w:rPr>
        <w:t>Norwegia</w:t>
      </w:r>
      <w:proofErr w:type="spellEnd"/>
      <w:r w:rsidR="002B11F2" w:rsidRPr="00211C39">
        <w:rPr>
          <w:rFonts w:ascii="Times New Roman" w:eastAsia="Times New Roman" w:hAnsi="Times New Roman"/>
          <w:bCs/>
          <w:color w:val="000000"/>
          <w:sz w:val="24"/>
          <w:szCs w:val="24"/>
          <w:lang w:val="en-US"/>
        </w:rPr>
        <w:t xml:space="preserve"> </w:t>
      </w:r>
      <w:proofErr w:type="spellStart"/>
      <w:r w:rsidR="002B11F2" w:rsidRPr="00211C39">
        <w:rPr>
          <w:rFonts w:ascii="Times New Roman" w:eastAsia="Times New Roman" w:hAnsi="Times New Roman"/>
          <w:bCs/>
          <w:color w:val="000000"/>
          <w:sz w:val="24"/>
          <w:szCs w:val="24"/>
          <w:lang w:val="en-US"/>
        </w:rPr>
        <w:t>ini</w:t>
      </w:r>
      <w:proofErr w:type="spellEnd"/>
      <w:r w:rsidR="002B11F2" w:rsidRPr="00211C39">
        <w:rPr>
          <w:rFonts w:ascii="Times New Roman" w:eastAsia="Times New Roman" w:hAnsi="Times New Roman"/>
          <w:bCs/>
          <w:color w:val="000000"/>
          <w:sz w:val="24"/>
          <w:szCs w:val="24"/>
          <w:lang w:val="en-US"/>
        </w:rPr>
        <w:t xml:space="preserve"> </w:t>
      </w:r>
      <w:proofErr w:type="spellStart"/>
      <w:r w:rsidR="002B11F2" w:rsidRPr="00211C39">
        <w:rPr>
          <w:rFonts w:ascii="Times New Roman" w:eastAsia="Times New Roman" w:hAnsi="Times New Roman"/>
          <w:bCs/>
          <w:color w:val="000000"/>
          <w:sz w:val="24"/>
          <w:szCs w:val="24"/>
          <w:lang w:val="en-US"/>
        </w:rPr>
        <w:t>ditandatangani</w:t>
      </w:r>
      <w:proofErr w:type="spellEnd"/>
      <w:r w:rsidR="002B11F2" w:rsidRPr="00211C39">
        <w:rPr>
          <w:rFonts w:ascii="Times New Roman" w:eastAsia="Times New Roman" w:hAnsi="Times New Roman"/>
          <w:bCs/>
          <w:color w:val="000000"/>
          <w:sz w:val="24"/>
          <w:szCs w:val="24"/>
          <w:lang w:val="en-US"/>
        </w:rPr>
        <w:t xml:space="preserve"> pada </w:t>
      </w:r>
      <w:proofErr w:type="spellStart"/>
      <w:r w:rsidR="002B11F2" w:rsidRPr="00211C39">
        <w:rPr>
          <w:rFonts w:ascii="Times New Roman" w:eastAsia="Times New Roman" w:hAnsi="Times New Roman"/>
          <w:bCs/>
          <w:color w:val="000000"/>
          <w:sz w:val="24"/>
          <w:szCs w:val="24"/>
          <w:lang w:val="en-US"/>
        </w:rPr>
        <w:t>tanggal</w:t>
      </w:r>
      <w:proofErr w:type="spellEnd"/>
      <w:r w:rsidR="002B11F2" w:rsidRPr="00211C39">
        <w:rPr>
          <w:rFonts w:ascii="Times New Roman" w:eastAsia="Times New Roman" w:hAnsi="Times New Roman"/>
          <w:bCs/>
          <w:color w:val="000000"/>
          <w:sz w:val="24"/>
          <w:szCs w:val="24"/>
          <w:lang w:val="en-US"/>
        </w:rPr>
        <w:t xml:space="preserve"> 26 November 1991 di Jakarta </w:t>
      </w:r>
      <w:proofErr w:type="spellStart"/>
      <w:r w:rsidR="002B11F2" w:rsidRPr="00211C39">
        <w:rPr>
          <w:rFonts w:ascii="Times New Roman" w:eastAsia="Times New Roman" w:hAnsi="Times New Roman"/>
          <w:bCs/>
          <w:color w:val="000000"/>
          <w:sz w:val="24"/>
          <w:szCs w:val="24"/>
          <w:lang w:val="en-US"/>
        </w:rPr>
        <w:t>dalam</w:t>
      </w:r>
      <w:proofErr w:type="spellEnd"/>
      <w:r w:rsidR="002B11F2" w:rsidRPr="00211C39">
        <w:rPr>
          <w:rFonts w:ascii="Times New Roman" w:eastAsia="Times New Roman" w:hAnsi="Times New Roman"/>
          <w:bCs/>
          <w:color w:val="000000"/>
          <w:sz w:val="24"/>
          <w:szCs w:val="24"/>
          <w:lang w:val="en-US"/>
        </w:rPr>
        <w:t xml:space="preserve"> </w:t>
      </w:r>
      <w:proofErr w:type="spellStart"/>
      <w:r w:rsidR="002B11F2" w:rsidRPr="00211C39">
        <w:rPr>
          <w:rFonts w:ascii="Times New Roman" w:eastAsia="Times New Roman" w:hAnsi="Times New Roman"/>
          <w:bCs/>
          <w:color w:val="000000"/>
          <w:sz w:val="24"/>
          <w:szCs w:val="24"/>
          <w:lang w:val="en-US"/>
        </w:rPr>
        <w:t>rangka</w:t>
      </w:r>
      <w:proofErr w:type="spellEnd"/>
      <w:r w:rsidR="002B11F2" w:rsidRPr="00211C39">
        <w:rPr>
          <w:rFonts w:ascii="Times New Roman" w:eastAsia="Times New Roman" w:hAnsi="Times New Roman"/>
          <w:bCs/>
          <w:color w:val="000000"/>
          <w:sz w:val="24"/>
          <w:szCs w:val="24"/>
          <w:lang w:val="en-US"/>
        </w:rPr>
        <w:t xml:space="preserve"> </w:t>
      </w:r>
      <w:proofErr w:type="spellStart"/>
      <w:r w:rsidR="002B11F2" w:rsidRPr="00211C39">
        <w:rPr>
          <w:rFonts w:ascii="Times New Roman" w:eastAsia="Times New Roman" w:hAnsi="Times New Roman"/>
          <w:bCs/>
          <w:color w:val="000000"/>
          <w:sz w:val="24"/>
          <w:szCs w:val="24"/>
          <w:lang w:val="en-US"/>
        </w:rPr>
        <w:t>mendorong</w:t>
      </w:r>
      <w:proofErr w:type="spellEnd"/>
      <w:r w:rsidR="002B11F2" w:rsidRPr="00211C39">
        <w:rPr>
          <w:rFonts w:ascii="Times New Roman" w:eastAsia="Times New Roman" w:hAnsi="Times New Roman"/>
          <w:bCs/>
          <w:color w:val="000000"/>
          <w:sz w:val="24"/>
          <w:szCs w:val="24"/>
          <w:lang w:val="en-US"/>
        </w:rPr>
        <w:t xml:space="preserve"> dan </w:t>
      </w:r>
      <w:proofErr w:type="spellStart"/>
      <w:r w:rsidR="002B11F2" w:rsidRPr="00211C39">
        <w:rPr>
          <w:rFonts w:ascii="Times New Roman" w:eastAsia="Times New Roman" w:hAnsi="Times New Roman"/>
          <w:bCs/>
          <w:color w:val="000000"/>
          <w:sz w:val="24"/>
          <w:szCs w:val="24"/>
          <w:lang w:val="en-US"/>
        </w:rPr>
        <w:t>saling</w:t>
      </w:r>
      <w:proofErr w:type="spellEnd"/>
      <w:r w:rsidR="002B11F2" w:rsidRPr="00211C39">
        <w:rPr>
          <w:rFonts w:ascii="Times New Roman" w:eastAsia="Times New Roman" w:hAnsi="Times New Roman"/>
          <w:bCs/>
          <w:color w:val="000000"/>
          <w:sz w:val="24"/>
          <w:szCs w:val="24"/>
          <w:lang w:val="en-US"/>
        </w:rPr>
        <w:t xml:space="preserve"> </w:t>
      </w:r>
      <w:proofErr w:type="spellStart"/>
      <w:r w:rsidR="002B11F2" w:rsidRPr="00211C39">
        <w:rPr>
          <w:rFonts w:ascii="Times New Roman" w:eastAsia="Times New Roman" w:hAnsi="Times New Roman"/>
          <w:bCs/>
          <w:color w:val="000000"/>
          <w:sz w:val="24"/>
          <w:szCs w:val="24"/>
          <w:lang w:val="en-US"/>
        </w:rPr>
        <w:t>melindungi</w:t>
      </w:r>
      <w:proofErr w:type="spellEnd"/>
      <w:r w:rsidR="002B11F2" w:rsidRPr="00211C39">
        <w:rPr>
          <w:rFonts w:ascii="Times New Roman" w:eastAsia="Times New Roman" w:hAnsi="Times New Roman"/>
          <w:bCs/>
          <w:color w:val="000000"/>
          <w:sz w:val="24"/>
          <w:szCs w:val="24"/>
          <w:lang w:val="en-US"/>
        </w:rPr>
        <w:t xml:space="preserve"> </w:t>
      </w:r>
      <w:proofErr w:type="spellStart"/>
      <w:r w:rsidR="002B11F2" w:rsidRPr="00211C39">
        <w:rPr>
          <w:rFonts w:ascii="Times New Roman" w:eastAsia="Times New Roman" w:hAnsi="Times New Roman"/>
          <w:bCs/>
          <w:color w:val="000000"/>
          <w:sz w:val="24"/>
          <w:szCs w:val="24"/>
          <w:lang w:val="en-US"/>
        </w:rPr>
        <w:t>investasi</w:t>
      </w:r>
      <w:proofErr w:type="spellEnd"/>
      <w:r w:rsidR="002B11F2" w:rsidRPr="00211C39">
        <w:rPr>
          <w:rFonts w:ascii="Times New Roman" w:eastAsia="Times New Roman" w:hAnsi="Times New Roman"/>
          <w:bCs/>
          <w:color w:val="000000"/>
          <w:sz w:val="24"/>
          <w:szCs w:val="24"/>
          <w:lang w:val="en-US"/>
        </w:rPr>
        <w:t xml:space="preserve"> </w:t>
      </w:r>
      <w:proofErr w:type="spellStart"/>
      <w:r w:rsidR="002B11F2" w:rsidRPr="00211C39">
        <w:rPr>
          <w:rFonts w:ascii="Times New Roman" w:eastAsia="Times New Roman" w:hAnsi="Times New Roman"/>
          <w:bCs/>
          <w:color w:val="000000"/>
          <w:sz w:val="24"/>
          <w:szCs w:val="24"/>
          <w:lang w:val="en-US"/>
        </w:rPr>
        <w:t>dikedua</w:t>
      </w:r>
      <w:proofErr w:type="spellEnd"/>
      <w:r w:rsidR="002B11F2" w:rsidRPr="00211C39">
        <w:rPr>
          <w:rFonts w:ascii="Times New Roman" w:eastAsia="Times New Roman" w:hAnsi="Times New Roman"/>
          <w:bCs/>
          <w:color w:val="000000"/>
          <w:sz w:val="24"/>
          <w:szCs w:val="24"/>
          <w:lang w:val="en-US"/>
        </w:rPr>
        <w:t xml:space="preserve"> negara </w:t>
      </w:r>
      <w:proofErr w:type="spellStart"/>
      <w:r w:rsidR="002B11F2" w:rsidRPr="00211C39">
        <w:rPr>
          <w:rFonts w:ascii="Times New Roman" w:eastAsia="Times New Roman" w:hAnsi="Times New Roman"/>
          <w:bCs/>
          <w:color w:val="000000"/>
          <w:sz w:val="24"/>
          <w:szCs w:val="24"/>
          <w:lang w:val="en-US"/>
        </w:rPr>
        <w:t>berdasarkan</w:t>
      </w:r>
      <w:proofErr w:type="spellEnd"/>
      <w:r w:rsidR="002B11F2" w:rsidRPr="00211C39">
        <w:rPr>
          <w:rFonts w:ascii="Times New Roman" w:eastAsia="Times New Roman" w:hAnsi="Times New Roman"/>
          <w:bCs/>
          <w:color w:val="000000"/>
          <w:sz w:val="24"/>
          <w:szCs w:val="24"/>
          <w:lang w:val="en-US"/>
        </w:rPr>
        <w:t xml:space="preserve"> </w:t>
      </w:r>
      <w:proofErr w:type="spellStart"/>
      <w:r w:rsidR="002B11F2" w:rsidRPr="00211C39">
        <w:rPr>
          <w:rFonts w:ascii="Times New Roman" w:eastAsia="Times New Roman" w:hAnsi="Times New Roman"/>
          <w:bCs/>
          <w:color w:val="000000"/>
          <w:sz w:val="24"/>
          <w:szCs w:val="24"/>
          <w:lang w:val="en-US"/>
        </w:rPr>
        <w:t>persamaan</w:t>
      </w:r>
      <w:proofErr w:type="spellEnd"/>
      <w:r w:rsidR="002B11F2" w:rsidRPr="00211C39">
        <w:rPr>
          <w:rFonts w:ascii="Times New Roman" w:eastAsia="Times New Roman" w:hAnsi="Times New Roman"/>
          <w:bCs/>
          <w:color w:val="000000"/>
          <w:sz w:val="24"/>
          <w:szCs w:val="24"/>
          <w:lang w:val="en-US"/>
        </w:rPr>
        <w:t xml:space="preserve"> </w:t>
      </w:r>
      <w:proofErr w:type="spellStart"/>
      <w:r w:rsidR="002B11F2" w:rsidRPr="00211C39">
        <w:rPr>
          <w:rFonts w:ascii="Times New Roman" w:eastAsia="Times New Roman" w:hAnsi="Times New Roman"/>
          <w:bCs/>
          <w:color w:val="000000"/>
          <w:sz w:val="24"/>
          <w:szCs w:val="24"/>
          <w:lang w:val="en-US"/>
        </w:rPr>
        <w:t>kedudukan</w:t>
      </w:r>
      <w:proofErr w:type="spellEnd"/>
      <w:r w:rsidR="002B11F2" w:rsidRPr="00211C39">
        <w:rPr>
          <w:rFonts w:ascii="Times New Roman" w:eastAsia="Times New Roman" w:hAnsi="Times New Roman"/>
          <w:bCs/>
          <w:color w:val="000000"/>
          <w:sz w:val="24"/>
          <w:szCs w:val="24"/>
          <w:lang w:val="en-US"/>
        </w:rPr>
        <w:t xml:space="preserve"> dan </w:t>
      </w:r>
      <w:proofErr w:type="spellStart"/>
      <w:r w:rsidR="002B11F2" w:rsidRPr="00211C39">
        <w:rPr>
          <w:rFonts w:ascii="Times New Roman" w:eastAsia="Times New Roman" w:hAnsi="Times New Roman"/>
          <w:bCs/>
          <w:color w:val="000000"/>
          <w:sz w:val="24"/>
          <w:szCs w:val="24"/>
          <w:lang w:val="en-US"/>
        </w:rPr>
        <w:t>untuk</w:t>
      </w:r>
      <w:proofErr w:type="spellEnd"/>
      <w:r w:rsidR="002B11F2" w:rsidRPr="00211C39">
        <w:rPr>
          <w:rFonts w:ascii="Times New Roman" w:eastAsia="Times New Roman" w:hAnsi="Times New Roman"/>
          <w:bCs/>
          <w:color w:val="000000"/>
          <w:sz w:val="24"/>
          <w:szCs w:val="24"/>
          <w:lang w:val="en-US"/>
        </w:rPr>
        <w:t xml:space="preserve"> </w:t>
      </w:r>
      <w:proofErr w:type="spellStart"/>
      <w:r w:rsidR="002B11F2" w:rsidRPr="00211C39">
        <w:rPr>
          <w:rFonts w:ascii="Times New Roman" w:eastAsia="Times New Roman" w:hAnsi="Times New Roman"/>
          <w:bCs/>
          <w:color w:val="000000"/>
          <w:sz w:val="24"/>
          <w:szCs w:val="24"/>
          <w:lang w:val="en-US"/>
        </w:rPr>
        <w:t>keuntungan</w:t>
      </w:r>
      <w:proofErr w:type="spellEnd"/>
      <w:r w:rsidR="002B11F2" w:rsidRPr="00211C39">
        <w:rPr>
          <w:rFonts w:ascii="Times New Roman" w:eastAsia="Times New Roman" w:hAnsi="Times New Roman"/>
          <w:bCs/>
          <w:color w:val="000000"/>
          <w:sz w:val="24"/>
          <w:szCs w:val="24"/>
          <w:lang w:val="en-US"/>
        </w:rPr>
        <w:t xml:space="preserve"> </w:t>
      </w:r>
      <w:proofErr w:type="spellStart"/>
      <w:r w:rsidR="002B11F2" w:rsidRPr="00211C39">
        <w:rPr>
          <w:rFonts w:ascii="Times New Roman" w:eastAsia="Times New Roman" w:hAnsi="Times New Roman"/>
          <w:bCs/>
          <w:color w:val="000000"/>
          <w:sz w:val="24"/>
          <w:szCs w:val="24"/>
          <w:lang w:val="en-US"/>
        </w:rPr>
        <w:t>bersama</w:t>
      </w:r>
      <w:proofErr w:type="spellEnd"/>
      <w:r w:rsidR="002B11F2" w:rsidRPr="00211C39">
        <w:rPr>
          <w:rFonts w:ascii="Times New Roman" w:eastAsia="Times New Roman" w:hAnsi="Times New Roman"/>
          <w:bCs/>
          <w:color w:val="000000"/>
          <w:sz w:val="24"/>
          <w:szCs w:val="24"/>
          <w:lang w:val="en-US"/>
        </w:rPr>
        <w:t>.</w:t>
      </w:r>
    </w:p>
    <w:p w14:paraId="051372D6" w14:textId="30DCF783" w:rsidR="004105EF" w:rsidRDefault="002B11F2" w:rsidP="004105EF">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Pasal</w:t>
      </w:r>
      <w:proofErr w:type="spellEnd"/>
      <w:r w:rsidRPr="00211C39">
        <w:rPr>
          <w:rFonts w:ascii="Times New Roman" w:eastAsia="Times New Roman" w:hAnsi="Times New Roman"/>
          <w:bCs/>
          <w:color w:val="000000"/>
          <w:sz w:val="24"/>
          <w:szCs w:val="24"/>
          <w:lang w:val="en-US"/>
        </w:rPr>
        <w:t xml:space="preserve"> I, </w:t>
      </w:r>
      <w:proofErr w:type="spellStart"/>
      <w:r w:rsidRPr="00211C39">
        <w:rPr>
          <w:rFonts w:ascii="Times New Roman" w:eastAsia="Times New Roman" w:hAnsi="Times New Roman"/>
          <w:bCs/>
          <w:color w:val="000000"/>
          <w:sz w:val="24"/>
          <w:szCs w:val="24"/>
          <w:lang w:val="en-US"/>
        </w:rPr>
        <w:t>menyebutkan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definisi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antara</w:t>
      </w:r>
      <w:proofErr w:type="spellEnd"/>
      <w:r w:rsidRPr="00211C39">
        <w:rPr>
          <w:rFonts w:ascii="Times New Roman" w:eastAsia="Times New Roman" w:hAnsi="Times New Roman"/>
          <w:bCs/>
          <w:color w:val="000000"/>
          <w:sz w:val="24"/>
          <w:szCs w:val="24"/>
          <w:lang w:val="en-US"/>
        </w:rPr>
        <w:t xml:space="preserve"> lain, </w:t>
      </w:r>
      <w:proofErr w:type="spellStart"/>
      <w:r w:rsidRPr="00211C39">
        <w:rPr>
          <w:rFonts w:ascii="Times New Roman" w:eastAsia="Times New Roman" w:hAnsi="Times New Roman"/>
          <w:bCs/>
          <w:color w:val="000000"/>
          <w:sz w:val="24"/>
          <w:szCs w:val="24"/>
          <w:lang w:val="en-US"/>
        </w:rPr>
        <w:t>mengenai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apa</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dimaksud</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dengan</w:t>
      </w:r>
      <w:proofErr w:type="spellEnd"/>
      <w:r w:rsidRPr="00211C39">
        <w:rPr>
          <w:rFonts w:ascii="Times New Roman" w:eastAsia="Times New Roman" w:hAnsi="Times New Roman"/>
          <w:bCs/>
          <w:color w:val="000000"/>
          <w:sz w:val="24"/>
          <w:szCs w:val="24"/>
          <w:lang w:val="en-US"/>
        </w:rPr>
        <w:t xml:space="preserve"> "investment"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kepentingan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perjanjian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ini</w:t>
      </w:r>
      <w:proofErr w:type="spellEnd"/>
      <w:r w:rsidRPr="00211C39">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istilahnya</w:t>
      </w:r>
      <w:proofErr w:type="spellEnd"/>
      <w:r w:rsidR="0014507E" w:rsidRPr="0014507E">
        <w:rPr>
          <w:rFonts w:ascii="Times New Roman" w:eastAsia="Times New Roman" w:hAnsi="Times New Roman"/>
          <w:bCs/>
          <w:color w:val="000000"/>
          <w:sz w:val="24"/>
          <w:szCs w:val="24"/>
          <w:lang w:val="en-US"/>
        </w:rPr>
        <w:t>. "</w:t>
      </w:r>
      <w:proofErr w:type="spellStart"/>
      <w:r w:rsidR="0014507E" w:rsidRPr="0014507E">
        <w:rPr>
          <w:rFonts w:ascii="Times New Roman" w:eastAsia="Times New Roman" w:hAnsi="Times New Roman"/>
          <w:bCs/>
          <w:color w:val="000000"/>
          <w:sz w:val="24"/>
          <w:szCs w:val="24"/>
          <w:lang w:val="en-US"/>
        </w:rPr>
        <w:t>Investasi</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berarti</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Harta</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bergerak</w:t>
      </w:r>
      <w:proofErr w:type="spellEnd"/>
      <w:r w:rsidR="0014507E" w:rsidRPr="0014507E">
        <w:rPr>
          <w:rFonts w:ascii="Times New Roman" w:eastAsia="Times New Roman" w:hAnsi="Times New Roman"/>
          <w:bCs/>
          <w:color w:val="000000"/>
          <w:sz w:val="24"/>
          <w:szCs w:val="24"/>
          <w:lang w:val="en-US"/>
        </w:rPr>
        <w:t xml:space="preserve"> dan </w:t>
      </w:r>
      <w:proofErr w:type="spellStart"/>
      <w:r w:rsidR="0014507E" w:rsidRPr="0014507E">
        <w:rPr>
          <w:rFonts w:ascii="Times New Roman" w:eastAsia="Times New Roman" w:hAnsi="Times New Roman"/>
          <w:bCs/>
          <w:color w:val="000000"/>
          <w:sz w:val="24"/>
          <w:szCs w:val="24"/>
          <w:lang w:val="en-US"/>
        </w:rPr>
        <w:t>tidak</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bergerak</w:t>
      </w:r>
      <w:proofErr w:type="spellEnd"/>
      <w:r w:rsidR="0014507E" w:rsidRPr="0014507E">
        <w:rPr>
          <w:rFonts w:ascii="Times New Roman" w:eastAsia="Times New Roman" w:hAnsi="Times New Roman"/>
          <w:bCs/>
          <w:color w:val="000000"/>
          <w:sz w:val="24"/>
          <w:szCs w:val="24"/>
          <w:lang w:val="en-US"/>
        </w:rPr>
        <w:t xml:space="preserve"> dan </w:t>
      </w:r>
      <w:proofErr w:type="spellStart"/>
      <w:r w:rsidR="0014507E" w:rsidRPr="0014507E">
        <w:rPr>
          <w:rFonts w:ascii="Times New Roman" w:eastAsia="Times New Roman" w:hAnsi="Times New Roman"/>
          <w:bCs/>
          <w:color w:val="000000"/>
          <w:sz w:val="24"/>
          <w:szCs w:val="24"/>
          <w:lang w:val="en-US"/>
        </w:rPr>
        <w:t>hak</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milik</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lainnya</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seperti</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hipotek</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hak</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gadai</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gadai</w:t>
      </w:r>
      <w:proofErr w:type="spellEnd"/>
      <w:r w:rsidR="0014507E" w:rsidRPr="0014507E">
        <w:rPr>
          <w:rFonts w:ascii="Times New Roman" w:eastAsia="Times New Roman" w:hAnsi="Times New Roman"/>
          <w:bCs/>
          <w:color w:val="000000"/>
          <w:sz w:val="24"/>
          <w:szCs w:val="24"/>
          <w:lang w:val="en-US"/>
        </w:rPr>
        <w:t xml:space="preserve">, dan </w:t>
      </w:r>
      <w:proofErr w:type="spellStart"/>
      <w:r w:rsidR="0014507E" w:rsidRPr="0014507E">
        <w:rPr>
          <w:rFonts w:ascii="Times New Roman" w:eastAsia="Times New Roman" w:hAnsi="Times New Roman"/>
          <w:bCs/>
          <w:color w:val="000000"/>
          <w:sz w:val="24"/>
          <w:szCs w:val="24"/>
          <w:lang w:val="en-US"/>
        </w:rPr>
        <w:t>hak</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serupa</w:t>
      </w:r>
      <w:proofErr w:type="spellEnd"/>
      <w:r w:rsidR="0014507E" w:rsidRPr="0014507E">
        <w:rPr>
          <w:rFonts w:ascii="Times New Roman" w:eastAsia="Times New Roman" w:hAnsi="Times New Roman"/>
          <w:bCs/>
          <w:color w:val="000000"/>
          <w:sz w:val="24"/>
          <w:szCs w:val="24"/>
          <w:lang w:val="en-US"/>
        </w:rPr>
        <w:t>;</w:t>
      </w:r>
      <w:r w:rsidR="0014507E">
        <w:rPr>
          <w:rFonts w:ascii="Times New Roman" w:eastAsia="Times New Roman" w:hAnsi="Times New Roman"/>
          <w:bCs/>
          <w:color w:val="000000"/>
          <w:sz w:val="24"/>
          <w:szCs w:val="24"/>
          <w:lang w:val="en-US"/>
        </w:rPr>
        <w:t xml:space="preserve"> </w:t>
      </w:r>
      <w:r w:rsidR="0014507E" w:rsidRPr="0014507E">
        <w:rPr>
          <w:rFonts w:ascii="Times New Roman" w:eastAsia="Times New Roman" w:hAnsi="Times New Roman"/>
          <w:bCs/>
          <w:color w:val="000000"/>
          <w:sz w:val="24"/>
          <w:szCs w:val="24"/>
          <w:lang w:val="en-US"/>
        </w:rPr>
        <w:t xml:space="preserve">Saham, </w:t>
      </w:r>
      <w:proofErr w:type="spellStart"/>
      <w:r w:rsidR="0014507E" w:rsidRPr="0014507E">
        <w:rPr>
          <w:rFonts w:ascii="Times New Roman" w:eastAsia="Times New Roman" w:hAnsi="Times New Roman"/>
          <w:bCs/>
          <w:color w:val="000000"/>
          <w:sz w:val="24"/>
          <w:szCs w:val="24"/>
          <w:lang w:val="en-US"/>
        </w:rPr>
        <w:t>saham</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surat</w:t>
      </w:r>
      <w:proofErr w:type="spellEnd"/>
      <w:r w:rsidR="0014507E" w:rsidRPr="0014507E">
        <w:rPr>
          <w:rFonts w:ascii="Times New Roman" w:eastAsia="Times New Roman" w:hAnsi="Times New Roman"/>
          <w:bCs/>
          <w:color w:val="000000"/>
          <w:sz w:val="24"/>
          <w:szCs w:val="24"/>
          <w:lang w:val="en-US"/>
        </w:rPr>
        <w:t xml:space="preserve"> utang </w:t>
      </w:r>
      <w:proofErr w:type="spellStart"/>
      <w:r w:rsidR="0014507E" w:rsidRPr="0014507E">
        <w:rPr>
          <w:rFonts w:ascii="Times New Roman" w:eastAsia="Times New Roman" w:hAnsi="Times New Roman"/>
          <w:bCs/>
          <w:color w:val="000000"/>
          <w:sz w:val="24"/>
          <w:szCs w:val="24"/>
          <w:lang w:val="en-US"/>
        </w:rPr>
        <w:t>atau</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bentuk</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partisipasi</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lainnya</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dalam</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perusahaan</w:t>
      </w:r>
      <w:proofErr w:type="spellEnd"/>
      <w:r w:rsidR="0014507E" w:rsidRPr="0014507E">
        <w:rPr>
          <w:rFonts w:ascii="Times New Roman" w:eastAsia="Times New Roman" w:hAnsi="Times New Roman"/>
          <w:bCs/>
          <w:color w:val="000000"/>
          <w:sz w:val="24"/>
          <w:szCs w:val="24"/>
          <w:lang w:val="en-US"/>
        </w:rPr>
        <w:t>;</w:t>
      </w:r>
      <w:r w:rsidR="0014507E">
        <w:rPr>
          <w:rFonts w:ascii="Times New Roman" w:eastAsia="Times New Roman" w:hAnsi="Times New Roman"/>
          <w:bCs/>
          <w:color w:val="000000"/>
          <w:sz w:val="24"/>
          <w:szCs w:val="24"/>
          <w:lang w:val="en-US"/>
        </w:rPr>
        <w:t xml:space="preserve"> </w:t>
      </w:r>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Klaim</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atas</w:t>
      </w:r>
      <w:proofErr w:type="spellEnd"/>
      <w:r w:rsidR="0014507E" w:rsidRPr="0014507E">
        <w:rPr>
          <w:rFonts w:ascii="Times New Roman" w:eastAsia="Times New Roman" w:hAnsi="Times New Roman"/>
          <w:bCs/>
          <w:color w:val="000000"/>
          <w:sz w:val="24"/>
          <w:szCs w:val="24"/>
          <w:lang w:val="en-US"/>
        </w:rPr>
        <w:t xml:space="preserve"> uang yang </w:t>
      </w:r>
      <w:proofErr w:type="spellStart"/>
      <w:r w:rsidR="0014507E" w:rsidRPr="0014507E">
        <w:rPr>
          <w:rFonts w:ascii="Times New Roman" w:eastAsia="Times New Roman" w:hAnsi="Times New Roman"/>
          <w:bCs/>
          <w:color w:val="000000"/>
          <w:sz w:val="24"/>
          <w:szCs w:val="24"/>
          <w:lang w:val="en-US"/>
        </w:rPr>
        <w:t>telah</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digunakan</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untuk</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menciptakan</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nilai</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ekonomi</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atau</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klaim</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atas</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kinerja</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apa</w:t>
      </w:r>
      <w:proofErr w:type="spellEnd"/>
      <w:r w:rsidR="0014507E" w:rsidRPr="0014507E">
        <w:rPr>
          <w:rFonts w:ascii="Times New Roman" w:eastAsia="Times New Roman" w:hAnsi="Times New Roman"/>
          <w:bCs/>
          <w:color w:val="000000"/>
          <w:sz w:val="24"/>
          <w:szCs w:val="24"/>
          <w:lang w:val="en-US"/>
        </w:rPr>
        <w:t xml:space="preserve"> pun </w:t>
      </w:r>
      <w:proofErr w:type="spellStart"/>
      <w:r w:rsidR="0014507E" w:rsidRPr="0014507E">
        <w:rPr>
          <w:rFonts w:ascii="Times New Roman" w:eastAsia="Times New Roman" w:hAnsi="Times New Roman"/>
          <w:bCs/>
          <w:color w:val="000000"/>
          <w:sz w:val="24"/>
          <w:szCs w:val="24"/>
          <w:lang w:val="en-US"/>
        </w:rPr>
        <w:t>berdasarkan</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kontrak</w:t>
      </w:r>
      <w:proofErr w:type="spellEnd"/>
      <w:r w:rsidR="0014507E" w:rsidRPr="0014507E">
        <w:rPr>
          <w:rFonts w:ascii="Times New Roman" w:eastAsia="Times New Roman" w:hAnsi="Times New Roman"/>
          <w:bCs/>
          <w:color w:val="000000"/>
          <w:sz w:val="24"/>
          <w:szCs w:val="24"/>
          <w:lang w:val="en-US"/>
        </w:rPr>
        <w:t xml:space="preserve"> yang </w:t>
      </w:r>
      <w:proofErr w:type="spellStart"/>
      <w:r w:rsidR="0014507E" w:rsidRPr="0014507E">
        <w:rPr>
          <w:rFonts w:ascii="Times New Roman" w:eastAsia="Times New Roman" w:hAnsi="Times New Roman"/>
          <w:bCs/>
          <w:color w:val="000000"/>
          <w:sz w:val="24"/>
          <w:szCs w:val="24"/>
          <w:lang w:val="en-US"/>
        </w:rPr>
        <w:t>memiliki</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nilai</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ekonomi</w:t>
      </w:r>
      <w:proofErr w:type="spellEnd"/>
      <w:r w:rsidR="0014507E" w:rsidRPr="0014507E">
        <w:rPr>
          <w:rFonts w:ascii="Times New Roman" w:eastAsia="Times New Roman" w:hAnsi="Times New Roman"/>
          <w:bCs/>
          <w:color w:val="000000"/>
          <w:sz w:val="24"/>
          <w:szCs w:val="24"/>
          <w:lang w:val="en-US"/>
        </w:rPr>
        <w:t>;</w:t>
      </w:r>
      <w:r w:rsid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Konsesi</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bisnis</w:t>
      </w:r>
      <w:proofErr w:type="spellEnd"/>
      <w:r w:rsidR="0014507E" w:rsidRPr="0014507E">
        <w:rPr>
          <w:rFonts w:ascii="Times New Roman" w:eastAsia="Times New Roman" w:hAnsi="Times New Roman"/>
          <w:bCs/>
          <w:color w:val="000000"/>
          <w:sz w:val="24"/>
          <w:szCs w:val="24"/>
          <w:lang w:val="en-US"/>
        </w:rPr>
        <w:t xml:space="preserve"> yang </w:t>
      </w:r>
      <w:proofErr w:type="spellStart"/>
      <w:r w:rsidR="0014507E" w:rsidRPr="0014507E">
        <w:rPr>
          <w:rFonts w:ascii="Times New Roman" w:eastAsia="Times New Roman" w:hAnsi="Times New Roman"/>
          <w:bCs/>
          <w:color w:val="000000"/>
          <w:sz w:val="24"/>
          <w:szCs w:val="24"/>
          <w:lang w:val="en-US"/>
        </w:rPr>
        <w:t>diberikan</w:t>
      </w:r>
      <w:proofErr w:type="spellEnd"/>
      <w:r w:rsidR="0014507E" w:rsidRPr="0014507E">
        <w:rPr>
          <w:rFonts w:ascii="Times New Roman" w:eastAsia="Times New Roman" w:hAnsi="Times New Roman"/>
          <w:bCs/>
          <w:color w:val="000000"/>
          <w:sz w:val="24"/>
          <w:szCs w:val="24"/>
          <w:lang w:val="en-US"/>
        </w:rPr>
        <w:t xml:space="preserve"> oleh </w:t>
      </w:r>
      <w:proofErr w:type="spellStart"/>
      <w:r w:rsidR="0014507E" w:rsidRPr="0014507E">
        <w:rPr>
          <w:rFonts w:ascii="Times New Roman" w:eastAsia="Times New Roman" w:hAnsi="Times New Roman"/>
          <w:bCs/>
          <w:color w:val="000000"/>
          <w:sz w:val="24"/>
          <w:szCs w:val="24"/>
          <w:lang w:val="en-US"/>
        </w:rPr>
        <w:t>undang-undang</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atau</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berdasarkan</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kontrak</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termasuk</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konsesi</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untuk</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mencari</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mengolah</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mengekstraksi</w:t>
      </w:r>
      <w:proofErr w:type="spellEnd"/>
      <w:r w:rsidR="0014507E" w:rsidRPr="0014507E">
        <w:rPr>
          <w:rFonts w:ascii="Times New Roman" w:eastAsia="Times New Roman" w:hAnsi="Times New Roman"/>
          <w:bCs/>
          <w:color w:val="000000"/>
          <w:sz w:val="24"/>
          <w:szCs w:val="24"/>
          <w:lang w:val="en-US"/>
        </w:rPr>
        <w:t xml:space="preserve">, dan </w:t>
      </w:r>
      <w:proofErr w:type="spellStart"/>
      <w:r w:rsidR="0014507E" w:rsidRPr="0014507E">
        <w:rPr>
          <w:rFonts w:ascii="Times New Roman" w:eastAsia="Times New Roman" w:hAnsi="Times New Roman"/>
          <w:bCs/>
          <w:color w:val="000000"/>
          <w:sz w:val="24"/>
          <w:szCs w:val="24"/>
          <w:lang w:val="en-US"/>
        </w:rPr>
        <w:t>mengeksploitasi</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sumber</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daya</w:t>
      </w:r>
      <w:proofErr w:type="spellEnd"/>
      <w:r w:rsidR="0014507E" w:rsidRPr="0014507E">
        <w:rPr>
          <w:rFonts w:ascii="Times New Roman" w:eastAsia="Times New Roman" w:hAnsi="Times New Roman"/>
          <w:bCs/>
          <w:color w:val="000000"/>
          <w:sz w:val="24"/>
          <w:szCs w:val="24"/>
          <w:lang w:val="en-US"/>
        </w:rPr>
        <w:t xml:space="preserve"> </w:t>
      </w:r>
      <w:proofErr w:type="spellStart"/>
      <w:r w:rsidR="0014507E" w:rsidRPr="0014507E">
        <w:rPr>
          <w:rFonts w:ascii="Times New Roman" w:eastAsia="Times New Roman" w:hAnsi="Times New Roman"/>
          <w:bCs/>
          <w:color w:val="000000"/>
          <w:sz w:val="24"/>
          <w:szCs w:val="24"/>
          <w:lang w:val="en-US"/>
        </w:rPr>
        <w:t>alam</w:t>
      </w:r>
      <w:proofErr w:type="spellEnd"/>
      <w:r w:rsidRPr="0014507E">
        <w:rPr>
          <w:rFonts w:ascii="Times New Roman" w:eastAsia="Times New Roman" w:hAnsi="Times New Roman"/>
          <w:bCs/>
          <w:color w:val="000000"/>
          <w:sz w:val="24"/>
          <w:szCs w:val="24"/>
          <w:lang w:val="en-US"/>
        </w:rPr>
        <w:t>.</w:t>
      </w:r>
    </w:p>
    <w:p w14:paraId="26FAB4A0" w14:textId="38E6D883" w:rsidR="002B11F2" w:rsidRPr="004105EF" w:rsidRDefault="002B11F2" w:rsidP="004105EF">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4105EF">
        <w:rPr>
          <w:rFonts w:ascii="Times New Roman" w:eastAsia="Times New Roman" w:hAnsi="Times New Roman"/>
          <w:bCs/>
          <w:color w:val="000000"/>
          <w:sz w:val="24"/>
          <w:szCs w:val="24"/>
          <w:lang w:val="en-US"/>
        </w:rPr>
        <w:t>Mengenai</w:t>
      </w:r>
      <w:proofErr w:type="spellEnd"/>
      <w:r w:rsidRPr="004105EF">
        <w:rPr>
          <w:rFonts w:ascii="Times New Roman" w:eastAsia="Times New Roman" w:hAnsi="Times New Roman"/>
          <w:bCs/>
          <w:color w:val="000000"/>
          <w:sz w:val="24"/>
          <w:szCs w:val="24"/>
          <w:lang w:val="en-US"/>
        </w:rPr>
        <w:t xml:space="preserve"> </w:t>
      </w:r>
      <w:proofErr w:type="spellStart"/>
      <w:r w:rsidRPr="004105EF">
        <w:rPr>
          <w:rFonts w:ascii="Times New Roman" w:eastAsia="Times New Roman" w:hAnsi="Times New Roman"/>
          <w:bCs/>
          <w:color w:val="000000"/>
          <w:sz w:val="24"/>
          <w:szCs w:val="24"/>
          <w:lang w:val="en-US"/>
        </w:rPr>
        <w:t>definisi</w:t>
      </w:r>
      <w:proofErr w:type="spellEnd"/>
      <w:r w:rsidRPr="004105EF">
        <w:rPr>
          <w:rFonts w:ascii="Times New Roman" w:eastAsia="Times New Roman" w:hAnsi="Times New Roman"/>
          <w:bCs/>
          <w:color w:val="000000"/>
          <w:sz w:val="24"/>
          <w:szCs w:val="24"/>
          <w:lang w:val="en-US"/>
        </w:rPr>
        <w:t xml:space="preserve"> "investor", </w:t>
      </w:r>
      <w:proofErr w:type="spellStart"/>
      <w:r w:rsidRPr="004105EF">
        <w:rPr>
          <w:rFonts w:ascii="Times New Roman" w:eastAsia="Times New Roman" w:hAnsi="Times New Roman"/>
          <w:bCs/>
          <w:color w:val="000000"/>
          <w:sz w:val="24"/>
          <w:szCs w:val="24"/>
          <w:lang w:val="en-US"/>
        </w:rPr>
        <w:t>dikatakan</w:t>
      </w:r>
      <w:proofErr w:type="spellEnd"/>
      <w:r w:rsidRPr="004105EF">
        <w:rPr>
          <w:rFonts w:ascii="Times New Roman" w:eastAsia="Times New Roman" w:hAnsi="Times New Roman"/>
          <w:bCs/>
          <w:color w:val="000000"/>
          <w:sz w:val="24"/>
          <w:szCs w:val="24"/>
          <w:lang w:val="en-US"/>
        </w:rPr>
        <w:t>:</w:t>
      </w:r>
      <w:r w:rsidR="004105EF">
        <w:rPr>
          <w:rFonts w:ascii="Times New Roman" w:eastAsia="Times New Roman" w:hAnsi="Times New Roman"/>
          <w:bCs/>
          <w:color w:val="000000"/>
          <w:sz w:val="24"/>
          <w:szCs w:val="24"/>
          <w:lang w:val="en-US"/>
        </w:rPr>
        <w:t xml:space="preserve"> </w:t>
      </w:r>
      <w:r w:rsidRPr="004105EF">
        <w:rPr>
          <w:rFonts w:ascii="Times New Roman" w:eastAsia="Times New Roman" w:hAnsi="Times New Roman"/>
          <w:bCs/>
          <w:color w:val="000000"/>
          <w:sz w:val="24"/>
          <w:szCs w:val="24"/>
          <w:lang w:val="en-US"/>
        </w:rPr>
        <w:t xml:space="preserve">The term "Investor "shall mean any national or company of a contracting party who effected or is </w:t>
      </w:r>
      <w:proofErr w:type="gramStart"/>
      <w:r w:rsidRPr="004105EF">
        <w:rPr>
          <w:rFonts w:ascii="Times New Roman" w:eastAsia="Times New Roman" w:hAnsi="Times New Roman"/>
          <w:bCs/>
          <w:color w:val="000000"/>
          <w:sz w:val="24"/>
          <w:szCs w:val="24"/>
          <w:lang w:val="en-US"/>
        </w:rPr>
        <w:t>effecting</w:t>
      </w:r>
      <w:proofErr w:type="gramEnd"/>
      <w:r w:rsidRPr="004105EF">
        <w:rPr>
          <w:rFonts w:ascii="Times New Roman" w:eastAsia="Times New Roman" w:hAnsi="Times New Roman"/>
          <w:bCs/>
          <w:color w:val="000000"/>
          <w:sz w:val="24"/>
          <w:szCs w:val="24"/>
          <w:lang w:val="en-US"/>
        </w:rPr>
        <w:t xml:space="preserve"> investment in the territory of the other contracting party.</w:t>
      </w:r>
    </w:p>
    <w:p w14:paraId="7AF02527" w14:textId="77777777" w:rsidR="002B11F2" w:rsidRPr="00211C39" w:rsidRDefault="002B11F2" w:rsidP="002B11F2">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Pasal</w:t>
      </w:r>
      <w:proofErr w:type="spellEnd"/>
      <w:r w:rsidRPr="00211C39">
        <w:rPr>
          <w:rFonts w:ascii="Times New Roman" w:eastAsia="Times New Roman" w:hAnsi="Times New Roman"/>
          <w:bCs/>
          <w:color w:val="000000"/>
          <w:sz w:val="24"/>
          <w:szCs w:val="24"/>
          <w:lang w:val="en-US"/>
        </w:rPr>
        <w:t xml:space="preserve"> III </w:t>
      </w:r>
      <w:proofErr w:type="spellStart"/>
      <w:r w:rsidRPr="00211C39">
        <w:rPr>
          <w:rFonts w:ascii="Times New Roman" w:eastAsia="Times New Roman" w:hAnsi="Times New Roman"/>
          <w:bCs/>
          <w:color w:val="000000"/>
          <w:sz w:val="24"/>
          <w:szCs w:val="24"/>
          <w:lang w:val="en-US"/>
        </w:rPr>
        <w:t>menyebutkan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bahwa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tiap</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penanda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tangan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mempromosikan</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mendorong</w:t>
      </w:r>
      <w:proofErr w:type="spellEnd"/>
      <w:r w:rsidRPr="00211C39">
        <w:rPr>
          <w:rFonts w:ascii="Times New Roman" w:eastAsia="Times New Roman" w:hAnsi="Times New Roman"/>
          <w:bCs/>
          <w:color w:val="000000"/>
          <w:sz w:val="24"/>
          <w:szCs w:val="24"/>
          <w:lang w:val="en-US"/>
        </w:rPr>
        <w:t xml:space="preserve"> di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wilayahnya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oleh </w:t>
      </w:r>
      <w:proofErr w:type="spellStart"/>
      <w:r w:rsidRPr="00211C39">
        <w:rPr>
          <w:rFonts w:ascii="Times New Roman" w:eastAsia="Times New Roman" w:hAnsi="Times New Roman"/>
          <w:bCs/>
          <w:color w:val="000000"/>
          <w:sz w:val="24"/>
          <w:szCs w:val="24"/>
          <w:lang w:val="en-US"/>
        </w:rPr>
        <w:t>penanaman</w:t>
      </w:r>
      <w:proofErr w:type="spellEnd"/>
      <w:r w:rsidRPr="00211C39">
        <w:rPr>
          <w:rFonts w:ascii="Times New Roman" w:eastAsia="Times New Roman" w:hAnsi="Times New Roman"/>
          <w:bCs/>
          <w:color w:val="000000"/>
          <w:sz w:val="24"/>
          <w:szCs w:val="24"/>
          <w:lang w:val="en-US"/>
        </w:rPr>
        <w:t xml:space="preserve"> modal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penanda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tangan</w:t>
      </w:r>
      <w:proofErr w:type="spellEnd"/>
      <w:r w:rsidRPr="00211C39">
        <w:rPr>
          <w:rFonts w:ascii="Times New Roman" w:eastAsia="Times New Roman" w:hAnsi="Times New Roman"/>
          <w:bCs/>
          <w:color w:val="000000"/>
          <w:sz w:val="24"/>
          <w:szCs w:val="24"/>
          <w:lang w:val="en-US"/>
        </w:rPr>
        <w:t xml:space="preserve"> lain dan </w:t>
      </w:r>
      <w:proofErr w:type="spellStart"/>
      <w:r w:rsidRPr="00211C39">
        <w:rPr>
          <w:rFonts w:ascii="Times New Roman" w:eastAsia="Times New Roman" w:hAnsi="Times New Roman"/>
          <w:bCs/>
          <w:color w:val="000000"/>
          <w:sz w:val="24"/>
          <w:szCs w:val="24"/>
          <w:lang w:val="en-US"/>
        </w:rPr>
        <w:t>menerima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sesuai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hukum</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peraturan</w:t>
      </w:r>
      <w:proofErr w:type="spellEnd"/>
      <w:r w:rsidRPr="00211C39">
        <w:rPr>
          <w:rFonts w:ascii="Times New Roman" w:eastAsia="Times New Roman" w:hAnsi="Times New Roman"/>
          <w:bCs/>
          <w:color w:val="000000"/>
          <w:sz w:val="24"/>
          <w:szCs w:val="24"/>
          <w:lang w:val="en-US"/>
        </w:rPr>
        <w:t xml:space="preserve"> dan accord </w:t>
      </w:r>
      <w:proofErr w:type="spellStart"/>
      <w:r w:rsidRPr="00211C39">
        <w:rPr>
          <w:rFonts w:ascii="Times New Roman" w:eastAsia="Times New Roman" w:hAnsi="Times New Roman"/>
          <w:bCs/>
          <w:color w:val="000000"/>
          <w:sz w:val="24"/>
          <w:szCs w:val="24"/>
          <w:lang w:val="en-US"/>
        </w:rPr>
        <w:t>mereka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secara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sama</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perlakuan</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baik</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melindunginya</w:t>
      </w:r>
      <w:proofErr w:type="spellEnd"/>
      <w:r w:rsidRPr="00211C39">
        <w:rPr>
          <w:rFonts w:ascii="Times New Roman" w:eastAsia="Times New Roman" w:hAnsi="Times New Roman"/>
          <w:bCs/>
          <w:color w:val="000000"/>
          <w:sz w:val="24"/>
          <w:szCs w:val="24"/>
          <w:lang w:val="en-US"/>
        </w:rPr>
        <w:t>.</w:t>
      </w:r>
    </w:p>
    <w:p w14:paraId="615C8866" w14:textId="76850BE8" w:rsidR="002B11F2" w:rsidRPr="00211C39" w:rsidRDefault="002B11F2" w:rsidP="00D60B92">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Pasal</w:t>
      </w:r>
      <w:proofErr w:type="spellEnd"/>
      <w:r w:rsidRPr="00211C39">
        <w:rPr>
          <w:rFonts w:ascii="Times New Roman" w:eastAsia="Times New Roman" w:hAnsi="Times New Roman"/>
          <w:bCs/>
          <w:color w:val="000000"/>
          <w:sz w:val="24"/>
          <w:szCs w:val="24"/>
          <w:lang w:val="en-US"/>
        </w:rPr>
        <w:t xml:space="preserve"> IV </w:t>
      </w:r>
      <w:proofErr w:type="spellStart"/>
      <w:r w:rsidRPr="00211C39">
        <w:rPr>
          <w:rFonts w:ascii="Times New Roman" w:eastAsia="Times New Roman" w:hAnsi="Times New Roman"/>
          <w:bCs/>
          <w:color w:val="000000"/>
          <w:sz w:val="24"/>
          <w:szCs w:val="24"/>
          <w:lang w:val="en-US"/>
        </w:rPr>
        <w:t>menyatakan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perjanjian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memperlakukan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prinsip</w:t>
      </w:r>
      <w:proofErr w:type="spellEnd"/>
      <w:r w:rsidRPr="00211C39">
        <w:rPr>
          <w:rFonts w:ascii="Times New Roman" w:eastAsia="Times New Roman" w:hAnsi="Times New Roman"/>
          <w:bCs/>
          <w:color w:val="000000"/>
          <w:sz w:val="24"/>
          <w:szCs w:val="24"/>
          <w:lang w:val="en-US"/>
        </w:rPr>
        <w:t xml:space="preserve"> "Most Favored Nation Treatment":</w:t>
      </w:r>
      <w:r w:rsidR="00D60B92" w:rsidRPr="00211C39">
        <w:rPr>
          <w:rFonts w:ascii="Times New Roman" w:eastAsia="Times New Roman" w:hAnsi="Times New Roman"/>
          <w:bCs/>
          <w:color w:val="000000"/>
          <w:sz w:val="24"/>
          <w:szCs w:val="24"/>
          <w:lang w:val="en-US"/>
        </w:rPr>
        <w:t xml:space="preserve"> </w:t>
      </w:r>
      <w:proofErr w:type="spellStart"/>
      <w:r w:rsidR="006240FC" w:rsidRPr="00211C39">
        <w:rPr>
          <w:rFonts w:ascii="Times New Roman" w:eastAsia="Times New Roman" w:hAnsi="Times New Roman"/>
          <w:bCs/>
          <w:i/>
          <w:iCs/>
          <w:color w:val="000000"/>
          <w:sz w:val="24"/>
          <w:szCs w:val="24"/>
          <w:lang w:val="en-US"/>
        </w:rPr>
        <w:t>P</w:t>
      </w:r>
      <w:r w:rsidR="00D60B92" w:rsidRPr="00211C39">
        <w:rPr>
          <w:rFonts w:ascii="Times New Roman" w:eastAsia="Times New Roman" w:hAnsi="Times New Roman"/>
          <w:bCs/>
          <w:i/>
          <w:iCs/>
          <w:color w:val="000000"/>
          <w:sz w:val="24"/>
          <w:szCs w:val="24"/>
          <w:lang w:val="en-US"/>
        </w:rPr>
        <w:t>ertama</w:t>
      </w:r>
      <w:proofErr w:type="spellEnd"/>
      <w:r w:rsidR="00D60B92" w:rsidRPr="00211C39">
        <w:rPr>
          <w:rFonts w:ascii="Times New Roman" w:eastAsia="Times New Roman" w:hAnsi="Times New Roman"/>
          <w:bCs/>
          <w:i/>
          <w:iCs/>
          <w:color w:val="000000"/>
          <w:sz w:val="24"/>
          <w:szCs w:val="24"/>
          <w:lang w:val="en-US"/>
        </w:rPr>
        <w:t>,</w:t>
      </w:r>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nvestasi</w:t>
      </w:r>
      <w:proofErr w:type="spellEnd"/>
      <w:r w:rsidR="00D60B92" w:rsidRPr="00211C39">
        <w:rPr>
          <w:rFonts w:ascii="Times New Roman" w:eastAsia="Times New Roman" w:hAnsi="Times New Roman"/>
          <w:bCs/>
          <w:color w:val="000000"/>
          <w:sz w:val="24"/>
          <w:szCs w:val="24"/>
          <w:lang w:val="en-US"/>
        </w:rPr>
        <w:t xml:space="preserve"> yang </w:t>
      </w:r>
      <w:proofErr w:type="spellStart"/>
      <w:r w:rsidR="00D60B92" w:rsidRPr="00211C39">
        <w:rPr>
          <w:rFonts w:ascii="Times New Roman" w:eastAsia="Times New Roman" w:hAnsi="Times New Roman"/>
          <w:bCs/>
          <w:color w:val="000000"/>
          <w:sz w:val="24"/>
          <w:szCs w:val="24"/>
          <w:lang w:val="en-US"/>
        </w:rPr>
        <w:t>dilakukan</w:t>
      </w:r>
      <w:proofErr w:type="spellEnd"/>
      <w:r w:rsidR="00D60B92" w:rsidRPr="00211C39">
        <w:rPr>
          <w:rFonts w:ascii="Times New Roman" w:eastAsia="Times New Roman" w:hAnsi="Times New Roman"/>
          <w:bCs/>
          <w:color w:val="000000"/>
          <w:sz w:val="24"/>
          <w:szCs w:val="24"/>
          <w:lang w:val="en-US"/>
        </w:rPr>
        <w:t xml:space="preserve"> oleh investor </w:t>
      </w:r>
      <w:proofErr w:type="spellStart"/>
      <w:r w:rsidR="00D60B92" w:rsidRPr="00211C39">
        <w:rPr>
          <w:rFonts w:ascii="Times New Roman" w:eastAsia="Times New Roman" w:hAnsi="Times New Roman"/>
          <w:bCs/>
          <w:color w:val="000000"/>
          <w:sz w:val="24"/>
          <w:szCs w:val="24"/>
          <w:lang w:val="en-US"/>
        </w:rPr>
        <w:t>dari</w:t>
      </w:r>
      <w:proofErr w:type="spellEnd"/>
      <w:r w:rsidR="00D60B92" w:rsidRPr="00211C39">
        <w:rPr>
          <w:rFonts w:ascii="Times New Roman" w:eastAsia="Times New Roman" w:hAnsi="Times New Roman"/>
          <w:bCs/>
          <w:color w:val="000000"/>
          <w:sz w:val="24"/>
          <w:szCs w:val="24"/>
          <w:lang w:val="en-US"/>
        </w:rPr>
        <w:t xml:space="preserve"> salah </w:t>
      </w:r>
      <w:proofErr w:type="spellStart"/>
      <w:r w:rsidR="00D60B92" w:rsidRPr="00211C39">
        <w:rPr>
          <w:rFonts w:ascii="Times New Roman" w:eastAsia="Times New Roman" w:hAnsi="Times New Roman"/>
          <w:bCs/>
          <w:color w:val="000000"/>
          <w:sz w:val="24"/>
          <w:szCs w:val="24"/>
          <w:lang w:val="en-US"/>
        </w:rPr>
        <w:t>satu</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pihak</w:t>
      </w:r>
      <w:proofErr w:type="spellEnd"/>
      <w:r w:rsidR="00D60B92" w:rsidRPr="00211C39">
        <w:rPr>
          <w:rFonts w:ascii="Times New Roman" w:eastAsia="Times New Roman" w:hAnsi="Times New Roman"/>
          <w:bCs/>
          <w:color w:val="000000"/>
          <w:sz w:val="24"/>
          <w:szCs w:val="24"/>
          <w:lang w:val="en-US"/>
        </w:rPr>
        <w:t xml:space="preserve"> pada </w:t>
      </w:r>
      <w:proofErr w:type="spellStart"/>
      <w:r w:rsidR="00D60B92" w:rsidRPr="00211C39">
        <w:rPr>
          <w:rFonts w:ascii="Times New Roman" w:eastAsia="Times New Roman" w:hAnsi="Times New Roman"/>
          <w:bCs/>
          <w:color w:val="000000"/>
          <w:sz w:val="24"/>
          <w:szCs w:val="24"/>
          <w:lang w:val="en-US"/>
        </w:rPr>
        <w:t>persetujuan</w:t>
      </w:r>
      <w:proofErr w:type="spellEnd"/>
      <w:r w:rsidR="00D60B92" w:rsidRPr="00211C39">
        <w:rPr>
          <w:rFonts w:ascii="Times New Roman" w:eastAsia="Times New Roman" w:hAnsi="Times New Roman"/>
          <w:bCs/>
          <w:color w:val="000000"/>
          <w:sz w:val="24"/>
          <w:szCs w:val="24"/>
          <w:lang w:val="en-US"/>
        </w:rPr>
        <w:t xml:space="preserve"> di wilayah </w:t>
      </w:r>
      <w:proofErr w:type="spellStart"/>
      <w:r w:rsidR="00D60B92" w:rsidRPr="00211C39">
        <w:rPr>
          <w:rFonts w:ascii="Times New Roman" w:eastAsia="Times New Roman" w:hAnsi="Times New Roman"/>
          <w:bCs/>
          <w:color w:val="000000"/>
          <w:sz w:val="24"/>
          <w:szCs w:val="24"/>
          <w:lang w:val="en-US"/>
        </w:rPr>
        <w:t>pihak</w:t>
      </w:r>
      <w:proofErr w:type="spellEnd"/>
      <w:r w:rsidR="00D60B92" w:rsidRPr="00211C39">
        <w:rPr>
          <w:rFonts w:ascii="Times New Roman" w:eastAsia="Times New Roman" w:hAnsi="Times New Roman"/>
          <w:bCs/>
          <w:color w:val="000000"/>
          <w:sz w:val="24"/>
          <w:szCs w:val="24"/>
          <w:lang w:val="en-US"/>
        </w:rPr>
        <w:t xml:space="preserve"> pada </w:t>
      </w:r>
      <w:proofErr w:type="spellStart"/>
      <w:r w:rsidR="00D60B92" w:rsidRPr="00211C39">
        <w:rPr>
          <w:rFonts w:ascii="Times New Roman" w:eastAsia="Times New Roman" w:hAnsi="Times New Roman"/>
          <w:bCs/>
          <w:color w:val="000000"/>
          <w:sz w:val="24"/>
          <w:szCs w:val="24"/>
          <w:lang w:val="en-US"/>
        </w:rPr>
        <w:t>persetujuan</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lainnya</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serta</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pengembalian</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dari</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sana</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harus</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diperlakukan</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dengan</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perlakuan</w:t>
      </w:r>
      <w:proofErr w:type="spellEnd"/>
      <w:r w:rsidR="00D60B92" w:rsidRPr="00211C39">
        <w:rPr>
          <w:rFonts w:ascii="Times New Roman" w:eastAsia="Times New Roman" w:hAnsi="Times New Roman"/>
          <w:bCs/>
          <w:color w:val="000000"/>
          <w:sz w:val="24"/>
          <w:szCs w:val="24"/>
          <w:lang w:val="en-US"/>
        </w:rPr>
        <w:t xml:space="preserve"> yang </w:t>
      </w:r>
      <w:proofErr w:type="spellStart"/>
      <w:r w:rsidR="00D60B92" w:rsidRPr="00211C39">
        <w:rPr>
          <w:rFonts w:ascii="Times New Roman" w:eastAsia="Times New Roman" w:hAnsi="Times New Roman"/>
          <w:bCs/>
          <w:color w:val="000000"/>
          <w:sz w:val="24"/>
          <w:szCs w:val="24"/>
          <w:lang w:val="en-US"/>
        </w:rPr>
        <w:t>tidak</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kalah</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menguntungkannya</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dengan</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investasi</w:t>
      </w:r>
      <w:proofErr w:type="spellEnd"/>
      <w:r w:rsidR="00D60B92" w:rsidRPr="00211C39">
        <w:rPr>
          <w:rFonts w:ascii="Times New Roman" w:eastAsia="Times New Roman" w:hAnsi="Times New Roman"/>
          <w:bCs/>
          <w:color w:val="000000"/>
          <w:sz w:val="24"/>
          <w:szCs w:val="24"/>
          <w:lang w:val="en-US"/>
        </w:rPr>
        <w:t xml:space="preserve"> yang </w:t>
      </w:r>
      <w:proofErr w:type="spellStart"/>
      <w:r w:rsidR="00D60B92" w:rsidRPr="00211C39">
        <w:rPr>
          <w:rFonts w:ascii="Times New Roman" w:eastAsia="Times New Roman" w:hAnsi="Times New Roman"/>
          <w:bCs/>
          <w:color w:val="000000"/>
          <w:sz w:val="24"/>
          <w:szCs w:val="24"/>
          <w:lang w:val="en-US"/>
        </w:rPr>
        <w:t>dilakukan</w:t>
      </w:r>
      <w:proofErr w:type="spellEnd"/>
      <w:r w:rsidR="00D60B92" w:rsidRPr="00211C39">
        <w:rPr>
          <w:rFonts w:ascii="Times New Roman" w:eastAsia="Times New Roman" w:hAnsi="Times New Roman"/>
          <w:bCs/>
          <w:color w:val="000000"/>
          <w:sz w:val="24"/>
          <w:szCs w:val="24"/>
          <w:lang w:val="en-US"/>
        </w:rPr>
        <w:t xml:space="preserve"> oleh investor </w:t>
      </w:r>
      <w:proofErr w:type="spellStart"/>
      <w:r w:rsidR="00D60B92" w:rsidRPr="00211C39">
        <w:rPr>
          <w:rFonts w:ascii="Times New Roman" w:eastAsia="Times New Roman" w:hAnsi="Times New Roman"/>
          <w:bCs/>
          <w:color w:val="000000"/>
          <w:sz w:val="24"/>
          <w:szCs w:val="24"/>
          <w:lang w:val="en-US"/>
        </w:rPr>
        <w:t>dari</w:t>
      </w:r>
      <w:proofErr w:type="spellEnd"/>
      <w:r w:rsidR="00D60B92" w:rsidRPr="00211C39">
        <w:rPr>
          <w:rFonts w:ascii="Times New Roman" w:eastAsia="Times New Roman" w:hAnsi="Times New Roman"/>
          <w:bCs/>
          <w:color w:val="000000"/>
          <w:sz w:val="24"/>
          <w:szCs w:val="24"/>
          <w:lang w:val="en-US"/>
        </w:rPr>
        <w:t xml:space="preserve"> negara </w:t>
      </w:r>
      <w:proofErr w:type="spellStart"/>
      <w:r w:rsidR="00D60B92" w:rsidRPr="00211C39">
        <w:rPr>
          <w:rFonts w:ascii="Times New Roman" w:eastAsia="Times New Roman" w:hAnsi="Times New Roman"/>
          <w:bCs/>
          <w:color w:val="000000"/>
          <w:sz w:val="24"/>
          <w:szCs w:val="24"/>
          <w:lang w:val="en-US"/>
        </w:rPr>
        <w:t>ketiga</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manapun</w:t>
      </w:r>
      <w:proofErr w:type="spellEnd"/>
      <w:r w:rsidR="00D60B92" w:rsidRPr="00211C39">
        <w:rPr>
          <w:rFonts w:ascii="Times New Roman" w:eastAsia="Times New Roman" w:hAnsi="Times New Roman"/>
          <w:bCs/>
          <w:color w:val="000000"/>
          <w:sz w:val="24"/>
          <w:szCs w:val="24"/>
          <w:lang w:val="en-US"/>
        </w:rPr>
        <w:t>.</w:t>
      </w:r>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i/>
          <w:iCs/>
          <w:color w:val="000000"/>
          <w:sz w:val="24"/>
          <w:szCs w:val="24"/>
          <w:lang w:val="en-US"/>
        </w:rPr>
        <w:t>Kedua</w:t>
      </w:r>
      <w:proofErr w:type="spellEnd"/>
      <w:r w:rsidR="00D60B92" w:rsidRPr="00211C39">
        <w:rPr>
          <w:rFonts w:ascii="Times New Roman" w:eastAsia="Times New Roman" w:hAnsi="Times New Roman"/>
          <w:bCs/>
          <w:i/>
          <w:iCs/>
          <w:color w:val="000000"/>
          <w:sz w:val="24"/>
          <w:szCs w:val="24"/>
          <w:lang w:val="en-US"/>
        </w:rPr>
        <w:t>,</w:t>
      </w:r>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Perlakuan</w:t>
      </w:r>
      <w:proofErr w:type="spellEnd"/>
      <w:r w:rsidR="00D60B92" w:rsidRPr="00211C39">
        <w:rPr>
          <w:rFonts w:ascii="Times New Roman" w:eastAsia="Times New Roman" w:hAnsi="Times New Roman"/>
          <w:bCs/>
          <w:color w:val="000000"/>
          <w:sz w:val="24"/>
          <w:szCs w:val="24"/>
          <w:lang w:val="en-US"/>
        </w:rPr>
        <w:t xml:space="preserve"> yang </w:t>
      </w:r>
      <w:proofErr w:type="spellStart"/>
      <w:r w:rsidR="00D60B92" w:rsidRPr="00211C39">
        <w:rPr>
          <w:rFonts w:ascii="Times New Roman" w:eastAsia="Times New Roman" w:hAnsi="Times New Roman"/>
          <w:bCs/>
          <w:color w:val="000000"/>
          <w:sz w:val="24"/>
          <w:szCs w:val="24"/>
          <w:lang w:val="en-US"/>
        </w:rPr>
        <w:t>diberikan</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berdasarkan</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pasal</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ini</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tidak</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akan</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berlaku</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tidak</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ada</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keuntungan</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apa</w:t>
      </w:r>
      <w:proofErr w:type="spellEnd"/>
      <w:r w:rsidR="00D60B92" w:rsidRPr="00211C39">
        <w:rPr>
          <w:rFonts w:ascii="Times New Roman" w:eastAsia="Times New Roman" w:hAnsi="Times New Roman"/>
          <w:bCs/>
          <w:color w:val="000000"/>
          <w:sz w:val="24"/>
          <w:szCs w:val="24"/>
          <w:lang w:val="en-US"/>
        </w:rPr>
        <w:t xml:space="preserve"> pun yang </w:t>
      </w:r>
      <w:proofErr w:type="spellStart"/>
      <w:r w:rsidR="00D60B92" w:rsidRPr="00211C39">
        <w:rPr>
          <w:rFonts w:ascii="Times New Roman" w:eastAsia="Times New Roman" w:hAnsi="Times New Roman"/>
          <w:bCs/>
          <w:color w:val="000000"/>
          <w:sz w:val="24"/>
          <w:szCs w:val="24"/>
          <w:lang w:val="en-US"/>
        </w:rPr>
        <w:t>diberikan</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kepada</w:t>
      </w:r>
      <w:proofErr w:type="spellEnd"/>
      <w:r w:rsidR="00D60B92" w:rsidRPr="00211C39">
        <w:rPr>
          <w:rFonts w:ascii="Times New Roman" w:eastAsia="Times New Roman" w:hAnsi="Times New Roman"/>
          <w:bCs/>
          <w:color w:val="000000"/>
          <w:sz w:val="24"/>
          <w:szCs w:val="24"/>
          <w:lang w:val="en-US"/>
        </w:rPr>
        <w:t xml:space="preserve"> investor </w:t>
      </w:r>
      <w:proofErr w:type="spellStart"/>
      <w:r w:rsidR="00D60B92" w:rsidRPr="00211C39">
        <w:rPr>
          <w:rFonts w:ascii="Times New Roman" w:eastAsia="Times New Roman" w:hAnsi="Times New Roman"/>
          <w:bCs/>
          <w:color w:val="000000"/>
          <w:sz w:val="24"/>
          <w:szCs w:val="24"/>
          <w:lang w:val="en-US"/>
        </w:rPr>
        <w:t>dari</w:t>
      </w:r>
      <w:proofErr w:type="spellEnd"/>
      <w:r w:rsidR="00D60B92" w:rsidRPr="00211C39">
        <w:rPr>
          <w:rFonts w:ascii="Times New Roman" w:eastAsia="Times New Roman" w:hAnsi="Times New Roman"/>
          <w:bCs/>
          <w:color w:val="000000"/>
          <w:sz w:val="24"/>
          <w:szCs w:val="24"/>
          <w:lang w:val="en-US"/>
        </w:rPr>
        <w:t xml:space="preserve"> negara </w:t>
      </w:r>
      <w:proofErr w:type="spellStart"/>
      <w:r w:rsidR="00D60B92" w:rsidRPr="00211C39">
        <w:rPr>
          <w:rFonts w:ascii="Times New Roman" w:eastAsia="Times New Roman" w:hAnsi="Times New Roman"/>
          <w:bCs/>
          <w:color w:val="000000"/>
          <w:sz w:val="24"/>
          <w:szCs w:val="24"/>
          <w:lang w:val="en-US"/>
        </w:rPr>
        <w:t>ketiga</w:t>
      </w:r>
      <w:proofErr w:type="spellEnd"/>
      <w:r w:rsidR="00D60B92" w:rsidRPr="00211C39">
        <w:rPr>
          <w:rFonts w:ascii="Times New Roman" w:eastAsia="Times New Roman" w:hAnsi="Times New Roman"/>
          <w:bCs/>
          <w:color w:val="000000"/>
          <w:sz w:val="24"/>
          <w:szCs w:val="24"/>
          <w:lang w:val="en-US"/>
        </w:rPr>
        <w:t xml:space="preserve"> oleh </w:t>
      </w:r>
      <w:proofErr w:type="spellStart"/>
      <w:r w:rsidR="00D60B92" w:rsidRPr="00211C39">
        <w:rPr>
          <w:rFonts w:ascii="Times New Roman" w:eastAsia="Times New Roman" w:hAnsi="Times New Roman"/>
          <w:bCs/>
          <w:color w:val="000000"/>
          <w:sz w:val="24"/>
          <w:szCs w:val="24"/>
          <w:lang w:val="en-US"/>
        </w:rPr>
        <w:t>pihak</w:t>
      </w:r>
      <w:proofErr w:type="spellEnd"/>
      <w:r w:rsidR="00D60B92" w:rsidRPr="00211C39">
        <w:rPr>
          <w:rFonts w:ascii="Times New Roman" w:eastAsia="Times New Roman" w:hAnsi="Times New Roman"/>
          <w:bCs/>
          <w:color w:val="000000"/>
          <w:sz w:val="24"/>
          <w:szCs w:val="24"/>
          <w:lang w:val="en-US"/>
        </w:rPr>
        <w:t xml:space="preserve"> lain </w:t>
      </w:r>
      <w:proofErr w:type="spellStart"/>
      <w:r w:rsidR="00D60B92" w:rsidRPr="00211C39">
        <w:rPr>
          <w:rFonts w:ascii="Times New Roman" w:eastAsia="Times New Roman" w:hAnsi="Times New Roman"/>
          <w:bCs/>
          <w:color w:val="000000"/>
          <w:sz w:val="24"/>
          <w:szCs w:val="24"/>
          <w:lang w:val="en-US"/>
        </w:rPr>
        <w:t>dalam</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kontrak</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berdasarkan</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bea</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cukai</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atau</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serikat</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ekonomi</w:t>
      </w:r>
      <w:proofErr w:type="spellEnd"/>
      <w:r w:rsidR="00D60B92" w:rsidRPr="00211C39">
        <w:rPr>
          <w:rFonts w:ascii="Times New Roman" w:eastAsia="Times New Roman" w:hAnsi="Times New Roman"/>
          <w:bCs/>
          <w:color w:val="000000"/>
          <w:sz w:val="24"/>
          <w:szCs w:val="24"/>
          <w:lang w:val="en-US"/>
        </w:rPr>
        <w:t xml:space="preserve"> yang </w:t>
      </w:r>
      <w:proofErr w:type="spellStart"/>
      <w:r w:rsidR="00D60B92" w:rsidRPr="00211C39">
        <w:rPr>
          <w:rFonts w:ascii="Times New Roman" w:eastAsia="Times New Roman" w:hAnsi="Times New Roman"/>
          <w:bCs/>
          <w:color w:val="000000"/>
          <w:sz w:val="24"/>
          <w:szCs w:val="24"/>
          <w:lang w:val="en-US"/>
        </w:rPr>
        <w:t>ada</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atau</w:t>
      </w:r>
      <w:proofErr w:type="spellEnd"/>
      <w:r w:rsidR="00D60B92" w:rsidRPr="00211C39">
        <w:rPr>
          <w:rFonts w:ascii="Times New Roman" w:eastAsia="Times New Roman" w:hAnsi="Times New Roman"/>
          <w:bCs/>
          <w:color w:val="000000"/>
          <w:sz w:val="24"/>
          <w:szCs w:val="24"/>
          <w:lang w:val="en-US"/>
        </w:rPr>
        <w:t xml:space="preserve"> yang </w:t>
      </w:r>
      <w:proofErr w:type="spellStart"/>
      <w:r w:rsidR="00D60B92" w:rsidRPr="00211C39">
        <w:rPr>
          <w:rFonts w:ascii="Times New Roman" w:eastAsia="Times New Roman" w:hAnsi="Times New Roman"/>
          <w:bCs/>
          <w:color w:val="000000"/>
          <w:sz w:val="24"/>
          <w:szCs w:val="24"/>
          <w:lang w:val="en-US"/>
        </w:rPr>
        <w:t>akan</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datang</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atau</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perjanjian</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internasional</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serupa</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atau</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perjanjian</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perdagangan</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bebas</w:t>
      </w:r>
      <w:proofErr w:type="spellEnd"/>
      <w:r w:rsidR="00D60B92" w:rsidRPr="00211C39">
        <w:rPr>
          <w:rFonts w:ascii="Times New Roman" w:eastAsia="Times New Roman" w:hAnsi="Times New Roman"/>
          <w:bCs/>
          <w:color w:val="000000"/>
          <w:sz w:val="24"/>
          <w:szCs w:val="24"/>
          <w:lang w:val="en-US"/>
        </w:rPr>
        <w:t xml:space="preserve"> di mana salah </w:t>
      </w:r>
      <w:proofErr w:type="spellStart"/>
      <w:r w:rsidR="00D60B92" w:rsidRPr="00211C39">
        <w:rPr>
          <w:rFonts w:ascii="Times New Roman" w:eastAsia="Times New Roman" w:hAnsi="Times New Roman"/>
          <w:bCs/>
          <w:color w:val="000000"/>
          <w:sz w:val="24"/>
          <w:szCs w:val="24"/>
          <w:lang w:val="en-US"/>
        </w:rPr>
        <w:t>satu</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pihak</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dalam</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kontrak</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adalah</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atau</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menjadi</w:t>
      </w:r>
      <w:proofErr w:type="spellEnd"/>
      <w:r w:rsidR="00D60B92" w:rsidRPr="00211C39">
        <w:rPr>
          <w:rFonts w:ascii="Times New Roman" w:eastAsia="Times New Roman" w:hAnsi="Times New Roman"/>
          <w:bCs/>
          <w:color w:val="000000"/>
          <w:sz w:val="24"/>
          <w:szCs w:val="24"/>
          <w:lang w:val="en-US"/>
        </w:rPr>
        <w:t xml:space="preserve"> salah </w:t>
      </w:r>
      <w:proofErr w:type="spellStart"/>
      <w:r w:rsidR="00D60B92" w:rsidRPr="00211C39">
        <w:rPr>
          <w:rFonts w:ascii="Times New Roman" w:eastAsia="Times New Roman" w:hAnsi="Times New Roman"/>
          <w:bCs/>
          <w:color w:val="000000"/>
          <w:sz w:val="24"/>
          <w:szCs w:val="24"/>
          <w:lang w:val="en-US"/>
        </w:rPr>
        <w:t>satu</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pihak</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Perlakuan</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tersebut</w:t>
      </w:r>
      <w:proofErr w:type="spellEnd"/>
      <w:r w:rsidR="00D60B92" w:rsidRPr="00211C39">
        <w:rPr>
          <w:rFonts w:ascii="Times New Roman" w:eastAsia="Times New Roman" w:hAnsi="Times New Roman"/>
          <w:bCs/>
          <w:color w:val="000000"/>
          <w:sz w:val="24"/>
          <w:szCs w:val="24"/>
          <w:lang w:val="en-US"/>
        </w:rPr>
        <w:t xml:space="preserve"> </w:t>
      </w:r>
      <w:r w:rsidR="00D60B92" w:rsidRPr="00211C39">
        <w:rPr>
          <w:rFonts w:ascii="Times New Roman" w:eastAsia="Times New Roman" w:hAnsi="Times New Roman"/>
          <w:bCs/>
          <w:color w:val="000000"/>
          <w:sz w:val="24"/>
          <w:szCs w:val="24"/>
          <w:lang w:val="en-US"/>
        </w:rPr>
        <w:lastRenderedPageBreak/>
        <w:t xml:space="preserve">juga </w:t>
      </w:r>
      <w:proofErr w:type="spellStart"/>
      <w:r w:rsidR="00D60B92" w:rsidRPr="00211C39">
        <w:rPr>
          <w:rFonts w:ascii="Times New Roman" w:eastAsia="Times New Roman" w:hAnsi="Times New Roman"/>
          <w:bCs/>
          <w:color w:val="000000"/>
          <w:sz w:val="24"/>
          <w:szCs w:val="24"/>
          <w:lang w:val="en-US"/>
        </w:rPr>
        <w:t>tidak</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akan</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berhubungan</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dengan</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keuntungan</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apa</w:t>
      </w:r>
      <w:proofErr w:type="spellEnd"/>
      <w:r w:rsidR="00D60B92" w:rsidRPr="00211C39">
        <w:rPr>
          <w:rFonts w:ascii="Times New Roman" w:eastAsia="Times New Roman" w:hAnsi="Times New Roman"/>
          <w:bCs/>
          <w:color w:val="000000"/>
          <w:sz w:val="24"/>
          <w:szCs w:val="24"/>
          <w:lang w:val="en-US"/>
        </w:rPr>
        <w:t xml:space="preserve"> pun yang </w:t>
      </w:r>
      <w:proofErr w:type="spellStart"/>
      <w:r w:rsidR="00D60B92" w:rsidRPr="00211C39">
        <w:rPr>
          <w:rFonts w:ascii="Times New Roman" w:eastAsia="Times New Roman" w:hAnsi="Times New Roman"/>
          <w:bCs/>
          <w:color w:val="000000"/>
          <w:sz w:val="24"/>
          <w:szCs w:val="24"/>
          <w:lang w:val="en-US"/>
        </w:rPr>
        <w:t>diberikan</w:t>
      </w:r>
      <w:proofErr w:type="spellEnd"/>
      <w:r w:rsidR="00D60B92" w:rsidRPr="00211C39">
        <w:rPr>
          <w:rFonts w:ascii="Times New Roman" w:eastAsia="Times New Roman" w:hAnsi="Times New Roman"/>
          <w:bCs/>
          <w:color w:val="000000"/>
          <w:sz w:val="24"/>
          <w:szCs w:val="24"/>
          <w:lang w:val="en-US"/>
        </w:rPr>
        <w:t xml:space="preserve"> oleh salah </w:t>
      </w:r>
      <w:proofErr w:type="spellStart"/>
      <w:r w:rsidR="00D60B92" w:rsidRPr="00211C39">
        <w:rPr>
          <w:rFonts w:ascii="Times New Roman" w:eastAsia="Times New Roman" w:hAnsi="Times New Roman"/>
          <w:bCs/>
          <w:color w:val="000000"/>
          <w:sz w:val="24"/>
          <w:szCs w:val="24"/>
          <w:lang w:val="en-US"/>
        </w:rPr>
        <w:t>satu</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pihak</w:t>
      </w:r>
      <w:proofErr w:type="spellEnd"/>
      <w:r w:rsidR="00D60B92" w:rsidRPr="00211C39">
        <w:rPr>
          <w:rFonts w:ascii="Times New Roman" w:eastAsia="Times New Roman" w:hAnsi="Times New Roman"/>
          <w:bCs/>
          <w:color w:val="000000"/>
          <w:sz w:val="24"/>
          <w:szCs w:val="24"/>
          <w:lang w:val="en-US"/>
        </w:rPr>
        <w:t xml:space="preserve"> pada </w:t>
      </w:r>
      <w:proofErr w:type="spellStart"/>
      <w:r w:rsidR="00D60B92" w:rsidRPr="00211C39">
        <w:rPr>
          <w:rFonts w:ascii="Times New Roman" w:eastAsia="Times New Roman" w:hAnsi="Times New Roman"/>
          <w:bCs/>
          <w:color w:val="000000"/>
          <w:sz w:val="24"/>
          <w:szCs w:val="24"/>
          <w:lang w:val="en-US"/>
        </w:rPr>
        <w:t>persetujuan</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kepada</w:t>
      </w:r>
      <w:proofErr w:type="spellEnd"/>
      <w:r w:rsidR="00D60B92" w:rsidRPr="00211C39">
        <w:rPr>
          <w:rFonts w:ascii="Times New Roman" w:eastAsia="Times New Roman" w:hAnsi="Times New Roman"/>
          <w:bCs/>
          <w:color w:val="000000"/>
          <w:sz w:val="24"/>
          <w:szCs w:val="24"/>
          <w:lang w:val="en-US"/>
        </w:rPr>
        <w:t xml:space="preserve"> investor </w:t>
      </w:r>
      <w:proofErr w:type="spellStart"/>
      <w:r w:rsidR="00D60B92" w:rsidRPr="00211C39">
        <w:rPr>
          <w:rFonts w:ascii="Times New Roman" w:eastAsia="Times New Roman" w:hAnsi="Times New Roman"/>
          <w:bCs/>
          <w:color w:val="000000"/>
          <w:sz w:val="24"/>
          <w:szCs w:val="24"/>
          <w:lang w:val="en-US"/>
        </w:rPr>
        <w:t>dari</w:t>
      </w:r>
      <w:proofErr w:type="spellEnd"/>
      <w:r w:rsidR="00D60B92" w:rsidRPr="00211C39">
        <w:rPr>
          <w:rFonts w:ascii="Times New Roman" w:eastAsia="Times New Roman" w:hAnsi="Times New Roman"/>
          <w:bCs/>
          <w:color w:val="000000"/>
          <w:sz w:val="24"/>
          <w:szCs w:val="24"/>
          <w:lang w:val="en-US"/>
        </w:rPr>
        <w:t xml:space="preserve"> negara </w:t>
      </w:r>
      <w:proofErr w:type="spellStart"/>
      <w:r w:rsidR="00D60B92" w:rsidRPr="00211C39">
        <w:rPr>
          <w:rFonts w:ascii="Times New Roman" w:eastAsia="Times New Roman" w:hAnsi="Times New Roman"/>
          <w:bCs/>
          <w:color w:val="000000"/>
          <w:sz w:val="24"/>
          <w:szCs w:val="24"/>
          <w:lang w:val="en-US"/>
        </w:rPr>
        <w:t>ketiga</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berdasarkan</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perjanjian</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perpajakan</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berganda</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atau</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perjanjian</w:t>
      </w:r>
      <w:proofErr w:type="spellEnd"/>
      <w:r w:rsidR="00D60B92" w:rsidRPr="00211C39">
        <w:rPr>
          <w:rFonts w:ascii="Times New Roman" w:eastAsia="Times New Roman" w:hAnsi="Times New Roman"/>
          <w:bCs/>
          <w:color w:val="000000"/>
          <w:sz w:val="24"/>
          <w:szCs w:val="24"/>
          <w:lang w:val="en-US"/>
        </w:rPr>
        <w:t xml:space="preserve"> lain </w:t>
      </w:r>
      <w:proofErr w:type="spellStart"/>
      <w:r w:rsidR="00D60B92" w:rsidRPr="00211C39">
        <w:rPr>
          <w:rFonts w:ascii="Times New Roman" w:eastAsia="Times New Roman" w:hAnsi="Times New Roman"/>
          <w:bCs/>
          <w:color w:val="000000"/>
          <w:sz w:val="24"/>
          <w:szCs w:val="24"/>
          <w:lang w:val="en-US"/>
        </w:rPr>
        <w:t>mengenai</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masalah</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perpajakan</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atau</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undang-undang</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domestik</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apa</w:t>
      </w:r>
      <w:proofErr w:type="spellEnd"/>
      <w:r w:rsidR="00D60B92" w:rsidRPr="00211C39">
        <w:rPr>
          <w:rFonts w:ascii="Times New Roman" w:eastAsia="Times New Roman" w:hAnsi="Times New Roman"/>
          <w:bCs/>
          <w:color w:val="000000"/>
          <w:sz w:val="24"/>
          <w:szCs w:val="24"/>
          <w:lang w:val="en-US"/>
        </w:rPr>
        <w:t xml:space="preserve"> pun yang </w:t>
      </w:r>
      <w:proofErr w:type="spellStart"/>
      <w:r w:rsidR="00D60B92" w:rsidRPr="00211C39">
        <w:rPr>
          <w:rFonts w:ascii="Times New Roman" w:eastAsia="Times New Roman" w:hAnsi="Times New Roman"/>
          <w:bCs/>
          <w:color w:val="000000"/>
          <w:sz w:val="24"/>
          <w:szCs w:val="24"/>
          <w:lang w:val="en-US"/>
        </w:rPr>
        <w:t>berkaitan</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dengan</w:t>
      </w:r>
      <w:proofErr w:type="spellEnd"/>
      <w:r w:rsidR="00D60B92" w:rsidRPr="00211C39">
        <w:rPr>
          <w:rFonts w:ascii="Times New Roman" w:eastAsia="Times New Roman" w:hAnsi="Times New Roman"/>
          <w:bCs/>
          <w:color w:val="000000"/>
          <w:sz w:val="24"/>
          <w:szCs w:val="24"/>
          <w:lang w:val="en-US"/>
        </w:rPr>
        <w:t xml:space="preserve"> </w:t>
      </w:r>
      <w:proofErr w:type="spellStart"/>
      <w:r w:rsidR="00D60B92" w:rsidRPr="00211C39">
        <w:rPr>
          <w:rFonts w:ascii="Times New Roman" w:eastAsia="Times New Roman" w:hAnsi="Times New Roman"/>
          <w:bCs/>
          <w:color w:val="000000"/>
          <w:sz w:val="24"/>
          <w:szCs w:val="24"/>
          <w:lang w:val="en-US"/>
        </w:rPr>
        <w:t>perpajakan</w:t>
      </w:r>
      <w:proofErr w:type="spellEnd"/>
      <w:r w:rsidRPr="00211C39">
        <w:rPr>
          <w:rFonts w:ascii="Times New Roman" w:eastAsia="Times New Roman" w:hAnsi="Times New Roman"/>
          <w:bCs/>
          <w:color w:val="000000"/>
          <w:sz w:val="24"/>
          <w:szCs w:val="24"/>
          <w:lang w:val="en-US"/>
        </w:rPr>
        <w:t>.</w:t>
      </w:r>
    </w:p>
    <w:p w14:paraId="5EC3DF5B" w14:textId="22F7FCA2" w:rsidR="002B11F2" w:rsidRPr="00211C39" w:rsidRDefault="002B11F2" w:rsidP="00F266AE">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Prinsip</w:t>
      </w:r>
      <w:proofErr w:type="spellEnd"/>
      <w:r w:rsidRPr="00211C39">
        <w:rPr>
          <w:rFonts w:ascii="Times New Roman" w:eastAsia="Times New Roman" w:hAnsi="Times New Roman"/>
          <w:bCs/>
          <w:color w:val="000000"/>
          <w:sz w:val="24"/>
          <w:szCs w:val="24"/>
          <w:lang w:val="en-US"/>
        </w:rPr>
        <w:t xml:space="preserve"> "Most Favored Nation Treatment" </w:t>
      </w:r>
      <w:proofErr w:type="spellStart"/>
      <w:r w:rsidRPr="00211C39">
        <w:rPr>
          <w:rFonts w:ascii="Times New Roman" w:eastAsia="Times New Roman" w:hAnsi="Times New Roman"/>
          <w:bCs/>
          <w:color w:val="000000"/>
          <w:sz w:val="24"/>
          <w:szCs w:val="24"/>
          <w:lang w:val="en-US"/>
        </w:rPr>
        <w:t>itu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diperlakukan</w:t>
      </w:r>
      <w:proofErr w:type="spellEnd"/>
      <w:r w:rsidRPr="00211C39">
        <w:rPr>
          <w:rFonts w:ascii="Times New Roman" w:eastAsia="Times New Roman" w:hAnsi="Times New Roman"/>
          <w:bCs/>
          <w:color w:val="000000"/>
          <w:sz w:val="24"/>
          <w:szCs w:val="24"/>
          <w:lang w:val="en-US"/>
        </w:rPr>
        <w:t xml:space="preserve"> pula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Pasal</w:t>
      </w:r>
      <w:proofErr w:type="spellEnd"/>
      <w:r w:rsidRPr="00211C39">
        <w:rPr>
          <w:rFonts w:ascii="Times New Roman" w:eastAsia="Times New Roman" w:hAnsi="Times New Roman"/>
          <w:bCs/>
          <w:color w:val="000000"/>
          <w:sz w:val="24"/>
          <w:szCs w:val="24"/>
          <w:lang w:val="en-US"/>
        </w:rPr>
        <w:t xml:space="preserve"> V </w:t>
      </w:r>
      <w:proofErr w:type="spellStart"/>
      <w:r w:rsidRPr="00211C39">
        <w:rPr>
          <w:rFonts w:ascii="Times New Roman" w:eastAsia="Times New Roman" w:hAnsi="Times New Roman"/>
          <w:bCs/>
          <w:color w:val="000000"/>
          <w:sz w:val="24"/>
          <w:szCs w:val="24"/>
          <w:lang w:val="en-US"/>
        </w:rPr>
        <w:t>tentang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kompensasi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atas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kerugian</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berbunyi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sebagai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berikut</w:t>
      </w:r>
      <w:proofErr w:type="spellEnd"/>
      <w:r w:rsidRPr="00211C39">
        <w:rPr>
          <w:rFonts w:ascii="Times New Roman" w:eastAsia="Times New Roman" w:hAnsi="Times New Roman"/>
          <w:bCs/>
          <w:color w:val="000000"/>
          <w:sz w:val="24"/>
          <w:szCs w:val="24"/>
          <w:lang w:val="en-US"/>
        </w:rPr>
        <w:t>:</w:t>
      </w:r>
      <w:r w:rsidR="00F266AE" w:rsidRPr="00211C39">
        <w:rPr>
          <w:rFonts w:ascii="Times New Roman" w:eastAsia="Times New Roman" w:hAnsi="Times New Roman"/>
          <w:bCs/>
          <w:color w:val="000000"/>
          <w:sz w:val="24"/>
          <w:szCs w:val="24"/>
          <w:lang w:val="en-US"/>
        </w:rPr>
        <w:t xml:space="preserve"> </w:t>
      </w:r>
      <w:r w:rsidRPr="00211C39">
        <w:rPr>
          <w:rFonts w:ascii="Times New Roman" w:eastAsia="Times New Roman" w:hAnsi="Times New Roman"/>
          <w:bCs/>
          <w:color w:val="000000"/>
          <w:sz w:val="24"/>
          <w:szCs w:val="24"/>
          <w:lang w:val="en-US"/>
        </w:rPr>
        <w:t>"</w:t>
      </w:r>
      <w:r w:rsidR="00F266AE" w:rsidRPr="00211C39">
        <w:rPr>
          <w:rFonts w:ascii="Times New Roman" w:eastAsia="Times New Roman" w:hAnsi="Times New Roman"/>
          <w:bCs/>
          <w:color w:val="000000"/>
          <w:sz w:val="24"/>
          <w:szCs w:val="24"/>
          <w:lang w:val="en-US"/>
        </w:rPr>
        <w:t xml:space="preserve">Investor </w:t>
      </w:r>
      <w:proofErr w:type="spellStart"/>
      <w:r w:rsidR="00F266AE" w:rsidRPr="00211C39">
        <w:rPr>
          <w:rFonts w:ascii="Times New Roman" w:eastAsia="Times New Roman" w:hAnsi="Times New Roman"/>
          <w:bCs/>
          <w:color w:val="000000"/>
          <w:sz w:val="24"/>
          <w:szCs w:val="24"/>
          <w:lang w:val="en-US"/>
        </w:rPr>
        <w:t>dari</w:t>
      </w:r>
      <w:proofErr w:type="spellEnd"/>
      <w:r w:rsidR="00F266AE" w:rsidRPr="00211C39">
        <w:rPr>
          <w:rFonts w:ascii="Times New Roman" w:eastAsia="Times New Roman" w:hAnsi="Times New Roman"/>
          <w:bCs/>
          <w:color w:val="000000"/>
          <w:sz w:val="24"/>
          <w:szCs w:val="24"/>
          <w:lang w:val="en-US"/>
        </w:rPr>
        <w:t xml:space="preserve"> salah </w:t>
      </w:r>
      <w:proofErr w:type="spellStart"/>
      <w:r w:rsidR="00F266AE" w:rsidRPr="00211C39">
        <w:rPr>
          <w:rFonts w:ascii="Times New Roman" w:eastAsia="Times New Roman" w:hAnsi="Times New Roman"/>
          <w:bCs/>
          <w:color w:val="000000"/>
          <w:sz w:val="24"/>
          <w:szCs w:val="24"/>
          <w:lang w:val="en-US"/>
        </w:rPr>
        <w:t>satu</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pihak</w:t>
      </w:r>
      <w:proofErr w:type="spellEnd"/>
      <w:r w:rsidR="00F266AE" w:rsidRPr="00211C39">
        <w:rPr>
          <w:rFonts w:ascii="Times New Roman" w:eastAsia="Times New Roman" w:hAnsi="Times New Roman"/>
          <w:bCs/>
          <w:color w:val="000000"/>
          <w:sz w:val="24"/>
          <w:szCs w:val="24"/>
          <w:lang w:val="en-US"/>
        </w:rPr>
        <w:t xml:space="preserve"> pada </w:t>
      </w:r>
      <w:proofErr w:type="spellStart"/>
      <w:r w:rsidR="00F266AE" w:rsidRPr="00211C39">
        <w:rPr>
          <w:rFonts w:ascii="Times New Roman" w:eastAsia="Times New Roman" w:hAnsi="Times New Roman"/>
          <w:bCs/>
          <w:color w:val="000000"/>
          <w:sz w:val="24"/>
          <w:szCs w:val="24"/>
          <w:lang w:val="en-US"/>
        </w:rPr>
        <w:t>persetujuan</w:t>
      </w:r>
      <w:proofErr w:type="spellEnd"/>
      <w:r w:rsidR="00F266AE" w:rsidRPr="00211C39">
        <w:rPr>
          <w:rFonts w:ascii="Times New Roman" w:eastAsia="Times New Roman" w:hAnsi="Times New Roman"/>
          <w:bCs/>
          <w:color w:val="000000"/>
          <w:sz w:val="24"/>
          <w:szCs w:val="24"/>
          <w:lang w:val="en-US"/>
        </w:rPr>
        <w:t xml:space="preserve"> yang </w:t>
      </w:r>
      <w:proofErr w:type="spellStart"/>
      <w:r w:rsidR="00F266AE" w:rsidRPr="00211C39">
        <w:rPr>
          <w:rFonts w:ascii="Times New Roman" w:eastAsia="Times New Roman" w:hAnsi="Times New Roman"/>
          <w:bCs/>
          <w:color w:val="000000"/>
          <w:sz w:val="24"/>
          <w:szCs w:val="24"/>
          <w:lang w:val="en-US"/>
        </w:rPr>
        <w:t>investasinya</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mengalami</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kerugian</w:t>
      </w:r>
      <w:proofErr w:type="spellEnd"/>
      <w:r w:rsidR="00F266AE" w:rsidRPr="00211C39">
        <w:rPr>
          <w:rFonts w:ascii="Times New Roman" w:eastAsia="Times New Roman" w:hAnsi="Times New Roman"/>
          <w:bCs/>
          <w:color w:val="000000"/>
          <w:sz w:val="24"/>
          <w:szCs w:val="24"/>
          <w:lang w:val="en-US"/>
        </w:rPr>
        <w:t xml:space="preserve"> di wilayah </w:t>
      </w:r>
      <w:proofErr w:type="spellStart"/>
      <w:r w:rsidR="00F266AE" w:rsidRPr="00211C39">
        <w:rPr>
          <w:rFonts w:ascii="Times New Roman" w:eastAsia="Times New Roman" w:hAnsi="Times New Roman"/>
          <w:bCs/>
          <w:color w:val="000000"/>
          <w:sz w:val="24"/>
          <w:szCs w:val="24"/>
          <w:lang w:val="en-US"/>
        </w:rPr>
        <w:t>pihak</w:t>
      </w:r>
      <w:proofErr w:type="spellEnd"/>
      <w:r w:rsidR="00F266AE" w:rsidRPr="00211C39">
        <w:rPr>
          <w:rFonts w:ascii="Times New Roman" w:eastAsia="Times New Roman" w:hAnsi="Times New Roman"/>
          <w:bCs/>
          <w:color w:val="000000"/>
          <w:sz w:val="24"/>
          <w:szCs w:val="24"/>
          <w:lang w:val="en-US"/>
        </w:rPr>
        <w:t xml:space="preserve"> pada </w:t>
      </w:r>
      <w:proofErr w:type="spellStart"/>
      <w:r w:rsidR="00F266AE" w:rsidRPr="00211C39">
        <w:rPr>
          <w:rFonts w:ascii="Times New Roman" w:eastAsia="Times New Roman" w:hAnsi="Times New Roman"/>
          <w:bCs/>
          <w:color w:val="000000"/>
          <w:sz w:val="24"/>
          <w:szCs w:val="24"/>
          <w:lang w:val="en-US"/>
        </w:rPr>
        <w:t>persetujuan</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lainnya</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karena</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perang</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revolusi</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konflik</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bersenjata</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lainnya</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keadaan</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darurat</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nasional</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atau</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peristiwa</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serupa</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lainnya</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harus</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diperlakukan</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dengan</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perlakuan</w:t>
      </w:r>
      <w:proofErr w:type="spellEnd"/>
      <w:r w:rsidR="00F266AE" w:rsidRPr="00211C39">
        <w:rPr>
          <w:rFonts w:ascii="Times New Roman" w:eastAsia="Times New Roman" w:hAnsi="Times New Roman"/>
          <w:bCs/>
          <w:color w:val="000000"/>
          <w:sz w:val="24"/>
          <w:szCs w:val="24"/>
          <w:lang w:val="en-US"/>
        </w:rPr>
        <w:t xml:space="preserve"> yang </w:t>
      </w:r>
      <w:proofErr w:type="spellStart"/>
      <w:r w:rsidR="00F266AE" w:rsidRPr="00211C39">
        <w:rPr>
          <w:rFonts w:ascii="Times New Roman" w:eastAsia="Times New Roman" w:hAnsi="Times New Roman"/>
          <w:bCs/>
          <w:color w:val="000000"/>
          <w:sz w:val="24"/>
          <w:szCs w:val="24"/>
          <w:lang w:val="en-US"/>
        </w:rPr>
        <w:t>tidak</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kalah</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menguntungkannya</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dengan</w:t>
      </w:r>
      <w:proofErr w:type="spellEnd"/>
      <w:r w:rsidR="00F266AE" w:rsidRPr="00211C39">
        <w:rPr>
          <w:rFonts w:ascii="Times New Roman" w:eastAsia="Times New Roman" w:hAnsi="Times New Roman"/>
          <w:bCs/>
          <w:color w:val="000000"/>
          <w:sz w:val="24"/>
          <w:szCs w:val="24"/>
          <w:lang w:val="en-US"/>
        </w:rPr>
        <w:t xml:space="preserve"> yang </w:t>
      </w:r>
      <w:proofErr w:type="spellStart"/>
      <w:r w:rsidR="00F266AE" w:rsidRPr="00211C39">
        <w:rPr>
          <w:rFonts w:ascii="Times New Roman" w:eastAsia="Times New Roman" w:hAnsi="Times New Roman"/>
          <w:bCs/>
          <w:color w:val="000000"/>
          <w:sz w:val="24"/>
          <w:szCs w:val="24"/>
          <w:lang w:val="en-US"/>
        </w:rPr>
        <w:t>diberikan</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kepada</w:t>
      </w:r>
      <w:proofErr w:type="spellEnd"/>
      <w:r w:rsidR="00F266AE" w:rsidRPr="00211C39">
        <w:rPr>
          <w:rFonts w:ascii="Times New Roman" w:eastAsia="Times New Roman" w:hAnsi="Times New Roman"/>
          <w:bCs/>
          <w:color w:val="000000"/>
          <w:sz w:val="24"/>
          <w:szCs w:val="24"/>
          <w:lang w:val="en-US"/>
        </w:rPr>
        <w:t xml:space="preserve"> investor </w:t>
      </w:r>
      <w:proofErr w:type="spellStart"/>
      <w:r w:rsidR="00F266AE" w:rsidRPr="00211C39">
        <w:rPr>
          <w:rFonts w:ascii="Times New Roman" w:eastAsia="Times New Roman" w:hAnsi="Times New Roman"/>
          <w:bCs/>
          <w:color w:val="000000"/>
          <w:sz w:val="24"/>
          <w:szCs w:val="24"/>
          <w:lang w:val="en-US"/>
        </w:rPr>
        <w:t>dari</w:t>
      </w:r>
      <w:proofErr w:type="spellEnd"/>
      <w:r w:rsidR="00F266AE" w:rsidRPr="00211C39">
        <w:rPr>
          <w:rFonts w:ascii="Times New Roman" w:eastAsia="Times New Roman" w:hAnsi="Times New Roman"/>
          <w:bCs/>
          <w:color w:val="000000"/>
          <w:sz w:val="24"/>
          <w:szCs w:val="24"/>
          <w:lang w:val="en-US"/>
        </w:rPr>
        <w:t xml:space="preserve"> negara </w:t>
      </w:r>
      <w:proofErr w:type="spellStart"/>
      <w:r w:rsidR="00F266AE" w:rsidRPr="00211C39">
        <w:rPr>
          <w:rFonts w:ascii="Times New Roman" w:eastAsia="Times New Roman" w:hAnsi="Times New Roman"/>
          <w:bCs/>
          <w:color w:val="000000"/>
          <w:sz w:val="24"/>
          <w:szCs w:val="24"/>
          <w:lang w:val="en-US"/>
        </w:rPr>
        <w:t>ketiga</w:t>
      </w:r>
      <w:proofErr w:type="spellEnd"/>
      <w:r w:rsidR="00F266AE" w:rsidRPr="00211C39">
        <w:rPr>
          <w:rFonts w:ascii="Times New Roman" w:eastAsia="Times New Roman" w:hAnsi="Times New Roman"/>
          <w:bCs/>
          <w:color w:val="000000"/>
          <w:sz w:val="24"/>
          <w:szCs w:val="24"/>
          <w:lang w:val="en-US"/>
        </w:rPr>
        <w:t xml:space="preserve"> mana pun </w:t>
      </w:r>
      <w:proofErr w:type="spellStart"/>
      <w:r w:rsidR="00F266AE" w:rsidRPr="00211C39">
        <w:rPr>
          <w:rFonts w:ascii="Times New Roman" w:eastAsia="Times New Roman" w:hAnsi="Times New Roman"/>
          <w:bCs/>
          <w:color w:val="000000"/>
          <w:sz w:val="24"/>
          <w:szCs w:val="24"/>
          <w:lang w:val="en-US"/>
        </w:rPr>
        <w:t>sehubungan</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dengan</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restitusi</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ganti</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rugi</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kompensasi</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atau</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penyelesaian</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lainnya</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Pembayaran</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tersebut</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harus</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dapat</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dipindahtangankan</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secara</w:t>
      </w:r>
      <w:proofErr w:type="spellEnd"/>
      <w:r w:rsidR="00F266AE" w:rsidRPr="00211C39">
        <w:rPr>
          <w:rFonts w:ascii="Times New Roman" w:eastAsia="Times New Roman" w:hAnsi="Times New Roman"/>
          <w:bCs/>
          <w:color w:val="000000"/>
          <w:sz w:val="24"/>
          <w:szCs w:val="24"/>
          <w:lang w:val="en-US"/>
        </w:rPr>
        <w:t xml:space="preserve"> </w:t>
      </w:r>
      <w:proofErr w:type="spellStart"/>
      <w:r w:rsidR="00F266AE" w:rsidRPr="00211C39">
        <w:rPr>
          <w:rFonts w:ascii="Times New Roman" w:eastAsia="Times New Roman" w:hAnsi="Times New Roman"/>
          <w:bCs/>
          <w:color w:val="000000"/>
          <w:sz w:val="24"/>
          <w:szCs w:val="24"/>
          <w:lang w:val="en-US"/>
        </w:rPr>
        <w:t>bebas</w:t>
      </w:r>
      <w:proofErr w:type="spellEnd"/>
      <w:r w:rsidRPr="00211C39">
        <w:rPr>
          <w:rFonts w:ascii="Times New Roman" w:eastAsia="Times New Roman" w:hAnsi="Times New Roman"/>
          <w:bCs/>
          <w:color w:val="000000"/>
          <w:sz w:val="24"/>
          <w:szCs w:val="24"/>
          <w:lang w:val="en-US"/>
        </w:rPr>
        <w:t>."</w:t>
      </w:r>
    </w:p>
    <w:p w14:paraId="5BF128B3" w14:textId="77777777" w:rsidR="007F3B4F" w:rsidRPr="00211C39" w:rsidRDefault="002B11F2" w:rsidP="007F3B4F">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Pasal</w:t>
      </w:r>
      <w:proofErr w:type="spellEnd"/>
      <w:r w:rsidRPr="00211C39">
        <w:rPr>
          <w:rFonts w:ascii="Times New Roman" w:eastAsia="Times New Roman" w:hAnsi="Times New Roman"/>
          <w:bCs/>
          <w:color w:val="000000"/>
          <w:sz w:val="24"/>
          <w:szCs w:val="24"/>
          <w:lang w:val="en-US"/>
        </w:rPr>
        <w:t xml:space="preserve"> VI </w:t>
      </w:r>
      <w:proofErr w:type="spellStart"/>
      <w:r w:rsidRPr="00211C39">
        <w:rPr>
          <w:rFonts w:ascii="Times New Roman" w:eastAsia="Times New Roman" w:hAnsi="Times New Roman"/>
          <w:bCs/>
          <w:color w:val="000000"/>
          <w:sz w:val="24"/>
          <w:szCs w:val="24"/>
          <w:lang w:val="en-US"/>
        </w:rPr>
        <w:t>menyebutkan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bahwa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dilakukan</w:t>
      </w:r>
      <w:proofErr w:type="spellEnd"/>
      <w:r w:rsidRPr="00211C39">
        <w:rPr>
          <w:rFonts w:ascii="Times New Roman" w:eastAsia="Times New Roman" w:hAnsi="Times New Roman"/>
          <w:bCs/>
          <w:color w:val="000000"/>
          <w:sz w:val="24"/>
          <w:szCs w:val="24"/>
          <w:lang w:val="en-US"/>
        </w:rPr>
        <w:t xml:space="preserve"> oleh investor </w:t>
      </w:r>
      <w:proofErr w:type="spellStart"/>
      <w:r w:rsidRPr="00211C39">
        <w:rPr>
          <w:rFonts w:ascii="Times New Roman" w:eastAsia="Times New Roman" w:hAnsi="Times New Roman"/>
          <w:bCs/>
          <w:color w:val="000000"/>
          <w:sz w:val="24"/>
          <w:szCs w:val="24"/>
          <w:lang w:val="en-US"/>
        </w:rPr>
        <w:t>suatu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di negara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lainnya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tidak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dapat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disita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dinasionalisasi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tindakan-tindakan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lainnya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semacam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itu</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menimbulkan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akibat</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sama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Semua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tindakan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dimaksudkan</w:t>
      </w:r>
      <w:proofErr w:type="spellEnd"/>
      <w:r w:rsidRPr="00211C39">
        <w:rPr>
          <w:rFonts w:ascii="Times New Roman" w:eastAsia="Times New Roman" w:hAnsi="Times New Roman"/>
          <w:bCs/>
          <w:color w:val="000000"/>
          <w:sz w:val="24"/>
          <w:szCs w:val="24"/>
          <w:lang w:val="en-US"/>
        </w:rPr>
        <w:t xml:space="preserve"> "Expropriation" (</w:t>
      </w:r>
      <w:proofErr w:type="spellStart"/>
      <w:r w:rsidRPr="00211C39">
        <w:rPr>
          <w:rFonts w:ascii="Times New Roman" w:eastAsia="Times New Roman" w:hAnsi="Times New Roman"/>
          <w:bCs/>
          <w:color w:val="000000"/>
          <w:sz w:val="24"/>
          <w:szCs w:val="24"/>
          <w:lang w:val="en-US"/>
        </w:rPr>
        <w:t>penyitaan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kecuali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jika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syarat-syarat</w:t>
      </w:r>
      <w:proofErr w:type="spellEnd"/>
      <w:r w:rsidRPr="00211C39">
        <w:rPr>
          <w:rFonts w:ascii="Times New Roman" w:eastAsia="Times New Roman" w:hAnsi="Times New Roman"/>
          <w:bCs/>
          <w:color w:val="000000"/>
          <w:sz w:val="24"/>
          <w:szCs w:val="24"/>
          <w:lang w:val="en-US"/>
        </w:rPr>
        <w:t xml:space="preserve"> di </w:t>
      </w:r>
      <w:proofErr w:type="spellStart"/>
      <w:r w:rsidRPr="00211C39">
        <w:rPr>
          <w:rFonts w:ascii="Times New Roman" w:eastAsia="Times New Roman" w:hAnsi="Times New Roman"/>
          <w:bCs/>
          <w:color w:val="000000"/>
          <w:sz w:val="24"/>
          <w:szCs w:val="24"/>
          <w:lang w:val="en-US"/>
        </w:rPr>
        <w:t>bawah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terpenuhi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yaitu</w:t>
      </w:r>
      <w:proofErr w:type="spellEnd"/>
      <w:r w:rsidRPr="00211C39">
        <w:rPr>
          <w:rFonts w:ascii="Times New Roman" w:eastAsia="Times New Roman" w:hAnsi="Times New Roman"/>
          <w:bCs/>
          <w:color w:val="000000"/>
          <w:sz w:val="24"/>
          <w:szCs w:val="24"/>
          <w:lang w:val="en-US"/>
        </w:rPr>
        <w:t>:</w:t>
      </w:r>
      <w:r w:rsidR="007F3B4F" w:rsidRPr="00211C39">
        <w:rPr>
          <w:rFonts w:ascii="Times New Roman" w:eastAsia="Times New Roman" w:hAnsi="Times New Roman"/>
          <w:bCs/>
          <w:color w:val="000000"/>
          <w:sz w:val="24"/>
          <w:szCs w:val="24"/>
          <w:lang w:val="en-US"/>
        </w:rPr>
        <w:t xml:space="preserve"> </w:t>
      </w:r>
      <w:proofErr w:type="spellStart"/>
      <w:r w:rsidR="007F3B4F" w:rsidRPr="00211C39">
        <w:rPr>
          <w:rFonts w:ascii="Times New Roman" w:eastAsia="Times New Roman" w:hAnsi="Times New Roman"/>
          <w:bCs/>
          <w:color w:val="000000"/>
          <w:sz w:val="24"/>
          <w:szCs w:val="24"/>
          <w:lang w:val="en-US"/>
        </w:rPr>
        <w:t>pengambilalihan</w:t>
      </w:r>
      <w:proofErr w:type="spellEnd"/>
      <w:r w:rsidR="007F3B4F" w:rsidRPr="00211C39">
        <w:rPr>
          <w:rFonts w:ascii="Times New Roman" w:eastAsia="Times New Roman" w:hAnsi="Times New Roman"/>
          <w:bCs/>
          <w:color w:val="000000"/>
          <w:sz w:val="24"/>
          <w:szCs w:val="24"/>
          <w:lang w:val="en-US"/>
        </w:rPr>
        <w:t xml:space="preserve"> </w:t>
      </w:r>
      <w:proofErr w:type="spellStart"/>
      <w:r w:rsidR="007F3B4F" w:rsidRPr="00211C39">
        <w:rPr>
          <w:rFonts w:ascii="Times New Roman" w:eastAsia="Times New Roman" w:hAnsi="Times New Roman"/>
          <w:bCs/>
          <w:color w:val="000000"/>
          <w:sz w:val="24"/>
          <w:szCs w:val="24"/>
          <w:lang w:val="en-US"/>
        </w:rPr>
        <w:t>tersebut</w:t>
      </w:r>
      <w:proofErr w:type="spellEnd"/>
      <w:r w:rsidR="007F3B4F" w:rsidRPr="00211C39">
        <w:rPr>
          <w:rFonts w:ascii="Times New Roman" w:eastAsia="Times New Roman" w:hAnsi="Times New Roman"/>
          <w:bCs/>
          <w:color w:val="000000"/>
          <w:sz w:val="24"/>
          <w:szCs w:val="24"/>
          <w:lang w:val="en-US"/>
        </w:rPr>
        <w:t xml:space="preserve"> </w:t>
      </w:r>
      <w:proofErr w:type="spellStart"/>
      <w:r w:rsidR="007F3B4F" w:rsidRPr="00211C39">
        <w:rPr>
          <w:rFonts w:ascii="Times New Roman" w:eastAsia="Times New Roman" w:hAnsi="Times New Roman"/>
          <w:bCs/>
          <w:color w:val="000000"/>
          <w:sz w:val="24"/>
          <w:szCs w:val="24"/>
          <w:lang w:val="en-US"/>
        </w:rPr>
        <w:t>harus</w:t>
      </w:r>
      <w:proofErr w:type="spellEnd"/>
      <w:r w:rsidR="007F3B4F" w:rsidRPr="00211C39">
        <w:rPr>
          <w:rFonts w:ascii="Times New Roman" w:eastAsia="Times New Roman" w:hAnsi="Times New Roman"/>
          <w:bCs/>
          <w:color w:val="000000"/>
          <w:sz w:val="24"/>
          <w:szCs w:val="24"/>
          <w:lang w:val="en-US"/>
        </w:rPr>
        <w:t xml:space="preserve"> </w:t>
      </w:r>
      <w:proofErr w:type="spellStart"/>
      <w:r w:rsidR="007F3B4F" w:rsidRPr="00211C39">
        <w:rPr>
          <w:rFonts w:ascii="Times New Roman" w:eastAsia="Times New Roman" w:hAnsi="Times New Roman"/>
          <w:bCs/>
          <w:color w:val="000000"/>
          <w:sz w:val="24"/>
          <w:szCs w:val="24"/>
          <w:lang w:val="en-US"/>
        </w:rPr>
        <w:t>dilakukan</w:t>
      </w:r>
      <w:proofErr w:type="spellEnd"/>
      <w:r w:rsidR="007F3B4F" w:rsidRPr="00211C39">
        <w:rPr>
          <w:rFonts w:ascii="Times New Roman" w:eastAsia="Times New Roman" w:hAnsi="Times New Roman"/>
          <w:bCs/>
          <w:color w:val="000000"/>
          <w:sz w:val="24"/>
          <w:szCs w:val="24"/>
          <w:lang w:val="en-US"/>
        </w:rPr>
        <w:t xml:space="preserve"> </w:t>
      </w:r>
      <w:proofErr w:type="spellStart"/>
      <w:r w:rsidR="007F3B4F" w:rsidRPr="00211C39">
        <w:rPr>
          <w:rFonts w:ascii="Times New Roman" w:eastAsia="Times New Roman" w:hAnsi="Times New Roman"/>
          <w:bCs/>
          <w:color w:val="000000"/>
          <w:sz w:val="24"/>
          <w:szCs w:val="24"/>
          <w:lang w:val="en-US"/>
        </w:rPr>
        <w:t>untuk</w:t>
      </w:r>
      <w:proofErr w:type="spellEnd"/>
      <w:r w:rsidR="007F3B4F" w:rsidRPr="00211C39">
        <w:rPr>
          <w:rFonts w:ascii="Times New Roman" w:eastAsia="Times New Roman" w:hAnsi="Times New Roman"/>
          <w:bCs/>
          <w:color w:val="000000"/>
          <w:sz w:val="24"/>
          <w:szCs w:val="24"/>
          <w:lang w:val="en-US"/>
        </w:rPr>
        <w:t xml:space="preserve"> </w:t>
      </w:r>
      <w:proofErr w:type="spellStart"/>
      <w:r w:rsidR="007F3B4F" w:rsidRPr="00211C39">
        <w:rPr>
          <w:rFonts w:ascii="Times New Roman" w:eastAsia="Times New Roman" w:hAnsi="Times New Roman"/>
          <w:bCs/>
          <w:color w:val="000000"/>
          <w:sz w:val="24"/>
          <w:szCs w:val="24"/>
          <w:lang w:val="en-US"/>
        </w:rPr>
        <w:t>kepentingan</w:t>
      </w:r>
      <w:proofErr w:type="spellEnd"/>
      <w:r w:rsidR="007F3B4F" w:rsidRPr="00211C39">
        <w:rPr>
          <w:rFonts w:ascii="Times New Roman" w:eastAsia="Times New Roman" w:hAnsi="Times New Roman"/>
          <w:bCs/>
          <w:color w:val="000000"/>
          <w:sz w:val="24"/>
          <w:szCs w:val="24"/>
          <w:lang w:val="en-US"/>
        </w:rPr>
        <w:t xml:space="preserve"> </w:t>
      </w:r>
      <w:proofErr w:type="spellStart"/>
      <w:r w:rsidR="007F3B4F" w:rsidRPr="00211C39">
        <w:rPr>
          <w:rFonts w:ascii="Times New Roman" w:eastAsia="Times New Roman" w:hAnsi="Times New Roman"/>
          <w:bCs/>
          <w:color w:val="000000"/>
          <w:sz w:val="24"/>
          <w:szCs w:val="24"/>
          <w:lang w:val="en-US"/>
        </w:rPr>
        <w:t>umum</w:t>
      </w:r>
      <w:proofErr w:type="spellEnd"/>
      <w:r w:rsidR="007F3B4F" w:rsidRPr="00211C39">
        <w:rPr>
          <w:rFonts w:ascii="Times New Roman" w:eastAsia="Times New Roman" w:hAnsi="Times New Roman"/>
          <w:bCs/>
          <w:color w:val="000000"/>
          <w:sz w:val="24"/>
          <w:szCs w:val="24"/>
          <w:lang w:val="en-US"/>
        </w:rPr>
        <w:t xml:space="preserve"> dan di </w:t>
      </w:r>
      <w:proofErr w:type="spellStart"/>
      <w:r w:rsidR="007F3B4F" w:rsidRPr="00211C39">
        <w:rPr>
          <w:rFonts w:ascii="Times New Roman" w:eastAsia="Times New Roman" w:hAnsi="Times New Roman"/>
          <w:bCs/>
          <w:color w:val="000000"/>
          <w:sz w:val="24"/>
          <w:szCs w:val="24"/>
          <w:lang w:val="en-US"/>
        </w:rPr>
        <w:t>bawah</w:t>
      </w:r>
      <w:proofErr w:type="spellEnd"/>
      <w:r w:rsidR="007F3B4F" w:rsidRPr="00211C39">
        <w:rPr>
          <w:rFonts w:ascii="Times New Roman" w:eastAsia="Times New Roman" w:hAnsi="Times New Roman"/>
          <w:bCs/>
          <w:color w:val="000000"/>
          <w:sz w:val="24"/>
          <w:szCs w:val="24"/>
          <w:lang w:val="en-US"/>
        </w:rPr>
        <w:t xml:space="preserve"> </w:t>
      </w:r>
      <w:proofErr w:type="spellStart"/>
      <w:r w:rsidR="007F3B4F" w:rsidRPr="00211C39">
        <w:rPr>
          <w:rFonts w:ascii="Times New Roman" w:eastAsia="Times New Roman" w:hAnsi="Times New Roman"/>
          <w:bCs/>
          <w:color w:val="000000"/>
          <w:sz w:val="24"/>
          <w:szCs w:val="24"/>
          <w:lang w:val="en-US"/>
        </w:rPr>
        <w:t>prosedur</w:t>
      </w:r>
      <w:proofErr w:type="spellEnd"/>
      <w:r w:rsidR="007F3B4F" w:rsidRPr="00211C39">
        <w:rPr>
          <w:rFonts w:ascii="Times New Roman" w:eastAsia="Times New Roman" w:hAnsi="Times New Roman"/>
          <w:bCs/>
          <w:color w:val="000000"/>
          <w:sz w:val="24"/>
          <w:szCs w:val="24"/>
          <w:lang w:val="en-US"/>
        </w:rPr>
        <w:t xml:space="preserve"> </w:t>
      </w:r>
      <w:proofErr w:type="spellStart"/>
      <w:r w:rsidR="007F3B4F" w:rsidRPr="00211C39">
        <w:rPr>
          <w:rFonts w:ascii="Times New Roman" w:eastAsia="Times New Roman" w:hAnsi="Times New Roman"/>
          <w:bCs/>
          <w:color w:val="000000"/>
          <w:sz w:val="24"/>
          <w:szCs w:val="24"/>
          <w:lang w:val="en-US"/>
        </w:rPr>
        <w:t>hukum</w:t>
      </w:r>
      <w:proofErr w:type="spellEnd"/>
      <w:r w:rsidR="007F3B4F" w:rsidRPr="00211C39">
        <w:rPr>
          <w:rFonts w:ascii="Times New Roman" w:eastAsia="Times New Roman" w:hAnsi="Times New Roman"/>
          <w:bCs/>
          <w:color w:val="000000"/>
          <w:sz w:val="24"/>
          <w:szCs w:val="24"/>
          <w:lang w:val="en-US"/>
        </w:rPr>
        <w:t xml:space="preserve"> </w:t>
      </w:r>
      <w:proofErr w:type="spellStart"/>
      <w:r w:rsidR="007F3B4F" w:rsidRPr="00211C39">
        <w:rPr>
          <w:rFonts w:ascii="Times New Roman" w:eastAsia="Times New Roman" w:hAnsi="Times New Roman"/>
          <w:bCs/>
          <w:color w:val="000000"/>
          <w:sz w:val="24"/>
          <w:szCs w:val="24"/>
          <w:lang w:val="en-US"/>
        </w:rPr>
        <w:t>domestik</w:t>
      </w:r>
      <w:proofErr w:type="spellEnd"/>
      <w:r w:rsidR="007F3B4F" w:rsidRPr="00211C39">
        <w:rPr>
          <w:rFonts w:ascii="Times New Roman" w:eastAsia="Times New Roman" w:hAnsi="Times New Roman"/>
          <w:bCs/>
          <w:color w:val="000000"/>
          <w:sz w:val="24"/>
          <w:szCs w:val="24"/>
          <w:lang w:val="en-US"/>
        </w:rPr>
        <w:t>;</w:t>
      </w:r>
      <w:r w:rsidR="007F3B4F" w:rsidRPr="00211C39">
        <w:rPr>
          <w:rFonts w:ascii="Times New Roman" w:eastAsia="Times New Roman" w:hAnsi="Times New Roman"/>
          <w:bCs/>
          <w:color w:val="000000"/>
          <w:sz w:val="24"/>
          <w:szCs w:val="24"/>
          <w:lang w:val="en-US"/>
        </w:rPr>
        <w:t xml:space="preserve"> </w:t>
      </w:r>
      <w:proofErr w:type="spellStart"/>
      <w:r w:rsidR="007F3B4F" w:rsidRPr="00211C39">
        <w:rPr>
          <w:rFonts w:ascii="Times New Roman" w:eastAsia="Times New Roman" w:hAnsi="Times New Roman"/>
          <w:bCs/>
          <w:color w:val="000000"/>
          <w:sz w:val="24"/>
          <w:szCs w:val="24"/>
          <w:lang w:val="en-US"/>
        </w:rPr>
        <w:t>tidak</w:t>
      </w:r>
      <w:proofErr w:type="spellEnd"/>
      <w:r w:rsidR="007F3B4F" w:rsidRPr="00211C39">
        <w:rPr>
          <w:rFonts w:ascii="Times New Roman" w:eastAsia="Times New Roman" w:hAnsi="Times New Roman"/>
          <w:bCs/>
          <w:color w:val="000000"/>
          <w:sz w:val="24"/>
          <w:szCs w:val="24"/>
          <w:lang w:val="en-US"/>
        </w:rPr>
        <w:t xml:space="preserve"> </w:t>
      </w:r>
      <w:proofErr w:type="spellStart"/>
      <w:r w:rsidR="007F3B4F" w:rsidRPr="00211C39">
        <w:rPr>
          <w:rFonts w:ascii="Times New Roman" w:eastAsia="Times New Roman" w:hAnsi="Times New Roman"/>
          <w:bCs/>
          <w:color w:val="000000"/>
          <w:sz w:val="24"/>
          <w:szCs w:val="24"/>
          <w:lang w:val="en-US"/>
        </w:rPr>
        <w:t>akan</w:t>
      </w:r>
      <w:proofErr w:type="spellEnd"/>
      <w:r w:rsidR="007F3B4F" w:rsidRPr="00211C39">
        <w:rPr>
          <w:rFonts w:ascii="Times New Roman" w:eastAsia="Times New Roman" w:hAnsi="Times New Roman"/>
          <w:bCs/>
          <w:color w:val="000000"/>
          <w:sz w:val="24"/>
          <w:szCs w:val="24"/>
          <w:lang w:val="en-US"/>
        </w:rPr>
        <w:t xml:space="preserve"> </w:t>
      </w:r>
      <w:proofErr w:type="spellStart"/>
      <w:r w:rsidR="007F3B4F" w:rsidRPr="00211C39">
        <w:rPr>
          <w:rFonts w:ascii="Times New Roman" w:eastAsia="Times New Roman" w:hAnsi="Times New Roman"/>
          <w:bCs/>
          <w:color w:val="000000"/>
          <w:sz w:val="24"/>
          <w:szCs w:val="24"/>
          <w:lang w:val="en-US"/>
        </w:rPr>
        <w:t>bersifat</w:t>
      </w:r>
      <w:proofErr w:type="spellEnd"/>
      <w:r w:rsidR="007F3B4F" w:rsidRPr="00211C39">
        <w:rPr>
          <w:rFonts w:ascii="Times New Roman" w:eastAsia="Times New Roman" w:hAnsi="Times New Roman"/>
          <w:bCs/>
          <w:color w:val="000000"/>
          <w:sz w:val="24"/>
          <w:szCs w:val="24"/>
          <w:lang w:val="en-US"/>
        </w:rPr>
        <w:t xml:space="preserve"> </w:t>
      </w:r>
      <w:proofErr w:type="spellStart"/>
      <w:r w:rsidR="007F3B4F" w:rsidRPr="00211C39">
        <w:rPr>
          <w:rFonts w:ascii="Times New Roman" w:eastAsia="Times New Roman" w:hAnsi="Times New Roman"/>
          <w:bCs/>
          <w:color w:val="000000"/>
          <w:sz w:val="24"/>
          <w:szCs w:val="24"/>
          <w:lang w:val="en-US"/>
        </w:rPr>
        <w:t>diskriminatif</w:t>
      </w:r>
      <w:proofErr w:type="spellEnd"/>
      <w:r w:rsidR="007F3B4F" w:rsidRPr="00211C39">
        <w:rPr>
          <w:rFonts w:ascii="Times New Roman" w:eastAsia="Times New Roman" w:hAnsi="Times New Roman"/>
          <w:bCs/>
          <w:color w:val="000000"/>
          <w:sz w:val="24"/>
          <w:szCs w:val="24"/>
          <w:lang w:val="en-US"/>
        </w:rPr>
        <w:t>;</w:t>
      </w:r>
      <w:r w:rsidR="007F3B4F" w:rsidRPr="00211C39">
        <w:rPr>
          <w:rFonts w:ascii="Times New Roman" w:eastAsia="Times New Roman" w:hAnsi="Times New Roman"/>
          <w:bCs/>
          <w:color w:val="000000"/>
          <w:sz w:val="24"/>
          <w:szCs w:val="24"/>
          <w:lang w:val="en-US"/>
        </w:rPr>
        <w:t xml:space="preserve"> </w:t>
      </w:r>
      <w:proofErr w:type="spellStart"/>
      <w:r w:rsidR="007F3B4F" w:rsidRPr="00211C39">
        <w:rPr>
          <w:rFonts w:ascii="Times New Roman" w:eastAsia="Times New Roman" w:hAnsi="Times New Roman"/>
          <w:bCs/>
          <w:color w:val="000000"/>
          <w:sz w:val="24"/>
          <w:szCs w:val="24"/>
          <w:lang w:val="en-US"/>
        </w:rPr>
        <w:t>itu</w:t>
      </w:r>
      <w:proofErr w:type="spellEnd"/>
      <w:r w:rsidR="007F3B4F" w:rsidRPr="00211C39">
        <w:rPr>
          <w:rFonts w:ascii="Times New Roman" w:eastAsia="Times New Roman" w:hAnsi="Times New Roman"/>
          <w:bCs/>
          <w:color w:val="000000"/>
          <w:sz w:val="24"/>
          <w:szCs w:val="24"/>
          <w:lang w:val="en-US"/>
        </w:rPr>
        <w:t xml:space="preserve"> </w:t>
      </w:r>
      <w:proofErr w:type="spellStart"/>
      <w:r w:rsidR="007F3B4F" w:rsidRPr="00211C39">
        <w:rPr>
          <w:rFonts w:ascii="Times New Roman" w:eastAsia="Times New Roman" w:hAnsi="Times New Roman"/>
          <w:bCs/>
          <w:color w:val="000000"/>
          <w:sz w:val="24"/>
          <w:szCs w:val="24"/>
          <w:lang w:val="en-US"/>
        </w:rPr>
        <w:t>hanya</w:t>
      </w:r>
      <w:proofErr w:type="spellEnd"/>
      <w:r w:rsidR="007F3B4F" w:rsidRPr="00211C39">
        <w:rPr>
          <w:rFonts w:ascii="Times New Roman" w:eastAsia="Times New Roman" w:hAnsi="Times New Roman"/>
          <w:bCs/>
          <w:color w:val="000000"/>
          <w:sz w:val="24"/>
          <w:szCs w:val="24"/>
          <w:lang w:val="en-US"/>
        </w:rPr>
        <w:t xml:space="preserve"> </w:t>
      </w:r>
      <w:proofErr w:type="spellStart"/>
      <w:r w:rsidR="007F3B4F" w:rsidRPr="00211C39">
        <w:rPr>
          <w:rFonts w:ascii="Times New Roman" w:eastAsia="Times New Roman" w:hAnsi="Times New Roman"/>
          <w:bCs/>
          <w:color w:val="000000"/>
          <w:sz w:val="24"/>
          <w:szCs w:val="24"/>
          <w:lang w:val="en-US"/>
        </w:rPr>
        <w:t>akan</w:t>
      </w:r>
      <w:proofErr w:type="spellEnd"/>
      <w:r w:rsidR="007F3B4F" w:rsidRPr="00211C39">
        <w:rPr>
          <w:rFonts w:ascii="Times New Roman" w:eastAsia="Times New Roman" w:hAnsi="Times New Roman"/>
          <w:bCs/>
          <w:color w:val="000000"/>
          <w:sz w:val="24"/>
          <w:szCs w:val="24"/>
          <w:lang w:val="en-US"/>
        </w:rPr>
        <w:t xml:space="preserve"> </w:t>
      </w:r>
      <w:proofErr w:type="spellStart"/>
      <w:r w:rsidR="007F3B4F" w:rsidRPr="00211C39">
        <w:rPr>
          <w:rFonts w:ascii="Times New Roman" w:eastAsia="Times New Roman" w:hAnsi="Times New Roman"/>
          <w:bCs/>
          <w:color w:val="000000"/>
          <w:sz w:val="24"/>
          <w:szCs w:val="24"/>
          <w:lang w:val="en-US"/>
        </w:rPr>
        <w:t>dilakukan</w:t>
      </w:r>
      <w:proofErr w:type="spellEnd"/>
      <w:r w:rsidR="007F3B4F" w:rsidRPr="00211C39">
        <w:rPr>
          <w:rFonts w:ascii="Times New Roman" w:eastAsia="Times New Roman" w:hAnsi="Times New Roman"/>
          <w:bCs/>
          <w:color w:val="000000"/>
          <w:sz w:val="24"/>
          <w:szCs w:val="24"/>
          <w:lang w:val="en-US"/>
        </w:rPr>
        <w:t xml:space="preserve"> </w:t>
      </w:r>
      <w:proofErr w:type="spellStart"/>
      <w:r w:rsidR="007F3B4F" w:rsidRPr="00211C39">
        <w:rPr>
          <w:rFonts w:ascii="Times New Roman" w:eastAsia="Times New Roman" w:hAnsi="Times New Roman"/>
          <w:bCs/>
          <w:color w:val="000000"/>
          <w:sz w:val="24"/>
          <w:szCs w:val="24"/>
          <w:lang w:val="en-US"/>
        </w:rPr>
        <w:t>terhadap</w:t>
      </w:r>
      <w:proofErr w:type="spellEnd"/>
      <w:r w:rsidR="007F3B4F" w:rsidRPr="00211C39">
        <w:rPr>
          <w:rFonts w:ascii="Times New Roman" w:eastAsia="Times New Roman" w:hAnsi="Times New Roman"/>
          <w:bCs/>
          <w:color w:val="000000"/>
          <w:sz w:val="24"/>
          <w:szCs w:val="24"/>
          <w:lang w:val="en-US"/>
        </w:rPr>
        <w:t xml:space="preserve"> </w:t>
      </w:r>
      <w:proofErr w:type="spellStart"/>
      <w:r w:rsidR="007F3B4F" w:rsidRPr="00211C39">
        <w:rPr>
          <w:rFonts w:ascii="Times New Roman" w:eastAsia="Times New Roman" w:hAnsi="Times New Roman"/>
          <w:bCs/>
          <w:color w:val="000000"/>
          <w:sz w:val="24"/>
          <w:szCs w:val="24"/>
          <w:lang w:val="en-US"/>
        </w:rPr>
        <w:t>kompensasi</w:t>
      </w:r>
      <w:proofErr w:type="spellEnd"/>
      <w:r w:rsidR="007F3B4F" w:rsidRPr="00211C39">
        <w:rPr>
          <w:rFonts w:ascii="Times New Roman" w:eastAsia="Times New Roman" w:hAnsi="Times New Roman"/>
          <w:bCs/>
          <w:color w:val="000000"/>
          <w:sz w:val="24"/>
          <w:szCs w:val="24"/>
          <w:lang w:val="en-US"/>
        </w:rPr>
        <w:t>.</w:t>
      </w:r>
    </w:p>
    <w:p w14:paraId="42F65567" w14:textId="357B72D5" w:rsidR="002B11F2" w:rsidRPr="00211C39" w:rsidRDefault="002B11F2" w:rsidP="007F3B4F">
      <w:pPr>
        <w:pStyle w:val="ListParagraph"/>
        <w:spacing w:line="360" w:lineRule="auto"/>
        <w:ind w:firstLine="567"/>
        <w:jc w:val="both"/>
        <w:rPr>
          <w:rFonts w:ascii="Times New Roman" w:eastAsia="Times New Roman" w:hAnsi="Times New Roman"/>
          <w:bCs/>
          <w:color w:val="000000"/>
          <w:sz w:val="24"/>
          <w:szCs w:val="24"/>
          <w:lang w:val="en-US"/>
        </w:rPr>
      </w:pPr>
      <w:r w:rsidRPr="00211C39">
        <w:rPr>
          <w:rFonts w:ascii="Times New Roman" w:eastAsia="Times New Roman" w:hAnsi="Times New Roman"/>
          <w:bCs/>
          <w:color w:val="000000"/>
          <w:sz w:val="24"/>
          <w:szCs w:val="24"/>
          <w:lang w:val="en-US"/>
        </w:rPr>
        <w:t xml:space="preserve">Ayat 2 </w:t>
      </w:r>
      <w:proofErr w:type="spellStart"/>
      <w:r w:rsidRPr="00211C39">
        <w:rPr>
          <w:rFonts w:ascii="Times New Roman" w:eastAsia="Times New Roman" w:hAnsi="Times New Roman"/>
          <w:bCs/>
          <w:color w:val="000000"/>
          <w:sz w:val="24"/>
          <w:szCs w:val="24"/>
          <w:lang w:val="en-US"/>
        </w:rPr>
        <w:t>pasal</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menyatakan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bahwa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kompensasi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haruslah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berjumlah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sesuai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nilai</w:t>
      </w:r>
      <w:proofErr w:type="spellEnd"/>
      <w:r w:rsidRPr="00211C39">
        <w:rPr>
          <w:rFonts w:ascii="Times New Roman" w:eastAsia="Times New Roman" w:hAnsi="Times New Roman"/>
          <w:bCs/>
          <w:color w:val="000000"/>
          <w:sz w:val="24"/>
          <w:szCs w:val="24"/>
          <w:lang w:val="en-US"/>
        </w:rPr>
        <w:t xml:space="preserve"> pasar </w:t>
      </w:r>
      <w:proofErr w:type="spellStart"/>
      <w:r w:rsidRPr="00211C39">
        <w:rPr>
          <w:rFonts w:ascii="Times New Roman" w:eastAsia="Times New Roman" w:hAnsi="Times New Roman"/>
          <w:bCs/>
          <w:color w:val="000000"/>
          <w:sz w:val="24"/>
          <w:szCs w:val="24"/>
          <w:lang w:val="en-US"/>
        </w:rPr>
        <w:t>ketika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penyitaan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dilakukan</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harus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dibayar</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tanpa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ditunda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Kompensasi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termasuk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bunga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dihitung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mulai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hari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dilakukannya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penyitaan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sampai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hari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pembayaran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menurut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bunga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komersial</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berlaku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jangka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waktu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itu</w:t>
      </w:r>
      <w:proofErr w:type="spellEnd"/>
      <w:r w:rsidRPr="00211C39">
        <w:rPr>
          <w:rFonts w:ascii="Times New Roman" w:eastAsia="Times New Roman" w:hAnsi="Times New Roman"/>
          <w:bCs/>
          <w:color w:val="000000"/>
          <w:sz w:val="24"/>
          <w:szCs w:val="24"/>
          <w:lang w:val="en-US"/>
        </w:rPr>
        <w:t>.</w:t>
      </w:r>
    </w:p>
    <w:p w14:paraId="795BA8E2" w14:textId="47FBB7BC" w:rsidR="002B11F2" w:rsidRPr="00211C39" w:rsidRDefault="002B11F2" w:rsidP="009C4347">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Pembayaran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kompensasi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haruslah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efektif</w:t>
      </w:r>
      <w:proofErr w:type="spellEnd"/>
      <w:r w:rsidRPr="00211C39">
        <w:rPr>
          <w:rFonts w:ascii="Times New Roman" w:eastAsia="Times New Roman" w:hAnsi="Times New Roman"/>
          <w:bCs/>
          <w:color w:val="000000"/>
          <w:sz w:val="24"/>
          <w:szCs w:val="24"/>
          <w:lang w:val="en-US"/>
        </w:rPr>
        <w:t xml:space="preserve"> dan/</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dapat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ditransfer</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bebas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Pasal</w:t>
      </w:r>
      <w:proofErr w:type="spellEnd"/>
      <w:r w:rsidRPr="00211C39">
        <w:rPr>
          <w:rFonts w:ascii="Times New Roman" w:eastAsia="Times New Roman" w:hAnsi="Times New Roman"/>
          <w:bCs/>
          <w:color w:val="000000"/>
          <w:sz w:val="24"/>
          <w:szCs w:val="24"/>
          <w:lang w:val="en-US"/>
        </w:rPr>
        <w:t xml:space="preserve"> V11 </w:t>
      </w:r>
      <w:proofErr w:type="spellStart"/>
      <w:r w:rsidRPr="00211C39">
        <w:rPr>
          <w:rFonts w:ascii="Times New Roman" w:eastAsia="Times New Roman" w:hAnsi="Times New Roman"/>
          <w:bCs/>
          <w:color w:val="000000"/>
          <w:sz w:val="24"/>
          <w:szCs w:val="24"/>
          <w:lang w:val="en-US"/>
        </w:rPr>
        <w:t>tentang</w:t>
      </w:r>
      <w:proofErr w:type="spellEnd"/>
      <w:r w:rsidRPr="00211C39">
        <w:rPr>
          <w:rFonts w:ascii="Times New Roman" w:eastAsia="Times New Roman" w:hAnsi="Times New Roman"/>
          <w:bCs/>
          <w:color w:val="000000"/>
          <w:sz w:val="24"/>
          <w:szCs w:val="24"/>
          <w:lang w:val="en-US"/>
        </w:rPr>
        <w:t xml:space="preserve"> Transfer </w:t>
      </w:r>
      <w:proofErr w:type="spellStart"/>
      <w:r w:rsidRPr="00211C39">
        <w:rPr>
          <w:rFonts w:ascii="Times New Roman" w:eastAsia="Times New Roman" w:hAnsi="Times New Roman"/>
          <w:bCs/>
          <w:color w:val="000000"/>
          <w:sz w:val="24"/>
          <w:szCs w:val="24"/>
          <w:lang w:val="en-US"/>
        </w:rPr>
        <w:t>menyatakan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bahwa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setiap</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penanda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tangan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berdasarkan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hukum</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peraturan</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berlaku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menjamin</w:t>
      </w:r>
      <w:proofErr w:type="spellEnd"/>
      <w:r w:rsidRPr="00211C39">
        <w:rPr>
          <w:rFonts w:ascii="Times New Roman" w:eastAsia="Times New Roman" w:hAnsi="Times New Roman"/>
          <w:bCs/>
          <w:color w:val="000000"/>
          <w:sz w:val="24"/>
          <w:szCs w:val="24"/>
          <w:lang w:val="en-US"/>
        </w:rPr>
        <w:t xml:space="preserve"> investor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penanda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tangan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lainnya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mereka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tanpa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menunda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pemindahan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w:t>
      </w:r>
      <w:r w:rsidR="009C4347" w:rsidRPr="00211C39">
        <w:rPr>
          <w:rFonts w:ascii="Times New Roman" w:eastAsia="Times New Roman" w:hAnsi="Times New Roman"/>
          <w:bCs/>
          <w:color w:val="000000"/>
          <w:sz w:val="24"/>
          <w:szCs w:val="24"/>
          <w:lang w:val="en-US"/>
        </w:rPr>
        <w:t xml:space="preserve"> </w:t>
      </w:r>
      <w:proofErr w:type="spellStart"/>
      <w:r w:rsidR="009C4347" w:rsidRPr="00211C39">
        <w:rPr>
          <w:rFonts w:ascii="Times New Roman" w:eastAsia="Times New Roman" w:hAnsi="Times New Roman"/>
          <w:bCs/>
          <w:color w:val="000000"/>
          <w:sz w:val="24"/>
          <w:szCs w:val="24"/>
          <w:lang w:val="en-US"/>
        </w:rPr>
        <w:t>Pengembalian</w:t>
      </w:r>
      <w:proofErr w:type="spellEnd"/>
      <w:r w:rsidR="009C4347" w:rsidRPr="00211C39">
        <w:rPr>
          <w:rFonts w:ascii="Times New Roman" w:eastAsia="Times New Roman" w:hAnsi="Times New Roman"/>
          <w:bCs/>
          <w:color w:val="000000"/>
          <w:sz w:val="24"/>
          <w:szCs w:val="24"/>
          <w:lang w:val="en-US"/>
        </w:rPr>
        <w:t xml:space="preserve">, </w:t>
      </w:r>
      <w:proofErr w:type="spellStart"/>
      <w:r w:rsidR="009C4347" w:rsidRPr="00211C39">
        <w:rPr>
          <w:rFonts w:ascii="Times New Roman" w:eastAsia="Times New Roman" w:hAnsi="Times New Roman"/>
          <w:bCs/>
          <w:color w:val="000000"/>
          <w:sz w:val="24"/>
          <w:szCs w:val="24"/>
          <w:lang w:val="en-US"/>
        </w:rPr>
        <w:t>royalti</w:t>
      </w:r>
      <w:proofErr w:type="spellEnd"/>
      <w:r w:rsidR="009C4347" w:rsidRPr="00211C39">
        <w:rPr>
          <w:rFonts w:ascii="Times New Roman" w:eastAsia="Times New Roman" w:hAnsi="Times New Roman"/>
          <w:bCs/>
          <w:color w:val="000000"/>
          <w:sz w:val="24"/>
          <w:szCs w:val="24"/>
          <w:lang w:val="en-US"/>
        </w:rPr>
        <w:t xml:space="preserve">, dan </w:t>
      </w:r>
      <w:proofErr w:type="spellStart"/>
      <w:r w:rsidR="009C4347" w:rsidRPr="00211C39">
        <w:rPr>
          <w:rFonts w:ascii="Times New Roman" w:eastAsia="Times New Roman" w:hAnsi="Times New Roman"/>
          <w:bCs/>
          <w:color w:val="000000"/>
          <w:sz w:val="24"/>
          <w:szCs w:val="24"/>
          <w:lang w:val="en-US"/>
        </w:rPr>
        <w:t>pendapatan</w:t>
      </w:r>
      <w:proofErr w:type="spellEnd"/>
      <w:r w:rsidR="009C4347" w:rsidRPr="00211C39">
        <w:rPr>
          <w:rFonts w:ascii="Times New Roman" w:eastAsia="Times New Roman" w:hAnsi="Times New Roman"/>
          <w:bCs/>
          <w:color w:val="000000"/>
          <w:sz w:val="24"/>
          <w:szCs w:val="24"/>
          <w:lang w:val="en-US"/>
        </w:rPr>
        <w:t xml:space="preserve"> lain yang </w:t>
      </w:r>
      <w:proofErr w:type="spellStart"/>
      <w:r w:rsidR="009C4347" w:rsidRPr="00211C39">
        <w:rPr>
          <w:rFonts w:ascii="Times New Roman" w:eastAsia="Times New Roman" w:hAnsi="Times New Roman"/>
          <w:bCs/>
          <w:color w:val="000000"/>
          <w:sz w:val="24"/>
          <w:szCs w:val="24"/>
          <w:lang w:val="en-US"/>
        </w:rPr>
        <w:t>dihasilkan</w:t>
      </w:r>
      <w:proofErr w:type="spellEnd"/>
      <w:r w:rsidR="009C4347" w:rsidRPr="00211C39">
        <w:rPr>
          <w:rFonts w:ascii="Times New Roman" w:eastAsia="Times New Roman" w:hAnsi="Times New Roman"/>
          <w:bCs/>
          <w:color w:val="000000"/>
          <w:sz w:val="24"/>
          <w:szCs w:val="24"/>
          <w:lang w:val="en-US"/>
        </w:rPr>
        <w:t xml:space="preserve"> </w:t>
      </w:r>
      <w:proofErr w:type="spellStart"/>
      <w:r w:rsidR="009C4347" w:rsidRPr="00211C39">
        <w:rPr>
          <w:rFonts w:ascii="Times New Roman" w:eastAsia="Times New Roman" w:hAnsi="Times New Roman"/>
          <w:bCs/>
          <w:color w:val="000000"/>
          <w:sz w:val="24"/>
          <w:szCs w:val="24"/>
          <w:lang w:val="en-US"/>
        </w:rPr>
        <w:t>dari</w:t>
      </w:r>
      <w:proofErr w:type="spellEnd"/>
      <w:r w:rsidR="009C4347" w:rsidRPr="00211C39">
        <w:rPr>
          <w:rFonts w:ascii="Times New Roman" w:eastAsia="Times New Roman" w:hAnsi="Times New Roman"/>
          <w:bCs/>
          <w:color w:val="000000"/>
          <w:sz w:val="24"/>
          <w:szCs w:val="24"/>
          <w:lang w:val="en-US"/>
        </w:rPr>
        <w:t xml:space="preserve"> </w:t>
      </w:r>
      <w:proofErr w:type="spellStart"/>
      <w:r w:rsidR="009C4347" w:rsidRPr="00211C39">
        <w:rPr>
          <w:rFonts w:ascii="Times New Roman" w:eastAsia="Times New Roman" w:hAnsi="Times New Roman"/>
          <w:bCs/>
          <w:color w:val="000000"/>
          <w:sz w:val="24"/>
          <w:szCs w:val="24"/>
          <w:lang w:val="en-US"/>
        </w:rPr>
        <w:t>investasi</w:t>
      </w:r>
      <w:proofErr w:type="spellEnd"/>
      <w:r w:rsidR="009C4347" w:rsidRPr="00211C39">
        <w:rPr>
          <w:rFonts w:ascii="Times New Roman" w:eastAsia="Times New Roman" w:hAnsi="Times New Roman"/>
          <w:bCs/>
          <w:color w:val="000000"/>
          <w:sz w:val="24"/>
          <w:szCs w:val="24"/>
          <w:lang w:val="en-US"/>
        </w:rPr>
        <w:t>;</w:t>
      </w:r>
      <w:r w:rsidR="009C4347" w:rsidRPr="00211C39">
        <w:rPr>
          <w:rFonts w:ascii="Times New Roman" w:eastAsia="Times New Roman" w:hAnsi="Times New Roman"/>
          <w:bCs/>
          <w:color w:val="000000"/>
          <w:sz w:val="24"/>
          <w:szCs w:val="24"/>
          <w:lang w:val="en-US"/>
        </w:rPr>
        <w:t xml:space="preserve"> </w:t>
      </w:r>
      <w:r w:rsidR="009C4347" w:rsidRPr="00211C39">
        <w:rPr>
          <w:rFonts w:ascii="Times New Roman" w:eastAsia="Times New Roman" w:hAnsi="Times New Roman"/>
          <w:bCs/>
          <w:color w:val="000000"/>
          <w:sz w:val="24"/>
          <w:szCs w:val="24"/>
          <w:lang w:val="en-US"/>
        </w:rPr>
        <w:t xml:space="preserve">Modal yang </w:t>
      </w:r>
      <w:proofErr w:type="spellStart"/>
      <w:r w:rsidR="009C4347" w:rsidRPr="00211C39">
        <w:rPr>
          <w:rFonts w:ascii="Times New Roman" w:eastAsia="Times New Roman" w:hAnsi="Times New Roman"/>
          <w:bCs/>
          <w:color w:val="000000"/>
          <w:sz w:val="24"/>
          <w:szCs w:val="24"/>
          <w:lang w:val="en-US"/>
        </w:rPr>
        <w:t>diinvestasikan</w:t>
      </w:r>
      <w:proofErr w:type="spellEnd"/>
      <w:r w:rsidR="009C4347" w:rsidRPr="00211C39">
        <w:rPr>
          <w:rFonts w:ascii="Times New Roman" w:eastAsia="Times New Roman" w:hAnsi="Times New Roman"/>
          <w:bCs/>
          <w:color w:val="000000"/>
          <w:sz w:val="24"/>
          <w:szCs w:val="24"/>
          <w:lang w:val="en-US"/>
        </w:rPr>
        <w:t xml:space="preserve"> </w:t>
      </w:r>
      <w:proofErr w:type="spellStart"/>
      <w:r w:rsidR="009C4347" w:rsidRPr="00211C39">
        <w:rPr>
          <w:rFonts w:ascii="Times New Roman" w:eastAsia="Times New Roman" w:hAnsi="Times New Roman"/>
          <w:bCs/>
          <w:color w:val="000000"/>
          <w:sz w:val="24"/>
          <w:szCs w:val="24"/>
          <w:lang w:val="en-US"/>
        </w:rPr>
        <w:t>atau</w:t>
      </w:r>
      <w:proofErr w:type="spellEnd"/>
      <w:r w:rsidR="009C4347" w:rsidRPr="00211C39">
        <w:rPr>
          <w:rFonts w:ascii="Times New Roman" w:eastAsia="Times New Roman" w:hAnsi="Times New Roman"/>
          <w:bCs/>
          <w:color w:val="000000"/>
          <w:sz w:val="24"/>
          <w:szCs w:val="24"/>
          <w:lang w:val="en-US"/>
        </w:rPr>
        <w:t xml:space="preserve"> </w:t>
      </w:r>
      <w:proofErr w:type="spellStart"/>
      <w:r w:rsidR="009C4347" w:rsidRPr="00211C39">
        <w:rPr>
          <w:rFonts w:ascii="Times New Roman" w:eastAsia="Times New Roman" w:hAnsi="Times New Roman"/>
          <w:bCs/>
          <w:color w:val="000000"/>
          <w:sz w:val="24"/>
          <w:szCs w:val="24"/>
          <w:lang w:val="en-US"/>
        </w:rPr>
        <w:t>hasil</w:t>
      </w:r>
      <w:proofErr w:type="spellEnd"/>
      <w:r w:rsidR="009C4347" w:rsidRPr="00211C39">
        <w:rPr>
          <w:rFonts w:ascii="Times New Roman" w:eastAsia="Times New Roman" w:hAnsi="Times New Roman"/>
          <w:bCs/>
          <w:color w:val="000000"/>
          <w:sz w:val="24"/>
          <w:szCs w:val="24"/>
          <w:lang w:val="en-US"/>
        </w:rPr>
        <w:t xml:space="preserve"> </w:t>
      </w:r>
      <w:proofErr w:type="spellStart"/>
      <w:r w:rsidR="009C4347" w:rsidRPr="00211C39">
        <w:rPr>
          <w:rFonts w:ascii="Times New Roman" w:eastAsia="Times New Roman" w:hAnsi="Times New Roman"/>
          <w:bCs/>
          <w:color w:val="000000"/>
          <w:sz w:val="24"/>
          <w:szCs w:val="24"/>
          <w:lang w:val="en-US"/>
        </w:rPr>
        <w:t>dari</w:t>
      </w:r>
      <w:proofErr w:type="spellEnd"/>
      <w:r w:rsidR="009C4347" w:rsidRPr="00211C39">
        <w:rPr>
          <w:rFonts w:ascii="Times New Roman" w:eastAsia="Times New Roman" w:hAnsi="Times New Roman"/>
          <w:bCs/>
          <w:color w:val="000000"/>
          <w:sz w:val="24"/>
          <w:szCs w:val="24"/>
          <w:lang w:val="en-US"/>
        </w:rPr>
        <w:t xml:space="preserve"> </w:t>
      </w:r>
      <w:proofErr w:type="spellStart"/>
      <w:r w:rsidR="009C4347" w:rsidRPr="00211C39">
        <w:rPr>
          <w:rFonts w:ascii="Times New Roman" w:eastAsia="Times New Roman" w:hAnsi="Times New Roman"/>
          <w:bCs/>
          <w:color w:val="000000"/>
          <w:sz w:val="24"/>
          <w:szCs w:val="24"/>
          <w:lang w:val="en-US"/>
        </w:rPr>
        <w:t>likuidasi</w:t>
      </w:r>
      <w:proofErr w:type="spellEnd"/>
      <w:r w:rsidR="009C4347" w:rsidRPr="00211C39">
        <w:rPr>
          <w:rFonts w:ascii="Times New Roman" w:eastAsia="Times New Roman" w:hAnsi="Times New Roman"/>
          <w:bCs/>
          <w:color w:val="000000"/>
          <w:sz w:val="24"/>
          <w:szCs w:val="24"/>
          <w:lang w:val="en-US"/>
        </w:rPr>
        <w:t xml:space="preserve"> total </w:t>
      </w:r>
      <w:proofErr w:type="spellStart"/>
      <w:r w:rsidR="009C4347" w:rsidRPr="00211C39">
        <w:rPr>
          <w:rFonts w:ascii="Times New Roman" w:eastAsia="Times New Roman" w:hAnsi="Times New Roman"/>
          <w:bCs/>
          <w:color w:val="000000"/>
          <w:sz w:val="24"/>
          <w:szCs w:val="24"/>
          <w:lang w:val="en-US"/>
        </w:rPr>
        <w:t>atau</w:t>
      </w:r>
      <w:proofErr w:type="spellEnd"/>
      <w:r w:rsidR="009C4347" w:rsidRPr="00211C39">
        <w:rPr>
          <w:rFonts w:ascii="Times New Roman" w:eastAsia="Times New Roman" w:hAnsi="Times New Roman"/>
          <w:bCs/>
          <w:color w:val="000000"/>
          <w:sz w:val="24"/>
          <w:szCs w:val="24"/>
          <w:lang w:val="en-US"/>
        </w:rPr>
        <w:t xml:space="preserve"> </w:t>
      </w:r>
      <w:proofErr w:type="spellStart"/>
      <w:r w:rsidR="009C4347" w:rsidRPr="00211C39">
        <w:rPr>
          <w:rFonts w:ascii="Times New Roman" w:eastAsia="Times New Roman" w:hAnsi="Times New Roman"/>
          <w:bCs/>
          <w:color w:val="000000"/>
          <w:sz w:val="24"/>
          <w:szCs w:val="24"/>
          <w:lang w:val="en-US"/>
        </w:rPr>
        <w:t>sebagian</w:t>
      </w:r>
      <w:proofErr w:type="spellEnd"/>
      <w:r w:rsidR="009C4347" w:rsidRPr="00211C39">
        <w:rPr>
          <w:rFonts w:ascii="Times New Roman" w:eastAsia="Times New Roman" w:hAnsi="Times New Roman"/>
          <w:bCs/>
          <w:color w:val="000000"/>
          <w:sz w:val="24"/>
          <w:szCs w:val="24"/>
          <w:lang w:val="en-US"/>
        </w:rPr>
        <w:t xml:space="preserve"> </w:t>
      </w:r>
      <w:proofErr w:type="spellStart"/>
      <w:r w:rsidR="009C4347" w:rsidRPr="00211C39">
        <w:rPr>
          <w:rFonts w:ascii="Times New Roman" w:eastAsia="Times New Roman" w:hAnsi="Times New Roman"/>
          <w:bCs/>
          <w:color w:val="000000"/>
          <w:sz w:val="24"/>
          <w:szCs w:val="24"/>
          <w:lang w:val="en-US"/>
        </w:rPr>
        <w:t>atau</w:t>
      </w:r>
      <w:proofErr w:type="spellEnd"/>
      <w:r w:rsidR="009C4347" w:rsidRPr="00211C39">
        <w:rPr>
          <w:rFonts w:ascii="Times New Roman" w:eastAsia="Times New Roman" w:hAnsi="Times New Roman"/>
          <w:bCs/>
          <w:color w:val="000000"/>
          <w:sz w:val="24"/>
          <w:szCs w:val="24"/>
          <w:lang w:val="en-US"/>
        </w:rPr>
        <w:t xml:space="preserve"> </w:t>
      </w:r>
      <w:proofErr w:type="spellStart"/>
      <w:r w:rsidR="009C4347" w:rsidRPr="00211C39">
        <w:rPr>
          <w:rFonts w:ascii="Times New Roman" w:eastAsia="Times New Roman" w:hAnsi="Times New Roman"/>
          <w:bCs/>
          <w:color w:val="000000"/>
          <w:sz w:val="24"/>
          <w:szCs w:val="24"/>
          <w:lang w:val="en-US"/>
        </w:rPr>
        <w:t>pemindahtanganan</w:t>
      </w:r>
      <w:proofErr w:type="spellEnd"/>
      <w:r w:rsidR="009C4347" w:rsidRPr="00211C39">
        <w:rPr>
          <w:rFonts w:ascii="Times New Roman" w:eastAsia="Times New Roman" w:hAnsi="Times New Roman"/>
          <w:bCs/>
          <w:color w:val="000000"/>
          <w:sz w:val="24"/>
          <w:szCs w:val="24"/>
          <w:lang w:val="en-US"/>
        </w:rPr>
        <w:t xml:space="preserve"> </w:t>
      </w:r>
      <w:proofErr w:type="spellStart"/>
      <w:r w:rsidR="009C4347" w:rsidRPr="00211C39">
        <w:rPr>
          <w:rFonts w:ascii="Times New Roman" w:eastAsia="Times New Roman" w:hAnsi="Times New Roman"/>
          <w:bCs/>
          <w:color w:val="000000"/>
          <w:sz w:val="24"/>
          <w:szCs w:val="24"/>
          <w:lang w:val="en-US"/>
        </w:rPr>
        <w:t>suatu</w:t>
      </w:r>
      <w:proofErr w:type="spellEnd"/>
      <w:r w:rsidR="009C4347" w:rsidRPr="00211C39">
        <w:rPr>
          <w:rFonts w:ascii="Times New Roman" w:eastAsia="Times New Roman" w:hAnsi="Times New Roman"/>
          <w:bCs/>
          <w:color w:val="000000"/>
          <w:sz w:val="24"/>
          <w:szCs w:val="24"/>
          <w:lang w:val="en-US"/>
        </w:rPr>
        <w:t xml:space="preserve"> </w:t>
      </w:r>
      <w:proofErr w:type="spellStart"/>
      <w:r w:rsidR="009C4347" w:rsidRPr="00211C39">
        <w:rPr>
          <w:rFonts w:ascii="Times New Roman" w:eastAsia="Times New Roman" w:hAnsi="Times New Roman"/>
          <w:bCs/>
          <w:color w:val="000000"/>
          <w:sz w:val="24"/>
          <w:szCs w:val="24"/>
          <w:lang w:val="en-US"/>
        </w:rPr>
        <w:t>investasi</w:t>
      </w:r>
      <w:proofErr w:type="spellEnd"/>
      <w:r w:rsidR="009C4347" w:rsidRPr="00211C39">
        <w:rPr>
          <w:rFonts w:ascii="Times New Roman" w:eastAsia="Times New Roman" w:hAnsi="Times New Roman"/>
          <w:bCs/>
          <w:color w:val="000000"/>
          <w:sz w:val="24"/>
          <w:szCs w:val="24"/>
          <w:lang w:val="en-US"/>
        </w:rPr>
        <w:t xml:space="preserve">; Dana </w:t>
      </w:r>
      <w:proofErr w:type="spellStart"/>
      <w:r w:rsidR="009C4347" w:rsidRPr="00211C39">
        <w:rPr>
          <w:rFonts w:ascii="Times New Roman" w:eastAsia="Times New Roman" w:hAnsi="Times New Roman"/>
          <w:bCs/>
          <w:color w:val="000000"/>
          <w:sz w:val="24"/>
          <w:szCs w:val="24"/>
          <w:lang w:val="en-US"/>
        </w:rPr>
        <w:t>pelunasan</w:t>
      </w:r>
      <w:proofErr w:type="spellEnd"/>
      <w:r w:rsidR="009C4347" w:rsidRPr="00211C39">
        <w:rPr>
          <w:rFonts w:ascii="Times New Roman" w:eastAsia="Times New Roman" w:hAnsi="Times New Roman"/>
          <w:bCs/>
          <w:color w:val="000000"/>
          <w:sz w:val="24"/>
          <w:szCs w:val="24"/>
          <w:lang w:val="en-US"/>
        </w:rPr>
        <w:t xml:space="preserve"> </w:t>
      </w:r>
      <w:proofErr w:type="spellStart"/>
      <w:r w:rsidR="009C4347" w:rsidRPr="00211C39">
        <w:rPr>
          <w:rFonts w:ascii="Times New Roman" w:eastAsia="Times New Roman" w:hAnsi="Times New Roman"/>
          <w:bCs/>
          <w:color w:val="000000"/>
          <w:sz w:val="24"/>
          <w:szCs w:val="24"/>
          <w:lang w:val="en-US"/>
        </w:rPr>
        <w:t>pinjaman</w:t>
      </w:r>
      <w:proofErr w:type="spellEnd"/>
      <w:r w:rsidR="009C4347" w:rsidRPr="00211C39">
        <w:rPr>
          <w:rFonts w:ascii="Times New Roman" w:eastAsia="Times New Roman" w:hAnsi="Times New Roman"/>
          <w:bCs/>
          <w:color w:val="000000"/>
          <w:sz w:val="24"/>
          <w:szCs w:val="24"/>
          <w:lang w:val="en-US"/>
        </w:rPr>
        <w:t xml:space="preserve"> </w:t>
      </w:r>
      <w:proofErr w:type="spellStart"/>
      <w:r w:rsidR="009C4347" w:rsidRPr="00211C39">
        <w:rPr>
          <w:rFonts w:ascii="Times New Roman" w:eastAsia="Times New Roman" w:hAnsi="Times New Roman"/>
          <w:bCs/>
          <w:color w:val="000000"/>
          <w:sz w:val="24"/>
          <w:szCs w:val="24"/>
          <w:lang w:val="en-US"/>
        </w:rPr>
        <w:t>sehubungan</w:t>
      </w:r>
      <w:proofErr w:type="spellEnd"/>
      <w:r w:rsidR="009C4347" w:rsidRPr="00211C39">
        <w:rPr>
          <w:rFonts w:ascii="Times New Roman" w:eastAsia="Times New Roman" w:hAnsi="Times New Roman"/>
          <w:bCs/>
          <w:color w:val="000000"/>
          <w:sz w:val="24"/>
          <w:szCs w:val="24"/>
          <w:lang w:val="en-US"/>
        </w:rPr>
        <w:t xml:space="preserve"> </w:t>
      </w:r>
      <w:proofErr w:type="spellStart"/>
      <w:r w:rsidR="009C4347" w:rsidRPr="00211C39">
        <w:rPr>
          <w:rFonts w:ascii="Times New Roman" w:eastAsia="Times New Roman" w:hAnsi="Times New Roman"/>
          <w:bCs/>
          <w:color w:val="000000"/>
          <w:sz w:val="24"/>
          <w:szCs w:val="24"/>
          <w:lang w:val="en-US"/>
        </w:rPr>
        <w:t>dengan</w:t>
      </w:r>
      <w:proofErr w:type="spellEnd"/>
      <w:r w:rsidR="009C4347" w:rsidRPr="00211C39">
        <w:rPr>
          <w:rFonts w:ascii="Times New Roman" w:eastAsia="Times New Roman" w:hAnsi="Times New Roman"/>
          <w:bCs/>
          <w:color w:val="000000"/>
          <w:sz w:val="24"/>
          <w:szCs w:val="24"/>
          <w:lang w:val="en-US"/>
        </w:rPr>
        <w:t xml:space="preserve"> </w:t>
      </w:r>
      <w:proofErr w:type="spellStart"/>
      <w:r w:rsidR="009C4347" w:rsidRPr="00211C39">
        <w:rPr>
          <w:rFonts w:ascii="Times New Roman" w:eastAsia="Times New Roman" w:hAnsi="Times New Roman"/>
          <w:bCs/>
          <w:color w:val="000000"/>
          <w:sz w:val="24"/>
          <w:szCs w:val="24"/>
          <w:lang w:val="en-US"/>
        </w:rPr>
        <w:t>investasi</w:t>
      </w:r>
      <w:proofErr w:type="spellEnd"/>
      <w:r w:rsidR="009C4347" w:rsidRPr="00211C39">
        <w:rPr>
          <w:rFonts w:ascii="Times New Roman" w:eastAsia="Times New Roman" w:hAnsi="Times New Roman"/>
          <w:bCs/>
          <w:color w:val="000000"/>
          <w:sz w:val="24"/>
          <w:szCs w:val="24"/>
          <w:lang w:val="en-US"/>
        </w:rPr>
        <w:t xml:space="preserve"> dan </w:t>
      </w:r>
      <w:proofErr w:type="spellStart"/>
      <w:r w:rsidR="009C4347" w:rsidRPr="00211C39">
        <w:rPr>
          <w:rFonts w:ascii="Times New Roman" w:eastAsia="Times New Roman" w:hAnsi="Times New Roman"/>
          <w:bCs/>
          <w:color w:val="000000"/>
          <w:sz w:val="24"/>
          <w:szCs w:val="24"/>
          <w:lang w:val="en-US"/>
        </w:rPr>
        <w:t>bunga</w:t>
      </w:r>
      <w:proofErr w:type="spellEnd"/>
      <w:r w:rsidR="009C4347" w:rsidRPr="00211C39">
        <w:rPr>
          <w:rFonts w:ascii="Times New Roman" w:eastAsia="Times New Roman" w:hAnsi="Times New Roman"/>
          <w:bCs/>
          <w:color w:val="000000"/>
          <w:sz w:val="24"/>
          <w:szCs w:val="24"/>
          <w:lang w:val="en-US"/>
        </w:rPr>
        <w:t xml:space="preserve"> yang </w:t>
      </w:r>
      <w:proofErr w:type="spellStart"/>
      <w:r w:rsidR="009C4347" w:rsidRPr="00211C39">
        <w:rPr>
          <w:rFonts w:ascii="Times New Roman" w:eastAsia="Times New Roman" w:hAnsi="Times New Roman"/>
          <w:bCs/>
          <w:color w:val="000000"/>
          <w:sz w:val="24"/>
          <w:szCs w:val="24"/>
          <w:lang w:val="en-US"/>
        </w:rPr>
        <w:t>jatuh</w:t>
      </w:r>
      <w:proofErr w:type="spellEnd"/>
      <w:r w:rsidR="009C4347" w:rsidRPr="00211C39">
        <w:rPr>
          <w:rFonts w:ascii="Times New Roman" w:eastAsia="Times New Roman" w:hAnsi="Times New Roman"/>
          <w:bCs/>
          <w:color w:val="000000"/>
          <w:sz w:val="24"/>
          <w:szCs w:val="24"/>
          <w:lang w:val="en-US"/>
        </w:rPr>
        <w:t xml:space="preserve"> tempo;</w:t>
      </w:r>
      <w:r w:rsidR="009C4347" w:rsidRPr="00211C39">
        <w:rPr>
          <w:rFonts w:ascii="Times New Roman" w:eastAsia="Times New Roman" w:hAnsi="Times New Roman"/>
          <w:bCs/>
          <w:color w:val="000000"/>
          <w:sz w:val="24"/>
          <w:szCs w:val="24"/>
          <w:lang w:val="en-US"/>
        </w:rPr>
        <w:t xml:space="preserve"> </w:t>
      </w:r>
      <w:proofErr w:type="spellStart"/>
      <w:r w:rsidR="009C4347" w:rsidRPr="00211C39">
        <w:rPr>
          <w:rFonts w:ascii="Times New Roman" w:eastAsia="Times New Roman" w:hAnsi="Times New Roman"/>
          <w:bCs/>
          <w:color w:val="000000"/>
          <w:sz w:val="24"/>
          <w:szCs w:val="24"/>
          <w:lang w:val="en-US"/>
        </w:rPr>
        <w:t>Penghasilan</w:t>
      </w:r>
      <w:proofErr w:type="spellEnd"/>
      <w:r w:rsidR="009C4347" w:rsidRPr="00211C39">
        <w:rPr>
          <w:rFonts w:ascii="Times New Roman" w:eastAsia="Times New Roman" w:hAnsi="Times New Roman"/>
          <w:bCs/>
          <w:color w:val="000000"/>
          <w:sz w:val="24"/>
          <w:szCs w:val="24"/>
          <w:lang w:val="en-US"/>
        </w:rPr>
        <w:t xml:space="preserve"> </w:t>
      </w:r>
      <w:proofErr w:type="spellStart"/>
      <w:r w:rsidR="009C4347" w:rsidRPr="00211C39">
        <w:rPr>
          <w:rFonts w:ascii="Times New Roman" w:eastAsia="Times New Roman" w:hAnsi="Times New Roman"/>
          <w:bCs/>
          <w:color w:val="000000"/>
          <w:sz w:val="24"/>
          <w:szCs w:val="24"/>
          <w:lang w:val="en-US"/>
        </w:rPr>
        <w:t>karyawan</w:t>
      </w:r>
      <w:proofErr w:type="spellEnd"/>
      <w:r w:rsidR="009C4347" w:rsidRPr="00211C39">
        <w:rPr>
          <w:rFonts w:ascii="Times New Roman" w:eastAsia="Times New Roman" w:hAnsi="Times New Roman"/>
          <w:bCs/>
          <w:color w:val="000000"/>
          <w:sz w:val="24"/>
          <w:szCs w:val="24"/>
          <w:lang w:val="en-US"/>
        </w:rPr>
        <w:t xml:space="preserve"> yang </w:t>
      </w:r>
      <w:proofErr w:type="spellStart"/>
      <w:r w:rsidR="009C4347" w:rsidRPr="00211C39">
        <w:rPr>
          <w:rFonts w:ascii="Times New Roman" w:eastAsia="Times New Roman" w:hAnsi="Times New Roman"/>
          <w:bCs/>
          <w:color w:val="000000"/>
          <w:sz w:val="24"/>
          <w:szCs w:val="24"/>
          <w:lang w:val="en-US"/>
        </w:rPr>
        <w:t>bekerja</w:t>
      </w:r>
      <w:proofErr w:type="spellEnd"/>
      <w:r w:rsidR="009C4347" w:rsidRPr="00211C39">
        <w:rPr>
          <w:rFonts w:ascii="Times New Roman" w:eastAsia="Times New Roman" w:hAnsi="Times New Roman"/>
          <w:bCs/>
          <w:color w:val="000000"/>
          <w:sz w:val="24"/>
          <w:szCs w:val="24"/>
          <w:lang w:val="en-US"/>
        </w:rPr>
        <w:t xml:space="preserve"> </w:t>
      </w:r>
      <w:proofErr w:type="spellStart"/>
      <w:r w:rsidR="009C4347" w:rsidRPr="00211C39">
        <w:rPr>
          <w:rFonts w:ascii="Times New Roman" w:eastAsia="Times New Roman" w:hAnsi="Times New Roman"/>
          <w:bCs/>
          <w:color w:val="000000"/>
          <w:sz w:val="24"/>
          <w:szCs w:val="24"/>
          <w:lang w:val="en-US"/>
        </w:rPr>
        <w:t>dalam</w:t>
      </w:r>
      <w:proofErr w:type="spellEnd"/>
      <w:r w:rsidR="009C4347" w:rsidRPr="00211C39">
        <w:rPr>
          <w:rFonts w:ascii="Times New Roman" w:eastAsia="Times New Roman" w:hAnsi="Times New Roman"/>
          <w:bCs/>
          <w:color w:val="000000"/>
          <w:sz w:val="24"/>
          <w:szCs w:val="24"/>
          <w:lang w:val="en-US"/>
        </w:rPr>
        <w:t xml:space="preserve"> </w:t>
      </w:r>
      <w:proofErr w:type="spellStart"/>
      <w:r w:rsidR="009C4347" w:rsidRPr="00211C39">
        <w:rPr>
          <w:rFonts w:ascii="Times New Roman" w:eastAsia="Times New Roman" w:hAnsi="Times New Roman"/>
          <w:bCs/>
          <w:color w:val="000000"/>
          <w:sz w:val="24"/>
          <w:szCs w:val="24"/>
          <w:lang w:val="en-US"/>
        </w:rPr>
        <w:t>kerangka</w:t>
      </w:r>
      <w:proofErr w:type="spellEnd"/>
      <w:r w:rsidR="009C4347" w:rsidRPr="00211C39">
        <w:rPr>
          <w:rFonts w:ascii="Times New Roman" w:eastAsia="Times New Roman" w:hAnsi="Times New Roman"/>
          <w:bCs/>
          <w:color w:val="000000"/>
          <w:sz w:val="24"/>
          <w:szCs w:val="24"/>
          <w:lang w:val="en-US"/>
        </w:rPr>
        <w:t xml:space="preserve"> </w:t>
      </w:r>
      <w:proofErr w:type="spellStart"/>
      <w:r w:rsidR="009C4347" w:rsidRPr="00211C39">
        <w:rPr>
          <w:rFonts w:ascii="Times New Roman" w:eastAsia="Times New Roman" w:hAnsi="Times New Roman"/>
          <w:bCs/>
          <w:color w:val="000000"/>
          <w:sz w:val="24"/>
          <w:szCs w:val="24"/>
          <w:lang w:val="en-US"/>
        </w:rPr>
        <w:t>investasi</w:t>
      </w:r>
      <w:proofErr w:type="spellEnd"/>
      <w:r w:rsidR="009C4347" w:rsidRPr="00211C39">
        <w:rPr>
          <w:rFonts w:ascii="Times New Roman" w:eastAsia="Times New Roman" w:hAnsi="Times New Roman"/>
          <w:bCs/>
          <w:color w:val="000000"/>
          <w:sz w:val="24"/>
          <w:szCs w:val="24"/>
          <w:lang w:val="en-US"/>
        </w:rPr>
        <w:t>.</w:t>
      </w:r>
    </w:p>
    <w:p w14:paraId="4C6ADD16" w14:textId="77777777" w:rsidR="002B11F2" w:rsidRPr="00211C39" w:rsidRDefault="002B11F2" w:rsidP="002B11F2">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lastRenderedPageBreak/>
        <w:t>Selanjutnya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pemindahan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mata</w:t>
      </w:r>
      <w:proofErr w:type="spellEnd"/>
      <w:r w:rsidRPr="00211C39">
        <w:rPr>
          <w:rFonts w:ascii="Times New Roman" w:eastAsia="Times New Roman" w:hAnsi="Times New Roman"/>
          <w:bCs/>
          <w:color w:val="000000"/>
          <w:sz w:val="24"/>
          <w:szCs w:val="24"/>
          <w:lang w:val="en-US"/>
        </w:rPr>
        <w:t xml:space="preserve"> uang </w:t>
      </w:r>
      <w:proofErr w:type="spellStart"/>
      <w:r w:rsidRPr="00211C39">
        <w:rPr>
          <w:rFonts w:ascii="Times New Roman" w:eastAsia="Times New Roman" w:hAnsi="Times New Roman"/>
          <w:bCs/>
          <w:color w:val="000000"/>
          <w:sz w:val="24"/>
          <w:szCs w:val="24"/>
          <w:lang w:val="en-US"/>
        </w:rPr>
        <w:t>menurut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perjanjian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dilaksanakan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tanpa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penundaan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mata</w:t>
      </w:r>
      <w:proofErr w:type="spellEnd"/>
      <w:r w:rsidRPr="00211C39">
        <w:rPr>
          <w:rFonts w:ascii="Times New Roman" w:eastAsia="Times New Roman" w:hAnsi="Times New Roman"/>
          <w:bCs/>
          <w:color w:val="000000"/>
          <w:sz w:val="24"/>
          <w:szCs w:val="24"/>
          <w:lang w:val="en-US"/>
        </w:rPr>
        <w:t xml:space="preserve"> uang yang </w:t>
      </w:r>
      <w:proofErr w:type="spellStart"/>
      <w:r w:rsidRPr="00211C39">
        <w:rPr>
          <w:rFonts w:ascii="Times New Roman" w:eastAsia="Times New Roman" w:hAnsi="Times New Roman"/>
          <w:bCs/>
          <w:color w:val="000000"/>
          <w:sz w:val="24"/>
          <w:szCs w:val="24"/>
          <w:lang w:val="en-US"/>
        </w:rPr>
        <w:t>dapat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dipertukarkan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menurut</w:t>
      </w:r>
      <w:proofErr w:type="spellEnd"/>
      <w:r w:rsidRPr="00211C39">
        <w:rPr>
          <w:rFonts w:ascii="Times New Roman" w:eastAsia="Times New Roman" w:hAnsi="Times New Roman"/>
          <w:bCs/>
          <w:color w:val="000000"/>
          <w:sz w:val="24"/>
          <w:szCs w:val="24"/>
          <w:lang w:val="en-US"/>
        </w:rPr>
        <w:t xml:space="preserve"> mana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dilakukan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mata</w:t>
      </w:r>
      <w:proofErr w:type="spellEnd"/>
      <w:r w:rsidRPr="00211C39">
        <w:rPr>
          <w:rFonts w:ascii="Times New Roman" w:eastAsia="Times New Roman" w:hAnsi="Times New Roman"/>
          <w:bCs/>
          <w:color w:val="000000"/>
          <w:sz w:val="24"/>
          <w:szCs w:val="24"/>
          <w:lang w:val="en-US"/>
        </w:rPr>
        <w:t xml:space="preserve"> uang </w:t>
      </w:r>
      <w:proofErr w:type="spellStart"/>
      <w:r w:rsidRPr="00211C39">
        <w:rPr>
          <w:rFonts w:ascii="Times New Roman" w:eastAsia="Times New Roman" w:hAnsi="Times New Roman"/>
          <w:bCs/>
          <w:color w:val="000000"/>
          <w:sz w:val="24"/>
          <w:szCs w:val="24"/>
          <w:lang w:val="en-US"/>
        </w:rPr>
        <w:t>lainnya</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disetujui</w:t>
      </w:r>
      <w:proofErr w:type="spellEnd"/>
      <w:r w:rsidRPr="00211C39">
        <w:rPr>
          <w:rFonts w:ascii="Times New Roman" w:eastAsia="Times New Roman" w:hAnsi="Times New Roman"/>
          <w:bCs/>
          <w:color w:val="000000"/>
          <w:sz w:val="24"/>
          <w:szCs w:val="24"/>
          <w:lang w:val="en-US"/>
        </w:rPr>
        <w:t xml:space="preserve"> investor, </w:t>
      </w:r>
      <w:proofErr w:type="spellStart"/>
      <w:r w:rsidRPr="00211C39">
        <w:rPr>
          <w:rFonts w:ascii="Times New Roman" w:eastAsia="Times New Roman" w:hAnsi="Times New Roman"/>
          <w:bCs/>
          <w:color w:val="000000"/>
          <w:sz w:val="24"/>
          <w:szCs w:val="24"/>
          <w:lang w:val="en-US"/>
        </w:rPr>
        <w:t>berdasarkan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nilai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kurs</w:t>
      </w:r>
      <w:proofErr w:type="spellEnd"/>
      <w:r w:rsidRPr="00211C39">
        <w:rPr>
          <w:rFonts w:ascii="Times New Roman" w:eastAsia="Times New Roman" w:hAnsi="Times New Roman"/>
          <w:bCs/>
          <w:color w:val="000000"/>
          <w:sz w:val="24"/>
          <w:szCs w:val="24"/>
          <w:lang w:val="en-US"/>
        </w:rPr>
        <w:t xml:space="preserve"> pada </w:t>
      </w:r>
      <w:proofErr w:type="spellStart"/>
      <w:r w:rsidRPr="00211C39">
        <w:rPr>
          <w:rFonts w:ascii="Times New Roman" w:eastAsia="Times New Roman" w:hAnsi="Times New Roman"/>
          <w:bCs/>
          <w:color w:val="000000"/>
          <w:sz w:val="24"/>
          <w:szCs w:val="24"/>
          <w:lang w:val="en-US"/>
        </w:rPr>
        <w:t>hari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pemindahan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dilaksanakan</w:t>
      </w:r>
      <w:proofErr w:type="spellEnd"/>
      <w:r w:rsidRPr="00211C39">
        <w:rPr>
          <w:rFonts w:ascii="Times New Roman" w:eastAsia="Times New Roman" w:hAnsi="Times New Roman"/>
          <w:bCs/>
          <w:color w:val="000000"/>
          <w:sz w:val="24"/>
          <w:szCs w:val="24"/>
          <w:lang w:val="en-US"/>
        </w:rPr>
        <w:t>.</w:t>
      </w:r>
    </w:p>
    <w:p w14:paraId="3AB07FEA" w14:textId="77777777" w:rsidR="002B11F2" w:rsidRPr="00211C39" w:rsidRDefault="002B11F2" w:rsidP="002B11F2">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Pasal</w:t>
      </w:r>
      <w:proofErr w:type="spellEnd"/>
      <w:r w:rsidRPr="00211C39">
        <w:rPr>
          <w:rFonts w:ascii="Times New Roman" w:eastAsia="Times New Roman" w:hAnsi="Times New Roman"/>
          <w:bCs/>
          <w:color w:val="000000"/>
          <w:sz w:val="24"/>
          <w:szCs w:val="24"/>
          <w:lang w:val="en-US"/>
        </w:rPr>
        <w:t xml:space="preserve"> VIII </w:t>
      </w:r>
      <w:proofErr w:type="spellStart"/>
      <w:r w:rsidRPr="00211C39">
        <w:rPr>
          <w:rFonts w:ascii="Times New Roman" w:eastAsia="Times New Roman" w:hAnsi="Times New Roman"/>
          <w:bCs/>
          <w:color w:val="000000"/>
          <w:sz w:val="24"/>
          <w:szCs w:val="24"/>
          <w:lang w:val="en-US"/>
        </w:rPr>
        <w:t>perjanjian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mengatur</w:t>
      </w:r>
      <w:proofErr w:type="spellEnd"/>
      <w:r w:rsidRPr="00211C39">
        <w:rPr>
          <w:rFonts w:ascii="Times New Roman" w:eastAsia="Times New Roman" w:hAnsi="Times New Roman"/>
          <w:bCs/>
          <w:color w:val="000000"/>
          <w:sz w:val="24"/>
          <w:szCs w:val="24"/>
          <w:lang w:val="en-US"/>
        </w:rPr>
        <w:t xml:space="preserve"> pula </w:t>
      </w:r>
      <w:proofErr w:type="spellStart"/>
      <w:r w:rsidRPr="00211C39">
        <w:rPr>
          <w:rFonts w:ascii="Times New Roman" w:eastAsia="Times New Roman" w:hAnsi="Times New Roman"/>
          <w:bCs/>
          <w:color w:val="000000"/>
          <w:sz w:val="24"/>
          <w:szCs w:val="24"/>
          <w:lang w:val="en-US"/>
        </w:rPr>
        <w:t>tentang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subrogasi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hal</w:t>
      </w:r>
      <w:proofErr w:type="spellEnd"/>
      <w:r w:rsidRPr="00211C39">
        <w:rPr>
          <w:rFonts w:ascii="Times New Roman" w:eastAsia="Times New Roman" w:hAnsi="Times New Roman"/>
          <w:bCs/>
          <w:color w:val="000000"/>
          <w:sz w:val="24"/>
          <w:szCs w:val="24"/>
          <w:lang w:val="en-US"/>
        </w:rPr>
        <w:t xml:space="preserve"> salah </w:t>
      </w:r>
      <w:proofErr w:type="spellStart"/>
      <w:r w:rsidRPr="00211C39">
        <w:rPr>
          <w:rFonts w:ascii="Times New Roman" w:eastAsia="Times New Roman" w:hAnsi="Times New Roman"/>
          <w:bCs/>
          <w:color w:val="000000"/>
          <w:sz w:val="24"/>
          <w:szCs w:val="24"/>
          <w:lang w:val="en-US"/>
        </w:rPr>
        <w:t>satu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penanda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tangan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instansi</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telah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ditetapkan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telah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menerima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penjaminan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atas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risiko</w:t>
      </w:r>
      <w:proofErr w:type="spellEnd"/>
      <w:r w:rsidRPr="00211C39">
        <w:rPr>
          <w:rFonts w:ascii="Times New Roman" w:eastAsia="Times New Roman" w:hAnsi="Times New Roman"/>
          <w:bCs/>
          <w:color w:val="000000"/>
          <w:sz w:val="24"/>
          <w:szCs w:val="24"/>
          <w:lang w:val="en-US"/>
        </w:rPr>
        <w:t xml:space="preserve"> non-</w:t>
      </w:r>
      <w:proofErr w:type="spellStart"/>
      <w:r w:rsidRPr="00211C39">
        <w:rPr>
          <w:rFonts w:ascii="Times New Roman" w:eastAsia="Times New Roman" w:hAnsi="Times New Roman"/>
          <w:bCs/>
          <w:color w:val="000000"/>
          <w:sz w:val="24"/>
          <w:szCs w:val="24"/>
          <w:lang w:val="en-US"/>
        </w:rPr>
        <w:t>komersial</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sehubungan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dilakukan</w:t>
      </w:r>
      <w:proofErr w:type="spellEnd"/>
      <w:r w:rsidRPr="00211C39">
        <w:rPr>
          <w:rFonts w:ascii="Times New Roman" w:eastAsia="Times New Roman" w:hAnsi="Times New Roman"/>
          <w:bCs/>
          <w:color w:val="000000"/>
          <w:sz w:val="24"/>
          <w:szCs w:val="24"/>
          <w:lang w:val="en-US"/>
        </w:rPr>
        <w:t xml:space="preserve"> oleh investor dan </w:t>
      </w:r>
      <w:proofErr w:type="spellStart"/>
      <w:r w:rsidRPr="00211C39">
        <w:rPr>
          <w:rFonts w:ascii="Times New Roman" w:eastAsia="Times New Roman" w:hAnsi="Times New Roman"/>
          <w:bCs/>
          <w:color w:val="000000"/>
          <w:sz w:val="24"/>
          <w:szCs w:val="24"/>
          <w:lang w:val="en-US"/>
        </w:rPr>
        <w:t>telah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membayar</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jaminan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kepada</w:t>
      </w:r>
      <w:proofErr w:type="spellEnd"/>
      <w:r w:rsidRPr="00211C39">
        <w:rPr>
          <w:rFonts w:ascii="Times New Roman" w:eastAsia="Times New Roman" w:hAnsi="Times New Roman"/>
          <w:bCs/>
          <w:color w:val="000000"/>
          <w:sz w:val="24"/>
          <w:szCs w:val="24"/>
          <w:lang w:val="en-US"/>
        </w:rPr>
        <w:t xml:space="preserve"> investor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lain </w:t>
      </w:r>
      <w:proofErr w:type="spellStart"/>
      <w:r w:rsidRPr="00211C39">
        <w:rPr>
          <w:rFonts w:ascii="Times New Roman" w:eastAsia="Times New Roman" w:hAnsi="Times New Roman"/>
          <w:bCs/>
          <w:color w:val="000000"/>
          <w:sz w:val="24"/>
          <w:szCs w:val="24"/>
          <w:lang w:val="en-US"/>
        </w:rPr>
        <w:t>penanda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tangan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mengakui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pemindahan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hak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Subrogasi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tidak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melebihi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hak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semula</w:t>
      </w:r>
      <w:proofErr w:type="spellEnd"/>
      <w:r w:rsidRPr="00211C39">
        <w:rPr>
          <w:rFonts w:ascii="Times New Roman" w:eastAsia="Times New Roman" w:hAnsi="Times New Roman"/>
          <w:bCs/>
          <w:color w:val="000000"/>
          <w:sz w:val="24"/>
          <w:szCs w:val="24"/>
          <w:lang w:val="en-US"/>
        </w:rPr>
        <w:t xml:space="preserve"> (original rights) investor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hal</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pembayaran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dilakukan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berdasarkan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subrogasi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kepada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yang barn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ketentuan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Pasal</w:t>
      </w:r>
      <w:proofErr w:type="spellEnd"/>
      <w:r w:rsidRPr="00211C39">
        <w:rPr>
          <w:rFonts w:ascii="Times New Roman" w:eastAsia="Times New Roman" w:hAnsi="Times New Roman"/>
          <w:bCs/>
          <w:color w:val="000000"/>
          <w:sz w:val="24"/>
          <w:szCs w:val="24"/>
          <w:lang w:val="en-US"/>
        </w:rPr>
        <w:t xml:space="preserve"> V, VI dan VII </w:t>
      </w:r>
      <w:proofErr w:type="spellStart"/>
      <w:r w:rsidRPr="00211C39">
        <w:rPr>
          <w:rFonts w:ascii="Times New Roman" w:eastAsia="Times New Roman" w:hAnsi="Times New Roman"/>
          <w:bCs/>
          <w:color w:val="000000"/>
          <w:sz w:val="24"/>
          <w:szCs w:val="24"/>
          <w:lang w:val="en-US"/>
        </w:rPr>
        <w:t>tetap</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diperlakukan</w:t>
      </w:r>
      <w:proofErr w:type="spellEnd"/>
      <w:r w:rsidRPr="00211C39">
        <w:rPr>
          <w:rFonts w:ascii="Times New Roman" w:eastAsia="Times New Roman" w:hAnsi="Times New Roman"/>
          <w:bCs/>
          <w:color w:val="000000"/>
          <w:sz w:val="24"/>
          <w:szCs w:val="24"/>
          <w:lang w:val="en-US"/>
        </w:rPr>
        <w:t>.</w:t>
      </w:r>
    </w:p>
    <w:p w14:paraId="17BC3BFE" w14:textId="0771665C" w:rsidR="002B11F2" w:rsidRPr="00211C39" w:rsidRDefault="002B11F2" w:rsidP="00DD5DCB">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Pasal</w:t>
      </w:r>
      <w:proofErr w:type="spellEnd"/>
      <w:r w:rsidRPr="00211C39">
        <w:rPr>
          <w:rFonts w:ascii="Times New Roman" w:eastAsia="Times New Roman" w:hAnsi="Times New Roman"/>
          <w:bCs/>
          <w:color w:val="000000"/>
          <w:sz w:val="24"/>
          <w:szCs w:val="24"/>
          <w:lang w:val="en-US"/>
        </w:rPr>
        <w:t xml:space="preserve"> IX </w:t>
      </w:r>
      <w:proofErr w:type="spellStart"/>
      <w:r w:rsidRPr="00211C39">
        <w:rPr>
          <w:rFonts w:ascii="Times New Roman" w:eastAsia="Times New Roman" w:hAnsi="Times New Roman"/>
          <w:bCs/>
          <w:color w:val="000000"/>
          <w:sz w:val="24"/>
          <w:szCs w:val="24"/>
          <w:lang w:val="en-US"/>
        </w:rPr>
        <w:t>mengatur</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tentang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penyelesaian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sengketa</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mungkin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timbul</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antara</w:t>
      </w:r>
      <w:proofErr w:type="spellEnd"/>
      <w:r w:rsidRPr="00211C39">
        <w:rPr>
          <w:rFonts w:ascii="Times New Roman" w:eastAsia="Times New Roman" w:hAnsi="Times New Roman"/>
          <w:bCs/>
          <w:color w:val="000000"/>
          <w:sz w:val="24"/>
          <w:szCs w:val="24"/>
          <w:lang w:val="en-US"/>
        </w:rPr>
        <w:t xml:space="preserve"> negara </w:t>
      </w:r>
      <w:proofErr w:type="spellStart"/>
      <w:r w:rsidRPr="00211C39">
        <w:rPr>
          <w:rFonts w:ascii="Times New Roman" w:eastAsia="Times New Roman" w:hAnsi="Times New Roman"/>
          <w:bCs/>
          <w:color w:val="000000"/>
          <w:sz w:val="24"/>
          <w:szCs w:val="24"/>
          <w:lang w:val="en-US"/>
        </w:rPr>
        <w:t>penanda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tangan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perjanjian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ini</w:t>
      </w:r>
      <w:proofErr w:type="spellEnd"/>
      <w:r w:rsidRPr="00211C39">
        <w:rPr>
          <w:rFonts w:ascii="Times New Roman" w:eastAsia="Times New Roman" w:hAnsi="Times New Roman"/>
          <w:bCs/>
          <w:color w:val="000000"/>
          <w:sz w:val="24"/>
          <w:szCs w:val="24"/>
          <w:lang w:val="en-US"/>
        </w:rPr>
        <w:t xml:space="preserve"> dan investor.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hal</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terjadinya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sengketa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kedua</w:t>
      </w:r>
      <w:proofErr w:type="spellEnd"/>
      <w:r w:rsidRPr="00211C39">
        <w:rPr>
          <w:rFonts w:ascii="Times New Roman" w:eastAsia="Times New Roman" w:hAnsi="Times New Roman"/>
          <w:bCs/>
          <w:color w:val="000000"/>
          <w:sz w:val="24"/>
          <w:szCs w:val="24"/>
          <w:lang w:val="en-US"/>
        </w:rPr>
        <w:t xml:space="preserve"> belch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berusaha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menyelesaikannya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berdasarkan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kesepakatan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bersama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Bila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hal</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gagal</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waktu</w:t>
      </w:r>
      <w:proofErr w:type="spellEnd"/>
      <w:r w:rsidRPr="00211C39">
        <w:rPr>
          <w:rFonts w:ascii="Times New Roman" w:eastAsia="Times New Roman" w:hAnsi="Times New Roman"/>
          <w:bCs/>
          <w:color w:val="000000"/>
          <w:sz w:val="24"/>
          <w:szCs w:val="24"/>
          <w:lang w:val="en-US"/>
        </w:rPr>
        <w:t xml:space="preserve"> 6 (</w:t>
      </w:r>
      <w:proofErr w:type="spellStart"/>
      <w:r w:rsidRPr="00211C39">
        <w:rPr>
          <w:rFonts w:ascii="Times New Roman" w:eastAsia="Times New Roman" w:hAnsi="Times New Roman"/>
          <w:bCs/>
          <w:color w:val="000000"/>
          <w:sz w:val="24"/>
          <w:szCs w:val="24"/>
          <w:lang w:val="en-US"/>
        </w:rPr>
        <w:t>enam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bulan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setelah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pemberitahuan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tertulis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kegagalan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investor </w:t>
      </w:r>
      <w:proofErr w:type="spellStart"/>
      <w:r w:rsidRPr="00211C39">
        <w:rPr>
          <w:rFonts w:ascii="Times New Roman" w:eastAsia="Times New Roman" w:hAnsi="Times New Roman"/>
          <w:bCs/>
          <w:color w:val="000000"/>
          <w:sz w:val="24"/>
          <w:szCs w:val="24"/>
          <w:lang w:val="en-US"/>
        </w:rPr>
        <w:t>dapat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mengajukan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sengketa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menurut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kebijaksanaannya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mencapai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penyelesaian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kepada</w:t>
      </w:r>
      <w:proofErr w:type="spellEnd"/>
      <w:r w:rsidR="00DD5DCB"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Pengadilan</w:t>
      </w:r>
      <w:proofErr w:type="spellEnd"/>
      <w:r w:rsidRPr="00211C39">
        <w:rPr>
          <w:rFonts w:ascii="Times New Roman" w:eastAsia="Times New Roman" w:hAnsi="Times New Roman"/>
          <w:bCs/>
          <w:color w:val="000000"/>
          <w:sz w:val="24"/>
          <w:szCs w:val="24"/>
          <w:lang w:val="en-US"/>
        </w:rPr>
        <w:t xml:space="preserve"> negara </w:t>
      </w:r>
      <w:proofErr w:type="spellStart"/>
      <w:r w:rsidRPr="00211C39">
        <w:rPr>
          <w:rFonts w:ascii="Times New Roman" w:eastAsia="Times New Roman" w:hAnsi="Times New Roman"/>
          <w:bCs/>
          <w:color w:val="000000"/>
          <w:sz w:val="24"/>
          <w:szCs w:val="24"/>
          <w:lang w:val="en-US"/>
        </w:rPr>
        <w:t>penanda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tangan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semua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tingkatan</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memiliki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yurisdiksi</w:t>
      </w:r>
      <w:proofErr w:type="spellEnd"/>
      <w:r w:rsidRPr="00211C39">
        <w:rPr>
          <w:rFonts w:ascii="Times New Roman" w:eastAsia="Times New Roman" w:hAnsi="Times New Roman"/>
          <w:bCs/>
          <w:color w:val="000000"/>
          <w:sz w:val="24"/>
          <w:szCs w:val="24"/>
          <w:lang w:val="en-US"/>
        </w:rPr>
        <w:t xml:space="preserve"> territorial;</w:t>
      </w:r>
      <w:r w:rsidR="00DD5DCB" w:rsidRPr="00211C39">
        <w:rPr>
          <w:rFonts w:ascii="Times New Roman" w:eastAsia="Times New Roman" w:hAnsi="Times New Roman"/>
          <w:bCs/>
          <w:color w:val="000000"/>
          <w:sz w:val="24"/>
          <w:szCs w:val="24"/>
          <w:lang w:val="en-US"/>
        </w:rPr>
        <w:t xml:space="preserve"> dan </w:t>
      </w:r>
      <w:r w:rsidRPr="00211C39">
        <w:rPr>
          <w:rFonts w:ascii="Times New Roman" w:eastAsia="Times New Roman" w:hAnsi="Times New Roman"/>
          <w:bCs/>
          <w:color w:val="000000"/>
          <w:sz w:val="24"/>
          <w:szCs w:val="24"/>
          <w:lang w:val="en-US"/>
        </w:rPr>
        <w:t xml:space="preserve">"The International Centre for the Settlement of Investment Disputes",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penyelesaian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melalui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arbitrase</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menurut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Konvensi</w:t>
      </w:r>
      <w:proofErr w:type="spellEnd"/>
      <w:r w:rsidRPr="00211C39">
        <w:rPr>
          <w:rFonts w:ascii="Times New Roman" w:eastAsia="Times New Roman" w:hAnsi="Times New Roman"/>
          <w:bCs/>
          <w:color w:val="000000"/>
          <w:sz w:val="24"/>
          <w:szCs w:val="24"/>
          <w:lang w:val="en-US"/>
        </w:rPr>
        <w:t xml:space="preserve"> Washington 18 Mares 1966.</w:t>
      </w:r>
    </w:p>
    <w:p w14:paraId="4B416F6A" w14:textId="77777777" w:rsidR="004928FC" w:rsidRPr="00211C39" w:rsidRDefault="002B11F2" w:rsidP="002B11F2">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Selama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berlangsungnya</w:t>
      </w:r>
      <w:proofErr w:type="spellEnd"/>
      <w:r w:rsidRPr="00211C39">
        <w:rPr>
          <w:rFonts w:ascii="Times New Roman" w:eastAsia="Times New Roman" w:hAnsi="Times New Roman"/>
          <w:bCs/>
          <w:color w:val="000000"/>
          <w:sz w:val="24"/>
          <w:szCs w:val="24"/>
          <w:lang w:val="en-US"/>
        </w:rPr>
        <w:t xml:space="preserve"> proses </w:t>
      </w:r>
      <w:proofErr w:type="spellStart"/>
      <w:r w:rsidRPr="00211C39">
        <w:rPr>
          <w:rFonts w:ascii="Times New Roman" w:eastAsia="Times New Roman" w:hAnsi="Times New Roman"/>
          <w:bCs/>
          <w:color w:val="000000"/>
          <w:sz w:val="24"/>
          <w:szCs w:val="24"/>
          <w:lang w:val="en-US"/>
        </w:rPr>
        <w:t>arbitrase</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kedua</w:t>
      </w:r>
      <w:proofErr w:type="spellEnd"/>
      <w:r w:rsidRPr="00211C39">
        <w:rPr>
          <w:rFonts w:ascii="Times New Roman" w:eastAsia="Times New Roman" w:hAnsi="Times New Roman"/>
          <w:bCs/>
          <w:color w:val="000000"/>
          <w:sz w:val="24"/>
          <w:szCs w:val="24"/>
          <w:lang w:val="en-US"/>
        </w:rPr>
        <w:t xml:space="preserve"> negara </w:t>
      </w:r>
      <w:proofErr w:type="spellStart"/>
      <w:r w:rsidRPr="00211C39">
        <w:rPr>
          <w:rFonts w:ascii="Times New Roman" w:eastAsia="Times New Roman" w:hAnsi="Times New Roman"/>
          <w:bCs/>
          <w:color w:val="000000"/>
          <w:sz w:val="24"/>
          <w:szCs w:val="24"/>
          <w:lang w:val="en-US"/>
        </w:rPr>
        <w:t>penanda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tangan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tidak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dapat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melakukan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intervensi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Perjanjian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ini</w:t>
      </w:r>
      <w:proofErr w:type="spellEnd"/>
      <w:r w:rsidRPr="00211C39">
        <w:rPr>
          <w:rFonts w:ascii="Times New Roman" w:eastAsia="Times New Roman" w:hAnsi="Times New Roman"/>
          <w:bCs/>
          <w:color w:val="000000"/>
          <w:sz w:val="24"/>
          <w:szCs w:val="24"/>
          <w:lang w:val="en-US"/>
        </w:rPr>
        <w:t xml:space="preserve"> juga </w:t>
      </w:r>
      <w:proofErr w:type="spellStart"/>
      <w:r w:rsidRPr="00211C39">
        <w:rPr>
          <w:rFonts w:ascii="Times New Roman" w:eastAsia="Times New Roman" w:hAnsi="Times New Roman"/>
          <w:bCs/>
          <w:color w:val="000000"/>
          <w:sz w:val="24"/>
          <w:szCs w:val="24"/>
          <w:lang w:val="en-US"/>
        </w:rPr>
        <w:t>mengatur</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tentang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perselisihan</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mungkin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timbul</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antara</w:t>
      </w:r>
      <w:proofErr w:type="spellEnd"/>
      <w:r w:rsidRPr="00211C39">
        <w:rPr>
          <w:rFonts w:ascii="Times New Roman" w:eastAsia="Times New Roman" w:hAnsi="Times New Roman"/>
          <w:bCs/>
          <w:color w:val="000000"/>
          <w:sz w:val="24"/>
          <w:szCs w:val="24"/>
          <w:lang w:val="en-US"/>
        </w:rPr>
        <w:t xml:space="preserve"> negara-¬negara </w:t>
      </w:r>
      <w:proofErr w:type="spellStart"/>
      <w:r w:rsidRPr="00211C39">
        <w:rPr>
          <w:rFonts w:ascii="Times New Roman" w:eastAsia="Times New Roman" w:hAnsi="Times New Roman"/>
          <w:bCs/>
          <w:color w:val="000000"/>
          <w:sz w:val="24"/>
          <w:szCs w:val="24"/>
          <w:lang w:val="en-US"/>
        </w:rPr>
        <w:t>penanda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tangan</w:t>
      </w:r>
      <w:proofErr w:type="spellEnd"/>
      <w:r w:rsidRPr="00211C39">
        <w:rPr>
          <w:rFonts w:ascii="Times New Roman" w:eastAsia="Times New Roman" w:hAnsi="Times New Roman"/>
          <w:bCs/>
          <w:color w:val="000000"/>
          <w:sz w:val="24"/>
          <w:szCs w:val="24"/>
          <w:lang w:val="en-US"/>
        </w:rPr>
        <w:t xml:space="preserve">. </w:t>
      </w:r>
    </w:p>
    <w:p w14:paraId="5A1FDBBB" w14:textId="77777777" w:rsidR="004928FC" w:rsidRPr="00211C39" w:rsidRDefault="002B11F2" w:rsidP="004928FC">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Pasal</w:t>
      </w:r>
      <w:proofErr w:type="spellEnd"/>
      <w:r w:rsidRPr="00211C39">
        <w:rPr>
          <w:rFonts w:ascii="Times New Roman" w:eastAsia="Times New Roman" w:hAnsi="Times New Roman"/>
          <w:bCs/>
          <w:color w:val="000000"/>
          <w:sz w:val="24"/>
          <w:szCs w:val="24"/>
          <w:lang w:val="en-US"/>
        </w:rPr>
        <w:t xml:space="preserve"> X </w:t>
      </w:r>
      <w:proofErr w:type="spellStart"/>
      <w:r w:rsidRPr="00211C39">
        <w:rPr>
          <w:rFonts w:ascii="Times New Roman" w:eastAsia="Times New Roman" w:hAnsi="Times New Roman"/>
          <w:bCs/>
          <w:color w:val="000000"/>
          <w:sz w:val="24"/>
          <w:szCs w:val="24"/>
          <w:lang w:val="en-US"/>
        </w:rPr>
        <w:t>menyatakan</w:t>
      </w:r>
      <w:proofErr w:type="spellEnd"/>
      <w:r w:rsidRPr="00211C39">
        <w:rPr>
          <w:rFonts w:ascii="Times New Roman" w:eastAsia="Times New Roman" w:hAnsi="Times New Roman"/>
          <w:bCs/>
          <w:color w:val="000000"/>
          <w:sz w:val="24"/>
          <w:szCs w:val="24"/>
          <w:lang w:val="en-US"/>
        </w:rPr>
        <w:t>:</w:t>
      </w:r>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pertama</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Perselisihan</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antara</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pihak-pihak</w:t>
      </w:r>
      <w:proofErr w:type="spellEnd"/>
      <w:r w:rsidR="004928FC" w:rsidRPr="00211C39">
        <w:rPr>
          <w:rFonts w:ascii="Times New Roman" w:eastAsia="Times New Roman" w:hAnsi="Times New Roman"/>
          <w:bCs/>
          <w:color w:val="000000"/>
          <w:sz w:val="24"/>
          <w:szCs w:val="24"/>
          <w:lang w:val="en-US"/>
        </w:rPr>
        <w:t xml:space="preserve"> yang </w:t>
      </w:r>
      <w:proofErr w:type="spellStart"/>
      <w:r w:rsidR="004928FC" w:rsidRPr="00211C39">
        <w:rPr>
          <w:rFonts w:ascii="Times New Roman" w:eastAsia="Times New Roman" w:hAnsi="Times New Roman"/>
          <w:bCs/>
          <w:color w:val="000000"/>
          <w:sz w:val="24"/>
          <w:szCs w:val="24"/>
          <w:lang w:val="en-US"/>
        </w:rPr>
        <w:t>bertransaksi</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bersama</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mengenai</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interpretasi</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atau</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penerapan</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perjanjian</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ini</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harus</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sejauh</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mungkin</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diselesaikan</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melalui</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negosiasi</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antara</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pihak-pihak</w:t>
      </w:r>
      <w:proofErr w:type="spellEnd"/>
      <w:r w:rsidR="004928FC" w:rsidRPr="00211C39">
        <w:rPr>
          <w:rFonts w:ascii="Times New Roman" w:eastAsia="Times New Roman" w:hAnsi="Times New Roman"/>
          <w:bCs/>
          <w:color w:val="000000"/>
          <w:sz w:val="24"/>
          <w:szCs w:val="24"/>
          <w:lang w:val="en-US"/>
        </w:rPr>
        <w:t xml:space="preserve"> yang </w:t>
      </w:r>
      <w:proofErr w:type="spellStart"/>
      <w:r w:rsidR="004928FC" w:rsidRPr="00211C39">
        <w:rPr>
          <w:rFonts w:ascii="Times New Roman" w:eastAsia="Times New Roman" w:hAnsi="Times New Roman"/>
          <w:bCs/>
          <w:color w:val="000000"/>
          <w:sz w:val="24"/>
          <w:szCs w:val="24"/>
          <w:lang w:val="en-US"/>
        </w:rPr>
        <w:t>mengadakan</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kontrak</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kedua</w:t>
      </w:r>
      <w:proofErr w:type="spellEnd"/>
      <w:r w:rsidR="004928FC" w:rsidRPr="00211C39">
        <w:rPr>
          <w:rFonts w:ascii="Times New Roman" w:eastAsia="Times New Roman" w:hAnsi="Times New Roman"/>
          <w:bCs/>
          <w:color w:val="000000"/>
          <w:sz w:val="24"/>
          <w:szCs w:val="24"/>
          <w:lang w:val="en-US"/>
        </w:rPr>
        <w:t xml:space="preserve">, Jika </w:t>
      </w:r>
      <w:proofErr w:type="spellStart"/>
      <w:r w:rsidR="004928FC" w:rsidRPr="00211C39">
        <w:rPr>
          <w:rFonts w:ascii="Times New Roman" w:eastAsia="Times New Roman" w:hAnsi="Times New Roman"/>
          <w:bCs/>
          <w:color w:val="000000"/>
          <w:sz w:val="24"/>
          <w:szCs w:val="24"/>
          <w:lang w:val="en-US"/>
        </w:rPr>
        <w:t>perselisihan</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antara</w:t>
      </w:r>
      <w:proofErr w:type="spellEnd"/>
      <w:r w:rsidR="004928FC" w:rsidRPr="00211C39">
        <w:rPr>
          <w:rFonts w:ascii="Times New Roman" w:eastAsia="Times New Roman" w:hAnsi="Times New Roman"/>
          <w:bCs/>
          <w:color w:val="000000"/>
          <w:sz w:val="24"/>
          <w:szCs w:val="24"/>
          <w:lang w:val="en-US"/>
        </w:rPr>
        <w:t xml:space="preserve"> para </w:t>
      </w:r>
      <w:proofErr w:type="spellStart"/>
      <w:r w:rsidR="004928FC" w:rsidRPr="00211C39">
        <w:rPr>
          <w:rFonts w:ascii="Times New Roman" w:eastAsia="Times New Roman" w:hAnsi="Times New Roman"/>
          <w:bCs/>
          <w:color w:val="000000"/>
          <w:sz w:val="24"/>
          <w:szCs w:val="24"/>
          <w:lang w:val="en-US"/>
        </w:rPr>
        <w:t>pihak</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dalam</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kontrak</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tidak</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dapat</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diselesaikan</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dalam</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waktu</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enam</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bulan</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setelah</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dimulainya</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negosiasi</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maka</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atas</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permintaan</w:t>
      </w:r>
      <w:proofErr w:type="spellEnd"/>
      <w:r w:rsidR="004928FC" w:rsidRPr="00211C39">
        <w:rPr>
          <w:rFonts w:ascii="Times New Roman" w:eastAsia="Times New Roman" w:hAnsi="Times New Roman"/>
          <w:bCs/>
          <w:color w:val="000000"/>
          <w:sz w:val="24"/>
          <w:szCs w:val="24"/>
          <w:lang w:val="en-US"/>
        </w:rPr>
        <w:t xml:space="preserve"> salah </w:t>
      </w:r>
      <w:proofErr w:type="spellStart"/>
      <w:r w:rsidR="004928FC" w:rsidRPr="00211C39">
        <w:rPr>
          <w:rFonts w:ascii="Times New Roman" w:eastAsia="Times New Roman" w:hAnsi="Times New Roman"/>
          <w:bCs/>
          <w:color w:val="000000"/>
          <w:sz w:val="24"/>
          <w:szCs w:val="24"/>
          <w:lang w:val="en-US"/>
        </w:rPr>
        <w:t>satu</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pihak</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dalam</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kontrak</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akan</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diajukan</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ke</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majelis</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Arbitrase</w:t>
      </w:r>
      <w:proofErr w:type="spellEnd"/>
    </w:p>
    <w:p w14:paraId="5C4EABD4" w14:textId="77777777" w:rsidR="004928FC" w:rsidRPr="00211C39" w:rsidRDefault="004928FC" w:rsidP="004928FC">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Ketiga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Majelis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Arbitrase</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dibentuk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setiap</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kasus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cara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sebagai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berikut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waktu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tiga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bulan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sejak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diterimanya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permintaan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Arbitrase</w:t>
      </w:r>
      <w:proofErr w:type="spellEnd"/>
      <w:r w:rsidRPr="00211C39">
        <w:rPr>
          <w:rFonts w:ascii="Times New Roman" w:eastAsia="Times New Roman" w:hAnsi="Times New Roman"/>
          <w:bCs/>
          <w:color w:val="000000"/>
          <w:sz w:val="24"/>
          <w:szCs w:val="24"/>
          <w:lang w:val="en-US"/>
        </w:rPr>
        <w:t xml:space="preserve">, masing-masing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kontrak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menunjuk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satu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anggota</w:t>
      </w:r>
      <w:proofErr w:type="spellEnd"/>
      <w:r w:rsidRPr="00211C39">
        <w:rPr>
          <w:rFonts w:ascii="Times New Roman" w:eastAsia="Times New Roman" w:hAnsi="Times New Roman"/>
          <w:bCs/>
          <w:color w:val="000000"/>
          <w:sz w:val="24"/>
          <w:szCs w:val="24"/>
          <w:lang w:val="en-US"/>
        </w:rPr>
        <w:t xml:space="preserve"> tribunal. </w:t>
      </w:r>
      <w:proofErr w:type="spellStart"/>
      <w:r w:rsidRPr="00211C39">
        <w:rPr>
          <w:rFonts w:ascii="Times New Roman" w:eastAsia="Times New Roman" w:hAnsi="Times New Roman"/>
          <w:bCs/>
          <w:color w:val="000000"/>
          <w:sz w:val="24"/>
          <w:szCs w:val="24"/>
          <w:lang w:val="en-US"/>
        </w:rPr>
        <w:t>Kedua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lastRenderedPageBreak/>
        <w:t>anggota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kemudian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memilih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seorang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warga</w:t>
      </w:r>
      <w:proofErr w:type="spellEnd"/>
      <w:r w:rsidRPr="00211C39">
        <w:rPr>
          <w:rFonts w:ascii="Times New Roman" w:eastAsia="Times New Roman" w:hAnsi="Times New Roman"/>
          <w:bCs/>
          <w:color w:val="000000"/>
          <w:sz w:val="24"/>
          <w:szCs w:val="24"/>
          <w:lang w:val="en-US"/>
        </w:rPr>
        <w:t xml:space="preserve"> negara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negara </w:t>
      </w:r>
      <w:proofErr w:type="spellStart"/>
      <w:r w:rsidRPr="00211C39">
        <w:rPr>
          <w:rFonts w:ascii="Times New Roman" w:eastAsia="Times New Roman" w:hAnsi="Times New Roman"/>
          <w:bCs/>
          <w:color w:val="000000"/>
          <w:sz w:val="24"/>
          <w:szCs w:val="24"/>
          <w:lang w:val="en-US"/>
        </w:rPr>
        <w:t>bagian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ketiga</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satu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atas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persetujuan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kedua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mengadakan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kontrak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ditunjuk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sebagai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ketua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pengadilan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Ketua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diangkat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waktu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dua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bulan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sejak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tanggal</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pengangkatan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dua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anggota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lainnya</w:t>
      </w:r>
      <w:proofErr w:type="spellEnd"/>
      <w:r w:rsidRPr="00211C39">
        <w:rPr>
          <w:rFonts w:ascii="Times New Roman" w:eastAsia="Times New Roman" w:hAnsi="Times New Roman"/>
          <w:bCs/>
          <w:color w:val="000000"/>
          <w:sz w:val="24"/>
          <w:szCs w:val="24"/>
          <w:lang w:val="en-US"/>
        </w:rPr>
        <w:t>.</w:t>
      </w:r>
    </w:p>
    <w:p w14:paraId="5D06CC76" w14:textId="77777777" w:rsidR="004928FC" w:rsidRPr="00211C39" w:rsidRDefault="004928FC" w:rsidP="004928FC">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Keempat</w:t>
      </w:r>
      <w:proofErr w:type="spellEnd"/>
      <w:r w:rsidRPr="00211C39">
        <w:rPr>
          <w:rFonts w:ascii="Times New Roman" w:eastAsia="Times New Roman" w:hAnsi="Times New Roman"/>
          <w:bCs/>
          <w:color w:val="000000"/>
          <w:sz w:val="24"/>
          <w:szCs w:val="24"/>
          <w:lang w:val="en-US"/>
        </w:rPr>
        <w:t xml:space="preserve">, Jika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jangka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waktu</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ditentukan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ayat</w:t>
      </w:r>
      <w:proofErr w:type="spellEnd"/>
      <w:r w:rsidRPr="00211C39">
        <w:rPr>
          <w:rFonts w:ascii="Times New Roman" w:eastAsia="Times New Roman" w:hAnsi="Times New Roman"/>
          <w:bCs/>
          <w:color w:val="000000"/>
          <w:sz w:val="24"/>
          <w:szCs w:val="24"/>
          <w:lang w:val="en-US"/>
        </w:rPr>
        <w:t xml:space="preserve"> 3 </w:t>
      </w:r>
      <w:proofErr w:type="spellStart"/>
      <w:r w:rsidRPr="00211C39">
        <w:rPr>
          <w:rFonts w:ascii="Times New Roman" w:eastAsia="Times New Roman" w:hAnsi="Times New Roman"/>
          <w:bCs/>
          <w:color w:val="000000"/>
          <w:sz w:val="24"/>
          <w:szCs w:val="24"/>
          <w:lang w:val="en-US"/>
        </w:rPr>
        <w:t>Pasal</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penunjukan</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diperlukan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belum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dilakukan</w:t>
      </w:r>
      <w:proofErr w:type="spellEnd"/>
      <w:r w:rsidRPr="00211C39">
        <w:rPr>
          <w:rFonts w:ascii="Times New Roman" w:eastAsia="Times New Roman" w:hAnsi="Times New Roman"/>
          <w:bCs/>
          <w:color w:val="000000"/>
          <w:sz w:val="24"/>
          <w:szCs w:val="24"/>
          <w:lang w:val="en-US"/>
        </w:rPr>
        <w:t xml:space="preserve">, salah </w:t>
      </w:r>
      <w:proofErr w:type="spellStart"/>
      <w:r w:rsidRPr="00211C39">
        <w:rPr>
          <w:rFonts w:ascii="Times New Roman" w:eastAsia="Times New Roman" w:hAnsi="Times New Roman"/>
          <w:bCs/>
          <w:color w:val="000000"/>
          <w:sz w:val="24"/>
          <w:szCs w:val="24"/>
          <w:lang w:val="en-US"/>
        </w:rPr>
        <w:t>satu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pada </w:t>
      </w:r>
      <w:proofErr w:type="spellStart"/>
      <w:r w:rsidRPr="00211C39">
        <w:rPr>
          <w:rFonts w:ascii="Times New Roman" w:eastAsia="Times New Roman" w:hAnsi="Times New Roman"/>
          <w:bCs/>
          <w:color w:val="000000"/>
          <w:sz w:val="24"/>
          <w:szCs w:val="24"/>
          <w:lang w:val="en-US"/>
        </w:rPr>
        <w:t>persetujuan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dapat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jika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tidak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ada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kesepakatan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lain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mengundang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presiden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mahkamah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Internasional</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membuat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penunjukan</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diperlukan</w:t>
      </w:r>
      <w:proofErr w:type="spellEnd"/>
      <w:r w:rsidRPr="00211C39">
        <w:rPr>
          <w:rFonts w:ascii="Times New Roman" w:eastAsia="Times New Roman" w:hAnsi="Times New Roman"/>
          <w:bCs/>
          <w:color w:val="000000"/>
          <w:sz w:val="24"/>
          <w:szCs w:val="24"/>
          <w:lang w:val="en-US"/>
        </w:rPr>
        <w:t xml:space="preserve">. Jika </w:t>
      </w:r>
      <w:proofErr w:type="spellStart"/>
      <w:r w:rsidRPr="00211C39">
        <w:rPr>
          <w:rFonts w:ascii="Times New Roman" w:eastAsia="Times New Roman" w:hAnsi="Times New Roman"/>
          <w:bCs/>
          <w:color w:val="000000"/>
          <w:sz w:val="24"/>
          <w:szCs w:val="24"/>
          <w:lang w:val="en-US"/>
        </w:rPr>
        <w:t>Presiden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adalah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warga</w:t>
      </w:r>
      <w:proofErr w:type="spellEnd"/>
      <w:r w:rsidRPr="00211C39">
        <w:rPr>
          <w:rFonts w:ascii="Times New Roman" w:eastAsia="Times New Roman" w:hAnsi="Times New Roman"/>
          <w:bCs/>
          <w:color w:val="000000"/>
          <w:sz w:val="24"/>
          <w:szCs w:val="24"/>
          <w:lang w:val="en-US"/>
        </w:rPr>
        <w:t xml:space="preserve"> negara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salah </w:t>
      </w:r>
      <w:proofErr w:type="spellStart"/>
      <w:r w:rsidRPr="00211C39">
        <w:rPr>
          <w:rFonts w:ascii="Times New Roman" w:eastAsia="Times New Roman" w:hAnsi="Times New Roman"/>
          <w:bCs/>
          <w:color w:val="000000"/>
          <w:sz w:val="24"/>
          <w:szCs w:val="24"/>
          <w:lang w:val="en-US"/>
        </w:rPr>
        <w:t>satu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kontrak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dicegah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menjalankan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fungsi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wakil </w:t>
      </w:r>
      <w:proofErr w:type="spellStart"/>
      <w:r w:rsidRPr="00211C39">
        <w:rPr>
          <w:rFonts w:ascii="Times New Roman" w:eastAsia="Times New Roman" w:hAnsi="Times New Roman"/>
          <w:bCs/>
          <w:color w:val="000000"/>
          <w:sz w:val="24"/>
          <w:szCs w:val="24"/>
          <w:lang w:val="en-US"/>
        </w:rPr>
        <w:t>Presiden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diundang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membuat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penunjukan</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diperlukan</w:t>
      </w:r>
      <w:proofErr w:type="spellEnd"/>
      <w:r w:rsidRPr="00211C39">
        <w:rPr>
          <w:rFonts w:ascii="Times New Roman" w:eastAsia="Times New Roman" w:hAnsi="Times New Roman"/>
          <w:bCs/>
          <w:color w:val="000000"/>
          <w:sz w:val="24"/>
          <w:szCs w:val="24"/>
          <w:lang w:val="en-US"/>
        </w:rPr>
        <w:t xml:space="preserve">. Jika wakil </w:t>
      </w:r>
      <w:proofErr w:type="spellStart"/>
      <w:r w:rsidRPr="00211C39">
        <w:rPr>
          <w:rFonts w:ascii="Times New Roman" w:eastAsia="Times New Roman" w:hAnsi="Times New Roman"/>
          <w:bCs/>
          <w:color w:val="000000"/>
          <w:sz w:val="24"/>
          <w:szCs w:val="24"/>
          <w:lang w:val="en-US"/>
        </w:rPr>
        <w:t>Presiden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adalah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warga</w:t>
      </w:r>
      <w:proofErr w:type="spellEnd"/>
      <w:r w:rsidRPr="00211C39">
        <w:rPr>
          <w:rFonts w:ascii="Times New Roman" w:eastAsia="Times New Roman" w:hAnsi="Times New Roman"/>
          <w:bCs/>
          <w:color w:val="000000"/>
          <w:sz w:val="24"/>
          <w:szCs w:val="24"/>
          <w:lang w:val="en-US"/>
        </w:rPr>
        <w:t xml:space="preserve"> negara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salah </w:t>
      </w:r>
      <w:proofErr w:type="spellStart"/>
      <w:r w:rsidRPr="00211C39">
        <w:rPr>
          <w:rFonts w:ascii="Times New Roman" w:eastAsia="Times New Roman" w:hAnsi="Times New Roman"/>
          <w:bCs/>
          <w:color w:val="000000"/>
          <w:sz w:val="24"/>
          <w:szCs w:val="24"/>
          <w:lang w:val="en-US"/>
        </w:rPr>
        <w:t>satu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pada </w:t>
      </w:r>
      <w:proofErr w:type="spellStart"/>
      <w:r w:rsidRPr="00211C39">
        <w:rPr>
          <w:rFonts w:ascii="Times New Roman" w:eastAsia="Times New Roman" w:hAnsi="Times New Roman"/>
          <w:bCs/>
          <w:color w:val="000000"/>
          <w:sz w:val="24"/>
          <w:szCs w:val="24"/>
          <w:lang w:val="en-US"/>
        </w:rPr>
        <w:t>persetujuan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atau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jika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dia</w:t>
      </w:r>
      <w:proofErr w:type="spellEnd"/>
      <w:r w:rsidRPr="00211C39">
        <w:rPr>
          <w:rFonts w:ascii="Times New Roman" w:eastAsia="Times New Roman" w:hAnsi="Times New Roman"/>
          <w:bCs/>
          <w:color w:val="000000"/>
          <w:sz w:val="24"/>
          <w:szCs w:val="24"/>
          <w:lang w:val="en-US"/>
        </w:rPr>
        <w:t xml:space="preserve"> juga </w:t>
      </w:r>
      <w:proofErr w:type="spellStart"/>
      <w:r w:rsidRPr="00211C39">
        <w:rPr>
          <w:rFonts w:ascii="Times New Roman" w:eastAsia="Times New Roman" w:hAnsi="Times New Roman"/>
          <w:bCs/>
          <w:color w:val="000000"/>
          <w:sz w:val="24"/>
          <w:szCs w:val="24"/>
          <w:lang w:val="en-US"/>
        </w:rPr>
        <w:t>dicegah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menjalankan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fungsi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anggota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mahkamah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Internasional</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berikutnya</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senioritasnya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bukan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warga</w:t>
      </w:r>
      <w:proofErr w:type="spellEnd"/>
      <w:r w:rsidRPr="00211C39">
        <w:rPr>
          <w:rFonts w:ascii="Times New Roman" w:eastAsia="Times New Roman" w:hAnsi="Times New Roman"/>
          <w:bCs/>
          <w:color w:val="000000"/>
          <w:sz w:val="24"/>
          <w:szCs w:val="24"/>
          <w:lang w:val="en-US"/>
        </w:rPr>
        <w:t xml:space="preserve"> negara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salah </w:t>
      </w:r>
      <w:proofErr w:type="spellStart"/>
      <w:r w:rsidRPr="00211C39">
        <w:rPr>
          <w:rFonts w:ascii="Times New Roman" w:eastAsia="Times New Roman" w:hAnsi="Times New Roman"/>
          <w:bCs/>
          <w:color w:val="000000"/>
          <w:sz w:val="24"/>
          <w:szCs w:val="24"/>
          <w:lang w:val="en-US"/>
        </w:rPr>
        <w:t>satu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pada </w:t>
      </w:r>
      <w:proofErr w:type="spellStart"/>
      <w:r w:rsidRPr="00211C39">
        <w:rPr>
          <w:rFonts w:ascii="Times New Roman" w:eastAsia="Times New Roman" w:hAnsi="Times New Roman"/>
          <w:bCs/>
          <w:color w:val="000000"/>
          <w:sz w:val="24"/>
          <w:szCs w:val="24"/>
          <w:lang w:val="en-US"/>
        </w:rPr>
        <w:t>persetujuan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diundang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membuat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penunjukan</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diperlukan</w:t>
      </w:r>
      <w:proofErr w:type="spellEnd"/>
      <w:r w:rsidRPr="00211C39">
        <w:rPr>
          <w:rFonts w:ascii="Times New Roman" w:eastAsia="Times New Roman" w:hAnsi="Times New Roman"/>
          <w:bCs/>
          <w:color w:val="000000"/>
          <w:sz w:val="24"/>
          <w:szCs w:val="24"/>
          <w:lang w:val="en-US"/>
        </w:rPr>
        <w:t>.</w:t>
      </w:r>
    </w:p>
    <w:p w14:paraId="1DFD2D5E" w14:textId="14A4B846" w:rsidR="002B11F2" w:rsidRPr="00211C39" w:rsidRDefault="004928FC" w:rsidP="004928FC">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Kelima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Majelis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Arbitrase</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menentukan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prosedurnya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sendiri</w:t>
      </w:r>
      <w:proofErr w:type="spellEnd"/>
      <w:r w:rsidRPr="00211C39">
        <w:rPr>
          <w:rFonts w:ascii="Times New Roman" w:eastAsia="Times New Roman" w:hAnsi="Times New Roman"/>
          <w:bCs/>
          <w:color w:val="000000"/>
          <w:sz w:val="24"/>
          <w:szCs w:val="24"/>
          <w:lang w:val="en-US"/>
        </w:rPr>
        <w:t xml:space="preserve">. Tribunal </w:t>
      </w:r>
      <w:proofErr w:type="spellStart"/>
      <w:r w:rsidRPr="00211C39">
        <w:rPr>
          <w:rFonts w:ascii="Times New Roman" w:eastAsia="Times New Roman" w:hAnsi="Times New Roman"/>
          <w:bCs/>
          <w:color w:val="000000"/>
          <w:sz w:val="24"/>
          <w:szCs w:val="24"/>
          <w:lang w:val="en-US"/>
        </w:rPr>
        <w:t>mencapai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keputusannya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berdasarkan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ketentuan-ketentuan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perjanjian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ini</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prinsip-prinsip</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umum</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aturan-aturan</w:t>
      </w:r>
      <w:proofErr w:type="spellEnd"/>
      <w:r w:rsidRPr="00211C39">
        <w:rPr>
          <w:rFonts w:ascii="Times New Roman" w:eastAsia="Times New Roman" w:hAnsi="Times New Roman"/>
          <w:bCs/>
          <w:color w:val="000000"/>
          <w:sz w:val="24"/>
          <w:szCs w:val="24"/>
          <w:lang w:val="en-US"/>
        </w:rPr>
        <w:t xml:space="preserve"> Hukum </w:t>
      </w:r>
      <w:proofErr w:type="spellStart"/>
      <w:r w:rsidRPr="00211C39">
        <w:rPr>
          <w:rFonts w:ascii="Times New Roman" w:eastAsia="Times New Roman" w:hAnsi="Times New Roman"/>
          <w:bCs/>
          <w:color w:val="000000"/>
          <w:sz w:val="24"/>
          <w:szCs w:val="24"/>
          <w:lang w:val="en-US"/>
        </w:rPr>
        <w:t>Internasional</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Majelis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Arbitrase</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mencapai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keputusannya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suara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mayoritas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kedua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belah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Keenam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Setiap</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pada </w:t>
      </w:r>
      <w:proofErr w:type="spellStart"/>
      <w:r w:rsidRPr="00211C39">
        <w:rPr>
          <w:rFonts w:ascii="Times New Roman" w:eastAsia="Times New Roman" w:hAnsi="Times New Roman"/>
          <w:bCs/>
          <w:color w:val="000000"/>
          <w:sz w:val="24"/>
          <w:szCs w:val="24"/>
          <w:lang w:val="en-US"/>
        </w:rPr>
        <w:t>persetujuan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menanggung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biaya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anggotanya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sendiri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majelis</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perwakilannya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proses </w:t>
      </w:r>
      <w:proofErr w:type="spellStart"/>
      <w:r w:rsidRPr="00211C39">
        <w:rPr>
          <w:rFonts w:ascii="Times New Roman" w:eastAsia="Times New Roman" w:hAnsi="Times New Roman"/>
          <w:bCs/>
          <w:color w:val="000000"/>
          <w:sz w:val="24"/>
          <w:szCs w:val="24"/>
          <w:lang w:val="en-US"/>
        </w:rPr>
        <w:t>Arbitrase</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biaya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ketua</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biaya</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tersisa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ditanggung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bagian</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sama</w:t>
      </w:r>
      <w:proofErr w:type="spellEnd"/>
      <w:r w:rsidRPr="00211C39">
        <w:rPr>
          <w:rFonts w:ascii="Times New Roman" w:eastAsia="Times New Roman" w:hAnsi="Times New Roman"/>
          <w:bCs/>
          <w:color w:val="000000"/>
          <w:sz w:val="24"/>
          <w:szCs w:val="24"/>
          <w:lang w:val="en-US"/>
        </w:rPr>
        <w:t xml:space="preserve"> oleh para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pada </w:t>
      </w:r>
      <w:proofErr w:type="spellStart"/>
      <w:r w:rsidRPr="00211C39">
        <w:rPr>
          <w:rFonts w:ascii="Times New Roman" w:eastAsia="Times New Roman" w:hAnsi="Times New Roman"/>
          <w:bCs/>
          <w:color w:val="000000"/>
          <w:sz w:val="24"/>
          <w:szCs w:val="24"/>
          <w:lang w:val="en-US"/>
        </w:rPr>
        <w:t>persetujuan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Pengadilan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dapat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bagaimanapun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dalam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keputusannya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Mengarahkan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bahwa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proporsi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biaya</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lebih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tinggi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harus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ditanggung</w:t>
      </w:r>
      <w:proofErr w:type="spellEnd"/>
      <w:r w:rsidRPr="00211C39">
        <w:rPr>
          <w:rFonts w:ascii="Times New Roman" w:eastAsia="Times New Roman" w:hAnsi="Times New Roman"/>
          <w:bCs/>
          <w:color w:val="000000"/>
          <w:sz w:val="24"/>
          <w:szCs w:val="24"/>
          <w:lang w:val="en-US"/>
        </w:rPr>
        <w:t xml:space="preserve"> oleh salah </w:t>
      </w:r>
      <w:proofErr w:type="spellStart"/>
      <w:r w:rsidRPr="00211C39">
        <w:rPr>
          <w:rFonts w:ascii="Times New Roman" w:eastAsia="Times New Roman" w:hAnsi="Times New Roman"/>
          <w:bCs/>
          <w:color w:val="000000"/>
          <w:sz w:val="24"/>
          <w:szCs w:val="24"/>
          <w:lang w:val="en-US"/>
        </w:rPr>
        <w:t>satu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kedua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belah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penghargaan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mengikat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kedua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belah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pihak</w:t>
      </w:r>
      <w:proofErr w:type="spellEnd"/>
    </w:p>
    <w:p w14:paraId="14C22699" w14:textId="77777777" w:rsidR="002B11F2" w:rsidRPr="00211C39" w:rsidRDefault="002B11F2" w:rsidP="002B11F2">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Pasal</w:t>
      </w:r>
      <w:proofErr w:type="spellEnd"/>
      <w:r w:rsidRPr="00211C39">
        <w:rPr>
          <w:rFonts w:ascii="Times New Roman" w:eastAsia="Times New Roman" w:hAnsi="Times New Roman"/>
          <w:bCs/>
          <w:color w:val="000000"/>
          <w:sz w:val="24"/>
          <w:szCs w:val="24"/>
          <w:lang w:val="en-US"/>
        </w:rPr>
        <w:t xml:space="preserve"> XIV, </w:t>
      </w:r>
      <w:proofErr w:type="spellStart"/>
      <w:r w:rsidRPr="00211C39">
        <w:rPr>
          <w:rFonts w:ascii="Times New Roman" w:eastAsia="Times New Roman" w:hAnsi="Times New Roman"/>
          <w:bCs/>
          <w:color w:val="000000"/>
          <w:sz w:val="24"/>
          <w:szCs w:val="24"/>
          <w:lang w:val="en-US"/>
        </w:rPr>
        <w:t>menyatakan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perjanjian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antara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Pemerintah</w:t>
      </w:r>
      <w:proofErr w:type="spellEnd"/>
      <w:r w:rsidRPr="00211C39">
        <w:rPr>
          <w:rFonts w:ascii="Times New Roman" w:eastAsia="Times New Roman" w:hAnsi="Times New Roman"/>
          <w:bCs/>
          <w:color w:val="000000"/>
          <w:sz w:val="24"/>
          <w:szCs w:val="24"/>
          <w:lang w:val="en-US"/>
        </w:rPr>
        <w:t xml:space="preserve"> Indonesia dan </w:t>
      </w:r>
      <w:proofErr w:type="spellStart"/>
      <w:r w:rsidRPr="00211C39">
        <w:rPr>
          <w:rFonts w:ascii="Times New Roman" w:eastAsia="Times New Roman" w:hAnsi="Times New Roman"/>
          <w:bCs/>
          <w:color w:val="000000"/>
          <w:sz w:val="24"/>
          <w:szCs w:val="24"/>
          <w:lang w:val="en-US"/>
        </w:rPr>
        <w:t>Pemerintah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Norwegia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mengenai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promosi</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perlindungan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investasi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ini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akan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berlangsung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jangka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waktu</w:t>
      </w:r>
      <w:proofErr w:type="spellEnd"/>
      <w:r w:rsidRPr="00211C39">
        <w:rPr>
          <w:rFonts w:ascii="Times New Roman" w:eastAsia="Times New Roman" w:hAnsi="Times New Roman"/>
          <w:bCs/>
          <w:color w:val="000000"/>
          <w:sz w:val="24"/>
          <w:szCs w:val="24"/>
          <w:lang w:val="en-US"/>
        </w:rPr>
        <w:t xml:space="preserve"> 10 (</w:t>
      </w:r>
      <w:proofErr w:type="spellStart"/>
      <w:r w:rsidRPr="00211C39">
        <w:rPr>
          <w:rFonts w:ascii="Times New Roman" w:eastAsia="Times New Roman" w:hAnsi="Times New Roman"/>
          <w:bCs/>
          <w:color w:val="000000"/>
          <w:sz w:val="24"/>
          <w:szCs w:val="24"/>
          <w:lang w:val="en-US"/>
        </w:rPr>
        <w:t>sepuluh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tahun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Perjanjian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dapat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diakhiri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pemberitahuan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tertulis</w:t>
      </w:r>
      <w:proofErr w:type="spellEnd"/>
      <w:r w:rsidRPr="00211C39">
        <w:rPr>
          <w:rFonts w:ascii="Times New Roman" w:eastAsia="Times New Roman" w:hAnsi="Times New Roman"/>
          <w:bCs/>
          <w:color w:val="000000"/>
          <w:sz w:val="24"/>
          <w:szCs w:val="24"/>
          <w:lang w:val="en-US"/>
        </w:rPr>
        <w:t xml:space="preserve"> salah </w:t>
      </w:r>
      <w:proofErr w:type="spellStart"/>
      <w:r w:rsidRPr="00211C39">
        <w:rPr>
          <w:rFonts w:ascii="Times New Roman" w:eastAsia="Times New Roman" w:hAnsi="Times New Roman"/>
          <w:bCs/>
          <w:color w:val="000000"/>
          <w:sz w:val="24"/>
          <w:szCs w:val="24"/>
          <w:lang w:val="en-US"/>
        </w:rPr>
        <w:t>satu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6 (</w:t>
      </w:r>
      <w:proofErr w:type="spellStart"/>
      <w:r w:rsidRPr="00211C39">
        <w:rPr>
          <w:rFonts w:ascii="Times New Roman" w:eastAsia="Times New Roman" w:hAnsi="Times New Roman"/>
          <w:bCs/>
          <w:color w:val="000000"/>
          <w:sz w:val="24"/>
          <w:szCs w:val="24"/>
          <w:lang w:val="en-US"/>
        </w:rPr>
        <w:t>enam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bulan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sebelumnya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Namun</w:t>
      </w:r>
      <w:proofErr w:type="spellEnd"/>
      <w:r w:rsidRPr="00211C39">
        <w:rPr>
          <w:rFonts w:ascii="Times New Roman" w:eastAsia="Times New Roman" w:hAnsi="Times New Roman"/>
          <w:bCs/>
          <w:color w:val="000000"/>
          <w:sz w:val="24"/>
          <w:szCs w:val="24"/>
          <w:lang w:val="en-US"/>
        </w:rPr>
        <w:t xml:space="preserve">, is </w:t>
      </w:r>
      <w:proofErr w:type="spellStart"/>
      <w:r w:rsidRPr="00211C39">
        <w:rPr>
          <w:rFonts w:ascii="Times New Roman" w:eastAsia="Times New Roman" w:hAnsi="Times New Roman"/>
          <w:bCs/>
          <w:color w:val="000000"/>
          <w:sz w:val="24"/>
          <w:szCs w:val="24"/>
          <w:lang w:val="en-US"/>
        </w:rPr>
        <w:t>diperpanjang</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sendirinya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periode</w:t>
      </w:r>
      <w:proofErr w:type="spellEnd"/>
      <w:r w:rsidRPr="00211C39">
        <w:rPr>
          <w:rFonts w:ascii="Times New Roman" w:eastAsia="Times New Roman" w:hAnsi="Times New Roman"/>
          <w:bCs/>
          <w:color w:val="000000"/>
          <w:sz w:val="24"/>
          <w:szCs w:val="24"/>
          <w:lang w:val="en-US"/>
        </w:rPr>
        <w:t xml:space="preserve"> 10 (</w:t>
      </w:r>
      <w:proofErr w:type="spellStart"/>
      <w:r w:rsidRPr="00211C39">
        <w:rPr>
          <w:rFonts w:ascii="Times New Roman" w:eastAsia="Times New Roman" w:hAnsi="Times New Roman"/>
          <w:bCs/>
          <w:color w:val="000000"/>
          <w:sz w:val="24"/>
          <w:szCs w:val="24"/>
          <w:lang w:val="en-US"/>
        </w:rPr>
        <w:t>sepuluh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tahun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berikutnya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kecuali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jika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ada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penyangkalan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tertulis</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salah </w:t>
      </w:r>
      <w:proofErr w:type="spellStart"/>
      <w:r w:rsidRPr="00211C39">
        <w:rPr>
          <w:rFonts w:ascii="Times New Roman" w:eastAsia="Times New Roman" w:hAnsi="Times New Roman"/>
          <w:bCs/>
          <w:color w:val="000000"/>
          <w:sz w:val="24"/>
          <w:szCs w:val="24"/>
          <w:lang w:val="en-US"/>
        </w:rPr>
        <w:t>satu</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pihak</w:t>
      </w:r>
      <w:proofErr w:type="spellEnd"/>
      <w:r w:rsidRPr="00211C39">
        <w:rPr>
          <w:rFonts w:ascii="Times New Roman" w:eastAsia="Times New Roman" w:hAnsi="Times New Roman"/>
          <w:bCs/>
          <w:color w:val="000000"/>
          <w:sz w:val="24"/>
          <w:szCs w:val="24"/>
          <w:lang w:val="en-US"/>
        </w:rPr>
        <w:t xml:space="preserve"> paling </w:t>
      </w:r>
      <w:proofErr w:type="spellStart"/>
      <w:r w:rsidRPr="00211C39">
        <w:rPr>
          <w:rFonts w:ascii="Times New Roman" w:eastAsia="Times New Roman" w:hAnsi="Times New Roman"/>
          <w:bCs/>
          <w:color w:val="000000"/>
          <w:sz w:val="24"/>
          <w:szCs w:val="24"/>
          <w:lang w:val="en-US"/>
        </w:rPr>
        <w:t>tidak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enam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bulan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sebelum</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perjanjian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diakhiri</w:t>
      </w:r>
      <w:proofErr w:type="spellEnd"/>
      <w:r w:rsidRPr="00211C39">
        <w:rPr>
          <w:rFonts w:ascii="Times New Roman" w:eastAsia="Times New Roman" w:hAnsi="Times New Roman"/>
          <w:bCs/>
          <w:color w:val="000000"/>
          <w:sz w:val="24"/>
          <w:szCs w:val="24"/>
          <w:lang w:val="en-US"/>
        </w:rPr>
        <w:t>.</w:t>
      </w:r>
    </w:p>
    <w:p w14:paraId="09133C18" w14:textId="3EC8228D" w:rsidR="00A745CD" w:rsidRPr="00211C39" w:rsidRDefault="002B11F2" w:rsidP="004928FC">
      <w:pPr>
        <w:pStyle w:val="ListParagraph"/>
        <w:spacing w:line="360" w:lineRule="auto"/>
        <w:ind w:firstLine="567"/>
        <w:jc w:val="both"/>
        <w:rPr>
          <w:rFonts w:ascii="Times New Roman" w:eastAsia="Times New Roman" w:hAnsi="Times New Roman"/>
          <w:bCs/>
          <w:color w:val="000000"/>
          <w:sz w:val="24"/>
          <w:szCs w:val="24"/>
          <w:lang w:val="en-US"/>
        </w:rPr>
      </w:pPr>
      <w:proofErr w:type="spellStart"/>
      <w:r w:rsidRPr="00211C39">
        <w:rPr>
          <w:rFonts w:ascii="Times New Roman" w:eastAsia="Times New Roman" w:hAnsi="Times New Roman"/>
          <w:bCs/>
          <w:color w:val="000000"/>
          <w:sz w:val="24"/>
          <w:szCs w:val="24"/>
          <w:lang w:val="en-US"/>
        </w:rPr>
        <w:t>Pemerintah</w:t>
      </w:r>
      <w:proofErr w:type="spellEnd"/>
      <w:r w:rsidRPr="00211C39">
        <w:rPr>
          <w:rFonts w:ascii="Times New Roman" w:eastAsia="Times New Roman" w:hAnsi="Times New Roman"/>
          <w:bCs/>
          <w:color w:val="000000"/>
          <w:sz w:val="24"/>
          <w:szCs w:val="24"/>
          <w:lang w:val="en-US"/>
        </w:rPr>
        <w:t xml:space="preserve"> Indonesia </w:t>
      </w:r>
      <w:proofErr w:type="spellStart"/>
      <w:r w:rsidRPr="00211C39">
        <w:rPr>
          <w:rFonts w:ascii="Times New Roman" w:eastAsia="Times New Roman" w:hAnsi="Times New Roman"/>
          <w:bCs/>
          <w:color w:val="000000"/>
          <w:sz w:val="24"/>
          <w:szCs w:val="24"/>
          <w:lang w:val="en-US"/>
        </w:rPr>
        <w:t>menandatangani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perjanjian</w:t>
      </w:r>
      <w:proofErr w:type="spellEnd"/>
      <w:r w:rsidRPr="00211C39">
        <w:rPr>
          <w:rFonts w:ascii="Times New Roman" w:eastAsia="Times New Roman" w:hAnsi="Times New Roman"/>
          <w:bCs/>
          <w:color w:val="000000"/>
          <w:sz w:val="24"/>
          <w:szCs w:val="24"/>
          <w:lang w:val="en-US"/>
        </w:rPr>
        <w:t xml:space="preserve"> yang </w:t>
      </w:r>
      <w:proofErr w:type="spellStart"/>
      <w:r w:rsidRPr="00211C39">
        <w:rPr>
          <w:rFonts w:ascii="Times New Roman" w:eastAsia="Times New Roman" w:hAnsi="Times New Roman"/>
          <w:bCs/>
          <w:color w:val="000000"/>
          <w:sz w:val="24"/>
          <w:szCs w:val="24"/>
          <w:lang w:val="en-US"/>
        </w:rPr>
        <w:t>serupa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dengan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berbagai</w:t>
      </w:r>
      <w:proofErr w:type="spellEnd"/>
      <w:r w:rsidRPr="00211C39">
        <w:rPr>
          <w:rFonts w:ascii="Times New Roman" w:eastAsia="Times New Roman" w:hAnsi="Times New Roman"/>
          <w:bCs/>
          <w:color w:val="000000"/>
          <w:sz w:val="24"/>
          <w:szCs w:val="24"/>
          <w:lang w:val="en-US"/>
        </w:rPr>
        <w:t xml:space="preserve"> negara </w:t>
      </w:r>
      <w:proofErr w:type="spellStart"/>
      <w:r w:rsidRPr="00211C39">
        <w:rPr>
          <w:rFonts w:ascii="Times New Roman" w:eastAsia="Times New Roman" w:hAnsi="Times New Roman"/>
          <w:bCs/>
          <w:color w:val="000000"/>
          <w:sz w:val="24"/>
          <w:szCs w:val="24"/>
          <w:lang w:val="en-US"/>
        </w:rPr>
        <w:t>untuk</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memajukan</w:t>
      </w:r>
      <w:proofErr w:type="spellEnd"/>
      <w:r w:rsidRPr="00211C39">
        <w:rPr>
          <w:rFonts w:ascii="Times New Roman" w:eastAsia="Times New Roman" w:hAnsi="Times New Roman"/>
          <w:bCs/>
          <w:color w:val="000000"/>
          <w:sz w:val="24"/>
          <w:szCs w:val="24"/>
          <w:lang w:val="en-US"/>
        </w:rPr>
        <w:t xml:space="preserve"> dan </w:t>
      </w:r>
      <w:proofErr w:type="spellStart"/>
      <w:r w:rsidRPr="00211C39">
        <w:rPr>
          <w:rFonts w:ascii="Times New Roman" w:eastAsia="Times New Roman" w:hAnsi="Times New Roman"/>
          <w:bCs/>
          <w:color w:val="000000"/>
          <w:sz w:val="24"/>
          <w:szCs w:val="24"/>
          <w:lang w:val="en-US"/>
        </w:rPr>
        <w:t>melindungi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penanaman</w:t>
      </w:r>
      <w:proofErr w:type="spellEnd"/>
      <w:r w:rsidRPr="00211C39">
        <w:rPr>
          <w:rFonts w:ascii="Times New Roman" w:eastAsia="Times New Roman" w:hAnsi="Times New Roman"/>
          <w:bCs/>
          <w:color w:val="000000"/>
          <w:sz w:val="24"/>
          <w:szCs w:val="24"/>
          <w:lang w:val="en-US"/>
        </w:rPr>
        <w:t xml:space="preserve"> modal </w:t>
      </w:r>
      <w:proofErr w:type="spellStart"/>
      <w:r w:rsidRPr="00211C39">
        <w:rPr>
          <w:rFonts w:ascii="Times New Roman" w:eastAsia="Times New Roman" w:hAnsi="Times New Roman"/>
          <w:bCs/>
          <w:color w:val="000000"/>
          <w:sz w:val="24"/>
          <w:szCs w:val="24"/>
          <w:lang w:val="en-US"/>
        </w:rPr>
        <w:t>asing</w:t>
      </w:r>
      <w:proofErr w:type="spellEnd"/>
      <w:r w:rsidRPr="00211C39">
        <w:rPr>
          <w:rFonts w:ascii="Times New Roman" w:eastAsia="Times New Roman" w:hAnsi="Times New Roman"/>
          <w:bCs/>
          <w:color w:val="000000"/>
          <w:sz w:val="24"/>
          <w:szCs w:val="24"/>
          <w:lang w:val="en-US"/>
        </w:rPr>
        <w:t xml:space="preserve"> di Indonesia. </w:t>
      </w:r>
      <w:proofErr w:type="spellStart"/>
      <w:r w:rsidRPr="00211C39">
        <w:rPr>
          <w:rFonts w:ascii="Times New Roman" w:eastAsia="Times New Roman" w:hAnsi="Times New Roman"/>
          <w:bCs/>
          <w:color w:val="000000"/>
          <w:sz w:val="24"/>
          <w:szCs w:val="24"/>
          <w:lang w:val="en-US"/>
        </w:rPr>
        <w:t>Perjanjian</w:t>
      </w:r>
      <w:proofErr w:type="spellEnd"/>
      <w:r w:rsidRPr="00211C39">
        <w:rPr>
          <w:rFonts w:ascii="Times New Roman" w:eastAsia="Times New Roman" w:hAnsi="Times New Roman"/>
          <w:bCs/>
          <w:color w:val="000000"/>
          <w:sz w:val="24"/>
          <w:szCs w:val="24"/>
          <w:lang w:val="en-US"/>
        </w:rPr>
        <w:t xml:space="preserve"> yang paling </w:t>
      </w:r>
      <w:proofErr w:type="spellStart"/>
      <w:r w:rsidRPr="00211C39">
        <w:rPr>
          <w:rFonts w:ascii="Times New Roman" w:eastAsia="Times New Roman" w:hAnsi="Times New Roman"/>
          <w:bCs/>
          <w:color w:val="000000"/>
          <w:sz w:val="24"/>
          <w:szCs w:val="24"/>
          <w:lang w:val="en-US"/>
        </w:rPr>
        <w:t>akhir</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ditandatangani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adalah</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antara</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Pemerintah</w:t>
      </w:r>
      <w:proofErr w:type="spellEnd"/>
      <w:r w:rsidRPr="00211C39">
        <w:rPr>
          <w:rFonts w:ascii="Times New Roman" w:eastAsia="Times New Roman" w:hAnsi="Times New Roman"/>
          <w:bCs/>
          <w:color w:val="000000"/>
          <w:sz w:val="24"/>
          <w:szCs w:val="24"/>
          <w:lang w:val="en-US"/>
        </w:rPr>
        <w:t xml:space="preserve"> Indonesia dan </w:t>
      </w:r>
      <w:proofErr w:type="spellStart"/>
      <w:r w:rsidRPr="00211C39">
        <w:rPr>
          <w:rFonts w:ascii="Times New Roman" w:eastAsia="Times New Roman" w:hAnsi="Times New Roman"/>
          <w:bCs/>
          <w:color w:val="000000"/>
          <w:sz w:val="24"/>
          <w:szCs w:val="24"/>
          <w:lang w:val="en-US"/>
        </w:rPr>
        <w:lastRenderedPageBreak/>
        <w:t>Pemerintah</w:t>
      </w:r>
      <w:proofErr w:type="spellEnd"/>
      <w:r w:rsidRPr="00211C39">
        <w:rPr>
          <w:rFonts w:ascii="Times New Roman" w:eastAsia="Times New Roman" w:hAnsi="Times New Roman"/>
          <w:bCs/>
          <w:color w:val="000000"/>
          <w:sz w:val="24"/>
          <w:szCs w:val="24"/>
          <w:lang w:val="en-US"/>
        </w:rPr>
        <w:t xml:space="preserve"> Singapura </w:t>
      </w:r>
      <w:proofErr w:type="spellStart"/>
      <w:r w:rsidRPr="00211C39">
        <w:rPr>
          <w:rFonts w:ascii="Times New Roman" w:eastAsia="Times New Roman" w:hAnsi="Times New Roman"/>
          <w:bCs/>
          <w:color w:val="000000"/>
          <w:sz w:val="24"/>
          <w:szCs w:val="24"/>
          <w:lang w:val="en-US"/>
        </w:rPr>
        <w:t>tanggal</w:t>
      </w:r>
      <w:proofErr w:type="spellEnd"/>
      <w:r w:rsidRPr="00211C39">
        <w:rPr>
          <w:rFonts w:ascii="Times New Roman" w:eastAsia="Times New Roman" w:hAnsi="Times New Roman"/>
          <w:bCs/>
          <w:color w:val="000000"/>
          <w:sz w:val="24"/>
          <w:szCs w:val="24"/>
          <w:lang w:val="en-US"/>
        </w:rPr>
        <w:t xml:space="preserve"> 16 </w:t>
      </w:r>
      <w:proofErr w:type="spellStart"/>
      <w:r w:rsidRPr="00211C39">
        <w:rPr>
          <w:rFonts w:ascii="Times New Roman" w:eastAsia="Times New Roman" w:hAnsi="Times New Roman"/>
          <w:bCs/>
          <w:color w:val="000000"/>
          <w:sz w:val="24"/>
          <w:szCs w:val="24"/>
          <w:lang w:val="en-US"/>
        </w:rPr>
        <w:t>Februari</w:t>
      </w:r>
      <w:proofErr w:type="spellEnd"/>
      <w:r w:rsidRPr="00211C39">
        <w:rPr>
          <w:rFonts w:ascii="Times New Roman" w:eastAsia="Times New Roman" w:hAnsi="Times New Roman"/>
          <w:bCs/>
          <w:color w:val="000000"/>
          <w:sz w:val="24"/>
          <w:szCs w:val="24"/>
          <w:lang w:val="en-US"/>
        </w:rPr>
        <w:t xml:space="preserve"> 2005. </w:t>
      </w:r>
      <w:proofErr w:type="spellStart"/>
      <w:r w:rsidRPr="00211C39">
        <w:rPr>
          <w:rFonts w:ascii="Times New Roman" w:eastAsia="Times New Roman" w:hAnsi="Times New Roman"/>
          <w:bCs/>
          <w:color w:val="000000"/>
          <w:sz w:val="24"/>
          <w:szCs w:val="24"/>
          <w:lang w:val="en-US"/>
        </w:rPr>
        <w:t>Ketentuan-ketentuan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kunci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dari</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perjanjian</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tersebut</w:t>
      </w:r>
      <w:proofErr w:type="spellEnd"/>
      <w:r w:rsidRPr="00211C39">
        <w:rPr>
          <w:rFonts w:ascii="Times New Roman" w:eastAsia="Times New Roman" w:hAnsi="Times New Roman"/>
          <w:bCs/>
          <w:color w:val="000000"/>
          <w:sz w:val="24"/>
          <w:szCs w:val="24"/>
          <w:lang w:val="en-US"/>
        </w:rPr>
        <w:t xml:space="preserve"> </w:t>
      </w:r>
      <w:proofErr w:type="spellStart"/>
      <w:r w:rsidRPr="00211C39">
        <w:rPr>
          <w:rFonts w:ascii="Times New Roman" w:eastAsia="Times New Roman" w:hAnsi="Times New Roman"/>
          <w:bCs/>
          <w:color w:val="000000"/>
          <w:sz w:val="24"/>
          <w:szCs w:val="24"/>
          <w:lang w:val="en-US"/>
        </w:rPr>
        <w:t>termasuk</w:t>
      </w:r>
      <w:proofErr w:type="spellEnd"/>
      <w:r w:rsidRPr="00211C39">
        <w:rPr>
          <w:rFonts w:ascii="Times New Roman" w:eastAsia="Times New Roman" w:hAnsi="Times New Roman"/>
          <w:bCs/>
          <w:color w:val="000000"/>
          <w:sz w:val="24"/>
          <w:szCs w:val="24"/>
          <w:lang w:val="en-US"/>
        </w:rPr>
        <w:t>:</w:t>
      </w:r>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Perlakuan</w:t>
      </w:r>
      <w:proofErr w:type="spellEnd"/>
      <w:r w:rsidR="004928FC" w:rsidRPr="00211C39">
        <w:rPr>
          <w:rFonts w:ascii="Times New Roman" w:eastAsia="Times New Roman" w:hAnsi="Times New Roman"/>
          <w:bCs/>
          <w:color w:val="000000"/>
          <w:sz w:val="24"/>
          <w:szCs w:val="24"/>
          <w:lang w:val="en-US"/>
        </w:rPr>
        <w:t xml:space="preserve"> negara yang paling </w:t>
      </w:r>
      <w:proofErr w:type="spellStart"/>
      <w:r w:rsidR="004928FC" w:rsidRPr="00211C39">
        <w:rPr>
          <w:rFonts w:ascii="Times New Roman" w:eastAsia="Times New Roman" w:hAnsi="Times New Roman"/>
          <w:bCs/>
          <w:color w:val="000000"/>
          <w:sz w:val="24"/>
          <w:szCs w:val="24"/>
          <w:lang w:val="en-US"/>
        </w:rPr>
        <w:t>disukai</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untuk</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diberikan</w:t>
      </w:r>
      <w:proofErr w:type="spellEnd"/>
      <w:r w:rsidR="004928FC" w:rsidRPr="00211C39">
        <w:rPr>
          <w:rFonts w:ascii="Times New Roman" w:eastAsia="Times New Roman" w:hAnsi="Times New Roman"/>
          <w:bCs/>
          <w:color w:val="000000"/>
          <w:sz w:val="24"/>
          <w:szCs w:val="24"/>
          <w:lang w:val="en-US"/>
        </w:rPr>
        <w:t xml:space="preserve"> pada </w:t>
      </w:r>
      <w:proofErr w:type="spellStart"/>
      <w:r w:rsidR="004928FC" w:rsidRPr="00211C39">
        <w:rPr>
          <w:rFonts w:ascii="Times New Roman" w:eastAsia="Times New Roman" w:hAnsi="Times New Roman"/>
          <w:bCs/>
          <w:color w:val="000000"/>
          <w:sz w:val="24"/>
          <w:szCs w:val="24"/>
          <w:lang w:val="en-US"/>
        </w:rPr>
        <w:t>investasi</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ganti</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rugi</w:t>
      </w:r>
      <w:proofErr w:type="spellEnd"/>
      <w:r w:rsidR="004928FC" w:rsidRPr="00211C39">
        <w:rPr>
          <w:rFonts w:ascii="Times New Roman" w:eastAsia="Times New Roman" w:hAnsi="Times New Roman"/>
          <w:bCs/>
          <w:color w:val="000000"/>
          <w:sz w:val="24"/>
          <w:szCs w:val="24"/>
          <w:lang w:val="en-US"/>
        </w:rPr>
        <w:t xml:space="preserve"> yang </w:t>
      </w:r>
      <w:proofErr w:type="spellStart"/>
      <w:r w:rsidR="004928FC" w:rsidRPr="00211C39">
        <w:rPr>
          <w:rFonts w:ascii="Times New Roman" w:eastAsia="Times New Roman" w:hAnsi="Times New Roman"/>
          <w:bCs/>
          <w:color w:val="000000"/>
          <w:sz w:val="24"/>
          <w:szCs w:val="24"/>
          <w:lang w:val="en-US"/>
        </w:rPr>
        <w:t>dapat</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dialihkan</w:t>
      </w:r>
      <w:proofErr w:type="spellEnd"/>
      <w:r w:rsidR="004928FC" w:rsidRPr="00211C39">
        <w:rPr>
          <w:rFonts w:ascii="Times New Roman" w:eastAsia="Times New Roman" w:hAnsi="Times New Roman"/>
          <w:bCs/>
          <w:color w:val="000000"/>
          <w:sz w:val="24"/>
          <w:szCs w:val="24"/>
          <w:lang w:val="en-US"/>
        </w:rPr>
        <w:t xml:space="preserve"> dan </w:t>
      </w:r>
      <w:proofErr w:type="spellStart"/>
      <w:r w:rsidR="004928FC" w:rsidRPr="00211C39">
        <w:rPr>
          <w:rFonts w:ascii="Times New Roman" w:eastAsia="Times New Roman" w:hAnsi="Times New Roman"/>
          <w:bCs/>
          <w:color w:val="000000"/>
          <w:sz w:val="24"/>
          <w:szCs w:val="24"/>
          <w:lang w:val="en-US"/>
        </w:rPr>
        <w:t>dialihkan</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secara</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bebas</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dalam</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hal</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pengambilalihan</w:t>
      </w:r>
      <w:proofErr w:type="spellEnd"/>
      <w:r w:rsidR="004928FC" w:rsidRPr="00211C39">
        <w:rPr>
          <w:rFonts w:ascii="Times New Roman" w:eastAsia="Times New Roman" w:hAnsi="Times New Roman"/>
          <w:bCs/>
          <w:color w:val="000000"/>
          <w:sz w:val="24"/>
          <w:szCs w:val="24"/>
          <w:lang w:val="en-US"/>
        </w:rPr>
        <w:t xml:space="preserve"> dan </w:t>
      </w:r>
      <w:proofErr w:type="spellStart"/>
      <w:r w:rsidR="004928FC" w:rsidRPr="00211C39">
        <w:rPr>
          <w:rFonts w:ascii="Times New Roman" w:eastAsia="Times New Roman" w:hAnsi="Times New Roman"/>
          <w:bCs/>
          <w:color w:val="000000"/>
          <w:sz w:val="24"/>
          <w:szCs w:val="24"/>
          <w:lang w:val="en-US"/>
        </w:rPr>
        <w:t>nasionalisasi</w:t>
      </w:r>
      <w:proofErr w:type="spellEnd"/>
      <w:r w:rsidR="004928FC" w:rsidRPr="00211C39">
        <w:rPr>
          <w:rFonts w:ascii="Times New Roman" w:eastAsia="Times New Roman" w:hAnsi="Times New Roman"/>
          <w:bCs/>
          <w:color w:val="000000"/>
          <w:sz w:val="24"/>
          <w:szCs w:val="24"/>
          <w:lang w:val="en-US"/>
        </w:rPr>
        <w:t xml:space="preserve">; dan </w:t>
      </w:r>
      <w:proofErr w:type="spellStart"/>
      <w:r w:rsidR="004928FC" w:rsidRPr="00211C39">
        <w:rPr>
          <w:rFonts w:ascii="Times New Roman" w:eastAsia="Times New Roman" w:hAnsi="Times New Roman"/>
          <w:bCs/>
          <w:color w:val="000000"/>
          <w:sz w:val="24"/>
          <w:szCs w:val="24"/>
          <w:lang w:val="en-US"/>
        </w:rPr>
        <w:t>rujukan</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sengketa</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investasi</w:t>
      </w:r>
      <w:proofErr w:type="spellEnd"/>
      <w:r w:rsidR="004928FC" w:rsidRPr="00211C39">
        <w:rPr>
          <w:rFonts w:ascii="Times New Roman" w:eastAsia="Times New Roman" w:hAnsi="Times New Roman"/>
          <w:bCs/>
          <w:color w:val="000000"/>
          <w:sz w:val="24"/>
          <w:szCs w:val="24"/>
          <w:lang w:val="en-US"/>
        </w:rPr>
        <w:t xml:space="preserve"> yang </w:t>
      </w:r>
      <w:proofErr w:type="spellStart"/>
      <w:r w:rsidR="004928FC" w:rsidRPr="00211C39">
        <w:rPr>
          <w:rFonts w:ascii="Times New Roman" w:eastAsia="Times New Roman" w:hAnsi="Times New Roman"/>
          <w:bCs/>
          <w:color w:val="000000"/>
          <w:sz w:val="24"/>
          <w:szCs w:val="24"/>
          <w:lang w:val="en-US"/>
        </w:rPr>
        <w:t>tidak</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dapat</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diselesaikan</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ke</w:t>
      </w:r>
      <w:proofErr w:type="spellEnd"/>
      <w:r w:rsidR="004928FC" w:rsidRPr="00211C39">
        <w:rPr>
          <w:rFonts w:ascii="Times New Roman" w:eastAsia="Times New Roman" w:hAnsi="Times New Roman"/>
          <w:bCs/>
          <w:color w:val="000000"/>
          <w:sz w:val="24"/>
          <w:szCs w:val="24"/>
          <w:lang w:val="en-US"/>
        </w:rPr>
        <w:t xml:space="preserve"> Pusat </w:t>
      </w:r>
      <w:proofErr w:type="spellStart"/>
      <w:r w:rsidR="004928FC" w:rsidRPr="00211C39">
        <w:rPr>
          <w:rFonts w:ascii="Times New Roman" w:eastAsia="Times New Roman" w:hAnsi="Times New Roman"/>
          <w:bCs/>
          <w:color w:val="000000"/>
          <w:sz w:val="24"/>
          <w:szCs w:val="24"/>
          <w:lang w:val="en-US"/>
        </w:rPr>
        <w:t>Penyelesaian</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Sengketa</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Investasi</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Internasional</w:t>
      </w:r>
      <w:proofErr w:type="spellEnd"/>
      <w:r w:rsidR="004928FC" w:rsidRPr="00211C39">
        <w:rPr>
          <w:rFonts w:ascii="Times New Roman" w:eastAsia="Times New Roman" w:hAnsi="Times New Roman"/>
          <w:bCs/>
          <w:color w:val="000000"/>
          <w:sz w:val="24"/>
          <w:szCs w:val="24"/>
          <w:lang w:val="en-US"/>
        </w:rPr>
        <w:t xml:space="preserve">, yang </w:t>
      </w:r>
      <w:proofErr w:type="spellStart"/>
      <w:r w:rsidR="004928FC" w:rsidRPr="00211C39">
        <w:rPr>
          <w:rFonts w:ascii="Times New Roman" w:eastAsia="Times New Roman" w:hAnsi="Times New Roman"/>
          <w:bCs/>
          <w:color w:val="000000"/>
          <w:sz w:val="24"/>
          <w:szCs w:val="24"/>
          <w:lang w:val="en-US"/>
        </w:rPr>
        <w:t>ditetapkan</w:t>
      </w:r>
      <w:proofErr w:type="spellEnd"/>
      <w:r w:rsidR="004928FC" w:rsidRPr="00211C39">
        <w:rPr>
          <w:rFonts w:ascii="Times New Roman" w:eastAsia="Times New Roman" w:hAnsi="Times New Roman"/>
          <w:bCs/>
          <w:color w:val="000000"/>
          <w:sz w:val="24"/>
          <w:szCs w:val="24"/>
          <w:lang w:val="en-US"/>
        </w:rPr>
        <w:t xml:space="preserve"> oleh </w:t>
      </w:r>
      <w:proofErr w:type="spellStart"/>
      <w:r w:rsidR="004928FC" w:rsidRPr="00211C39">
        <w:rPr>
          <w:rFonts w:ascii="Times New Roman" w:eastAsia="Times New Roman" w:hAnsi="Times New Roman"/>
          <w:bCs/>
          <w:color w:val="000000"/>
          <w:sz w:val="24"/>
          <w:szCs w:val="24"/>
          <w:lang w:val="en-US"/>
        </w:rPr>
        <w:t>Konvensi</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Penyelesaian</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Sengketa</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Investasi</w:t>
      </w:r>
      <w:proofErr w:type="spellEnd"/>
      <w:r w:rsidR="004928FC" w:rsidRPr="00211C39">
        <w:rPr>
          <w:rFonts w:ascii="Times New Roman" w:eastAsia="Times New Roman" w:hAnsi="Times New Roman"/>
          <w:bCs/>
          <w:color w:val="000000"/>
          <w:sz w:val="24"/>
          <w:szCs w:val="24"/>
          <w:lang w:val="en-US"/>
        </w:rPr>
        <w:t xml:space="preserve"> </w:t>
      </w:r>
      <w:proofErr w:type="spellStart"/>
      <w:r w:rsidR="004928FC" w:rsidRPr="00211C39">
        <w:rPr>
          <w:rFonts w:ascii="Times New Roman" w:eastAsia="Times New Roman" w:hAnsi="Times New Roman"/>
          <w:bCs/>
          <w:color w:val="000000"/>
          <w:sz w:val="24"/>
          <w:szCs w:val="24"/>
          <w:lang w:val="en-US"/>
        </w:rPr>
        <w:t>antara</w:t>
      </w:r>
      <w:proofErr w:type="spellEnd"/>
      <w:r w:rsidR="004928FC" w:rsidRPr="00211C39">
        <w:rPr>
          <w:rFonts w:ascii="Times New Roman" w:eastAsia="Times New Roman" w:hAnsi="Times New Roman"/>
          <w:bCs/>
          <w:color w:val="000000"/>
          <w:sz w:val="24"/>
          <w:szCs w:val="24"/>
          <w:lang w:val="en-US"/>
        </w:rPr>
        <w:t xml:space="preserve"> Negara Bagian dan </w:t>
      </w:r>
      <w:proofErr w:type="spellStart"/>
      <w:r w:rsidR="004928FC" w:rsidRPr="00211C39">
        <w:rPr>
          <w:rFonts w:ascii="Times New Roman" w:eastAsia="Times New Roman" w:hAnsi="Times New Roman"/>
          <w:bCs/>
          <w:color w:val="000000"/>
          <w:sz w:val="24"/>
          <w:szCs w:val="24"/>
          <w:lang w:val="en-US"/>
        </w:rPr>
        <w:t>Warga</w:t>
      </w:r>
      <w:proofErr w:type="spellEnd"/>
      <w:r w:rsidR="004928FC" w:rsidRPr="00211C39">
        <w:rPr>
          <w:rFonts w:ascii="Times New Roman" w:eastAsia="Times New Roman" w:hAnsi="Times New Roman"/>
          <w:bCs/>
          <w:color w:val="000000"/>
          <w:sz w:val="24"/>
          <w:szCs w:val="24"/>
          <w:lang w:val="en-US"/>
        </w:rPr>
        <w:t xml:space="preserve"> Negara </w:t>
      </w:r>
      <w:proofErr w:type="spellStart"/>
      <w:r w:rsidR="004928FC" w:rsidRPr="00211C39">
        <w:rPr>
          <w:rFonts w:ascii="Times New Roman" w:eastAsia="Times New Roman" w:hAnsi="Times New Roman"/>
          <w:bCs/>
          <w:color w:val="000000"/>
          <w:sz w:val="24"/>
          <w:szCs w:val="24"/>
          <w:lang w:val="en-US"/>
        </w:rPr>
        <w:t>Negara</w:t>
      </w:r>
      <w:proofErr w:type="spellEnd"/>
      <w:r w:rsidR="004928FC" w:rsidRPr="00211C39">
        <w:rPr>
          <w:rFonts w:ascii="Times New Roman" w:eastAsia="Times New Roman" w:hAnsi="Times New Roman"/>
          <w:bCs/>
          <w:color w:val="000000"/>
          <w:sz w:val="24"/>
          <w:szCs w:val="24"/>
          <w:lang w:val="en-US"/>
        </w:rPr>
        <w:t xml:space="preserve"> Bagian Lain</w:t>
      </w:r>
      <w:r w:rsidR="00832C39" w:rsidRPr="00211C39">
        <w:rPr>
          <w:rFonts w:ascii="Times New Roman" w:eastAsia="Times New Roman" w:hAnsi="Times New Roman"/>
          <w:bCs/>
          <w:color w:val="000000"/>
          <w:sz w:val="24"/>
          <w:szCs w:val="24"/>
          <w:lang w:val="en-US"/>
        </w:rPr>
        <w:t>.</w:t>
      </w:r>
    </w:p>
    <w:p w14:paraId="41F51B6B" w14:textId="77777777" w:rsidR="00A745CD" w:rsidRPr="00211C39" w:rsidRDefault="00A745CD" w:rsidP="00FE7AD8">
      <w:pPr>
        <w:pStyle w:val="ListParagraph"/>
        <w:spacing w:after="0" w:line="360" w:lineRule="auto"/>
        <w:ind w:left="0"/>
        <w:jc w:val="both"/>
        <w:rPr>
          <w:rFonts w:ascii="Times New Roman" w:eastAsia="Times New Roman" w:hAnsi="Times New Roman"/>
          <w:b/>
          <w:sz w:val="24"/>
          <w:szCs w:val="24"/>
          <w:lang w:val="en-US"/>
        </w:rPr>
      </w:pPr>
    </w:p>
    <w:p w14:paraId="7329A246" w14:textId="77777777" w:rsidR="00A745CD" w:rsidRPr="00211C39" w:rsidRDefault="00B452F5" w:rsidP="00FE7AD8">
      <w:pPr>
        <w:pStyle w:val="ListParagraph"/>
        <w:numPr>
          <w:ilvl w:val="0"/>
          <w:numId w:val="1"/>
        </w:numPr>
        <w:spacing w:after="0" w:line="360" w:lineRule="auto"/>
        <w:ind w:left="284" w:hanging="284"/>
        <w:jc w:val="both"/>
        <w:rPr>
          <w:rFonts w:ascii="Times New Roman" w:hAnsi="Times New Roman"/>
          <w:sz w:val="24"/>
          <w:szCs w:val="24"/>
          <w:lang w:val="zh-CN"/>
        </w:rPr>
      </w:pPr>
      <w:r w:rsidRPr="00211C39">
        <w:rPr>
          <w:rFonts w:ascii="Times New Roman" w:hAnsi="Times New Roman"/>
          <w:b/>
          <w:sz w:val="24"/>
          <w:szCs w:val="24"/>
        </w:rPr>
        <w:t>Simpula</w:t>
      </w:r>
      <w:r w:rsidRPr="00211C39">
        <w:rPr>
          <w:rFonts w:ascii="Times New Roman" w:hAnsi="Times New Roman"/>
          <w:b/>
          <w:sz w:val="24"/>
          <w:szCs w:val="24"/>
          <w:lang w:val="en-US"/>
        </w:rPr>
        <w:t>n</w:t>
      </w:r>
    </w:p>
    <w:p w14:paraId="71E53D4B" w14:textId="12BFD23C" w:rsidR="00A745CD" w:rsidRPr="00211C39" w:rsidRDefault="00832C39" w:rsidP="00A647EC">
      <w:pPr>
        <w:spacing w:line="360" w:lineRule="auto"/>
        <w:ind w:firstLine="567"/>
        <w:jc w:val="both"/>
        <w:rPr>
          <w:rFonts w:eastAsiaTheme="minorEastAsia"/>
          <w:color w:val="000000"/>
          <w:lang w:eastAsia="zh-CN"/>
        </w:rPr>
      </w:pPr>
      <w:r w:rsidRPr="00211C39">
        <w:rPr>
          <w:lang w:val="en-US"/>
        </w:rPr>
        <w:t xml:space="preserve">Investment guarantee agreement </w:t>
      </w:r>
      <w:proofErr w:type="spellStart"/>
      <w:r w:rsidRPr="00273857">
        <w:rPr>
          <w:i/>
          <w:iCs/>
          <w:lang w:val="en-US"/>
        </w:rPr>
        <w:t>Pertama</w:t>
      </w:r>
      <w:proofErr w:type="spellEnd"/>
      <w:r w:rsidR="00273857">
        <w:rPr>
          <w:i/>
          <w:iCs/>
          <w:lang w:val="en-US"/>
        </w:rPr>
        <w:t>,</w:t>
      </w:r>
      <w:r w:rsidRPr="00211C39">
        <w:rPr>
          <w:lang w:val="en-US"/>
        </w:rPr>
        <w:t xml:space="preserve"> </w:t>
      </w:r>
      <w:proofErr w:type="spellStart"/>
      <w:r w:rsidRPr="00211C39">
        <w:rPr>
          <w:lang w:val="en-US"/>
        </w:rPr>
        <w:t>melalui</w:t>
      </w:r>
      <w:proofErr w:type="spellEnd"/>
      <w:r w:rsidRPr="00211C39">
        <w:rPr>
          <w:lang w:val="en-US"/>
        </w:rPr>
        <w:t xml:space="preserve"> Multilateral Investment Guarantee Agreement (MIGA) </w:t>
      </w:r>
      <w:proofErr w:type="spellStart"/>
      <w:r w:rsidRPr="00211C39">
        <w:rPr>
          <w:lang w:val="en-US"/>
        </w:rPr>
        <w:t>dengan</w:t>
      </w:r>
      <w:proofErr w:type="spellEnd"/>
      <w:r w:rsidRPr="00211C39">
        <w:rPr>
          <w:lang w:val="en-US"/>
        </w:rPr>
        <w:t xml:space="preserve"> </w:t>
      </w:r>
      <w:proofErr w:type="spellStart"/>
      <w:r w:rsidRPr="00211C39">
        <w:rPr>
          <w:lang w:val="en-US"/>
        </w:rPr>
        <w:t>tujuan</w:t>
      </w:r>
      <w:proofErr w:type="spellEnd"/>
      <w:r w:rsidRPr="00211C39">
        <w:rPr>
          <w:lang w:val="en-US"/>
        </w:rPr>
        <w:t xml:space="preserve"> </w:t>
      </w:r>
      <w:proofErr w:type="spellStart"/>
      <w:r w:rsidRPr="00211C39">
        <w:rPr>
          <w:lang w:val="en-US"/>
        </w:rPr>
        <w:t>untuk</w:t>
      </w:r>
      <w:proofErr w:type="spellEnd"/>
      <w:r w:rsidRPr="00211C39">
        <w:rPr>
          <w:lang w:val="en-US"/>
        </w:rPr>
        <w:t xml:space="preserve"> </w:t>
      </w:r>
      <w:proofErr w:type="spellStart"/>
      <w:r w:rsidRPr="00211C39">
        <w:rPr>
          <w:lang w:val="en-US"/>
        </w:rPr>
        <w:t>memperbaiki</w:t>
      </w:r>
      <w:proofErr w:type="spellEnd"/>
      <w:r w:rsidRPr="00211C39">
        <w:rPr>
          <w:lang w:val="en-US"/>
        </w:rPr>
        <w:t xml:space="preserve"> </w:t>
      </w:r>
      <w:proofErr w:type="spellStart"/>
      <w:r w:rsidRPr="00211C39">
        <w:rPr>
          <w:lang w:val="en-US"/>
        </w:rPr>
        <w:t>iklim</w:t>
      </w:r>
      <w:proofErr w:type="spellEnd"/>
      <w:r w:rsidRPr="00211C39">
        <w:rPr>
          <w:lang w:val="en-US"/>
        </w:rPr>
        <w:t xml:space="preserve"> </w:t>
      </w:r>
      <w:proofErr w:type="spellStart"/>
      <w:r w:rsidRPr="00211C39">
        <w:rPr>
          <w:lang w:val="en-US"/>
        </w:rPr>
        <w:t>investasi</w:t>
      </w:r>
      <w:proofErr w:type="spellEnd"/>
      <w:r w:rsidRPr="00211C39">
        <w:rPr>
          <w:lang w:val="en-US"/>
        </w:rPr>
        <w:t xml:space="preserve"> </w:t>
      </w:r>
      <w:proofErr w:type="spellStart"/>
      <w:r w:rsidRPr="00211C39">
        <w:rPr>
          <w:lang w:val="en-US"/>
        </w:rPr>
        <w:t>asing</w:t>
      </w:r>
      <w:proofErr w:type="spellEnd"/>
      <w:r w:rsidRPr="00211C39">
        <w:rPr>
          <w:lang w:val="en-US"/>
        </w:rPr>
        <w:t xml:space="preserve"> yang </w:t>
      </w:r>
      <w:proofErr w:type="spellStart"/>
      <w:r w:rsidRPr="00211C39">
        <w:rPr>
          <w:lang w:val="en-US"/>
        </w:rPr>
        <w:t>akan</w:t>
      </w:r>
      <w:proofErr w:type="spellEnd"/>
      <w:r w:rsidRPr="00211C39">
        <w:rPr>
          <w:lang w:val="en-US"/>
        </w:rPr>
        <w:t xml:space="preserve"> </w:t>
      </w:r>
      <w:proofErr w:type="spellStart"/>
      <w:r w:rsidRPr="00211C39">
        <w:rPr>
          <w:lang w:val="en-US"/>
        </w:rPr>
        <w:t>datang</w:t>
      </w:r>
      <w:proofErr w:type="spellEnd"/>
      <w:r w:rsidRPr="00211C39">
        <w:rPr>
          <w:lang w:val="en-US"/>
        </w:rPr>
        <w:t xml:space="preserve"> </w:t>
      </w:r>
      <w:proofErr w:type="spellStart"/>
      <w:r w:rsidRPr="00211C39">
        <w:rPr>
          <w:lang w:val="en-US"/>
        </w:rPr>
        <w:t>ke</w:t>
      </w:r>
      <w:proofErr w:type="spellEnd"/>
      <w:r w:rsidRPr="00211C39">
        <w:rPr>
          <w:lang w:val="en-US"/>
        </w:rPr>
        <w:t xml:space="preserve"> negara-negara </w:t>
      </w:r>
      <w:proofErr w:type="spellStart"/>
      <w:r w:rsidRPr="00211C39">
        <w:rPr>
          <w:lang w:val="en-US"/>
        </w:rPr>
        <w:t>berkembang</w:t>
      </w:r>
      <w:proofErr w:type="spellEnd"/>
      <w:r w:rsidRPr="00211C39">
        <w:rPr>
          <w:lang w:val="en-US"/>
        </w:rPr>
        <w:t xml:space="preserve">. MIGA juga </w:t>
      </w:r>
      <w:proofErr w:type="spellStart"/>
      <w:r w:rsidRPr="00211C39">
        <w:rPr>
          <w:lang w:val="en-US"/>
        </w:rPr>
        <w:t>atas</w:t>
      </w:r>
      <w:proofErr w:type="spellEnd"/>
      <w:r w:rsidRPr="00211C39">
        <w:rPr>
          <w:lang w:val="en-US"/>
        </w:rPr>
        <w:t xml:space="preserve"> </w:t>
      </w:r>
      <w:proofErr w:type="spellStart"/>
      <w:r w:rsidRPr="00211C39">
        <w:rPr>
          <w:lang w:val="en-US"/>
        </w:rPr>
        <w:t>permintaan</w:t>
      </w:r>
      <w:proofErr w:type="spellEnd"/>
      <w:r w:rsidRPr="00211C39">
        <w:rPr>
          <w:lang w:val="en-US"/>
        </w:rPr>
        <w:t xml:space="preserve"> negara </w:t>
      </w:r>
      <w:proofErr w:type="spellStart"/>
      <w:r w:rsidRPr="00211C39">
        <w:rPr>
          <w:lang w:val="en-US"/>
        </w:rPr>
        <w:t>anggota</w:t>
      </w:r>
      <w:proofErr w:type="spellEnd"/>
      <w:r w:rsidRPr="00211C39">
        <w:rPr>
          <w:lang w:val="en-US"/>
        </w:rPr>
        <w:t xml:space="preserve">, </w:t>
      </w:r>
      <w:proofErr w:type="spellStart"/>
      <w:r w:rsidRPr="00211C39">
        <w:rPr>
          <w:lang w:val="en-US"/>
        </w:rPr>
        <w:t>menyediakan</w:t>
      </w:r>
      <w:proofErr w:type="spellEnd"/>
      <w:r w:rsidRPr="00211C39">
        <w:rPr>
          <w:lang w:val="en-US"/>
        </w:rPr>
        <w:t xml:space="preserve"> </w:t>
      </w:r>
      <w:proofErr w:type="spellStart"/>
      <w:r w:rsidRPr="00211C39">
        <w:rPr>
          <w:lang w:val="en-US"/>
        </w:rPr>
        <w:t>penasihat</w:t>
      </w:r>
      <w:proofErr w:type="spellEnd"/>
      <w:r w:rsidRPr="00211C39">
        <w:rPr>
          <w:lang w:val="en-US"/>
        </w:rPr>
        <w:t xml:space="preserve"> </w:t>
      </w:r>
      <w:proofErr w:type="spellStart"/>
      <w:r w:rsidRPr="00211C39">
        <w:rPr>
          <w:lang w:val="en-US"/>
        </w:rPr>
        <w:t>teknis</w:t>
      </w:r>
      <w:proofErr w:type="spellEnd"/>
      <w:r w:rsidRPr="00211C39">
        <w:rPr>
          <w:lang w:val="en-US"/>
        </w:rPr>
        <w:t xml:space="preserve"> dan </w:t>
      </w:r>
      <w:proofErr w:type="spellStart"/>
      <w:r w:rsidRPr="00211C39">
        <w:rPr>
          <w:lang w:val="en-US"/>
        </w:rPr>
        <w:t>bantuan</w:t>
      </w:r>
      <w:proofErr w:type="spellEnd"/>
      <w:r w:rsidRPr="00211C39">
        <w:rPr>
          <w:lang w:val="en-US"/>
        </w:rPr>
        <w:t xml:space="preserve"> </w:t>
      </w:r>
      <w:proofErr w:type="spellStart"/>
      <w:r w:rsidRPr="00211C39">
        <w:rPr>
          <w:lang w:val="en-US"/>
        </w:rPr>
        <w:t>teknis</w:t>
      </w:r>
      <w:proofErr w:type="spellEnd"/>
      <w:r w:rsidRPr="00211C39">
        <w:rPr>
          <w:lang w:val="en-US"/>
        </w:rPr>
        <w:t xml:space="preserve"> </w:t>
      </w:r>
      <w:proofErr w:type="spellStart"/>
      <w:r w:rsidRPr="00211C39">
        <w:rPr>
          <w:lang w:val="en-US"/>
        </w:rPr>
        <w:t>untuk</w:t>
      </w:r>
      <w:proofErr w:type="spellEnd"/>
      <w:r w:rsidRPr="00211C39">
        <w:rPr>
          <w:lang w:val="en-US"/>
        </w:rPr>
        <w:t xml:space="preserve"> </w:t>
      </w:r>
      <w:proofErr w:type="spellStart"/>
      <w:r w:rsidRPr="00211C39">
        <w:rPr>
          <w:lang w:val="en-US"/>
        </w:rPr>
        <w:t>memperbaiki</w:t>
      </w:r>
      <w:proofErr w:type="spellEnd"/>
      <w:r w:rsidRPr="00211C39">
        <w:rPr>
          <w:lang w:val="en-US"/>
        </w:rPr>
        <w:t xml:space="preserve"> </w:t>
      </w:r>
      <w:proofErr w:type="spellStart"/>
      <w:r w:rsidRPr="00211C39">
        <w:rPr>
          <w:lang w:val="en-US"/>
        </w:rPr>
        <w:t>syarat-syarat</w:t>
      </w:r>
      <w:proofErr w:type="spellEnd"/>
      <w:r w:rsidRPr="00211C39">
        <w:rPr>
          <w:lang w:val="en-US"/>
        </w:rPr>
        <w:t xml:space="preserve"> </w:t>
      </w:r>
      <w:proofErr w:type="spellStart"/>
      <w:r w:rsidRPr="00211C39">
        <w:rPr>
          <w:lang w:val="en-US"/>
        </w:rPr>
        <w:t>investasi</w:t>
      </w:r>
      <w:proofErr w:type="spellEnd"/>
      <w:r w:rsidRPr="00211C39">
        <w:rPr>
          <w:lang w:val="en-US"/>
        </w:rPr>
        <w:t xml:space="preserve"> di wilayah negara </w:t>
      </w:r>
      <w:proofErr w:type="spellStart"/>
      <w:r w:rsidRPr="00211C39">
        <w:rPr>
          <w:lang w:val="en-US"/>
        </w:rPr>
        <w:t>anggota</w:t>
      </w:r>
      <w:proofErr w:type="spellEnd"/>
      <w:r w:rsidRPr="00211C39">
        <w:rPr>
          <w:lang w:val="en-US"/>
        </w:rPr>
        <w:t xml:space="preserve">. MIGA juga </w:t>
      </w:r>
      <w:proofErr w:type="spellStart"/>
      <w:r w:rsidRPr="00211C39">
        <w:rPr>
          <w:lang w:val="en-US"/>
        </w:rPr>
        <w:t>mengadakan</w:t>
      </w:r>
      <w:proofErr w:type="spellEnd"/>
      <w:r w:rsidRPr="00211C39">
        <w:rPr>
          <w:lang w:val="en-US"/>
        </w:rPr>
        <w:t xml:space="preserve"> </w:t>
      </w:r>
      <w:proofErr w:type="spellStart"/>
      <w:r w:rsidRPr="00211C39">
        <w:rPr>
          <w:lang w:val="en-US"/>
        </w:rPr>
        <w:t>perjanjian-perjanjian</w:t>
      </w:r>
      <w:proofErr w:type="spellEnd"/>
      <w:r w:rsidRPr="00211C39">
        <w:rPr>
          <w:lang w:val="en-US"/>
        </w:rPr>
        <w:t xml:space="preserve"> </w:t>
      </w:r>
      <w:proofErr w:type="spellStart"/>
      <w:r w:rsidRPr="00211C39">
        <w:rPr>
          <w:lang w:val="en-US"/>
        </w:rPr>
        <w:t>dengan</w:t>
      </w:r>
      <w:proofErr w:type="spellEnd"/>
      <w:r w:rsidRPr="00211C39">
        <w:rPr>
          <w:lang w:val="en-US"/>
        </w:rPr>
        <w:t xml:space="preserve"> negara-negara </w:t>
      </w:r>
      <w:proofErr w:type="spellStart"/>
      <w:r w:rsidRPr="00211C39">
        <w:rPr>
          <w:lang w:val="en-US"/>
        </w:rPr>
        <w:t>berkembang</w:t>
      </w:r>
      <w:proofErr w:type="spellEnd"/>
      <w:r w:rsidRPr="00211C39">
        <w:rPr>
          <w:lang w:val="en-US"/>
        </w:rPr>
        <w:t xml:space="preserve"> yang </w:t>
      </w:r>
      <w:proofErr w:type="spellStart"/>
      <w:r w:rsidRPr="00211C39">
        <w:rPr>
          <w:lang w:val="en-US"/>
        </w:rPr>
        <w:t>menjadi</w:t>
      </w:r>
      <w:proofErr w:type="spellEnd"/>
      <w:r w:rsidRPr="00211C39">
        <w:rPr>
          <w:lang w:val="en-US"/>
        </w:rPr>
        <w:t xml:space="preserve"> </w:t>
      </w:r>
      <w:proofErr w:type="spellStart"/>
      <w:r w:rsidRPr="00211C39">
        <w:rPr>
          <w:lang w:val="en-US"/>
        </w:rPr>
        <w:t>anggota</w:t>
      </w:r>
      <w:proofErr w:type="spellEnd"/>
      <w:r w:rsidRPr="00211C39">
        <w:rPr>
          <w:lang w:val="en-US"/>
        </w:rPr>
        <w:t xml:space="preserve"> dan </w:t>
      </w:r>
      <w:proofErr w:type="spellStart"/>
      <w:r w:rsidRPr="00211C39">
        <w:rPr>
          <w:lang w:val="en-US"/>
        </w:rPr>
        <w:t>akan</w:t>
      </w:r>
      <w:proofErr w:type="spellEnd"/>
      <w:r w:rsidRPr="00211C39">
        <w:rPr>
          <w:lang w:val="en-US"/>
        </w:rPr>
        <w:t xml:space="preserve"> </w:t>
      </w:r>
      <w:proofErr w:type="spellStart"/>
      <w:r w:rsidRPr="00211C39">
        <w:rPr>
          <w:lang w:val="en-US"/>
        </w:rPr>
        <w:t>mendorong</w:t>
      </w:r>
      <w:proofErr w:type="spellEnd"/>
      <w:r w:rsidRPr="00211C39">
        <w:rPr>
          <w:lang w:val="en-US"/>
        </w:rPr>
        <w:t xml:space="preserve"> </w:t>
      </w:r>
      <w:proofErr w:type="spellStart"/>
      <w:r w:rsidRPr="00211C39">
        <w:rPr>
          <w:lang w:val="en-US"/>
        </w:rPr>
        <w:t>penyelesaian</w:t>
      </w:r>
      <w:proofErr w:type="spellEnd"/>
      <w:r w:rsidRPr="00211C39">
        <w:rPr>
          <w:lang w:val="en-US"/>
        </w:rPr>
        <w:t xml:space="preserve"> </w:t>
      </w:r>
      <w:proofErr w:type="spellStart"/>
      <w:r w:rsidRPr="00211C39">
        <w:rPr>
          <w:lang w:val="en-US"/>
        </w:rPr>
        <w:t>sengketa</w:t>
      </w:r>
      <w:proofErr w:type="spellEnd"/>
      <w:r w:rsidRPr="00211C39">
        <w:rPr>
          <w:lang w:val="en-US"/>
        </w:rPr>
        <w:t xml:space="preserve"> </w:t>
      </w:r>
      <w:proofErr w:type="spellStart"/>
      <w:r w:rsidRPr="00211C39">
        <w:rPr>
          <w:lang w:val="en-US"/>
        </w:rPr>
        <w:t>berdasarkan</w:t>
      </w:r>
      <w:proofErr w:type="spellEnd"/>
      <w:r w:rsidRPr="00211C39">
        <w:rPr>
          <w:lang w:val="en-US"/>
        </w:rPr>
        <w:t xml:space="preserve"> </w:t>
      </w:r>
      <w:proofErr w:type="spellStart"/>
      <w:r w:rsidRPr="00211C39">
        <w:rPr>
          <w:lang w:val="en-US"/>
        </w:rPr>
        <w:t>kesepakatan</w:t>
      </w:r>
      <w:proofErr w:type="spellEnd"/>
      <w:r w:rsidRPr="00211C39">
        <w:rPr>
          <w:lang w:val="en-US"/>
        </w:rPr>
        <w:t xml:space="preserve"> </w:t>
      </w:r>
      <w:proofErr w:type="spellStart"/>
      <w:r w:rsidRPr="00211C39">
        <w:rPr>
          <w:lang w:val="en-US"/>
        </w:rPr>
        <w:t>antara</w:t>
      </w:r>
      <w:proofErr w:type="spellEnd"/>
      <w:r w:rsidRPr="00211C39">
        <w:rPr>
          <w:lang w:val="en-US"/>
        </w:rPr>
        <w:t xml:space="preserve"> investor dan negara </w:t>
      </w:r>
      <w:proofErr w:type="spellStart"/>
      <w:r w:rsidRPr="00211C39">
        <w:rPr>
          <w:lang w:val="en-US"/>
        </w:rPr>
        <w:t>penerima</w:t>
      </w:r>
      <w:proofErr w:type="spellEnd"/>
      <w:r w:rsidRPr="00211C39">
        <w:rPr>
          <w:lang w:val="en-US"/>
        </w:rPr>
        <w:t xml:space="preserve"> modal. </w:t>
      </w:r>
      <w:proofErr w:type="spellStart"/>
      <w:r w:rsidRPr="00211C39">
        <w:rPr>
          <w:lang w:val="en-US"/>
        </w:rPr>
        <w:t>Penyelesaian</w:t>
      </w:r>
      <w:proofErr w:type="spellEnd"/>
      <w:r w:rsidRPr="00211C39">
        <w:rPr>
          <w:lang w:val="en-US"/>
        </w:rPr>
        <w:t xml:space="preserve"> </w:t>
      </w:r>
      <w:proofErr w:type="spellStart"/>
      <w:r w:rsidRPr="00211C39">
        <w:rPr>
          <w:lang w:val="en-US"/>
        </w:rPr>
        <w:t>sengketa</w:t>
      </w:r>
      <w:proofErr w:type="spellEnd"/>
      <w:r w:rsidRPr="00211C39">
        <w:rPr>
          <w:lang w:val="en-US"/>
        </w:rPr>
        <w:t xml:space="preserve"> </w:t>
      </w:r>
      <w:proofErr w:type="spellStart"/>
      <w:r w:rsidRPr="00211C39">
        <w:rPr>
          <w:lang w:val="en-US"/>
        </w:rPr>
        <w:t>berdasarkan</w:t>
      </w:r>
      <w:proofErr w:type="spellEnd"/>
      <w:r w:rsidRPr="00211C39">
        <w:rPr>
          <w:lang w:val="en-US"/>
        </w:rPr>
        <w:t xml:space="preserve"> </w:t>
      </w:r>
      <w:proofErr w:type="spellStart"/>
      <w:r w:rsidRPr="00211C39">
        <w:rPr>
          <w:lang w:val="en-US"/>
        </w:rPr>
        <w:t>Pasal</w:t>
      </w:r>
      <w:proofErr w:type="spellEnd"/>
      <w:r w:rsidRPr="00211C39">
        <w:rPr>
          <w:lang w:val="en-US"/>
        </w:rPr>
        <w:t xml:space="preserve"> 57 </w:t>
      </w:r>
      <w:proofErr w:type="spellStart"/>
      <w:r w:rsidRPr="00211C39">
        <w:rPr>
          <w:lang w:val="en-US"/>
        </w:rPr>
        <w:t>Konvensi</w:t>
      </w:r>
      <w:proofErr w:type="spellEnd"/>
      <w:r w:rsidRPr="00211C39">
        <w:rPr>
          <w:lang w:val="en-US"/>
        </w:rPr>
        <w:t xml:space="preserve"> </w:t>
      </w:r>
      <w:proofErr w:type="spellStart"/>
      <w:r w:rsidRPr="00211C39">
        <w:rPr>
          <w:lang w:val="en-US"/>
        </w:rPr>
        <w:t>dilakukan</w:t>
      </w:r>
      <w:proofErr w:type="spellEnd"/>
      <w:r w:rsidRPr="00211C39">
        <w:rPr>
          <w:lang w:val="en-US"/>
        </w:rPr>
        <w:t xml:space="preserve"> </w:t>
      </w:r>
      <w:proofErr w:type="spellStart"/>
      <w:r w:rsidRPr="00211C39">
        <w:rPr>
          <w:lang w:val="en-US"/>
        </w:rPr>
        <w:t>melalui</w:t>
      </w:r>
      <w:proofErr w:type="spellEnd"/>
      <w:r w:rsidRPr="00211C39">
        <w:rPr>
          <w:lang w:val="en-US"/>
        </w:rPr>
        <w:t xml:space="preserve"> </w:t>
      </w:r>
      <w:proofErr w:type="spellStart"/>
      <w:r w:rsidRPr="00211C39">
        <w:rPr>
          <w:lang w:val="en-US"/>
        </w:rPr>
        <w:t>perundingan</w:t>
      </w:r>
      <w:proofErr w:type="spellEnd"/>
      <w:r w:rsidRPr="00211C39">
        <w:rPr>
          <w:lang w:val="en-US"/>
        </w:rPr>
        <w:t xml:space="preserve">; </w:t>
      </w:r>
      <w:proofErr w:type="spellStart"/>
      <w:r w:rsidRPr="00211C39">
        <w:rPr>
          <w:lang w:val="en-US"/>
        </w:rPr>
        <w:t>negosiasi</w:t>
      </w:r>
      <w:proofErr w:type="spellEnd"/>
      <w:r w:rsidRPr="00211C39">
        <w:rPr>
          <w:lang w:val="en-US"/>
        </w:rPr>
        <w:t xml:space="preserve"> dan </w:t>
      </w:r>
      <w:proofErr w:type="spellStart"/>
      <w:r w:rsidRPr="00211C39">
        <w:rPr>
          <w:lang w:val="en-US"/>
        </w:rPr>
        <w:t>arbitrase</w:t>
      </w:r>
      <w:proofErr w:type="spellEnd"/>
      <w:r w:rsidRPr="00273857">
        <w:rPr>
          <w:i/>
          <w:iCs/>
          <w:lang w:val="en-US"/>
        </w:rPr>
        <w:t xml:space="preserve">. </w:t>
      </w:r>
      <w:proofErr w:type="spellStart"/>
      <w:proofErr w:type="gramStart"/>
      <w:r w:rsidRPr="00273857">
        <w:rPr>
          <w:i/>
          <w:iCs/>
          <w:lang w:val="en-US"/>
        </w:rPr>
        <w:t>Kedua</w:t>
      </w:r>
      <w:proofErr w:type="spellEnd"/>
      <w:r w:rsidRPr="00211C39">
        <w:rPr>
          <w:lang w:val="en-US"/>
        </w:rPr>
        <w:t>,  Bilateral</w:t>
      </w:r>
      <w:proofErr w:type="gramEnd"/>
      <w:r w:rsidRPr="00211C39">
        <w:rPr>
          <w:lang w:val="en-US"/>
        </w:rPr>
        <w:t xml:space="preserve"> "</w:t>
      </w:r>
      <w:r w:rsidRPr="00273857">
        <w:rPr>
          <w:i/>
          <w:iCs/>
          <w:lang w:val="en-US"/>
        </w:rPr>
        <w:t>Investment Guarantee Agreement</w:t>
      </w:r>
      <w:r w:rsidRPr="00211C39">
        <w:rPr>
          <w:lang w:val="en-US"/>
        </w:rPr>
        <w:t>"</w:t>
      </w:r>
      <w:r w:rsidR="00A647EC" w:rsidRPr="00211C39">
        <w:rPr>
          <w:lang w:val="en-US"/>
        </w:rPr>
        <w:t xml:space="preserve"> </w:t>
      </w:r>
      <w:proofErr w:type="spellStart"/>
      <w:r w:rsidR="00A647EC" w:rsidRPr="00211C39">
        <w:rPr>
          <w:lang w:val="en-US"/>
        </w:rPr>
        <w:t>bersangkutan</w:t>
      </w:r>
      <w:proofErr w:type="spellEnd"/>
      <w:r w:rsidR="00A647EC" w:rsidRPr="00211C39">
        <w:rPr>
          <w:lang w:val="en-US"/>
        </w:rPr>
        <w:t xml:space="preserve"> </w:t>
      </w:r>
      <w:proofErr w:type="spellStart"/>
      <w:r w:rsidR="00A647EC" w:rsidRPr="00211C39">
        <w:rPr>
          <w:lang w:val="en-US"/>
        </w:rPr>
        <w:t>dengan</w:t>
      </w:r>
      <w:proofErr w:type="spellEnd"/>
      <w:r w:rsidR="00A647EC" w:rsidRPr="00211C39">
        <w:rPr>
          <w:lang w:val="en-US"/>
        </w:rPr>
        <w:t xml:space="preserve"> </w:t>
      </w:r>
      <w:proofErr w:type="spellStart"/>
      <w:r w:rsidR="00A647EC" w:rsidRPr="00211C39">
        <w:rPr>
          <w:lang w:val="en-US"/>
        </w:rPr>
        <w:t>perlindungan</w:t>
      </w:r>
      <w:proofErr w:type="spellEnd"/>
      <w:r w:rsidR="00A647EC" w:rsidRPr="00211C39">
        <w:rPr>
          <w:lang w:val="en-US"/>
        </w:rPr>
        <w:t xml:space="preserve"> dan </w:t>
      </w:r>
      <w:proofErr w:type="spellStart"/>
      <w:r w:rsidR="00A647EC" w:rsidRPr="00211C39">
        <w:rPr>
          <w:lang w:val="en-US"/>
        </w:rPr>
        <w:t>promosi</w:t>
      </w:r>
      <w:proofErr w:type="spellEnd"/>
      <w:r w:rsidR="00A647EC" w:rsidRPr="00211C39">
        <w:rPr>
          <w:lang w:val="en-US"/>
        </w:rPr>
        <w:t xml:space="preserve"> </w:t>
      </w:r>
      <w:proofErr w:type="spellStart"/>
      <w:r w:rsidR="00A647EC" w:rsidRPr="00211C39">
        <w:rPr>
          <w:lang w:val="en-US"/>
        </w:rPr>
        <w:t>penanaman</w:t>
      </w:r>
      <w:proofErr w:type="spellEnd"/>
      <w:r w:rsidR="00A647EC" w:rsidRPr="00211C39">
        <w:rPr>
          <w:lang w:val="en-US"/>
        </w:rPr>
        <w:t xml:space="preserve"> modal </w:t>
      </w:r>
      <w:proofErr w:type="spellStart"/>
      <w:r w:rsidR="00A647EC" w:rsidRPr="00211C39">
        <w:rPr>
          <w:lang w:val="en-US"/>
        </w:rPr>
        <w:t>asing</w:t>
      </w:r>
      <w:proofErr w:type="spellEnd"/>
      <w:r w:rsidR="00A647EC" w:rsidRPr="00211C39">
        <w:rPr>
          <w:lang w:val="en-US"/>
        </w:rPr>
        <w:t xml:space="preserve">. Yang di </w:t>
      </w:r>
      <w:proofErr w:type="spellStart"/>
      <w:r w:rsidR="00A647EC" w:rsidRPr="00211C39">
        <w:rPr>
          <w:lang w:val="en-US"/>
        </w:rPr>
        <w:t>sertai</w:t>
      </w:r>
      <w:proofErr w:type="spellEnd"/>
      <w:r w:rsidR="00A647EC" w:rsidRPr="00211C39">
        <w:rPr>
          <w:lang w:val="en-US"/>
        </w:rPr>
        <w:t xml:space="preserve"> </w:t>
      </w:r>
      <w:proofErr w:type="spellStart"/>
      <w:r w:rsidR="00A647EC" w:rsidRPr="00211C39">
        <w:rPr>
          <w:lang w:val="en-US"/>
        </w:rPr>
        <w:t>dengan</w:t>
      </w:r>
      <w:proofErr w:type="spellEnd"/>
      <w:r w:rsidR="00A647EC" w:rsidRPr="00211C39">
        <w:rPr>
          <w:lang w:val="en-US"/>
        </w:rPr>
        <w:t xml:space="preserve"> </w:t>
      </w:r>
      <w:proofErr w:type="spellStart"/>
      <w:r w:rsidR="00A647EC" w:rsidRPr="00211C39">
        <w:rPr>
          <w:lang w:val="en-US"/>
        </w:rPr>
        <w:t>adanya</w:t>
      </w:r>
      <w:proofErr w:type="spellEnd"/>
      <w:r w:rsidR="00A647EC" w:rsidRPr="00211C39">
        <w:rPr>
          <w:lang w:val="en-US"/>
        </w:rPr>
        <w:t xml:space="preserve"> </w:t>
      </w:r>
      <w:proofErr w:type="spellStart"/>
      <w:r w:rsidR="00A647EC" w:rsidRPr="00211C39">
        <w:rPr>
          <w:lang w:val="en-US"/>
        </w:rPr>
        <w:t>asuransi</w:t>
      </w:r>
      <w:proofErr w:type="spellEnd"/>
      <w:r w:rsidR="00A647EC" w:rsidRPr="00211C39">
        <w:rPr>
          <w:lang w:val="en-US"/>
        </w:rPr>
        <w:t xml:space="preserve"> </w:t>
      </w:r>
      <w:proofErr w:type="spellStart"/>
      <w:r w:rsidR="00A647EC" w:rsidRPr="00211C39">
        <w:rPr>
          <w:lang w:val="en-US"/>
        </w:rPr>
        <w:t>investasi</w:t>
      </w:r>
      <w:proofErr w:type="spellEnd"/>
      <w:r w:rsidR="00A647EC" w:rsidRPr="00211C39">
        <w:rPr>
          <w:lang w:val="en-US"/>
        </w:rPr>
        <w:t xml:space="preserve"> (</w:t>
      </w:r>
      <w:proofErr w:type="spellStart"/>
      <w:r w:rsidR="00A647EC" w:rsidRPr="00211C39">
        <w:rPr>
          <w:lang w:val="en-US"/>
        </w:rPr>
        <w:t>termasuk</w:t>
      </w:r>
      <w:proofErr w:type="spellEnd"/>
      <w:r w:rsidR="00A647EC" w:rsidRPr="00211C39">
        <w:rPr>
          <w:lang w:val="en-US"/>
        </w:rPr>
        <w:t xml:space="preserve"> </w:t>
      </w:r>
      <w:proofErr w:type="spellStart"/>
      <w:r w:rsidR="00A647EC" w:rsidRPr="00211C39">
        <w:rPr>
          <w:lang w:val="en-US"/>
        </w:rPr>
        <w:t>reasuransi</w:t>
      </w:r>
      <w:proofErr w:type="spellEnd"/>
      <w:r w:rsidR="00A647EC" w:rsidRPr="00211C39">
        <w:rPr>
          <w:lang w:val="en-US"/>
        </w:rPr>
        <w:t xml:space="preserve">) dan </w:t>
      </w:r>
      <w:proofErr w:type="spellStart"/>
      <w:r w:rsidR="00A647EC" w:rsidRPr="00211C39">
        <w:rPr>
          <w:lang w:val="en-US"/>
        </w:rPr>
        <w:t>penanggungan</w:t>
      </w:r>
      <w:proofErr w:type="spellEnd"/>
      <w:r w:rsidR="00A647EC" w:rsidRPr="00211C39">
        <w:rPr>
          <w:lang w:val="en-US"/>
        </w:rPr>
        <w:t xml:space="preserve"> </w:t>
      </w:r>
      <w:proofErr w:type="spellStart"/>
      <w:r w:rsidR="00A647EC" w:rsidRPr="00211C39">
        <w:rPr>
          <w:lang w:val="en-US"/>
        </w:rPr>
        <w:t>investasi</w:t>
      </w:r>
      <w:proofErr w:type="spellEnd"/>
      <w:r w:rsidR="00A647EC" w:rsidRPr="00211C39">
        <w:rPr>
          <w:lang w:val="en-US"/>
        </w:rPr>
        <w:t xml:space="preserve"> yang </w:t>
      </w:r>
      <w:proofErr w:type="spellStart"/>
      <w:r w:rsidR="00A647EC" w:rsidRPr="00211C39">
        <w:rPr>
          <w:lang w:val="en-US"/>
        </w:rPr>
        <w:t>dilaksanakan</w:t>
      </w:r>
      <w:proofErr w:type="spellEnd"/>
      <w:r w:rsidR="00A647EC" w:rsidRPr="00211C39">
        <w:rPr>
          <w:lang w:val="en-US"/>
        </w:rPr>
        <w:t xml:space="preserve"> oleh </w:t>
      </w:r>
      <w:r w:rsidR="00A647EC" w:rsidRPr="00273857">
        <w:rPr>
          <w:i/>
          <w:iCs/>
          <w:lang w:val="en-US"/>
        </w:rPr>
        <w:t>Overseas Private Investment Cooperation</w:t>
      </w:r>
      <w:r w:rsidR="00A647EC" w:rsidRPr="00211C39">
        <w:rPr>
          <w:lang w:val="en-US"/>
        </w:rPr>
        <w:t xml:space="preserve"> (OPIC). </w:t>
      </w:r>
      <w:proofErr w:type="spellStart"/>
      <w:r w:rsidR="00A647EC" w:rsidRPr="00211C39">
        <w:rPr>
          <w:lang w:val="en-US"/>
        </w:rPr>
        <w:t>Kesepakatan</w:t>
      </w:r>
      <w:proofErr w:type="spellEnd"/>
      <w:r w:rsidR="00A647EC" w:rsidRPr="00211C39">
        <w:rPr>
          <w:lang w:val="en-US"/>
        </w:rPr>
        <w:t xml:space="preserve"> </w:t>
      </w:r>
      <w:proofErr w:type="spellStart"/>
      <w:r w:rsidR="00A647EC" w:rsidRPr="00211C39">
        <w:rPr>
          <w:lang w:val="en-US"/>
        </w:rPr>
        <w:t>antara</w:t>
      </w:r>
      <w:proofErr w:type="spellEnd"/>
      <w:r w:rsidR="00A647EC" w:rsidRPr="00211C39">
        <w:rPr>
          <w:lang w:val="en-US"/>
        </w:rPr>
        <w:t xml:space="preserve"> </w:t>
      </w:r>
      <w:proofErr w:type="spellStart"/>
      <w:r w:rsidR="00A647EC" w:rsidRPr="00211C39">
        <w:rPr>
          <w:lang w:val="en-US"/>
        </w:rPr>
        <w:t>kedua</w:t>
      </w:r>
      <w:proofErr w:type="spellEnd"/>
      <w:r w:rsidR="00A647EC" w:rsidRPr="00211C39">
        <w:rPr>
          <w:lang w:val="en-US"/>
        </w:rPr>
        <w:t xml:space="preserve"> negara </w:t>
      </w:r>
      <w:proofErr w:type="spellStart"/>
      <w:r w:rsidR="00A647EC" w:rsidRPr="00211C39">
        <w:rPr>
          <w:lang w:val="en-US"/>
        </w:rPr>
        <w:t>mencakup</w:t>
      </w:r>
      <w:proofErr w:type="spellEnd"/>
      <w:r w:rsidR="00A647EC" w:rsidRPr="00211C39">
        <w:rPr>
          <w:lang w:val="en-US"/>
        </w:rPr>
        <w:t xml:space="preserve"> </w:t>
      </w:r>
      <w:proofErr w:type="spellStart"/>
      <w:r w:rsidR="00A647EC" w:rsidRPr="00211C39">
        <w:rPr>
          <w:lang w:val="en-US"/>
        </w:rPr>
        <w:t>asuransi</w:t>
      </w:r>
      <w:proofErr w:type="spellEnd"/>
      <w:r w:rsidR="00A647EC" w:rsidRPr="00211C39">
        <w:rPr>
          <w:lang w:val="en-US"/>
        </w:rPr>
        <w:t xml:space="preserve"> </w:t>
      </w:r>
      <w:proofErr w:type="spellStart"/>
      <w:r w:rsidR="00A647EC" w:rsidRPr="00211C39">
        <w:rPr>
          <w:lang w:val="en-US"/>
        </w:rPr>
        <w:t>investasi</w:t>
      </w:r>
      <w:proofErr w:type="spellEnd"/>
      <w:r w:rsidR="00A647EC" w:rsidRPr="00211C39">
        <w:rPr>
          <w:lang w:val="en-US"/>
        </w:rPr>
        <w:t xml:space="preserve"> </w:t>
      </w:r>
      <w:proofErr w:type="spellStart"/>
      <w:r w:rsidR="00A647EC" w:rsidRPr="00211C39">
        <w:rPr>
          <w:lang w:val="en-US"/>
        </w:rPr>
        <w:t>termasuk</w:t>
      </w:r>
      <w:proofErr w:type="spellEnd"/>
      <w:r w:rsidR="00A647EC" w:rsidRPr="00211C39">
        <w:rPr>
          <w:lang w:val="en-US"/>
        </w:rPr>
        <w:t xml:space="preserve"> </w:t>
      </w:r>
      <w:proofErr w:type="spellStart"/>
      <w:r w:rsidR="00A647EC" w:rsidRPr="00211C39">
        <w:rPr>
          <w:lang w:val="en-US"/>
        </w:rPr>
        <w:t>reasuransi</w:t>
      </w:r>
      <w:proofErr w:type="spellEnd"/>
      <w:r w:rsidR="00A647EC" w:rsidRPr="00211C39">
        <w:rPr>
          <w:lang w:val="en-US"/>
        </w:rPr>
        <w:t xml:space="preserve"> </w:t>
      </w:r>
      <w:proofErr w:type="spellStart"/>
      <w:r w:rsidR="00A647EC" w:rsidRPr="00211C39">
        <w:rPr>
          <w:lang w:val="en-US"/>
        </w:rPr>
        <w:t>berkaitan</w:t>
      </w:r>
      <w:proofErr w:type="spellEnd"/>
      <w:r w:rsidR="00A647EC" w:rsidRPr="00211C39">
        <w:rPr>
          <w:lang w:val="en-US"/>
        </w:rPr>
        <w:t xml:space="preserve"> </w:t>
      </w:r>
      <w:proofErr w:type="spellStart"/>
      <w:r w:rsidR="00A647EC" w:rsidRPr="00211C39">
        <w:rPr>
          <w:lang w:val="en-US"/>
        </w:rPr>
        <w:t>dengan</w:t>
      </w:r>
      <w:proofErr w:type="spellEnd"/>
      <w:r w:rsidR="00A647EC" w:rsidRPr="00211C39">
        <w:rPr>
          <w:lang w:val="en-US"/>
        </w:rPr>
        <w:t xml:space="preserve"> </w:t>
      </w:r>
      <w:proofErr w:type="spellStart"/>
      <w:r w:rsidR="00A647EC" w:rsidRPr="00211C39">
        <w:rPr>
          <w:lang w:val="en-US"/>
        </w:rPr>
        <w:t>kerugian</w:t>
      </w:r>
      <w:proofErr w:type="spellEnd"/>
      <w:r w:rsidR="00A647EC" w:rsidRPr="00211C39">
        <w:rPr>
          <w:lang w:val="en-US"/>
        </w:rPr>
        <w:t xml:space="preserve"> yang </w:t>
      </w:r>
      <w:proofErr w:type="spellStart"/>
      <w:r w:rsidR="00A647EC" w:rsidRPr="00211C39">
        <w:rPr>
          <w:lang w:val="en-US"/>
        </w:rPr>
        <w:t>timbul</w:t>
      </w:r>
      <w:proofErr w:type="spellEnd"/>
      <w:r w:rsidR="00A647EC" w:rsidRPr="00211C39">
        <w:rPr>
          <w:lang w:val="en-US"/>
        </w:rPr>
        <w:t xml:space="preserve"> </w:t>
      </w:r>
      <w:proofErr w:type="spellStart"/>
      <w:r w:rsidR="00A647EC" w:rsidRPr="00211C39">
        <w:rPr>
          <w:lang w:val="en-US"/>
        </w:rPr>
        <w:t>akibat</w:t>
      </w:r>
      <w:proofErr w:type="spellEnd"/>
      <w:r w:rsidR="00A647EC" w:rsidRPr="00211C39">
        <w:rPr>
          <w:lang w:val="en-US"/>
        </w:rPr>
        <w:t xml:space="preserve"> </w:t>
      </w:r>
      <w:proofErr w:type="spellStart"/>
      <w:r w:rsidR="00A647EC" w:rsidRPr="00211C39">
        <w:rPr>
          <w:lang w:val="en-US"/>
        </w:rPr>
        <w:t>risiko</w:t>
      </w:r>
      <w:proofErr w:type="spellEnd"/>
      <w:r w:rsidR="00A647EC" w:rsidRPr="00211C39">
        <w:rPr>
          <w:lang w:val="en-US"/>
        </w:rPr>
        <w:t xml:space="preserve"> </w:t>
      </w:r>
      <w:proofErr w:type="spellStart"/>
      <w:r w:rsidR="00A647EC" w:rsidRPr="00211C39">
        <w:rPr>
          <w:lang w:val="en-US"/>
        </w:rPr>
        <w:t>politik</w:t>
      </w:r>
      <w:proofErr w:type="spellEnd"/>
      <w:r w:rsidR="00A647EC" w:rsidRPr="00211C39">
        <w:rPr>
          <w:lang w:val="en-US"/>
        </w:rPr>
        <w:t xml:space="preserve"> </w:t>
      </w:r>
      <w:proofErr w:type="spellStart"/>
      <w:r w:rsidR="00A647EC" w:rsidRPr="00211C39">
        <w:rPr>
          <w:lang w:val="en-US"/>
        </w:rPr>
        <w:t>atau</w:t>
      </w:r>
      <w:proofErr w:type="spellEnd"/>
      <w:r w:rsidR="00A647EC" w:rsidRPr="00211C39">
        <w:rPr>
          <w:lang w:val="en-US"/>
        </w:rPr>
        <w:t xml:space="preserve"> </w:t>
      </w:r>
      <w:proofErr w:type="spellStart"/>
      <w:r w:rsidR="00A647EC" w:rsidRPr="00211C39">
        <w:rPr>
          <w:lang w:val="en-US"/>
        </w:rPr>
        <w:t>penanggungan</w:t>
      </w:r>
      <w:proofErr w:type="spellEnd"/>
      <w:r w:rsidR="00A647EC" w:rsidRPr="00211C39">
        <w:rPr>
          <w:lang w:val="en-US"/>
        </w:rPr>
        <w:t xml:space="preserve"> </w:t>
      </w:r>
      <w:proofErr w:type="spellStart"/>
      <w:r w:rsidR="00A647EC" w:rsidRPr="00211C39">
        <w:rPr>
          <w:lang w:val="en-US"/>
        </w:rPr>
        <w:t>investasi</w:t>
      </w:r>
      <w:proofErr w:type="spellEnd"/>
      <w:r w:rsidR="00A647EC" w:rsidRPr="00211C39">
        <w:rPr>
          <w:lang w:val="en-US"/>
        </w:rPr>
        <w:t xml:space="preserve">.  </w:t>
      </w:r>
      <w:proofErr w:type="spellStart"/>
      <w:r w:rsidRPr="00211C39">
        <w:rPr>
          <w:lang w:val="en-US"/>
        </w:rPr>
        <w:t>Kesepakatan</w:t>
      </w:r>
      <w:proofErr w:type="spellEnd"/>
      <w:r w:rsidRPr="00211C39">
        <w:rPr>
          <w:lang w:val="en-US"/>
        </w:rPr>
        <w:t xml:space="preserve"> </w:t>
      </w:r>
      <w:proofErr w:type="spellStart"/>
      <w:r w:rsidRPr="00211C39">
        <w:rPr>
          <w:lang w:val="en-US"/>
        </w:rPr>
        <w:t>tersebut</w:t>
      </w:r>
      <w:proofErr w:type="spellEnd"/>
      <w:r w:rsidRPr="00211C39">
        <w:rPr>
          <w:lang w:val="en-US"/>
        </w:rPr>
        <w:t xml:space="preserve"> </w:t>
      </w:r>
      <w:proofErr w:type="spellStart"/>
      <w:proofErr w:type="gramStart"/>
      <w:r w:rsidRPr="00211C39">
        <w:rPr>
          <w:lang w:val="en-US"/>
        </w:rPr>
        <w:t>meliputi</w:t>
      </w:r>
      <w:proofErr w:type="spellEnd"/>
      <w:r w:rsidRPr="00211C39">
        <w:rPr>
          <w:lang w:val="en-US"/>
        </w:rPr>
        <w:t xml:space="preserve"> :</w:t>
      </w:r>
      <w:proofErr w:type="gramEnd"/>
      <w:r w:rsidRPr="00211C39">
        <w:rPr>
          <w:lang w:val="en-US"/>
        </w:rPr>
        <w:t xml:space="preserve"> </w:t>
      </w:r>
      <w:proofErr w:type="spellStart"/>
      <w:r w:rsidRPr="00211C39">
        <w:rPr>
          <w:lang w:val="en-US"/>
        </w:rPr>
        <w:t>definisi</w:t>
      </w:r>
      <w:proofErr w:type="spellEnd"/>
      <w:r w:rsidRPr="00211C39">
        <w:rPr>
          <w:lang w:val="en-US"/>
        </w:rPr>
        <w:t xml:space="preserve"> </w:t>
      </w:r>
      <w:proofErr w:type="spellStart"/>
      <w:r w:rsidRPr="00211C39">
        <w:rPr>
          <w:lang w:val="en-US"/>
        </w:rPr>
        <w:t>investasi</w:t>
      </w:r>
      <w:proofErr w:type="spellEnd"/>
      <w:r w:rsidRPr="00211C39">
        <w:rPr>
          <w:lang w:val="en-US"/>
        </w:rPr>
        <w:t xml:space="preserve">; </w:t>
      </w:r>
      <w:proofErr w:type="spellStart"/>
      <w:r w:rsidRPr="00211C39">
        <w:rPr>
          <w:lang w:val="en-US"/>
        </w:rPr>
        <w:t>promosi</w:t>
      </w:r>
      <w:proofErr w:type="spellEnd"/>
      <w:r w:rsidRPr="00211C39">
        <w:rPr>
          <w:lang w:val="en-US"/>
        </w:rPr>
        <w:t xml:space="preserve">  </w:t>
      </w:r>
      <w:proofErr w:type="spellStart"/>
      <w:r w:rsidRPr="00211C39">
        <w:rPr>
          <w:lang w:val="en-US"/>
        </w:rPr>
        <w:t>wilayahnya</w:t>
      </w:r>
      <w:proofErr w:type="spellEnd"/>
      <w:r w:rsidRPr="00211C39">
        <w:rPr>
          <w:lang w:val="en-US"/>
        </w:rPr>
        <w:t xml:space="preserve"> </w:t>
      </w:r>
      <w:proofErr w:type="spellStart"/>
      <w:r w:rsidRPr="00211C39">
        <w:rPr>
          <w:lang w:val="en-US"/>
        </w:rPr>
        <w:t>investasi</w:t>
      </w:r>
      <w:proofErr w:type="spellEnd"/>
      <w:r w:rsidRPr="00211C39">
        <w:rPr>
          <w:lang w:val="en-US"/>
        </w:rPr>
        <w:t xml:space="preserve"> oleh </w:t>
      </w:r>
      <w:proofErr w:type="spellStart"/>
      <w:r w:rsidRPr="00211C39">
        <w:rPr>
          <w:lang w:val="en-US"/>
        </w:rPr>
        <w:t>penanaman</w:t>
      </w:r>
      <w:proofErr w:type="spellEnd"/>
      <w:r w:rsidRPr="00211C39">
        <w:rPr>
          <w:lang w:val="en-US"/>
        </w:rPr>
        <w:t xml:space="preserve"> modal; </w:t>
      </w:r>
      <w:proofErr w:type="spellStart"/>
      <w:r w:rsidRPr="00211C39">
        <w:rPr>
          <w:lang w:val="en-US"/>
        </w:rPr>
        <w:t>memperlakukan</w:t>
      </w:r>
      <w:proofErr w:type="spellEnd"/>
      <w:r w:rsidRPr="00211C39">
        <w:rPr>
          <w:lang w:val="en-US"/>
        </w:rPr>
        <w:t xml:space="preserve"> </w:t>
      </w:r>
      <w:proofErr w:type="spellStart"/>
      <w:r w:rsidRPr="00211C39">
        <w:rPr>
          <w:lang w:val="en-US"/>
        </w:rPr>
        <w:t>prinsip</w:t>
      </w:r>
      <w:proofErr w:type="spellEnd"/>
      <w:r w:rsidRPr="00211C39">
        <w:rPr>
          <w:lang w:val="en-US"/>
        </w:rPr>
        <w:t xml:space="preserve"> "</w:t>
      </w:r>
      <w:r w:rsidRPr="00240D6B">
        <w:rPr>
          <w:i/>
          <w:iCs/>
          <w:lang w:val="en-US"/>
        </w:rPr>
        <w:t>Most Favored Nation Treatment</w:t>
      </w:r>
      <w:r w:rsidRPr="00211C39">
        <w:rPr>
          <w:lang w:val="en-US"/>
        </w:rPr>
        <w:t xml:space="preserve">" </w:t>
      </w:r>
      <w:proofErr w:type="spellStart"/>
      <w:r w:rsidRPr="00211C39">
        <w:rPr>
          <w:lang w:val="en-US"/>
        </w:rPr>
        <w:t>diperlakukan</w:t>
      </w:r>
      <w:proofErr w:type="spellEnd"/>
      <w:r w:rsidRPr="00211C39">
        <w:rPr>
          <w:lang w:val="en-US"/>
        </w:rPr>
        <w:t xml:space="preserve"> pula </w:t>
      </w:r>
      <w:proofErr w:type="spellStart"/>
      <w:r w:rsidRPr="00211C39">
        <w:rPr>
          <w:lang w:val="en-US"/>
        </w:rPr>
        <w:t>untuk</w:t>
      </w:r>
      <w:proofErr w:type="spellEnd"/>
      <w:r w:rsidRPr="00211C39">
        <w:rPr>
          <w:lang w:val="en-US"/>
        </w:rPr>
        <w:t xml:space="preserve"> </w:t>
      </w:r>
      <w:proofErr w:type="spellStart"/>
      <w:r w:rsidRPr="00211C39">
        <w:rPr>
          <w:lang w:val="en-US"/>
        </w:rPr>
        <w:t>kompensasi</w:t>
      </w:r>
      <w:proofErr w:type="spellEnd"/>
      <w:r w:rsidRPr="00211C39">
        <w:rPr>
          <w:lang w:val="en-US"/>
        </w:rPr>
        <w:t xml:space="preserve"> </w:t>
      </w:r>
      <w:proofErr w:type="spellStart"/>
      <w:r w:rsidRPr="00211C39">
        <w:rPr>
          <w:lang w:val="en-US"/>
        </w:rPr>
        <w:t>atas</w:t>
      </w:r>
      <w:proofErr w:type="spellEnd"/>
      <w:r w:rsidRPr="00211C39">
        <w:rPr>
          <w:lang w:val="en-US"/>
        </w:rPr>
        <w:t xml:space="preserve"> </w:t>
      </w:r>
      <w:proofErr w:type="spellStart"/>
      <w:r w:rsidRPr="00211C39">
        <w:rPr>
          <w:lang w:val="en-US"/>
        </w:rPr>
        <w:t>kerugian</w:t>
      </w:r>
      <w:proofErr w:type="spellEnd"/>
      <w:r w:rsidRPr="00211C39">
        <w:rPr>
          <w:lang w:val="en-US"/>
        </w:rPr>
        <w:t xml:space="preserve">; dan </w:t>
      </w:r>
      <w:proofErr w:type="spellStart"/>
      <w:r w:rsidRPr="00211C39">
        <w:rPr>
          <w:lang w:val="en-US"/>
        </w:rPr>
        <w:t>investasi</w:t>
      </w:r>
      <w:proofErr w:type="spellEnd"/>
      <w:r w:rsidRPr="00211C39">
        <w:rPr>
          <w:lang w:val="en-US"/>
        </w:rPr>
        <w:t xml:space="preserve"> yang </w:t>
      </w:r>
      <w:proofErr w:type="spellStart"/>
      <w:r w:rsidRPr="00211C39">
        <w:rPr>
          <w:lang w:val="en-US"/>
        </w:rPr>
        <w:t>dilakukan</w:t>
      </w:r>
      <w:proofErr w:type="spellEnd"/>
      <w:r w:rsidRPr="00211C39">
        <w:rPr>
          <w:lang w:val="en-US"/>
        </w:rPr>
        <w:t xml:space="preserve"> oleh investor </w:t>
      </w:r>
      <w:proofErr w:type="spellStart"/>
      <w:r w:rsidRPr="00211C39">
        <w:rPr>
          <w:lang w:val="en-US"/>
        </w:rPr>
        <w:t>suatu</w:t>
      </w:r>
      <w:proofErr w:type="spellEnd"/>
      <w:r w:rsidRPr="00211C39">
        <w:rPr>
          <w:lang w:val="en-US"/>
        </w:rPr>
        <w:t xml:space="preserve"> </w:t>
      </w:r>
      <w:proofErr w:type="spellStart"/>
      <w:r w:rsidRPr="00211C39">
        <w:rPr>
          <w:lang w:val="en-US"/>
        </w:rPr>
        <w:t>pihak</w:t>
      </w:r>
      <w:proofErr w:type="spellEnd"/>
      <w:r w:rsidRPr="00211C39">
        <w:rPr>
          <w:lang w:val="en-US"/>
        </w:rPr>
        <w:t xml:space="preserve"> di negara </w:t>
      </w:r>
      <w:proofErr w:type="spellStart"/>
      <w:r w:rsidRPr="00211C39">
        <w:rPr>
          <w:lang w:val="en-US"/>
        </w:rPr>
        <w:t>pihak</w:t>
      </w:r>
      <w:proofErr w:type="spellEnd"/>
      <w:r w:rsidRPr="00211C39">
        <w:rPr>
          <w:lang w:val="en-US"/>
        </w:rPr>
        <w:t xml:space="preserve"> </w:t>
      </w:r>
      <w:proofErr w:type="spellStart"/>
      <w:r w:rsidRPr="00211C39">
        <w:rPr>
          <w:lang w:val="en-US"/>
        </w:rPr>
        <w:t>lainnya</w:t>
      </w:r>
      <w:proofErr w:type="spellEnd"/>
      <w:r w:rsidRPr="00211C39">
        <w:rPr>
          <w:lang w:val="en-US"/>
        </w:rPr>
        <w:t xml:space="preserve"> </w:t>
      </w:r>
      <w:proofErr w:type="spellStart"/>
      <w:r w:rsidRPr="00211C39">
        <w:rPr>
          <w:lang w:val="en-US"/>
        </w:rPr>
        <w:t>tidak</w:t>
      </w:r>
      <w:proofErr w:type="spellEnd"/>
      <w:r w:rsidRPr="00211C39">
        <w:rPr>
          <w:lang w:val="en-US"/>
        </w:rPr>
        <w:t xml:space="preserve"> </w:t>
      </w:r>
      <w:proofErr w:type="spellStart"/>
      <w:r w:rsidRPr="00211C39">
        <w:rPr>
          <w:lang w:val="en-US"/>
        </w:rPr>
        <w:t>dapat</w:t>
      </w:r>
      <w:proofErr w:type="spellEnd"/>
      <w:r w:rsidRPr="00211C39">
        <w:rPr>
          <w:lang w:val="en-US"/>
        </w:rPr>
        <w:t xml:space="preserve"> </w:t>
      </w:r>
      <w:proofErr w:type="spellStart"/>
      <w:r w:rsidRPr="00211C39">
        <w:rPr>
          <w:lang w:val="en-US"/>
        </w:rPr>
        <w:t>disita</w:t>
      </w:r>
      <w:proofErr w:type="spellEnd"/>
      <w:r w:rsidRPr="00211C39">
        <w:rPr>
          <w:lang w:val="en-US"/>
        </w:rPr>
        <w:t xml:space="preserve">, </w:t>
      </w:r>
      <w:proofErr w:type="spellStart"/>
      <w:r w:rsidRPr="00211C39">
        <w:rPr>
          <w:lang w:val="en-US"/>
        </w:rPr>
        <w:t>dinasionalisasi</w:t>
      </w:r>
      <w:proofErr w:type="spellEnd"/>
      <w:r w:rsidRPr="00211C39">
        <w:rPr>
          <w:lang w:val="en-US"/>
        </w:rPr>
        <w:t xml:space="preserve">, </w:t>
      </w:r>
      <w:proofErr w:type="spellStart"/>
      <w:r w:rsidRPr="00211C39">
        <w:rPr>
          <w:lang w:val="en-US"/>
        </w:rPr>
        <w:t>atau</w:t>
      </w:r>
      <w:proofErr w:type="spellEnd"/>
      <w:r w:rsidRPr="00211C39">
        <w:rPr>
          <w:lang w:val="en-US"/>
        </w:rPr>
        <w:t xml:space="preserve"> </w:t>
      </w:r>
      <w:proofErr w:type="spellStart"/>
      <w:r w:rsidRPr="00211C39">
        <w:rPr>
          <w:lang w:val="en-US"/>
        </w:rPr>
        <w:t>tindakan-tindakan</w:t>
      </w:r>
      <w:proofErr w:type="spellEnd"/>
      <w:r w:rsidRPr="00211C39">
        <w:rPr>
          <w:lang w:val="en-US"/>
        </w:rPr>
        <w:t xml:space="preserve"> </w:t>
      </w:r>
      <w:proofErr w:type="spellStart"/>
      <w:r w:rsidRPr="00211C39">
        <w:rPr>
          <w:lang w:val="en-US"/>
        </w:rPr>
        <w:t>lainnya</w:t>
      </w:r>
      <w:proofErr w:type="spellEnd"/>
      <w:r w:rsidRPr="00211C39">
        <w:rPr>
          <w:lang w:val="en-US"/>
        </w:rPr>
        <w:t xml:space="preserve"> </w:t>
      </w:r>
      <w:proofErr w:type="spellStart"/>
      <w:r w:rsidRPr="00211C39">
        <w:rPr>
          <w:lang w:val="en-US"/>
        </w:rPr>
        <w:t>semacam</w:t>
      </w:r>
      <w:proofErr w:type="spellEnd"/>
      <w:r w:rsidRPr="00211C39">
        <w:rPr>
          <w:lang w:val="en-US"/>
        </w:rPr>
        <w:t xml:space="preserve"> </w:t>
      </w:r>
      <w:proofErr w:type="spellStart"/>
      <w:r w:rsidRPr="00211C39">
        <w:rPr>
          <w:lang w:val="en-US"/>
        </w:rPr>
        <w:t>itu</w:t>
      </w:r>
      <w:proofErr w:type="spellEnd"/>
      <w:r w:rsidRPr="00211C39">
        <w:rPr>
          <w:lang w:val="en-US"/>
        </w:rPr>
        <w:t xml:space="preserve"> yang </w:t>
      </w:r>
      <w:proofErr w:type="spellStart"/>
      <w:r w:rsidRPr="00211C39">
        <w:rPr>
          <w:lang w:val="en-US"/>
        </w:rPr>
        <w:t>menimbulkan</w:t>
      </w:r>
      <w:proofErr w:type="spellEnd"/>
      <w:r w:rsidRPr="00211C39">
        <w:rPr>
          <w:lang w:val="en-US"/>
        </w:rPr>
        <w:t xml:space="preserve"> </w:t>
      </w:r>
      <w:proofErr w:type="spellStart"/>
      <w:r w:rsidRPr="00211C39">
        <w:rPr>
          <w:lang w:val="en-US"/>
        </w:rPr>
        <w:t>akibat</w:t>
      </w:r>
      <w:proofErr w:type="spellEnd"/>
      <w:r w:rsidRPr="00211C39">
        <w:rPr>
          <w:lang w:val="en-US"/>
        </w:rPr>
        <w:t xml:space="preserve"> yang </w:t>
      </w:r>
      <w:proofErr w:type="spellStart"/>
      <w:r w:rsidRPr="00211C39">
        <w:rPr>
          <w:lang w:val="en-US"/>
        </w:rPr>
        <w:t>sama</w:t>
      </w:r>
      <w:proofErr w:type="spellEnd"/>
      <w:r w:rsidRPr="00211C39">
        <w:rPr>
          <w:lang w:val="en-US"/>
        </w:rPr>
        <w:t xml:space="preserve">; </w:t>
      </w:r>
      <w:proofErr w:type="spellStart"/>
      <w:r w:rsidRPr="00211C39">
        <w:rPr>
          <w:lang w:val="en-US"/>
        </w:rPr>
        <w:t>Pembayaran</w:t>
      </w:r>
      <w:proofErr w:type="spellEnd"/>
      <w:r w:rsidRPr="00211C39">
        <w:rPr>
          <w:lang w:val="en-US"/>
        </w:rPr>
        <w:t xml:space="preserve"> </w:t>
      </w:r>
      <w:proofErr w:type="spellStart"/>
      <w:r w:rsidRPr="00211C39">
        <w:rPr>
          <w:lang w:val="en-US"/>
        </w:rPr>
        <w:t>kompensasi</w:t>
      </w:r>
      <w:proofErr w:type="spellEnd"/>
      <w:r w:rsidRPr="00211C39">
        <w:rPr>
          <w:lang w:val="en-US"/>
        </w:rPr>
        <w:t xml:space="preserve"> </w:t>
      </w:r>
      <w:proofErr w:type="spellStart"/>
      <w:r w:rsidRPr="00211C39">
        <w:rPr>
          <w:lang w:val="en-US"/>
        </w:rPr>
        <w:t>tersebut</w:t>
      </w:r>
      <w:proofErr w:type="spellEnd"/>
      <w:r w:rsidRPr="00211C39">
        <w:rPr>
          <w:lang w:val="en-US"/>
        </w:rPr>
        <w:t xml:space="preserve"> </w:t>
      </w:r>
      <w:proofErr w:type="spellStart"/>
      <w:r w:rsidRPr="00211C39">
        <w:rPr>
          <w:lang w:val="en-US"/>
        </w:rPr>
        <w:t>haruslah</w:t>
      </w:r>
      <w:proofErr w:type="spellEnd"/>
      <w:r w:rsidRPr="00211C39">
        <w:rPr>
          <w:lang w:val="en-US"/>
        </w:rPr>
        <w:t xml:space="preserve"> </w:t>
      </w:r>
      <w:proofErr w:type="spellStart"/>
      <w:r w:rsidRPr="00211C39">
        <w:rPr>
          <w:lang w:val="en-US"/>
        </w:rPr>
        <w:t>efektif</w:t>
      </w:r>
      <w:proofErr w:type="spellEnd"/>
      <w:r w:rsidRPr="00211C39">
        <w:rPr>
          <w:lang w:val="en-US"/>
        </w:rPr>
        <w:t xml:space="preserve"> dan/</w:t>
      </w:r>
      <w:proofErr w:type="spellStart"/>
      <w:r w:rsidRPr="00211C39">
        <w:rPr>
          <w:lang w:val="en-US"/>
        </w:rPr>
        <w:t>atau</w:t>
      </w:r>
      <w:proofErr w:type="spellEnd"/>
      <w:r w:rsidRPr="00211C39">
        <w:rPr>
          <w:lang w:val="en-US"/>
        </w:rPr>
        <w:t xml:space="preserve"> </w:t>
      </w:r>
      <w:proofErr w:type="spellStart"/>
      <w:r w:rsidRPr="00211C39">
        <w:rPr>
          <w:lang w:val="en-US"/>
        </w:rPr>
        <w:t>dapat</w:t>
      </w:r>
      <w:proofErr w:type="spellEnd"/>
      <w:r w:rsidRPr="00211C39">
        <w:rPr>
          <w:lang w:val="en-US"/>
        </w:rPr>
        <w:t xml:space="preserve"> </w:t>
      </w:r>
      <w:proofErr w:type="spellStart"/>
      <w:r w:rsidRPr="00211C39">
        <w:rPr>
          <w:lang w:val="en-US"/>
        </w:rPr>
        <w:t>ditransfer</w:t>
      </w:r>
      <w:proofErr w:type="spellEnd"/>
      <w:r w:rsidRPr="00211C39">
        <w:rPr>
          <w:lang w:val="en-US"/>
        </w:rPr>
        <w:t xml:space="preserve"> </w:t>
      </w:r>
      <w:proofErr w:type="spellStart"/>
      <w:r w:rsidRPr="00211C39">
        <w:rPr>
          <w:lang w:val="en-US"/>
        </w:rPr>
        <w:t>dengan</w:t>
      </w:r>
      <w:proofErr w:type="spellEnd"/>
      <w:r w:rsidRPr="00211C39">
        <w:rPr>
          <w:lang w:val="en-US"/>
        </w:rPr>
        <w:t xml:space="preserve"> </w:t>
      </w:r>
      <w:proofErr w:type="spellStart"/>
      <w:r w:rsidRPr="00211C39">
        <w:rPr>
          <w:lang w:val="en-US"/>
        </w:rPr>
        <w:t>bebas</w:t>
      </w:r>
      <w:proofErr w:type="spellEnd"/>
      <w:r w:rsidRPr="00211C39">
        <w:rPr>
          <w:lang w:val="en-US"/>
        </w:rPr>
        <w:t xml:space="preserve">. </w:t>
      </w:r>
      <w:proofErr w:type="spellStart"/>
      <w:r w:rsidRPr="00211C39">
        <w:rPr>
          <w:lang w:val="en-US"/>
        </w:rPr>
        <w:t>perjanjian</w:t>
      </w:r>
      <w:proofErr w:type="spellEnd"/>
      <w:r w:rsidRPr="00211C39">
        <w:rPr>
          <w:lang w:val="en-US"/>
        </w:rPr>
        <w:t xml:space="preserve"> </w:t>
      </w:r>
      <w:proofErr w:type="spellStart"/>
      <w:r w:rsidRPr="00211C39">
        <w:rPr>
          <w:lang w:val="en-US"/>
        </w:rPr>
        <w:t>investasi</w:t>
      </w:r>
      <w:proofErr w:type="spellEnd"/>
      <w:r w:rsidRPr="00211C39">
        <w:rPr>
          <w:lang w:val="en-US"/>
        </w:rPr>
        <w:t xml:space="preserve"> bilateral </w:t>
      </w:r>
      <w:proofErr w:type="spellStart"/>
      <w:r w:rsidRPr="00211C39">
        <w:rPr>
          <w:lang w:val="en-US"/>
        </w:rPr>
        <w:t>ini</w:t>
      </w:r>
      <w:proofErr w:type="spellEnd"/>
      <w:r w:rsidRPr="00211C39">
        <w:rPr>
          <w:lang w:val="en-US"/>
        </w:rPr>
        <w:t xml:space="preserve"> juga </w:t>
      </w:r>
      <w:proofErr w:type="spellStart"/>
      <w:r w:rsidRPr="00211C39">
        <w:rPr>
          <w:lang w:val="en-US"/>
        </w:rPr>
        <w:t>mengatur</w:t>
      </w:r>
      <w:proofErr w:type="spellEnd"/>
      <w:r w:rsidRPr="00211C39">
        <w:rPr>
          <w:lang w:val="en-US"/>
        </w:rPr>
        <w:t xml:space="preserve"> </w:t>
      </w:r>
      <w:proofErr w:type="spellStart"/>
      <w:r w:rsidRPr="00211C39">
        <w:rPr>
          <w:lang w:val="en-US"/>
        </w:rPr>
        <w:t>tentang</w:t>
      </w:r>
      <w:proofErr w:type="spellEnd"/>
      <w:r w:rsidRPr="00211C39">
        <w:rPr>
          <w:lang w:val="en-US"/>
        </w:rPr>
        <w:t xml:space="preserve"> </w:t>
      </w:r>
      <w:proofErr w:type="spellStart"/>
      <w:r w:rsidRPr="00211C39">
        <w:rPr>
          <w:lang w:val="en-US"/>
        </w:rPr>
        <w:t>subrogasi</w:t>
      </w:r>
      <w:proofErr w:type="spellEnd"/>
      <w:r w:rsidRPr="00211C39">
        <w:rPr>
          <w:lang w:val="en-US"/>
        </w:rPr>
        <w:t xml:space="preserve">, </w:t>
      </w:r>
      <w:proofErr w:type="spellStart"/>
      <w:r w:rsidRPr="00211C39">
        <w:rPr>
          <w:lang w:val="en-US"/>
        </w:rPr>
        <w:t>Subrogasi</w:t>
      </w:r>
      <w:proofErr w:type="spellEnd"/>
      <w:r w:rsidRPr="00211C39">
        <w:rPr>
          <w:lang w:val="en-US"/>
        </w:rPr>
        <w:t xml:space="preserve"> </w:t>
      </w:r>
      <w:proofErr w:type="spellStart"/>
      <w:r w:rsidRPr="00211C39">
        <w:rPr>
          <w:lang w:val="en-US"/>
        </w:rPr>
        <w:t>tersebut</w:t>
      </w:r>
      <w:proofErr w:type="spellEnd"/>
      <w:r w:rsidRPr="00211C39">
        <w:rPr>
          <w:lang w:val="en-US"/>
        </w:rPr>
        <w:t xml:space="preserve"> </w:t>
      </w:r>
      <w:proofErr w:type="spellStart"/>
      <w:r w:rsidRPr="00211C39">
        <w:rPr>
          <w:lang w:val="en-US"/>
        </w:rPr>
        <w:t>tidak</w:t>
      </w:r>
      <w:proofErr w:type="spellEnd"/>
      <w:r w:rsidRPr="00211C39">
        <w:rPr>
          <w:lang w:val="en-US"/>
        </w:rPr>
        <w:t xml:space="preserve"> </w:t>
      </w:r>
      <w:proofErr w:type="spellStart"/>
      <w:r w:rsidRPr="00211C39">
        <w:rPr>
          <w:lang w:val="en-US"/>
        </w:rPr>
        <w:t>akan</w:t>
      </w:r>
      <w:proofErr w:type="spellEnd"/>
      <w:r w:rsidRPr="00211C39">
        <w:rPr>
          <w:lang w:val="en-US"/>
        </w:rPr>
        <w:t xml:space="preserve"> </w:t>
      </w:r>
      <w:proofErr w:type="spellStart"/>
      <w:r w:rsidRPr="00211C39">
        <w:rPr>
          <w:lang w:val="en-US"/>
        </w:rPr>
        <w:t>melebihi</w:t>
      </w:r>
      <w:proofErr w:type="spellEnd"/>
      <w:r w:rsidRPr="00211C39">
        <w:rPr>
          <w:lang w:val="en-US"/>
        </w:rPr>
        <w:t xml:space="preserve"> </w:t>
      </w:r>
      <w:proofErr w:type="spellStart"/>
      <w:r w:rsidRPr="00211C39">
        <w:rPr>
          <w:lang w:val="en-US"/>
        </w:rPr>
        <w:t>hak</w:t>
      </w:r>
      <w:proofErr w:type="spellEnd"/>
      <w:r w:rsidRPr="00211C39">
        <w:rPr>
          <w:lang w:val="en-US"/>
        </w:rPr>
        <w:t xml:space="preserve"> </w:t>
      </w:r>
      <w:proofErr w:type="spellStart"/>
      <w:r w:rsidRPr="00211C39">
        <w:rPr>
          <w:lang w:val="en-US"/>
        </w:rPr>
        <w:t>semula</w:t>
      </w:r>
      <w:proofErr w:type="spellEnd"/>
      <w:r w:rsidRPr="00211C39">
        <w:rPr>
          <w:lang w:val="en-US"/>
        </w:rPr>
        <w:t xml:space="preserve"> (original rights) investor </w:t>
      </w:r>
      <w:proofErr w:type="spellStart"/>
      <w:r w:rsidRPr="00211C39">
        <w:rPr>
          <w:lang w:val="en-US"/>
        </w:rPr>
        <w:t>tersebut</w:t>
      </w:r>
      <w:proofErr w:type="spellEnd"/>
      <w:r w:rsidRPr="00211C39">
        <w:rPr>
          <w:lang w:val="en-US"/>
        </w:rPr>
        <w:t xml:space="preserve">. </w:t>
      </w:r>
      <w:proofErr w:type="spellStart"/>
      <w:r w:rsidRPr="00211C39">
        <w:rPr>
          <w:lang w:val="en-US"/>
        </w:rPr>
        <w:t>Selama</w:t>
      </w:r>
      <w:proofErr w:type="spellEnd"/>
      <w:r w:rsidRPr="00211C39">
        <w:rPr>
          <w:lang w:val="en-US"/>
        </w:rPr>
        <w:t xml:space="preserve"> </w:t>
      </w:r>
      <w:proofErr w:type="spellStart"/>
      <w:r w:rsidRPr="00211C39">
        <w:rPr>
          <w:lang w:val="en-US"/>
        </w:rPr>
        <w:t>berlangsungnya</w:t>
      </w:r>
      <w:proofErr w:type="spellEnd"/>
      <w:r w:rsidRPr="00211C39">
        <w:rPr>
          <w:lang w:val="en-US"/>
        </w:rPr>
        <w:t xml:space="preserve"> proses </w:t>
      </w:r>
      <w:proofErr w:type="spellStart"/>
      <w:r w:rsidRPr="00211C39">
        <w:rPr>
          <w:lang w:val="en-US"/>
        </w:rPr>
        <w:t>arbitrase</w:t>
      </w:r>
      <w:proofErr w:type="spellEnd"/>
      <w:r w:rsidRPr="00211C39">
        <w:rPr>
          <w:lang w:val="en-US"/>
        </w:rPr>
        <w:t xml:space="preserve"> </w:t>
      </w:r>
      <w:proofErr w:type="spellStart"/>
      <w:r w:rsidRPr="00211C39">
        <w:rPr>
          <w:lang w:val="en-US"/>
        </w:rPr>
        <w:t>tersebut</w:t>
      </w:r>
      <w:proofErr w:type="spellEnd"/>
      <w:r w:rsidRPr="00211C39">
        <w:rPr>
          <w:lang w:val="en-US"/>
        </w:rPr>
        <w:t xml:space="preserve">, </w:t>
      </w:r>
      <w:proofErr w:type="spellStart"/>
      <w:r w:rsidRPr="00211C39">
        <w:rPr>
          <w:lang w:val="en-US"/>
        </w:rPr>
        <w:t>kedua</w:t>
      </w:r>
      <w:proofErr w:type="spellEnd"/>
      <w:r w:rsidRPr="00211C39">
        <w:rPr>
          <w:lang w:val="en-US"/>
        </w:rPr>
        <w:t xml:space="preserve"> negara </w:t>
      </w:r>
      <w:proofErr w:type="spellStart"/>
      <w:r w:rsidRPr="00211C39">
        <w:rPr>
          <w:lang w:val="en-US"/>
        </w:rPr>
        <w:t>penanda</w:t>
      </w:r>
      <w:proofErr w:type="spellEnd"/>
      <w:r w:rsidRPr="00211C39">
        <w:rPr>
          <w:lang w:val="en-US"/>
        </w:rPr>
        <w:t xml:space="preserve"> </w:t>
      </w:r>
      <w:proofErr w:type="spellStart"/>
      <w:r w:rsidRPr="00211C39">
        <w:rPr>
          <w:lang w:val="en-US"/>
        </w:rPr>
        <w:t>tangan</w:t>
      </w:r>
      <w:proofErr w:type="spellEnd"/>
      <w:r w:rsidRPr="00211C39">
        <w:rPr>
          <w:lang w:val="en-US"/>
        </w:rPr>
        <w:t xml:space="preserve"> </w:t>
      </w:r>
      <w:proofErr w:type="spellStart"/>
      <w:r w:rsidRPr="00211C39">
        <w:rPr>
          <w:lang w:val="en-US"/>
        </w:rPr>
        <w:t>tidak</w:t>
      </w:r>
      <w:proofErr w:type="spellEnd"/>
      <w:r w:rsidRPr="00211C39">
        <w:rPr>
          <w:lang w:val="en-US"/>
        </w:rPr>
        <w:t xml:space="preserve"> </w:t>
      </w:r>
      <w:proofErr w:type="spellStart"/>
      <w:r w:rsidRPr="00211C39">
        <w:rPr>
          <w:lang w:val="en-US"/>
        </w:rPr>
        <w:t>dapat</w:t>
      </w:r>
      <w:proofErr w:type="spellEnd"/>
      <w:r w:rsidRPr="00211C39">
        <w:rPr>
          <w:lang w:val="en-US"/>
        </w:rPr>
        <w:t xml:space="preserve"> </w:t>
      </w:r>
      <w:proofErr w:type="spellStart"/>
      <w:r w:rsidRPr="00211C39">
        <w:rPr>
          <w:lang w:val="en-US"/>
        </w:rPr>
        <w:t>melakukan</w:t>
      </w:r>
      <w:proofErr w:type="spellEnd"/>
      <w:r w:rsidRPr="00211C39">
        <w:rPr>
          <w:lang w:val="en-US"/>
        </w:rPr>
        <w:t xml:space="preserve"> </w:t>
      </w:r>
      <w:proofErr w:type="spellStart"/>
      <w:r w:rsidRPr="00211C39">
        <w:rPr>
          <w:lang w:val="en-US"/>
        </w:rPr>
        <w:t>intervensi</w:t>
      </w:r>
      <w:proofErr w:type="spellEnd"/>
      <w:r w:rsidRPr="00211C39">
        <w:rPr>
          <w:lang w:val="en-US"/>
        </w:rPr>
        <w:t xml:space="preserve"> </w:t>
      </w:r>
      <w:proofErr w:type="spellStart"/>
      <w:r w:rsidRPr="00211C39">
        <w:rPr>
          <w:lang w:val="en-US"/>
        </w:rPr>
        <w:t>sesuai</w:t>
      </w:r>
      <w:proofErr w:type="spellEnd"/>
      <w:r w:rsidRPr="00211C39">
        <w:rPr>
          <w:lang w:val="en-US"/>
        </w:rPr>
        <w:t xml:space="preserve"> </w:t>
      </w:r>
      <w:proofErr w:type="spellStart"/>
      <w:r w:rsidRPr="00211C39">
        <w:rPr>
          <w:lang w:val="en-US"/>
        </w:rPr>
        <w:t>jangka</w:t>
      </w:r>
      <w:proofErr w:type="spellEnd"/>
      <w:r w:rsidRPr="00211C39">
        <w:rPr>
          <w:lang w:val="en-US"/>
        </w:rPr>
        <w:t xml:space="preserve"> </w:t>
      </w:r>
      <w:proofErr w:type="spellStart"/>
      <w:r w:rsidRPr="00211C39">
        <w:rPr>
          <w:lang w:val="en-US"/>
        </w:rPr>
        <w:t>waktu</w:t>
      </w:r>
      <w:proofErr w:type="spellEnd"/>
      <w:r w:rsidRPr="00211C39">
        <w:rPr>
          <w:lang w:val="en-US"/>
        </w:rPr>
        <w:t xml:space="preserve"> yang </w:t>
      </w:r>
      <w:proofErr w:type="spellStart"/>
      <w:r w:rsidRPr="00211C39">
        <w:rPr>
          <w:lang w:val="en-US"/>
        </w:rPr>
        <w:t>disepakati</w:t>
      </w:r>
      <w:proofErr w:type="spellEnd"/>
      <w:r w:rsidR="0067131F" w:rsidRPr="00211C39">
        <w:rPr>
          <w:color w:val="000000"/>
        </w:rPr>
        <w:t>.</w:t>
      </w:r>
    </w:p>
    <w:p w14:paraId="73684F51" w14:textId="77777777" w:rsidR="00822EA7" w:rsidRDefault="00822EA7" w:rsidP="00FC2836">
      <w:pPr>
        <w:spacing w:line="360" w:lineRule="auto"/>
        <w:jc w:val="both"/>
        <w:rPr>
          <w:rFonts w:eastAsiaTheme="minorEastAsia"/>
          <w:b/>
          <w:bCs/>
          <w:color w:val="000000"/>
          <w:lang w:val="en-US" w:eastAsia="zh-CN"/>
        </w:rPr>
      </w:pPr>
    </w:p>
    <w:p w14:paraId="2288DDEB" w14:textId="62CD2744" w:rsidR="00FC2836" w:rsidRPr="00211C39" w:rsidRDefault="00FC2836" w:rsidP="00FC2836">
      <w:pPr>
        <w:spacing w:line="360" w:lineRule="auto"/>
        <w:jc w:val="both"/>
        <w:rPr>
          <w:rFonts w:eastAsiaTheme="minorEastAsia"/>
          <w:b/>
          <w:bCs/>
          <w:color w:val="000000"/>
          <w:lang w:val="en-US" w:eastAsia="zh-CN"/>
        </w:rPr>
      </w:pPr>
      <w:r w:rsidRPr="00211C39">
        <w:rPr>
          <w:rFonts w:eastAsiaTheme="minorEastAsia"/>
          <w:b/>
          <w:bCs/>
          <w:color w:val="000000"/>
          <w:lang w:val="en-US" w:eastAsia="zh-CN"/>
        </w:rPr>
        <w:t xml:space="preserve">Daftar Pustaka </w:t>
      </w:r>
    </w:p>
    <w:p w14:paraId="73DFD23D" w14:textId="15BB5DF4" w:rsidR="00B819B8" w:rsidRPr="00211C39" w:rsidRDefault="00FC2836" w:rsidP="00FC2836">
      <w:pPr>
        <w:spacing w:line="360" w:lineRule="auto"/>
        <w:jc w:val="both"/>
        <w:rPr>
          <w:rFonts w:eastAsiaTheme="minorEastAsia"/>
          <w:lang w:val="en-US" w:eastAsia="zh-CN"/>
        </w:rPr>
      </w:pPr>
      <w:bookmarkStart w:id="1" w:name="_Hlk149734277"/>
      <w:r w:rsidRPr="00211C39">
        <w:rPr>
          <w:rFonts w:eastAsiaTheme="minorEastAsia"/>
          <w:lang w:val="en-US" w:eastAsia="zh-CN"/>
        </w:rPr>
        <w:lastRenderedPageBreak/>
        <w:t xml:space="preserve">Ifni </w:t>
      </w:r>
      <w:proofErr w:type="spellStart"/>
      <w:r w:rsidRPr="00211C39">
        <w:rPr>
          <w:rFonts w:eastAsiaTheme="minorEastAsia"/>
          <w:lang w:val="en-US" w:eastAsia="zh-CN"/>
        </w:rPr>
        <w:t>Aqmarina</w:t>
      </w:r>
      <w:proofErr w:type="spellEnd"/>
      <w:r w:rsidR="003526B1" w:rsidRPr="00211C39">
        <w:rPr>
          <w:rFonts w:eastAsiaTheme="minorEastAsia"/>
          <w:lang w:val="en-US" w:eastAsia="zh-CN"/>
        </w:rPr>
        <w:t>.</w:t>
      </w:r>
      <w:r w:rsidR="00097426" w:rsidRPr="00211C39">
        <w:rPr>
          <w:rFonts w:eastAsiaTheme="minorEastAsia"/>
          <w:lang w:val="en-US" w:eastAsia="zh-CN"/>
        </w:rPr>
        <w:t xml:space="preserve"> (</w:t>
      </w:r>
      <w:r w:rsidRPr="00211C39">
        <w:rPr>
          <w:rFonts w:eastAsiaTheme="minorEastAsia"/>
          <w:lang w:val="en-US" w:eastAsia="zh-CN"/>
        </w:rPr>
        <w:t>2023</w:t>
      </w:r>
      <w:proofErr w:type="gramStart"/>
      <w:r w:rsidR="00097426" w:rsidRPr="00211C39">
        <w:rPr>
          <w:rFonts w:eastAsiaTheme="minorEastAsia"/>
          <w:lang w:val="en-US" w:eastAsia="zh-CN"/>
        </w:rPr>
        <w:t>)</w:t>
      </w:r>
      <w:bookmarkEnd w:id="1"/>
      <w:r w:rsidRPr="00211C39">
        <w:rPr>
          <w:rFonts w:eastAsiaTheme="minorEastAsia"/>
          <w:lang w:val="en-US" w:eastAsia="zh-CN"/>
        </w:rPr>
        <w:t xml:space="preserve">,  </w:t>
      </w:r>
      <w:proofErr w:type="spellStart"/>
      <w:r w:rsidRPr="00211C39">
        <w:rPr>
          <w:rFonts w:eastAsiaTheme="minorEastAsia"/>
          <w:lang w:val="en-US" w:eastAsia="zh-CN"/>
        </w:rPr>
        <w:t>Perlindungan</w:t>
      </w:r>
      <w:proofErr w:type="spellEnd"/>
      <w:proofErr w:type="gramEnd"/>
      <w:r w:rsidRPr="00211C39">
        <w:rPr>
          <w:rFonts w:eastAsiaTheme="minorEastAsia"/>
          <w:lang w:val="en-US" w:eastAsia="zh-CN"/>
        </w:rPr>
        <w:t xml:space="preserve"> Hukum </w:t>
      </w:r>
      <w:proofErr w:type="spellStart"/>
      <w:r w:rsidRPr="00211C39">
        <w:rPr>
          <w:rFonts w:eastAsiaTheme="minorEastAsia"/>
          <w:lang w:val="en-US" w:eastAsia="zh-CN"/>
        </w:rPr>
        <w:t>Bagi</w:t>
      </w:r>
      <w:proofErr w:type="spellEnd"/>
      <w:r w:rsidRPr="00211C39">
        <w:rPr>
          <w:rFonts w:eastAsiaTheme="minorEastAsia"/>
          <w:lang w:val="en-US" w:eastAsia="zh-CN"/>
        </w:rPr>
        <w:t xml:space="preserve"> Investor Pasar Modal </w:t>
      </w:r>
      <w:proofErr w:type="spellStart"/>
      <w:r w:rsidRPr="00211C39">
        <w:rPr>
          <w:rFonts w:eastAsiaTheme="minorEastAsia"/>
          <w:lang w:val="en-US" w:eastAsia="zh-CN"/>
        </w:rPr>
        <w:t>Terkait</w:t>
      </w:r>
      <w:proofErr w:type="spellEnd"/>
      <w:r w:rsidRPr="00211C39">
        <w:rPr>
          <w:rFonts w:eastAsiaTheme="minorEastAsia"/>
          <w:lang w:val="en-US" w:eastAsia="zh-CN"/>
        </w:rPr>
        <w:t xml:space="preserve"> </w:t>
      </w:r>
      <w:proofErr w:type="spellStart"/>
      <w:r w:rsidRPr="00211C39">
        <w:rPr>
          <w:rFonts w:eastAsiaTheme="minorEastAsia"/>
          <w:lang w:val="en-US" w:eastAsia="zh-CN"/>
        </w:rPr>
        <w:t>Hilangnya</w:t>
      </w:r>
      <w:proofErr w:type="spellEnd"/>
      <w:r w:rsidRPr="00211C39">
        <w:rPr>
          <w:rFonts w:eastAsiaTheme="minorEastAsia"/>
          <w:lang w:val="en-US" w:eastAsia="zh-CN"/>
        </w:rPr>
        <w:t xml:space="preserve"> </w:t>
      </w:r>
      <w:proofErr w:type="spellStart"/>
      <w:r w:rsidRPr="00211C39">
        <w:rPr>
          <w:rFonts w:eastAsiaTheme="minorEastAsia"/>
          <w:lang w:val="en-US" w:eastAsia="zh-CN"/>
        </w:rPr>
        <w:t>Aset</w:t>
      </w:r>
      <w:proofErr w:type="spellEnd"/>
      <w:r w:rsidRPr="00211C39">
        <w:rPr>
          <w:rFonts w:eastAsiaTheme="minorEastAsia"/>
          <w:lang w:val="en-US" w:eastAsia="zh-CN"/>
        </w:rPr>
        <w:t xml:space="preserve"> </w:t>
      </w:r>
      <w:proofErr w:type="spellStart"/>
      <w:r w:rsidRPr="00211C39">
        <w:rPr>
          <w:rFonts w:eastAsiaTheme="minorEastAsia"/>
          <w:lang w:val="en-US" w:eastAsia="zh-CN"/>
        </w:rPr>
        <w:t>Nasabah</w:t>
      </w:r>
      <w:proofErr w:type="spellEnd"/>
      <w:r w:rsidRPr="00211C39">
        <w:rPr>
          <w:rFonts w:eastAsiaTheme="minorEastAsia"/>
          <w:lang w:val="en-US" w:eastAsia="zh-CN"/>
        </w:rPr>
        <w:t xml:space="preserve"> Perusahaan </w:t>
      </w:r>
      <w:proofErr w:type="spellStart"/>
      <w:r w:rsidRPr="00211C39">
        <w:rPr>
          <w:rFonts w:eastAsiaTheme="minorEastAsia"/>
          <w:lang w:val="en-US" w:eastAsia="zh-CN"/>
        </w:rPr>
        <w:t>Efek</w:t>
      </w:r>
      <w:proofErr w:type="spellEnd"/>
      <w:r w:rsidRPr="00211C39">
        <w:rPr>
          <w:rFonts w:eastAsiaTheme="minorEastAsia"/>
          <w:lang w:val="en-US" w:eastAsia="zh-CN"/>
        </w:rPr>
        <w:t xml:space="preserve"> di Pasar Modal, </w:t>
      </w:r>
      <w:proofErr w:type="spellStart"/>
      <w:r w:rsidRPr="00211C39">
        <w:rPr>
          <w:rFonts w:eastAsiaTheme="minorEastAsia"/>
          <w:lang w:val="en-US" w:eastAsia="zh-CN"/>
        </w:rPr>
        <w:t>Jurnal</w:t>
      </w:r>
      <w:proofErr w:type="spellEnd"/>
      <w:r w:rsidRPr="00211C39">
        <w:rPr>
          <w:rFonts w:eastAsiaTheme="minorEastAsia"/>
          <w:lang w:val="en-US" w:eastAsia="zh-CN"/>
        </w:rPr>
        <w:t xml:space="preserve"> On Education </w:t>
      </w:r>
      <w:r w:rsidR="004665A1" w:rsidRPr="00211C39">
        <w:rPr>
          <w:rFonts w:eastAsiaTheme="minorEastAsia"/>
          <w:lang w:val="en-US" w:eastAsia="zh-CN"/>
        </w:rPr>
        <w:t>V</w:t>
      </w:r>
      <w:r w:rsidR="00D81F1A" w:rsidRPr="00211C39">
        <w:rPr>
          <w:rFonts w:eastAsiaTheme="minorEastAsia"/>
          <w:lang w:val="en-US" w:eastAsia="zh-CN"/>
        </w:rPr>
        <w:t xml:space="preserve"> </w:t>
      </w:r>
      <w:r w:rsidRPr="00211C39">
        <w:rPr>
          <w:rFonts w:eastAsiaTheme="minorEastAsia"/>
          <w:lang w:val="en-US" w:eastAsia="zh-CN"/>
        </w:rPr>
        <w:t>5</w:t>
      </w:r>
      <w:r w:rsidR="00D81F1A" w:rsidRPr="00211C39">
        <w:rPr>
          <w:rFonts w:eastAsiaTheme="minorEastAsia"/>
          <w:lang w:val="en-US" w:eastAsia="zh-CN"/>
        </w:rPr>
        <w:t xml:space="preserve"> (</w:t>
      </w:r>
      <w:r w:rsidRPr="00211C39">
        <w:rPr>
          <w:rFonts w:eastAsiaTheme="minorEastAsia"/>
          <w:lang w:val="en-US" w:eastAsia="zh-CN"/>
        </w:rPr>
        <w:t>3</w:t>
      </w:r>
      <w:r w:rsidR="00D81F1A" w:rsidRPr="00211C39">
        <w:rPr>
          <w:rFonts w:eastAsiaTheme="minorEastAsia"/>
          <w:lang w:val="en-US" w:eastAsia="zh-CN"/>
        </w:rPr>
        <w:t>)</w:t>
      </w:r>
      <w:r w:rsidRPr="00211C39">
        <w:rPr>
          <w:rFonts w:eastAsiaTheme="minorEastAsia"/>
          <w:lang w:val="en-US" w:eastAsia="zh-CN"/>
        </w:rPr>
        <w:t xml:space="preserve"> </w:t>
      </w:r>
      <w:r w:rsidRPr="00211C39">
        <w:rPr>
          <w:rFonts w:eastAsiaTheme="minorEastAsia"/>
          <w:lang w:val="en-US" w:eastAsia="zh-CN"/>
        </w:rPr>
        <w:t xml:space="preserve">,  </w:t>
      </w:r>
      <w:hyperlink r:id="rId9" w:history="1">
        <w:r w:rsidR="00B819B8" w:rsidRPr="00211C39">
          <w:rPr>
            <w:rStyle w:val="Hyperlink"/>
            <w:rFonts w:eastAsiaTheme="minorEastAsia"/>
            <w:lang w:val="en-US" w:eastAsia="zh-CN"/>
          </w:rPr>
          <w:t>https://www.jonedu.org/index.php/joe/article/view/1481</w:t>
        </w:r>
      </w:hyperlink>
    </w:p>
    <w:p w14:paraId="00F74257" w14:textId="61181047" w:rsidR="00FC2836" w:rsidRPr="00211C39" w:rsidRDefault="00FC2836" w:rsidP="00FC2836">
      <w:pPr>
        <w:spacing w:line="360" w:lineRule="auto"/>
        <w:jc w:val="both"/>
        <w:rPr>
          <w:rFonts w:eastAsiaTheme="minorEastAsia"/>
          <w:lang w:val="en-US" w:eastAsia="zh-CN"/>
        </w:rPr>
      </w:pPr>
      <w:bookmarkStart w:id="2" w:name="_Hlk149736310"/>
      <w:proofErr w:type="spellStart"/>
      <w:r w:rsidRPr="00211C39">
        <w:rPr>
          <w:rFonts w:eastAsiaTheme="minorEastAsia"/>
          <w:lang w:val="en-US" w:eastAsia="zh-CN"/>
        </w:rPr>
        <w:t>Ressa</w:t>
      </w:r>
      <w:proofErr w:type="spellEnd"/>
      <w:r w:rsidRPr="00211C39">
        <w:rPr>
          <w:rFonts w:eastAsiaTheme="minorEastAsia"/>
          <w:lang w:val="en-US" w:eastAsia="zh-CN"/>
        </w:rPr>
        <w:t xml:space="preserve"> </w:t>
      </w:r>
      <w:proofErr w:type="spellStart"/>
      <w:r w:rsidRPr="00211C39">
        <w:rPr>
          <w:rFonts w:eastAsiaTheme="minorEastAsia"/>
          <w:lang w:val="en-US" w:eastAsia="zh-CN"/>
        </w:rPr>
        <w:t>Khoerunnisa</w:t>
      </w:r>
      <w:proofErr w:type="spellEnd"/>
      <w:r w:rsidR="003526B1" w:rsidRPr="00211C39">
        <w:rPr>
          <w:rFonts w:eastAsiaTheme="minorEastAsia"/>
          <w:lang w:val="en-US" w:eastAsia="zh-CN"/>
        </w:rPr>
        <w:t>.</w:t>
      </w:r>
      <w:r w:rsidRPr="00211C39">
        <w:rPr>
          <w:rFonts w:eastAsiaTheme="minorEastAsia"/>
          <w:lang w:val="en-US" w:eastAsia="zh-CN"/>
        </w:rPr>
        <w:t xml:space="preserve"> </w:t>
      </w:r>
      <w:r w:rsidR="00097426" w:rsidRPr="00211C39">
        <w:rPr>
          <w:rFonts w:eastAsiaTheme="minorEastAsia"/>
          <w:lang w:val="en-US" w:eastAsia="zh-CN"/>
        </w:rPr>
        <w:t>(</w:t>
      </w:r>
      <w:r w:rsidRPr="00211C39">
        <w:rPr>
          <w:rFonts w:eastAsiaTheme="minorEastAsia"/>
          <w:lang w:val="en-US" w:eastAsia="zh-CN"/>
        </w:rPr>
        <w:t>2023</w:t>
      </w:r>
      <w:bookmarkEnd w:id="2"/>
      <w:r w:rsidR="00097426" w:rsidRPr="00211C39">
        <w:rPr>
          <w:rFonts w:eastAsiaTheme="minorEastAsia"/>
          <w:lang w:val="en-US" w:eastAsia="zh-CN"/>
        </w:rPr>
        <w:t>)</w:t>
      </w:r>
      <w:r w:rsidRPr="00211C39">
        <w:rPr>
          <w:rFonts w:eastAsiaTheme="minorEastAsia"/>
          <w:lang w:val="en-US" w:eastAsia="zh-CN"/>
        </w:rPr>
        <w:t xml:space="preserve">, </w:t>
      </w:r>
      <w:proofErr w:type="spellStart"/>
      <w:r w:rsidRPr="00211C39">
        <w:rPr>
          <w:rFonts w:eastAsiaTheme="minorEastAsia"/>
          <w:lang w:val="en-US" w:eastAsia="zh-CN"/>
        </w:rPr>
        <w:t>Perlindungan</w:t>
      </w:r>
      <w:proofErr w:type="spellEnd"/>
      <w:r w:rsidRPr="00211C39">
        <w:rPr>
          <w:rFonts w:eastAsiaTheme="minorEastAsia"/>
          <w:lang w:val="en-US" w:eastAsia="zh-CN"/>
        </w:rPr>
        <w:t xml:space="preserve"> Hukum </w:t>
      </w:r>
      <w:proofErr w:type="spellStart"/>
      <w:r w:rsidRPr="00211C39">
        <w:rPr>
          <w:rFonts w:eastAsiaTheme="minorEastAsia"/>
          <w:lang w:val="en-US" w:eastAsia="zh-CN"/>
        </w:rPr>
        <w:t>bagi</w:t>
      </w:r>
      <w:proofErr w:type="spellEnd"/>
      <w:r w:rsidRPr="00211C39">
        <w:rPr>
          <w:rFonts w:eastAsiaTheme="minorEastAsia"/>
          <w:lang w:val="en-US" w:eastAsia="zh-CN"/>
        </w:rPr>
        <w:t xml:space="preserve"> Korban </w:t>
      </w:r>
      <w:proofErr w:type="spellStart"/>
      <w:r w:rsidRPr="00211C39">
        <w:rPr>
          <w:rFonts w:eastAsiaTheme="minorEastAsia"/>
          <w:lang w:val="en-US" w:eastAsia="zh-CN"/>
        </w:rPr>
        <w:t>Investasi</w:t>
      </w:r>
      <w:proofErr w:type="spellEnd"/>
      <w:r w:rsidRPr="00211C39">
        <w:rPr>
          <w:rFonts w:eastAsiaTheme="minorEastAsia"/>
          <w:lang w:val="en-US" w:eastAsia="zh-CN"/>
        </w:rPr>
        <w:t xml:space="preserve"> </w:t>
      </w:r>
      <w:proofErr w:type="spellStart"/>
      <w:r w:rsidRPr="00211C39">
        <w:rPr>
          <w:rFonts w:eastAsiaTheme="minorEastAsia"/>
          <w:lang w:val="en-US" w:eastAsia="zh-CN"/>
        </w:rPr>
        <w:t>Bodong</w:t>
      </w:r>
      <w:proofErr w:type="spellEnd"/>
      <w:r w:rsidRPr="00211C39">
        <w:rPr>
          <w:rFonts w:eastAsiaTheme="minorEastAsia"/>
          <w:lang w:val="en-US" w:eastAsia="zh-CN"/>
        </w:rPr>
        <w:t xml:space="preserve"> </w:t>
      </w:r>
      <w:proofErr w:type="spellStart"/>
      <w:r w:rsidRPr="00211C39">
        <w:rPr>
          <w:rFonts w:eastAsiaTheme="minorEastAsia"/>
          <w:lang w:val="en-US" w:eastAsia="zh-CN"/>
        </w:rPr>
        <w:t>dengan</w:t>
      </w:r>
      <w:proofErr w:type="spellEnd"/>
      <w:r w:rsidRPr="00211C39">
        <w:rPr>
          <w:rFonts w:eastAsiaTheme="minorEastAsia"/>
          <w:lang w:val="en-US" w:eastAsia="zh-CN"/>
        </w:rPr>
        <w:t xml:space="preserve"> Skema Ponzi di Indonesia, </w:t>
      </w:r>
      <w:proofErr w:type="spellStart"/>
      <w:r w:rsidRPr="00211C39">
        <w:rPr>
          <w:rFonts w:eastAsiaTheme="minorEastAsia"/>
          <w:lang w:val="en-US" w:eastAsia="zh-CN"/>
        </w:rPr>
        <w:t>Jurnal</w:t>
      </w:r>
      <w:proofErr w:type="spellEnd"/>
      <w:r w:rsidRPr="00211C39">
        <w:rPr>
          <w:rFonts w:eastAsiaTheme="minorEastAsia"/>
          <w:lang w:val="en-US" w:eastAsia="zh-CN"/>
        </w:rPr>
        <w:t xml:space="preserve"> Kajian Hukum dan Pendidikan </w:t>
      </w:r>
      <w:proofErr w:type="spellStart"/>
      <w:proofErr w:type="gramStart"/>
      <w:r w:rsidRPr="00211C39">
        <w:rPr>
          <w:rFonts w:eastAsiaTheme="minorEastAsia"/>
          <w:lang w:val="en-US" w:eastAsia="zh-CN"/>
        </w:rPr>
        <w:t>kewarganegaraan</w:t>
      </w:r>
      <w:proofErr w:type="spellEnd"/>
      <w:r w:rsidRPr="00211C39">
        <w:rPr>
          <w:rFonts w:eastAsiaTheme="minorEastAsia"/>
          <w:lang w:val="en-US" w:eastAsia="zh-CN"/>
        </w:rPr>
        <w:t xml:space="preserve">, </w:t>
      </w:r>
      <w:r w:rsidR="00BE7C5A" w:rsidRPr="00211C39">
        <w:rPr>
          <w:rFonts w:eastAsiaTheme="minorEastAsia"/>
          <w:lang w:val="en-US" w:eastAsia="zh-CN"/>
        </w:rPr>
        <w:t xml:space="preserve"> V</w:t>
      </w:r>
      <w:proofErr w:type="gramEnd"/>
      <w:r w:rsidR="00BE7C5A" w:rsidRPr="00211C39">
        <w:rPr>
          <w:rFonts w:eastAsiaTheme="minorEastAsia"/>
          <w:lang w:val="en-US" w:eastAsia="zh-CN"/>
        </w:rPr>
        <w:t xml:space="preserve"> </w:t>
      </w:r>
      <w:r w:rsidRPr="00211C39">
        <w:rPr>
          <w:rFonts w:eastAsiaTheme="minorEastAsia"/>
          <w:lang w:val="en-US" w:eastAsia="zh-CN"/>
        </w:rPr>
        <w:t>2</w:t>
      </w:r>
      <w:r w:rsidR="00D81F1A" w:rsidRPr="00211C39">
        <w:rPr>
          <w:rFonts w:eastAsiaTheme="minorEastAsia"/>
          <w:lang w:val="en-US" w:eastAsia="zh-CN"/>
        </w:rPr>
        <w:t xml:space="preserve"> (1)</w:t>
      </w:r>
    </w:p>
    <w:p w14:paraId="011086AB" w14:textId="7E05763D" w:rsidR="00FC2836" w:rsidRPr="00211C39" w:rsidRDefault="00B819B8" w:rsidP="00FC2836">
      <w:pPr>
        <w:spacing w:line="360" w:lineRule="auto"/>
        <w:jc w:val="both"/>
        <w:rPr>
          <w:rFonts w:eastAsiaTheme="minorEastAsia"/>
          <w:lang w:val="en-US" w:eastAsia="zh-CN"/>
        </w:rPr>
      </w:pPr>
      <w:hyperlink r:id="rId10" w:history="1">
        <w:r w:rsidRPr="00211C39">
          <w:rPr>
            <w:rStyle w:val="Hyperlink"/>
            <w:rFonts w:eastAsiaTheme="minorEastAsia"/>
            <w:lang w:val="en-US" w:eastAsia="zh-CN"/>
          </w:rPr>
          <w:t>https://jurnal.anfa.co.id/index.php/civilia/article/view/221</w:t>
        </w:r>
      </w:hyperlink>
      <w:r w:rsidRPr="00211C39">
        <w:rPr>
          <w:rFonts w:eastAsiaTheme="minorEastAsia"/>
          <w:lang w:val="en-US" w:eastAsia="zh-CN"/>
        </w:rPr>
        <w:t xml:space="preserve"> </w:t>
      </w:r>
    </w:p>
    <w:p w14:paraId="19530A71" w14:textId="7DFF8656" w:rsidR="00FC2836" w:rsidRPr="00211C39" w:rsidRDefault="007A4BD3" w:rsidP="00FC2836">
      <w:pPr>
        <w:spacing w:line="360" w:lineRule="auto"/>
        <w:jc w:val="both"/>
        <w:rPr>
          <w:rFonts w:eastAsiaTheme="minorEastAsia"/>
          <w:lang w:val="en-US" w:eastAsia="zh-CN"/>
        </w:rPr>
      </w:pPr>
      <w:bookmarkStart w:id="3" w:name="_Hlk149736434"/>
      <w:r w:rsidRPr="00211C39">
        <w:rPr>
          <w:rFonts w:eastAsiaTheme="minorEastAsia"/>
          <w:lang w:val="en-US" w:eastAsia="zh-CN"/>
        </w:rPr>
        <w:t xml:space="preserve">Michelle Ariel </w:t>
      </w:r>
      <w:proofErr w:type="spellStart"/>
      <w:r w:rsidRPr="00211C39">
        <w:rPr>
          <w:rFonts w:eastAsiaTheme="minorEastAsia"/>
          <w:lang w:val="en-US" w:eastAsia="zh-CN"/>
        </w:rPr>
        <w:t>Tendhyanto</w:t>
      </w:r>
      <w:proofErr w:type="spellEnd"/>
      <w:r w:rsidR="003526B1" w:rsidRPr="00211C39">
        <w:rPr>
          <w:rFonts w:eastAsiaTheme="minorEastAsia"/>
          <w:lang w:val="en-US" w:eastAsia="zh-CN"/>
        </w:rPr>
        <w:t>.</w:t>
      </w:r>
      <w:r w:rsidRPr="00211C39">
        <w:rPr>
          <w:rFonts w:eastAsiaTheme="minorEastAsia"/>
          <w:lang w:val="en-US" w:eastAsia="zh-CN"/>
        </w:rPr>
        <w:t xml:space="preserve"> (2023)</w:t>
      </w:r>
      <w:bookmarkEnd w:id="3"/>
      <w:r w:rsidRPr="00211C39">
        <w:rPr>
          <w:rFonts w:eastAsiaTheme="minorEastAsia"/>
          <w:lang w:val="en-US" w:eastAsia="zh-CN"/>
        </w:rPr>
        <w:t xml:space="preserve"> </w:t>
      </w:r>
      <w:proofErr w:type="spellStart"/>
      <w:r w:rsidRPr="00211C39">
        <w:rPr>
          <w:rFonts w:eastAsiaTheme="minorEastAsia"/>
          <w:lang w:val="en-US" w:eastAsia="zh-CN"/>
        </w:rPr>
        <w:t>Perlindungan</w:t>
      </w:r>
      <w:proofErr w:type="spellEnd"/>
      <w:r w:rsidRPr="00211C39">
        <w:rPr>
          <w:rFonts w:eastAsiaTheme="minorEastAsia"/>
          <w:lang w:val="en-US" w:eastAsia="zh-CN"/>
        </w:rPr>
        <w:t xml:space="preserve"> Hukum Investor </w:t>
      </w:r>
      <w:proofErr w:type="spellStart"/>
      <w:r w:rsidRPr="00211C39">
        <w:rPr>
          <w:rFonts w:eastAsiaTheme="minorEastAsia"/>
          <w:lang w:val="en-US" w:eastAsia="zh-CN"/>
        </w:rPr>
        <w:t>Selaku</w:t>
      </w:r>
      <w:proofErr w:type="spellEnd"/>
      <w:r w:rsidRPr="00211C39">
        <w:rPr>
          <w:rFonts w:eastAsiaTheme="minorEastAsia"/>
          <w:lang w:val="en-US" w:eastAsia="zh-CN"/>
        </w:rPr>
        <w:t xml:space="preserve"> </w:t>
      </w:r>
      <w:proofErr w:type="spellStart"/>
      <w:r w:rsidRPr="00211C39">
        <w:rPr>
          <w:rFonts w:eastAsiaTheme="minorEastAsia"/>
          <w:lang w:val="en-US" w:eastAsia="zh-CN"/>
        </w:rPr>
        <w:t>Konsumen</w:t>
      </w:r>
      <w:proofErr w:type="spellEnd"/>
      <w:r w:rsidRPr="00211C39">
        <w:rPr>
          <w:rFonts w:eastAsiaTheme="minorEastAsia"/>
          <w:lang w:val="en-US" w:eastAsia="zh-CN"/>
        </w:rPr>
        <w:t xml:space="preserve"> </w:t>
      </w:r>
      <w:proofErr w:type="spellStart"/>
      <w:r w:rsidRPr="00211C39">
        <w:rPr>
          <w:rFonts w:eastAsiaTheme="minorEastAsia"/>
          <w:lang w:val="en-US" w:eastAsia="zh-CN"/>
        </w:rPr>
        <w:t>Sehubungan</w:t>
      </w:r>
      <w:proofErr w:type="spellEnd"/>
      <w:r w:rsidRPr="00211C39">
        <w:rPr>
          <w:rFonts w:eastAsiaTheme="minorEastAsia"/>
          <w:lang w:val="en-US" w:eastAsia="zh-CN"/>
        </w:rPr>
        <w:t xml:space="preserve"> </w:t>
      </w:r>
      <w:proofErr w:type="spellStart"/>
      <w:r w:rsidRPr="00211C39">
        <w:rPr>
          <w:rFonts w:eastAsiaTheme="minorEastAsia"/>
          <w:lang w:val="en-US" w:eastAsia="zh-CN"/>
        </w:rPr>
        <w:t>Dengan</w:t>
      </w:r>
      <w:proofErr w:type="spellEnd"/>
      <w:r w:rsidRPr="00211C39">
        <w:rPr>
          <w:rFonts w:eastAsiaTheme="minorEastAsia"/>
          <w:lang w:val="en-US" w:eastAsia="zh-CN"/>
        </w:rPr>
        <w:t xml:space="preserve"> </w:t>
      </w:r>
      <w:proofErr w:type="spellStart"/>
      <w:r w:rsidRPr="00211C39">
        <w:rPr>
          <w:rFonts w:eastAsiaTheme="minorEastAsia"/>
          <w:lang w:val="en-US" w:eastAsia="zh-CN"/>
        </w:rPr>
        <w:t>Investasi</w:t>
      </w:r>
      <w:proofErr w:type="spellEnd"/>
      <w:r w:rsidRPr="00211C39">
        <w:rPr>
          <w:rFonts w:eastAsiaTheme="minorEastAsia"/>
          <w:lang w:val="en-US" w:eastAsia="zh-CN"/>
        </w:rPr>
        <w:t xml:space="preserve"> </w:t>
      </w:r>
      <w:proofErr w:type="spellStart"/>
      <w:r w:rsidRPr="00211C39">
        <w:rPr>
          <w:rFonts w:eastAsiaTheme="minorEastAsia"/>
          <w:lang w:val="en-US" w:eastAsia="zh-CN"/>
        </w:rPr>
        <w:t>Berbasis</w:t>
      </w:r>
      <w:proofErr w:type="spellEnd"/>
      <w:r w:rsidRPr="00211C39">
        <w:rPr>
          <w:rFonts w:eastAsiaTheme="minorEastAsia"/>
          <w:lang w:val="en-US" w:eastAsia="zh-CN"/>
        </w:rPr>
        <w:t xml:space="preserve"> </w:t>
      </w:r>
      <w:proofErr w:type="spellStart"/>
      <w:r w:rsidRPr="00211C39">
        <w:rPr>
          <w:rFonts w:eastAsiaTheme="minorEastAsia"/>
          <w:lang w:val="en-US" w:eastAsia="zh-CN"/>
        </w:rPr>
        <w:t>Iklan</w:t>
      </w:r>
      <w:proofErr w:type="spellEnd"/>
      <w:r w:rsidRPr="00211C39">
        <w:rPr>
          <w:rFonts w:eastAsiaTheme="minorEastAsia"/>
          <w:lang w:val="en-US" w:eastAsia="zh-CN"/>
        </w:rPr>
        <w:t xml:space="preserve"> Di </w:t>
      </w:r>
      <w:proofErr w:type="spellStart"/>
      <w:r w:rsidRPr="00211C39">
        <w:rPr>
          <w:rFonts w:eastAsiaTheme="minorEastAsia"/>
          <w:lang w:val="en-US" w:eastAsia="zh-CN"/>
        </w:rPr>
        <w:t>Memiles</w:t>
      </w:r>
      <w:proofErr w:type="spellEnd"/>
      <w:r w:rsidRPr="00211C39">
        <w:rPr>
          <w:rFonts w:eastAsiaTheme="minorEastAsia"/>
          <w:lang w:val="en-US" w:eastAsia="zh-CN"/>
        </w:rPr>
        <w:t xml:space="preserve">, </w:t>
      </w:r>
      <w:proofErr w:type="spellStart"/>
      <w:r w:rsidRPr="00211C39">
        <w:rPr>
          <w:rFonts w:eastAsiaTheme="minorEastAsia"/>
          <w:lang w:val="en-US" w:eastAsia="zh-CN"/>
        </w:rPr>
        <w:t>Jurnal</w:t>
      </w:r>
      <w:proofErr w:type="spellEnd"/>
      <w:r w:rsidRPr="00211C39">
        <w:rPr>
          <w:rFonts w:eastAsiaTheme="minorEastAsia"/>
          <w:lang w:val="en-US" w:eastAsia="zh-CN"/>
        </w:rPr>
        <w:t xml:space="preserve"> </w:t>
      </w:r>
      <w:proofErr w:type="spellStart"/>
      <w:r w:rsidRPr="00211C39">
        <w:rPr>
          <w:rFonts w:eastAsiaTheme="minorEastAsia"/>
          <w:lang w:val="en-US" w:eastAsia="zh-CN"/>
        </w:rPr>
        <w:t>Pengabdian</w:t>
      </w:r>
      <w:proofErr w:type="spellEnd"/>
      <w:r w:rsidRPr="00211C39">
        <w:rPr>
          <w:rFonts w:eastAsiaTheme="minorEastAsia"/>
          <w:lang w:val="en-US" w:eastAsia="zh-CN"/>
        </w:rPr>
        <w:t xml:space="preserve"> </w:t>
      </w:r>
      <w:proofErr w:type="spellStart"/>
      <w:r w:rsidRPr="00211C39">
        <w:rPr>
          <w:rFonts w:eastAsiaTheme="minorEastAsia"/>
          <w:lang w:val="en-US" w:eastAsia="zh-CN"/>
        </w:rPr>
        <w:t>masyarakat</w:t>
      </w:r>
      <w:proofErr w:type="spellEnd"/>
      <w:r w:rsidRPr="00211C39">
        <w:rPr>
          <w:rFonts w:eastAsiaTheme="minorEastAsia"/>
          <w:lang w:val="en-US" w:eastAsia="zh-CN"/>
        </w:rPr>
        <w:t xml:space="preserve">, Universitas </w:t>
      </w:r>
      <w:proofErr w:type="spellStart"/>
      <w:r w:rsidRPr="00211C39">
        <w:rPr>
          <w:rFonts w:eastAsiaTheme="minorEastAsia"/>
          <w:lang w:val="en-US" w:eastAsia="zh-CN"/>
        </w:rPr>
        <w:t>Pahlawan</w:t>
      </w:r>
      <w:proofErr w:type="spellEnd"/>
      <w:r w:rsidRPr="00211C39">
        <w:rPr>
          <w:rFonts w:eastAsiaTheme="minorEastAsia"/>
          <w:lang w:val="en-US" w:eastAsia="zh-CN"/>
        </w:rPr>
        <w:t xml:space="preserve"> Tuan </w:t>
      </w:r>
      <w:proofErr w:type="spellStart"/>
      <w:r w:rsidRPr="00211C39">
        <w:rPr>
          <w:rFonts w:eastAsiaTheme="minorEastAsia"/>
          <w:lang w:val="en-US" w:eastAsia="zh-CN"/>
        </w:rPr>
        <w:t>ku</w:t>
      </w:r>
      <w:proofErr w:type="spellEnd"/>
      <w:r w:rsidRPr="00211C39">
        <w:rPr>
          <w:rFonts w:eastAsiaTheme="minorEastAsia"/>
          <w:lang w:val="en-US" w:eastAsia="zh-CN"/>
        </w:rPr>
        <w:t xml:space="preserve"> </w:t>
      </w:r>
      <w:proofErr w:type="spellStart"/>
      <w:r w:rsidRPr="00211C39">
        <w:rPr>
          <w:rFonts w:eastAsiaTheme="minorEastAsia"/>
          <w:lang w:val="en-US" w:eastAsia="zh-CN"/>
        </w:rPr>
        <w:t>tambusi</w:t>
      </w:r>
      <w:proofErr w:type="spellEnd"/>
      <w:r w:rsidR="00BE7C5A" w:rsidRPr="00211C39">
        <w:rPr>
          <w:rFonts w:eastAsiaTheme="minorEastAsia"/>
          <w:lang w:val="en-US" w:eastAsia="zh-CN"/>
        </w:rPr>
        <w:t>,</w:t>
      </w:r>
      <w:r w:rsidRPr="00211C39">
        <w:rPr>
          <w:rFonts w:eastAsiaTheme="minorEastAsia"/>
          <w:lang w:val="en-US" w:eastAsia="zh-CN"/>
        </w:rPr>
        <w:t xml:space="preserve"> V</w:t>
      </w:r>
      <w:r w:rsidR="00D81F1A" w:rsidRPr="00211C39">
        <w:rPr>
          <w:rFonts w:eastAsiaTheme="minorEastAsia"/>
          <w:lang w:val="en-US" w:eastAsia="zh-CN"/>
        </w:rPr>
        <w:t xml:space="preserve"> </w:t>
      </w:r>
      <w:r w:rsidRPr="00211C39">
        <w:rPr>
          <w:rFonts w:eastAsiaTheme="minorEastAsia"/>
          <w:lang w:val="en-US" w:eastAsia="zh-CN"/>
        </w:rPr>
        <w:t>4</w:t>
      </w:r>
      <w:r w:rsidR="00D81F1A" w:rsidRPr="00211C39">
        <w:rPr>
          <w:rFonts w:eastAsiaTheme="minorEastAsia"/>
          <w:lang w:val="en-US" w:eastAsia="zh-CN"/>
        </w:rPr>
        <w:t>(</w:t>
      </w:r>
      <w:r w:rsidRPr="00211C39">
        <w:rPr>
          <w:rFonts w:eastAsiaTheme="minorEastAsia"/>
          <w:lang w:val="en-US" w:eastAsia="zh-CN"/>
        </w:rPr>
        <w:t>2</w:t>
      </w:r>
      <w:r w:rsidR="00D81F1A" w:rsidRPr="00211C39">
        <w:rPr>
          <w:rFonts w:eastAsiaTheme="minorEastAsia"/>
          <w:lang w:val="en-US" w:eastAsia="zh-CN"/>
        </w:rPr>
        <w:t>)</w:t>
      </w:r>
      <w:r w:rsidRPr="00211C39">
        <w:rPr>
          <w:rFonts w:eastAsiaTheme="minorEastAsia"/>
          <w:lang w:val="en-US" w:eastAsia="zh-CN"/>
        </w:rPr>
        <w:t xml:space="preserve"> </w:t>
      </w:r>
      <w:hyperlink r:id="rId11" w:history="1">
        <w:r w:rsidR="00B819B8" w:rsidRPr="00211C39">
          <w:rPr>
            <w:rStyle w:val="Hyperlink"/>
            <w:rFonts w:eastAsiaTheme="minorEastAsia"/>
            <w:lang w:val="en-US" w:eastAsia="zh-CN"/>
          </w:rPr>
          <w:t>https://journal.universitaspahlawan.ac.id/index.php/cdj/article/view/16846</w:t>
        </w:r>
      </w:hyperlink>
      <w:r w:rsidR="00B819B8" w:rsidRPr="00211C39">
        <w:rPr>
          <w:rFonts w:eastAsiaTheme="minorEastAsia"/>
          <w:lang w:val="en-US" w:eastAsia="zh-CN"/>
        </w:rPr>
        <w:t xml:space="preserve"> </w:t>
      </w:r>
    </w:p>
    <w:p w14:paraId="0DE4927D" w14:textId="4D418985" w:rsidR="007A4BD3" w:rsidRPr="00211C39" w:rsidRDefault="00097426" w:rsidP="00FC2836">
      <w:pPr>
        <w:spacing w:line="360" w:lineRule="auto"/>
        <w:jc w:val="both"/>
        <w:rPr>
          <w:rFonts w:eastAsiaTheme="minorEastAsia"/>
          <w:lang w:val="en-US" w:eastAsia="zh-CN"/>
        </w:rPr>
      </w:pPr>
      <w:proofErr w:type="spellStart"/>
      <w:r w:rsidRPr="009E61C3">
        <w:rPr>
          <w:rFonts w:eastAsiaTheme="minorEastAsia"/>
          <w:lang w:val="en-US" w:eastAsia="zh-CN"/>
        </w:rPr>
        <w:t>Rahmat</w:t>
      </w:r>
      <w:proofErr w:type="spellEnd"/>
      <w:r w:rsidRPr="009E61C3">
        <w:rPr>
          <w:rFonts w:eastAsiaTheme="minorEastAsia"/>
          <w:lang w:val="en-US" w:eastAsia="zh-CN"/>
        </w:rPr>
        <w:t xml:space="preserve"> Maulana </w:t>
      </w:r>
      <w:proofErr w:type="spellStart"/>
      <w:r w:rsidRPr="009E61C3">
        <w:rPr>
          <w:rFonts w:eastAsiaTheme="minorEastAsia"/>
          <w:lang w:val="en-US" w:eastAsia="zh-CN"/>
        </w:rPr>
        <w:t>Sidik</w:t>
      </w:r>
      <w:proofErr w:type="spellEnd"/>
      <w:r w:rsidR="003526B1" w:rsidRPr="009E61C3">
        <w:rPr>
          <w:rFonts w:eastAsiaTheme="minorEastAsia"/>
          <w:lang w:val="en-US" w:eastAsia="zh-CN"/>
        </w:rPr>
        <w:t>.</w:t>
      </w:r>
      <w:r w:rsidRPr="009E61C3">
        <w:rPr>
          <w:rFonts w:eastAsiaTheme="minorEastAsia"/>
          <w:lang w:val="en-US" w:eastAsia="zh-CN"/>
        </w:rPr>
        <w:t xml:space="preserve"> (2023)</w:t>
      </w:r>
      <w:r w:rsidRPr="00211C39">
        <w:rPr>
          <w:rFonts w:eastAsiaTheme="minorEastAsia"/>
          <w:lang w:val="en-US" w:eastAsia="zh-CN"/>
        </w:rPr>
        <w:t xml:space="preserve"> </w:t>
      </w:r>
      <w:proofErr w:type="spellStart"/>
      <w:r w:rsidRPr="00211C39">
        <w:rPr>
          <w:rFonts w:eastAsiaTheme="minorEastAsia"/>
          <w:lang w:val="en-US" w:eastAsia="zh-CN"/>
        </w:rPr>
        <w:t>Problematika</w:t>
      </w:r>
      <w:proofErr w:type="spellEnd"/>
      <w:r w:rsidRPr="00211C39">
        <w:rPr>
          <w:rFonts w:eastAsiaTheme="minorEastAsia"/>
          <w:lang w:val="en-US" w:eastAsia="zh-CN"/>
        </w:rPr>
        <w:t xml:space="preserve"> </w:t>
      </w:r>
      <w:proofErr w:type="spellStart"/>
      <w:r w:rsidRPr="00211C39">
        <w:rPr>
          <w:rFonts w:eastAsiaTheme="minorEastAsia"/>
          <w:lang w:val="en-US" w:eastAsia="zh-CN"/>
        </w:rPr>
        <w:t>Pemberian</w:t>
      </w:r>
      <w:proofErr w:type="spellEnd"/>
      <w:r w:rsidRPr="00211C39">
        <w:rPr>
          <w:rFonts w:eastAsiaTheme="minorEastAsia"/>
          <w:lang w:val="en-US" w:eastAsia="zh-CN"/>
        </w:rPr>
        <w:t xml:space="preserve"> </w:t>
      </w:r>
      <w:proofErr w:type="spellStart"/>
      <w:r w:rsidRPr="00211C39">
        <w:rPr>
          <w:rFonts w:eastAsiaTheme="minorEastAsia"/>
          <w:lang w:val="en-US" w:eastAsia="zh-CN"/>
        </w:rPr>
        <w:t>Perlindungan</w:t>
      </w:r>
      <w:proofErr w:type="spellEnd"/>
      <w:r w:rsidRPr="00211C39">
        <w:rPr>
          <w:rFonts w:eastAsiaTheme="minorEastAsia"/>
          <w:lang w:val="en-US" w:eastAsia="zh-CN"/>
        </w:rPr>
        <w:t xml:space="preserve"> Investor </w:t>
      </w:r>
      <w:proofErr w:type="spellStart"/>
      <w:r w:rsidRPr="00211C39">
        <w:rPr>
          <w:rFonts w:eastAsiaTheme="minorEastAsia"/>
          <w:lang w:val="en-US" w:eastAsia="zh-CN"/>
        </w:rPr>
        <w:t>Dalam</w:t>
      </w:r>
      <w:proofErr w:type="spellEnd"/>
      <w:r w:rsidRPr="00211C39">
        <w:rPr>
          <w:rFonts w:eastAsiaTheme="minorEastAsia"/>
          <w:lang w:val="en-US" w:eastAsia="zh-CN"/>
        </w:rPr>
        <w:t xml:space="preserve"> </w:t>
      </w:r>
      <w:proofErr w:type="spellStart"/>
      <w:r w:rsidRPr="00211C39">
        <w:rPr>
          <w:rFonts w:eastAsiaTheme="minorEastAsia"/>
          <w:lang w:val="en-US" w:eastAsia="zh-CN"/>
        </w:rPr>
        <w:t>Perjanjian</w:t>
      </w:r>
      <w:proofErr w:type="spellEnd"/>
      <w:r w:rsidRPr="00211C39">
        <w:rPr>
          <w:rFonts w:eastAsiaTheme="minorEastAsia"/>
          <w:lang w:val="en-US" w:eastAsia="zh-CN"/>
        </w:rPr>
        <w:t xml:space="preserve"> </w:t>
      </w:r>
      <w:proofErr w:type="spellStart"/>
      <w:r w:rsidRPr="00211C39">
        <w:rPr>
          <w:rFonts w:eastAsiaTheme="minorEastAsia"/>
          <w:lang w:val="en-US" w:eastAsia="zh-CN"/>
        </w:rPr>
        <w:t>Investasi</w:t>
      </w:r>
      <w:proofErr w:type="spellEnd"/>
      <w:r w:rsidRPr="00211C39">
        <w:rPr>
          <w:rFonts w:eastAsiaTheme="minorEastAsia"/>
          <w:lang w:val="en-US" w:eastAsia="zh-CN"/>
        </w:rPr>
        <w:t xml:space="preserve"> Bilateral Indonesia, </w:t>
      </w:r>
      <w:proofErr w:type="spellStart"/>
      <w:r w:rsidRPr="00211C39">
        <w:rPr>
          <w:rFonts w:eastAsiaTheme="minorEastAsia"/>
          <w:lang w:val="en-US" w:eastAsia="zh-CN"/>
        </w:rPr>
        <w:t>Jurnal</w:t>
      </w:r>
      <w:proofErr w:type="spellEnd"/>
      <w:r w:rsidRPr="00211C39">
        <w:rPr>
          <w:rFonts w:eastAsiaTheme="minorEastAsia"/>
          <w:lang w:val="en-US" w:eastAsia="zh-CN"/>
        </w:rPr>
        <w:t xml:space="preserve"> </w:t>
      </w:r>
      <w:proofErr w:type="spellStart"/>
      <w:r w:rsidRPr="00211C39">
        <w:rPr>
          <w:rFonts w:eastAsiaTheme="minorEastAsia"/>
          <w:lang w:val="en-US" w:eastAsia="zh-CN"/>
        </w:rPr>
        <w:t>Buletin</w:t>
      </w:r>
      <w:proofErr w:type="spellEnd"/>
      <w:r w:rsidRPr="00211C39">
        <w:rPr>
          <w:rFonts w:eastAsiaTheme="minorEastAsia"/>
          <w:lang w:val="en-US" w:eastAsia="zh-CN"/>
        </w:rPr>
        <w:t xml:space="preserve"> </w:t>
      </w:r>
      <w:proofErr w:type="spellStart"/>
      <w:r w:rsidRPr="00211C39">
        <w:rPr>
          <w:rFonts w:eastAsiaTheme="minorEastAsia"/>
          <w:lang w:val="en-US" w:eastAsia="zh-CN"/>
        </w:rPr>
        <w:t>Konstitusi</w:t>
      </w:r>
      <w:proofErr w:type="spellEnd"/>
      <w:r w:rsidR="00BE7C5A" w:rsidRPr="00211C39">
        <w:rPr>
          <w:rFonts w:eastAsiaTheme="minorEastAsia"/>
          <w:lang w:val="en-US" w:eastAsia="zh-CN"/>
        </w:rPr>
        <w:t>,</w:t>
      </w:r>
      <w:r w:rsidRPr="00211C39">
        <w:rPr>
          <w:rFonts w:eastAsiaTheme="minorEastAsia"/>
          <w:lang w:val="en-US" w:eastAsia="zh-CN"/>
        </w:rPr>
        <w:t xml:space="preserve"> </w:t>
      </w:r>
      <w:r w:rsidR="00C56038" w:rsidRPr="00211C39">
        <w:rPr>
          <w:rFonts w:eastAsiaTheme="minorEastAsia"/>
          <w:lang w:val="en-US" w:eastAsia="zh-CN"/>
        </w:rPr>
        <w:t>V</w:t>
      </w:r>
      <w:r w:rsidRPr="00211C39">
        <w:rPr>
          <w:rFonts w:eastAsiaTheme="minorEastAsia"/>
          <w:lang w:val="en-US" w:eastAsia="zh-CN"/>
        </w:rPr>
        <w:t xml:space="preserve"> 4</w:t>
      </w:r>
      <w:r w:rsidR="00D81F1A" w:rsidRPr="00211C39">
        <w:rPr>
          <w:rFonts w:eastAsiaTheme="minorEastAsia"/>
          <w:lang w:val="en-US" w:eastAsia="zh-CN"/>
        </w:rPr>
        <w:t>(</w:t>
      </w:r>
      <w:r w:rsidRPr="00211C39">
        <w:rPr>
          <w:rFonts w:eastAsiaTheme="minorEastAsia"/>
          <w:lang w:val="en-US" w:eastAsia="zh-CN"/>
        </w:rPr>
        <w:t>1</w:t>
      </w:r>
      <w:r w:rsidR="00D81F1A" w:rsidRPr="00211C39">
        <w:rPr>
          <w:rFonts w:eastAsiaTheme="minorEastAsia"/>
          <w:lang w:val="en-US" w:eastAsia="zh-CN"/>
        </w:rPr>
        <w:t>)</w:t>
      </w:r>
      <w:r w:rsidRPr="00211C39">
        <w:rPr>
          <w:rFonts w:eastAsiaTheme="minorEastAsia"/>
          <w:lang w:val="en-US" w:eastAsia="zh-CN"/>
        </w:rPr>
        <w:t xml:space="preserve"> </w:t>
      </w:r>
      <w:hyperlink r:id="rId12" w:history="1">
        <w:r w:rsidR="00B819B8" w:rsidRPr="00211C39">
          <w:rPr>
            <w:rStyle w:val="Hyperlink"/>
            <w:rFonts w:eastAsiaTheme="minorEastAsia"/>
            <w:lang w:val="en-US" w:eastAsia="zh-CN"/>
          </w:rPr>
          <w:t>https://jurnal.umsu.ac.id/index.php/KONSTITUSI/article/view/14567</w:t>
        </w:r>
      </w:hyperlink>
      <w:r w:rsidR="00B819B8" w:rsidRPr="00211C39">
        <w:rPr>
          <w:rFonts w:eastAsiaTheme="minorEastAsia"/>
          <w:lang w:val="en-US" w:eastAsia="zh-CN"/>
        </w:rPr>
        <w:t xml:space="preserve"> </w:t>
      </w:r>
    </w:p>
    <w:p w14:paraId="35601048" w14:textId="140E3C0C" w:rsidR="00097426" w:rsidRPr="00211C39" w:rsidRDefault="00097426" w:rsidP="00FC2836">
      <w:pPr>
        <w:spacing w:line="360" w:lineRule="auto"/>
        <w:jc w:val="both"/>
        <w:rPr>
          <w:rFonts w:eastAsiaTheme="minorEastAsia"/>
          <w:lang w:val="en-US" w:eastAsia="zh-CN"/>
        </w:rPr>
      </w:pPr>
      <w:bookmarkStart w:id="4" w:name="_Hlk149736502"/>
      <w:proofErr w:type="spellStart"/>
      <w:r w:rsidRPr="00211C39">
        <w:rPr>
          <w:rFonts w:eastAsiaTheme="minorEastAsia"/>
          <w:lang w:val="en-US" w:eastAsia="zh-CN"/>
        </w:rPr>
        <w:t>Gusriyanti</w:t>
      </w:r>
      <w:proofErr w:type="spellEnd"/>
      <w:r w:rsidR="003526B1" w:rsidRPr="00211C39">
        <w:rPr>
          <w:rFonts w:eastAsiaTheme="minorEastAsia"/>
          <w:lang w:val="en-US" w:eastAsia="zh-CN"/>
        </w:rPr>
        <w:t>.</w:t>
      </w:r>
      <w:r w:rsidRPr="00211C39">
        <w:rPr>
          <w:rFonts w:eastAsiaTheme="minorEastAsia"/>
          <w:lang w:val="en-US" w:eastAsia="zh-CN"/>
        </w:rPr>
        <w:t xml:space="preserve"> (2023) </w:t>
      </w:r>
      <w:bookmarkEnd w:id="4"/>
      <w:proofErr w:type="spellStart"/>
      <w:r w:rsidRPr="00211C39">
        <w:rPr>
          <w:rFonts w:eastAsiaTheme="minorEastAsia"/>
          <w:lang w:val="en-US" w:eastAsia="zh-CN"/>
        </w:rPr>
        <w:t>Pengaruh</w:t>
      </w:r>
      <w:proofErr w:type="spellEnd"/>
      <w:r w:rsidRPr="00211C39">
        <w:rPr>
          <w:rFonts w:eastAsiaTheme="minorEastAsia"/>
          <w:lang w:val="en-US" w:eastAsia="zh-CN"/>
        </w:rPr>
        <w:t xml:space="preserve"> </w:t>
      </w:r>
      <w:proofErr w:type="spellStart"/>
      <w:r w:rsidRPr="00211C39">
        <w:rPr>
          <w:rFonts w:eastAsiaTheme="minorEastAsia"/>
          <w:lang w:val="en-US" w:eastAsia="zh-CN"/>
        </w:rPr>
        <w:t>Literasi</w:t>
      </w:r>
      <w:proofErr w:type="spellEnd"/>
      <w:r w:rsidRPr="00211C39">
        <w:rPr>
          <w:rFonts w:eastAsiaTheme="minorEastAsia"/>
          <w:lang w:val="en-US" w:eastAsia="zh-CN"/>
        </w:rPr>
        <w:t xml:space="preserve"> </w:t>
      </w:r>
      <w:proofErr w:type="spellStart"/>
      <w:r w:rsidRPr="00211C39">
        <w:rPr>
          <w:rFonts w:eastAsiaTheme="minorEastAsia"/>
          <w:lang w:val="en-US" w:eastAsia="zh-CN"/>
        </w:rPr>
        <w:t>Keuangan</w:t>
      </w:r>
      <w:proofErr w:type="spellEnd"/>
      <w:r w:rsidRPr="00211C39">
        <w:rPr>
          <w:rFonts w:eastAsiaTheme="minorEastAsia"/>
          <w:lang w:val="en-US" w:eastAsia="zh-CN"/>
        </w:rPr>
        <w:t xml:space="preserve"> dan Experienced Regret </w:t>
      </w:r>
      <w:proofErr w:type="spellStart"/>
      <w:r w:rsidRPr="00211C39">
        <w:rPr>
          <w:rFonts w:eastAsiaTheme="minorEastAsia"/>
          <w:lang w:val="en-US" w:eastAsia="zh-CN"/>
        </w:rPr>
        <w:t>Terhadap</w:t>
      </w:r>
      <w:proofErr w:type="spellEnd"/>
      <w:r w:rsidRPr="00211C39">
        <w:rPr>
          <w:rFonts w:eastAsiaTheme="minorEastAsia"/>
          <w:lang w:val="en-US" w:eastAsia="zh-CN"/>
        </w:rPr>
        <w:t xml:space="preserve"> Keputusan </w:t>
      </w:r>
      <w:proofErr w:type="spellStart"/>
      <w:r w:rsidRPr="00211C39">
        <w:rPr>
          <w:rFonts w:eastAsiaTheme="minorEastAsia"/>
          <w:lang w:val="en-US" w:eastAsia="zh-CN"/>
        </w:rPr>
        <w:t>Investasi</w:t>
      </w:r>
      <w:proofErr w:type="spellEnd"/>
      <w:r w:rsidRPr="00211C39">
        <w:rPr>
          <w:rFonts w:eastAsiaTheme="minorEastAsia"/>
          <w:lang w:val="en-US" w:eastAsia="zh-CN"/>
        </w:rPr>
        <w:t xml:space="preserve"> Pada PNS Dinas </w:t>
      </w:r>
      <w:proofErr w:type="spellStart"/>
      <w:r w:rsidRPr="00211C39">
        <w:rPr>
          <w:rFonts w:eastAsiaTheme="minorEastAsia"/>
          <w:lang w:val="en-US" w:eastAsia="zh-CN"/>
        </w:rPr>
        <w:t>Pemberdayaan</w:t>
      </w:r>
      <w:proofErr w:type="spellEnd"/>
      <w:r w:rsidRPr="00211C39">
        <w:rPr>
          <w:rFonts w:eastAsiaTheme="minorEastAsia"/>
          <w:lang w:val="en-US" w:eastAsia="zh-CN"/>
        </w:rPr>
        <w:t xml:space="preserve"> Perempuan dan </w:t>
      </w:r>
      <w:proofErr w:type="spellStart"/>
      <w:r w:rsidRPr="00211C39">
        <w:rPr>
          <w:rFonts w:eastAsiaTheme="minorEastAsia"/>
          <w:lang w:val="en-US" w:eastAsia="zh-CN"/>
        </w:rPr>
        <w:t>Perlindungan</w:t>
      </w:r>
      <w:proofErr w:type="spellEnd"/>
      <w:r w:rsidRPr="00211C39">
        <w:rPr>
          <w:rFonts w:eastAsiaTheme="minorEastAsia"/>
          <w:lang w:val="en-US" w:eastAsia="zh-CN"/>
        </w:rPr>
        <w:t xml:space="preserve"> Anak, PPKB </w:t>
      </w:r>
      <w:proofErr w:type="spellStart"/>
      <w:r w:rsidRPr="00211C39">
        <w:rPr>
          <w:rFonts w:eastAsiaTheme="minorEastAsia"/>
          <w:lang w:val="en-US" w:eastAsia="zh-CN"/>
        </w:rPr>
        <w:t>Provinsi</w:t>
      </w:r>
      <w:proofErr w:type="spellEnd"/>
      <w:r w:rsidRPr="00211C39">
        <w:rPr>
          <w:rFonts w:eastAsiaTheme="minorEastAsia"/>
          <w:lang w:val="en-US" w:eastAsia="zh-CN"/>
        </w:rPr>
        <w:t xml:space="preserve"> Sumatera Barat</w:t>
      </w:r>
      <w:r w:rsidR="0094574C" w:rsidRPr="00211C39">
        <w:rPr>
          <w:rFonts w:eastAsiaTheme="minorEastAsia"/>
          <w:lang w:val="en-US" w:eastAsia="zh-CN"/>
        </w:rPr>
        <w:t xml:space="preserve">, </w:t>
      </w:r>
      <w:proofErr w:type="spellStart"/>
      <w:r w:rsidR="0094574C" w:rsidRPr="00211C39">
        <w:rPr>
          <w:rFonts w:eastAsiaTheme="minorEastAsia"/>
          <w:lang w:val="en-US" w:eastAsia="zh-CN"/>
        </w:rPr>
        <w:t>Jurnal</w:t>
      </w:r>
      <w:proofErr w:type="spellEnd"/>
      <w:r w:rsidR="0094574C" w:rsidRPr="00211C39">
        <w:rPr>
          <w:rFonts w:eastAsiaTheme="minorEastAsia"/>
          <w:lang w:val="en-US" w:eastAsia="zh-CN"/>
        </w:rPr>
        <w:t xml:space="preserve"> </w:t>
      </w:r>
      <w:proofErr w:type="spellStart"/>
      <w:r w:rsidR="0094574C" w:rsidRPr="00211C39">
        <w:rPr>
          <w:rFonts w:eastAsiaTheme="minorEastAsia"/>
          <w:lang w:val="en-US" w:eastAsia="zh-CN"/>
        </w:rPr>
        <w:t>Riset</w:t>
      </w:r>
      <w:proofErr w:type="spellEnd"/>
      <w:r w:rsidR="0094574C" w:rsidRPr="00211C39">
        <w:rPr>
          <w:rFonts w:eastAsiaTheme="minorEastAsia"/>
          <w:lang w:val="en-US" w:eastAsia="zh-CN"/>
        </w:rPr>
        <w:t xml:space="preserve"> </w:t>
      </w:r>
      <w:proofErr w:type="spellStart"/>
      <w:r w:rsidR="00343FF9" w:rsidRPr="00211C39">
        <w:rPr>
          <w:rFonts w:eastAsiaTheme="minorEastAsia"/>
          <w:lang w:val="en-US" w:eastAsia="zh-CN"/>
        </w:rPr>
        <w:t>ilmu</w:t>
      </w:r>
      <w:proofErr w:type="spellEnd"/>
      <w:r w:rsidR="00343FF9" w:rsidRPr="00211C39">
        <w:rPr>
          <w:rFonts w:eastAsiaTheme="minorEastAsia"/>
          <w:lang w:val="en-US" w:eastAsia="zh-CN"/>
        </w:rPr>
        <w:t xml:space="preserve"> </w:t>
      </w:r>
      <w:proofErr w:type="spellStart"/>
      <w:r w:rsidR="0094574C" w:rsidRPr="00211C39">
        <w:rPr>
          <w:rFonts w:eastAsiaTheme="minorEastAsia"/>
          <w:lang w:val="en-US" w:eastAsia="zh-CN"/>
        </w:rPr>
        <w:t>akunta</w:t>
      </w:r>
      <w:r w:rsidR="00343FF9" w:rsidRPr="00211C39">
        <w:rPr>
          <w:rFonts w:eastAsiaTheme="minorEastAsia"/>
          <w:lang w:val="en-US" w:eastAsia="zh-CN"/>
        </w:rPr>
        <w:t>nsi</w:t>
      </w:r>
      <w:proofErr w:type="spellEnd"/>
      <w:r w:rsidR="00343FF9" w:rsidRPr="00211C39">
        <w:rPr>
          <w:rFonts w:eastAsiaTheme="minorEastAsia"/>
          <w:lang w:val="en-US" w:eastAsia="zh-CN"/>
        </w:rPr>
        <w:t>, V 2</w:t>
      </w:r>
      <w:r w:rsidR="00D81F1A" w:rsidRPr="00211C39">
        <w:rPr>
          <w:rFonts w:eastAsiaTheme="minorEastAsia"/>
          <w:lang w:val="en-US" w:eastAsia="zh-CN"/>
        </w:rPr>
        <w:t>(</w:t>
      </w:r>
      <w:r w:rsidR="00343FF9" w:rsidRPr="00211C39">
        <w:rPr>
          <w:rFonts w:eastAsiaTheme="minorEastAsia"/>
          <w:lang w:val="en-US" w:eastAsia="zh-CN"/>
        </w:rPr>
        <w:t>2</w:t>
      </w:r>
      <w:r w:rsidR="00D81F1A" w:rsidRPr="00211C39">
        <w:rPr>
          <w:rFonts w:eastAsiaTheme="minorEastAsia"/>
          <w:lang w:val="en-US" w:eastAsia="zh-CN"/>
        </w:rPr>
        <w:t>)</w:t>
      </w:r>
      <w:r w:rsidR="003526B1" w:rsidRPr="00211C39">
        <w:rPr>
          <w:rFonts w:eastAsiaTheme="minorEastAsia"/>
          <w:lang w:val="en-US" w:eastAsia="zh-CN"/>
        </w:rPr>
        <w:t>.</w:t>
      </w:r>
      <w:r w:rsidR="00343FF9" w:rsidRPr="00211C39">
        <w:rPr>
          <w:rFonts w:eastAsiaTheme="minorEastAsia"/>
          <w:lang w:val="en-US" w:eastAsia="zh-CN"/>
        </w:rPr>
        <w:t xml:space="preserve"> </w:t>
      </w:r>
      <w:r w:rsidRPr="00211C39">
        <w:rPr>
          <w:rFonts w:eastAsiaTheme="minorEastAsia"/>
          <w:lang w:val="en-US" w:eastAsia="zh-CN"/>
        </w:rPr>
        <w:t xml:space="preserve"> </w:t>
      </w:r>
      <w:hyperlink r:id="rId13" w:history="1">
        <w:r w:rsidRPr="00211C39">
          <w:rPr>
            <w:rStyle w:val="Hyperlink"/>
            <w:rFonts w:eastAsiaTheme="minorEastAsia"/>
            <w:lang w:val="en-US" w:eastAsia="zh-CN"/>
          </w:rPr>
          <w:t>https://badanpenerbit.org/index.php/Akuntansi/article/view/258</w:t>
        </w:r>
      </w:hyperlink>
    </w:p>
    <w:p w14:paraId="698A7AFB" w14:textId="11F709D9" w:rsidR="00097426" w:rsidRPr="00211C39" w:rsidRDefault="00097426" w:rsidP="00FC2836">
      <w:pPr>
        <w:spacing w:line="360" w:lineRule="auto"/>
        <w:jc w:val="both"/>
        <w:rPr>
          <w:rFonts w:eastAsiaTheme="minorEastAsia"/>
          <w:lang w:val="en-US" w:eastAsia="zh-CN"/>
        </w:rPr>
      </w:pPr>
      <w:bookmarkStart w:id="5" w:name="_Hlk149736700"/>
      <w:r w:rsidRPr="00211C39">
        <w:rPr>
          <w:rFonts w:eastAsiaTheme="minorEastAsia"/>
          <w:lang w:val="en-US" w:eastAsia="zh-CN"/>
        </w:rPr>
        <w:t xml:space="preserve">Tia </w:t>
      </w:r>
      <w:proofErr w:type="spellStart"/>
      <w:r w:rsidRPr="00211C39">
        <w:rPr>
          <w:rFonts w:eastAsiaTheme="minorEastAsia"/>
          <w:lang w:val="en-US" w:eastAsia="zh-CN"/>
        </w:rPr>
        <w:t>Rizkya</w:t>
      </w:r>
      <w:proofErr w:type="spellEnd"/>
      <w:r w:rsidRPr="00211C39">
        <w:rPr>
          <w:rFonts w:eastAsiaTheme="minorEastAsia"/>
          <w:lang w:val="en-US" w:eastAsia="zh-CN"/>
        </w:rPr>
        <w:t xml:space="preserve"> </w:t>
      </w:r>
      <w:proofErr w:type="spellStart"/>
      <w:r w:rsidRPr="00211C39">
        <w:rPr>
          <w:rFonts w:eastAsiaTheme="minorEastAsia"/>
          <w:lang w:val="en-US" w:eastAsia="zh-CN"/>
        </w:rPr>
        <w:t>Dilbar</w:t>
      </w:r>
      <w:proofErr w:type="spellEnd"/>
      <w:r w:rsidRPr="00211C39">
        <w:rPr>
          <w:rFonts w:eastAsiaTheme="minorEastAsia"/>
          <w:lang w:val="en-US" w:eastAsia="zh-CN"/>
        </w:rPr>
        <w:t xml:space="preserve"> </w:t>
      </w:r>
      <w:proofErr w:type="spellStart"/>
      <w:r w:rsidRPr="00211C39">
        <w:rPr>
          <w:rFonts w:eastAsiaTheme="minorEastAsia"/>
          <w:lang w:val="en-US" w:eastAsia="zh-CN"/>
        </w:rPr>
        <w:t>Sumadi</w:t>
      </w:r>
      <w:proofErr w:type="spellEnd"/>
      <w:r w:rsidR="003526B1" w:rsidRPr="00211C39">
        <w:rPr>
          <w:rFonts w:eastAsiaTheme="minorEastAsia"/>
          <w:lang w:val="en-US" w:eastAsia="zh-CN"/>
        </w:rPr>
        <w:t xml:space="preserve">. </w:t>
      </w:r>
      <w:r w:rsidRPr="00211C39">
        <w:rPr>
          <w:rFonts w:eastAsiaTheme="minorEastAsia"/>
          <w:lang w:val="en-US" w:eastAsia="zh-CN"/>
        </w:rPr>
        <w:t xml:space="preserve"> (2023</w:t>
      </w:r>
      <w:bookmarkEnd w:id="5"/>
      <w:proofErr w:type="gramStart"/>
      <w:r w:rsidRPr="00211C39">
        <w:rPr>
          <w:rFonts w:eastAsiaTheme="minorEastAsia"/>
          <w:lang w:val="en-US" w:eastAsia="zh-CN"/>
        </w:rPr>
        <w:t xml:space="preserve">), </w:t>
      </w:r>
      <w:r w:rsidRPr="00211C39">
        <w:t xml:space="preserve"> </w:t>
      </w:r>
      <w:proofErr w:type="spellStart"/>
      <w:r w:rsidRPr="00211C39">
        <w:rPr>
          <w:rFonts w:eastAsiaTheme="minorEastAsia"/>
          <w:lang w:val="en-US" w:eastAsia="zh-CN"/>
        </w:rPr>
        <w:t>Perlindungan</w:t>
      </w:r>
      <w:proofErr w:type="spellEnd"/>
      <w:proofErr w:type="gramEnd"/>
      <w:r w:rsidRPr="00211C39">
        <w:rPr>
          <w:rFonts w:eastAsiaTheme="minorEastAsia"/>
          <w:lang w:val="en-US" w:eastAsia="zh-CN"/>
        </w:rPr>
        <w:t xml:space="preserve"> Investor Di Pasar Modal Di Indonesia </w:t>
      </w:r>
      <w:proofErr w:type="spellStart"/>
      <w:r w:rsidRPr="00211C39">
        <w:rPr>
          <w:rFonts w:eastAsiaTheme="minorEastAsia"/>
          <w:lang w:val="en-US" w:eastAsia="zh-CN"/>
        </w:rPr>
        <w:t>Melalui</w:t>
      </w:r>
      <w:proofErr w:type="spellEnd"/>
      <w:r w:rsidRPr="00211C39">
        <w:rPr>
          <w:rFonts w:eastAsiaTheme="minorEastAsia"/>
          <w:lang w:val="en-US" w:eastAsia="zh-CN"/>
        </w:rPr>
        <w:t xml:space="preserve"> Disgorgement</w:t>
      </w:r>
      <w:r w:rsidRPr="00211C39">
        <w:rPr>
          <w:rFonts w:eastAsiaTheme="minorEastAsia"/>
          <w:lang w:val="en-US" w:eastAsia="zh-CN"/>
        </w:rPr>
        <w:t xml:space="preserve"> (FUND) </w:t>
      </w:r>
      <w:proofErr w:type="spellStart"/>
      <w:r w:rsidRPr="00211C39">
        <w:rPr>
          <w:rFonts w:eastAsiaTheme="minorEastAsia"/>
          <w:lang w:val="en-US" w:eastAsia="zh-CN"/>
        </w:rPr>
        <w:t>Berdasarkan</w:t>
      </w:r>
      <w:proofErr w:type="spellEnd"/>
      <w:r w:rsidRPr="00211C39">
        <w:rPr>
          <w:rFonts w:eastAsiaTheme="minorEastAsia"/>
          <w:lang w:val="en-US" w:eastAsia="zh-CN"/>
        </w:rPr>
        <w:t xml:space="preserve"> POJK NOMOR 65/POJK.04/2020</w:t>
      </w:r>
      <w:r w:rsidRPr="00211C39">
        <w:rPr>
          <w:rFonts w:eastAsiaTheme="minorEastAsia"/>
          <w:lang w:val="en-US" w:eastAsia="zh-CN"/>
        </w:rPr>
        <w:t xml:space="preserve">, </w:t>
      </w:r>
      <w:proofErr w:type="spellStart"/>
      <w:r w:rsidR="003F396A" w:rsidRPr="00211C39">
        <w:rPr>
          <w:rFonts w:eastAsiaTheme="minorEastAsia"/>
          <w:lang w:val="en-US" w:eastAsia="zh-CN"/>
        </w:rPr>
        <w:t>Jurnal</w:t>
      </w:r>
      <w:proofErr w:type="spellEnd"/>
      <w:r w:rsidR="003F396A" w:rsidRPr="00211C39">
        <w:rPr>
          <w:rFonts w:eastAsiaTheme="minorEastAsia"/>
          <w:lang w:val="en-US" w:eastAsia="zh-CN"/>
        </w:rPr>
        <w:t xml:space="preserve"> </w:t>
      </w:r>
      <w:r w:rsidR="00C56038" w:rsidRPr="00211C39">
        <w:rPr>
          <w:rFonts w:eastAsiaTheme="minorEastAsia"/>
          <w:lang w:val="en-US" w:eastAsia="zh-CN"/>
        </w:rPr>
        <w:t xml:space="preserve"> </w:t>
      </w:r>
      <w:proofErr w:type="spellStart"/>
      <w:r w:rsidR="00C56038" w:rsidRPr="00211C39">
        <w:rPr>
          <w:rFonts w:eastAsiaTheme="minorEastAsia"/>
          <w:lang w:val="en-US" w:eastAsia="zh-CN"/>
        </w:rPr>
        <w:t>kajian</w:t>
      </w:r>
      <w:proofErr w:type="spellEnd"/>
      <w:r w:rsidR="00C56038" w:rsidRPr="00211C39">
        <w:rPr>
          <w:rFonts w:eastAsiaTheme="minorEastAsia"/>
          <w:lang w:val="en-US" w:eastAsia="zh-CN"/>
        </w:rPr>
        <w:t xml:space="preserve"> Hukum dan Pendidikan </w:t>
      </w:r>
      <w:proofErr w:type="spellStart"/>
      <w:r w:rsidR="00C56038" w:rsidRPr="00211C39">
        <w:rPr>
          <w:rFonts w:eastAsiaTheme="minorEastAsia"/>
          <w:lang w:val="en-US" w:eastAsia="zh-CN"/>
        </w:rPr>
        <w:t>kewarganegaraan</w:t>
      </w:r>
      <w:proofErr w:type="spellEnd"/>
      <w:r w:rsidR="00BE7C5A" w:rsidRPr="00211C39">
        <w:rPr>
          <w:rFonts w:eastAsiaTheme="minorEastAsia"/>
          <w:lang w:val="en-US" w:eastAsia="zh-CN"/>
        </w:rPr>
        <w:t>,</w:t>
      </w:r>
      <w:r w:rsidR="00C56038" w:rsidRPr="00211C39">
        <w:rPr>
          <w:rFonts w:eastAsiaTheme="minorEastAsia"/>
          <w:lang w:val="en-US" w:eastAsia="zh-CN"/>
        </w:rPr>
        <w:t xml:space="preserve"> V 3(2)</w:t>
      </w:r>
      <w:r w:rsidR="003526B1" w:rsidRPr="00211C39">
        <w:rPr>
          <w:rFonts w:eastAsiaTheme="minorEastAsia"/>
          <w:lang w:val="en-US" w:eastAsia="zh-CN"/>
        </w:rPr>
        <w:t>.</w:t>
      </w:r>
      <w:r w:rsidR="00C56038" w:rsidRPr="00211C39">
        <w:rPr>
          <w:rFonts w:eastAsiaTheme="minorEastAsia"/>
          <w:lang w:val="en-US" w:eastAsia="zh-CN"/>
        </w:rPr>
        <w:t xml:space="preserve"> </w:t>
      </w:r>
      <w:r w:rsidRPr="00211C39">
        <w:rPr>
          <w:rFonts w:eastAsiaTheme="minorEastAsia"/>
          <w:lang w:val="en-US" w:eastAsia="zh-CN"/>
        </w:rPr>
        <w:t xml:space="preserve"> </w:t>
      </w:r>
      <w:hyperlink r:id="rId14" w:history="1">
        <w:r w:rsidRPr="00211C39">
          <w:rPr>
            <w:rStyle w:val="Hyperlink"/>
            <w:rFonts w:eastAsiaTheme="minorEastAsia"/>
            <w:lang w:val="en-US" w:eastAsia="zh-CN"/>
          </w:rPr>
          <w:t>https://jurnal.anfa.co.id/index.php/civilia/article/view/387</w:t>
        </w:r>
      </w:hyperlink>
    </w:p>
    <w:p w14:paraId="31BD5C3A" w14:textId="5A01CBDF" w:rsidR="00B819B8" w:rsidRPr="00211C39" w:rsidRDefault="00B819B8" w:rsidP="00FC2836">
      <w:pPr>
        <w:spacing w:line="360" w:lineRule="auto"/>
        <w:jc w:val="both"/>
        <w:rPr>
          <w:rFonts w:eastAsiaTheme="minorEastAsia"/>
          <w:b/>
          <w:bCs/>
          <w:lang w:val="en-US" w:eastAsia="zh-CN"/>
        </w:rPr>
      </w:pPr>
      <w:r w:rsidRPr="00211C39">
        <w:rPr>
          <w:rFonts w:eastAsiaTheme="minorEastAsia"/>
          <w:lang w:eastAsia="zh-CN"/>
        </w:rPr>
        <w:t>Rina Ramadhani</w:t>
      </w:r>
      <w:r w:rsidR="003526B1" w:rsidRPr="00211C39">
        <w:rPr>
          <w:rFonts w:eastAsiaTheme="minorEastAsia"/>
          <w:lang w:val="en-US" w:eastAsia="zh-CN"/>
        </w:rPr>
        <w:t>.</w:t>
      </w:r>
      <w:r w:rsidRPr="00211C39">
        <w:rPr>
          <w:rFonts w:eastAsiaTheme="minorEastAsia"/>
          <w:lang w:val="en-US" w:eastAsia="zh-CN"/>
        </w:rPr>
        <w:t xml:space="preserve"> (2023) </w:t>
      </w:r>
      <w:proofErr w:type="spellStart"/>
      <w:r w:rsidRPr="00211C39">
        <w:rPr>
          <w:rFonts w:eastAsiaTheme="minorEastAsia"/>
          <w:lang w:val="en-US" w:eastAsia="zh-CN"/>
        </w:rPr>
        <w:t>Perlindungan</w:t>
      </w:r>
      <w:proofErr w:type="spellEnd"/>
      <w:r w:rsidRPr="00211C39">
        <w:rPr>
          <w:rFonts w:eastAsiaTheme="minorEastAsia"/>
          <w:lang w:val="en-US" w:eastAsia="zh-CN"/>
        </w:rPr>
        <w:t xml:space="preserve"> Trader </w:t>
      </w:r>
      <w:proofErr w:type="spellStart"/>
      <w:r w:rsidRPr="00211C39">
        <w:rPr>
          <w:rFonts w:eastAsiaTheme="minorEastAsia"/>
          <w:lang w:val="en-US" w:eastAsia="zh-CN"/>
        </w:rPr>
        <w:t>dalam</w:t>
      </w:r>
      <w:proofErr w:type="spellEnd"/>
      <w:r w:rsidRPr="00211C39">
        <w:rPr>
          <w:rFonts w:eastAsiaTheme="minorEastAsia"/>
          <w:lang w:val="en-US" w:eastAsia="zh-CN"/>
        </w:rPr>
        <w:t xml:space="preserve"> Platform </w:t>
      </w:r>
      <w:proofErr w:type="spellStart"/>
      <w:r w:rsidRPr="00211C39">
        <w:rPr>
          <w:rFonts w:eastAsiaTheme="minorEastAsia"/>
          <w:lang w:val="en-US" w:eastAsia="zh-CN"/>
        </w:rPr>
        <w:t>Investasi</w:t>
      </w:r>
      <w:proofErr w:type="spellEnd"/>
      <w:r w:rsidRPr="00211C39">
        <w:rPr>
          <w:rFonts w:eastAsiaTheme="minorEastAsia"/>
          <w:lang w:val="en-US" w:eastAsia="zh-CN"/>
        </w:rPr>
        <w:t xml:space="preserve"> Online </w:t>
      </w:r>
      <w:proofErr w:type="gramStart"/>
      <w:r w:rsidRPr="00211C39">
        <w:rPr>
          <w:rFonts w:eastAsiaTheme="minorEastAsia"/>
          <w:lang w:val="en-US" w:eastAsia="zh-CN"/>
        </w:rPr>
        <w:t>Di</w:t>
      </w:r>
      <w:proofErr w:type="gramEnd"/>
      <w:r w:rsidRPr="00211C39">
        <w:rPr>
          <w:rFonts w:eastAsiaTheme="minorEastAsia"/>
          <w:lang w:val="en-US" w:eastAsia="zh-CN"/>
        </w:rPr>
        <w:t xml:space="preserve"> Indonesia: </w:t>
      </w:r>
      <w:proofErr w:type="spellStart"/>
      <w:r w:rsidRPr="00211C39">
        <w:rPr>
          <w:rFonts w:eastAsiaTheme="minorEastAsia"/>
          <w:lang w:val="en-US" w:eastAsia="zh-CN"/>
        </w:rPr>
        <w:t>Studi</w:t>
      </w:r>
      <w:proofErr w:type="spellEnd"/>
      <w:r w:rsidRPr="00211C39">
        <w:rPr>
          <w:rFonts w:eastAsiaTheme="minorEastAsia"/>
          <w:lang w:val="en-US" w:eastAsia="zh-CN"/>
        </w:rPr>
        <w:t xml:space="preserve"> </w:t>
      </w:r>
      <w:proofErr w:type="spellStart"/>
      <w:r w:rsidRPr="00211C39">
        <w:rPr>
          <w:rFonts w:eastAsiaTheme="minorEastAsia"/>
          <w:lang w:val="en-US" w:eastAsia="zh-CN"/>
        </w:rPr>
        <w:t>Kasus</w:t>
      </w:r>
      <w:proofErr w:type="spellEnd"/>
      <w:r w:rsidRPr="00211C39">
        <w:rPr>
          <w:rFonts w:eastAsiaTheme="minorEastAsia"/>
          <w:lang w:val="en-US" w:eastAsia="zh-CN"/>
        </w:rPr>
        <w:t xml:space="preserve"> Platform </w:t>
      </w:r>
      <w:proofErr w:type="spellStart"/>
      <w:r w:rsidRPr="00211C39">
        <w:rPr>
          <w:rFonts w:eastAsiaTheme="minorEastAsia"/>
          <w:lang w:val="en-US" w:eastAsia="zh-CN"/>
        </w:rPr>
        <w:t>Binomo</w:t>
      </w:r>
      <w:proofErr w:type="spellEnd"/>
      <w:r w:rsidRPr="00211C39">
        <w:rPr>
          <w:rFonts w:eastAsiaTheme="minorEastAsia"/>
          <w:b/>
          <w:bCs/>
          <w:lang w:val="en-US" w:eastAsia="zh-CN"/>
        </w:rPr>
        <w:t xml:space="preserve">, </w:t>
      </w:r>
      <w:proofErr w:type="spellStart"/>
      <w:r w:rsidR="008C6D19" w:rsidRPr="00211C39">
        <w:rPr>
          <w:rFonts w:eastAsiaTheme="minorEastAsia"/>
          <w:lang w:val="en-US" w:eastAsia="zh-CN"/>
        </w:rPr>
        <w:t>Jurnal</w:t>
      </w:r>
      <w:proofErr w:type="spellEnd"/>
      <w:r w:rsidR="008C6D19" w:rsidRPr="00211C39">
        <w:rPr>
          <w:rFonts w:eastAsiaTheme="minorEastAsia"/>
          <w:lang w:val="en-US" w:eastAsia="zh-CN"/>
        </w:rPr>
        <w:t xml:space="preserve"> </w:t>
      </w:r>
      <w:proofErr w:type="spellStart"/>
      <w:r w:rsidR="008C6D19" w:rsidRPr="00211C39">
        <w:rPr>
          <w:rFonts w:eastAsiaTheme="minorEastAsia"/>
          <w:lang w:val="en-US" w:eastAsia="zh-CN"/>
        </w:rPr>
        <w:t>Wacana</w:t>
      </w:r>
      <w:proofErr w:type="spellEnd"/>
      <w:r w:rsidR="008C6D19" w:rsidRPr="00211C39">
        <w:rPr>
          <w:rFonts w:eastAsiaTheme="minorEastAsia"/>
          <w:lang w:val="en-US" w:eastAsia="zh-CN"/>
        </w:rPr>
        <w:t xml:space="preserve"> </w:t>
      </w:r>
      <w:proofErr w:type="spellStart"/>
      <w:r w:rsidR="008C6D19" w:rsidRPr="00211C39">
        <w:rPr>
          <w:rFonts w:eastAsiaTheme="minorEastAsia"/>
          <w:lang w:val="en-US" w:eastAsia="zh-CN"/>
        </w:rPr>
        <w:t>paramarta</w:t>
      </w:r>
      <w:proofErr w:type="spellEnd"/>
      <w:r w:rsidR="00BE7C5A" w:rsidRPr="00211C39">
        <w:rPr>
          <w:rFonts w:eastAsiaTheme="minorEastAsia"/>
          <w:lang w:val="en-US" w:eastAsia="zh-CN"/>
        </w:rPr>
        <w:t>,</w:t>
      </w:r>
      <w:r w:rsidRPr="00211C39">
        <w:rPr>
          <w:rFonts w:eastAsiaTheme="minorEastAsia"/>
          <w:b/>
          <w:bCs/>
          <w:lang w:val="en-US" w:eastAsia="zh-CN"/>
        </w:rPr>
        <w:t xml:space="preserve"> </w:t>
      </w:r>
      <w:r w:rsidR="008C6D19" w:rsidRPr="00211C39">
        <w:rPr>
          <w:rFonts w:eastAsiaTheme="minorEastAsia"/>
          <w:lang w:val="en-US" w:eastAsia="zh-CN"/>
        </w:rPr>
        <w:t>V 22(1)</w:t>
      </w:r>
      <w:r w:rsidR="008C6D19" w:rsidRPr="00211C39">
        <w:rPr>
          <w:rFonts w:eastAsiaTheme="minorEastAsia"/>
          <w:b/>
          <w:bCs/>
          <w:lang w:val="en-US" w:eastAsia="zh-CN"/>
        </w:rPr>
        <w:t xml:space="preserve"> </w:t>
      </w:r>
      <w:hyperlink r:id="rId15" w:history="1">
        <w:r w:rsidR="008C6D19" w:rsidRPr="00211C39">
          <w:rPr>
            <w:rStyle w:val="Hyperlink"/>
            <w:rFonts w:eastAsiaTheme="minorEastAsia"/>
            <w:b/>
            <w:bCs/>
            <w:lang w:val="en-US" w:eastAsia="zh-CN"/>
          </w:rPr>
          <w:t>http://paramarta.web.id/index.php/paramarta/article/view/249</w:t>
        </w:r>
      </w:hyperlink>
    </w:p>
    <w:p w14:paraId="4CE62A54" w14:textId="4AE58932" w:rsidR="00A745CD" w:rsidRPr="00822EA7" w:rsidRDefault="00A745CD">
      <w:pPr>
        <w:spacing w:line="360" w:lineRule="auto"/>
        <w:jc w:val="both"/>
        <w:rPr>
          <w:rFonts w:eastAsiaTheme="minorEastAsia" w:hint="eastAsia"/>
          <w:lang w:eastAsia="zh-CN"/>
        </w:rPr>
      </w:pPr>
    </w:p>
    <w:sectPr w:rsidR="00A745CD" w:rsidRPr="00822EA7">
      <w:headerReference w:type="default" r:id="rId16"/>
      <w:footerReference w:type="default" r:id="rId17"/>
      <w:pgSz w:w="11906" w:h="16838"/>
      <w:pgMar w:top="1843"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5DEF6" w14:textId="77777777" w:rsidR="007E45B7" w:rsidRDefault="007E45B7">
      <w:r>
        <w:separator/>
      </w:r>
    </w:p>
  </w:endnote>
  <w:endnote w:type="continuationSeparator" w:id="0">
    <w:p w14:paraId="65F36AB4" w14:textId="77777777" w:rsidR="007E45B7" w:rsidRDefault="007E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046351"/>
      <w:docPartObj>
        <w:docPartGallery w:val="AutoText"/>
      </w:docPartObj>
    </w:sdtPr>
    <w:sdtEndPr/>
    <w:sdtContent>
      <w:p w14:paraId="5E31445A" w14:textId="77777777" w:rsidR="00A745CD" w:rsidRDefault="00B452F5">
        <w:pPr>
          <w:pStyle w:val="Footer"/>
          <w:jc w:val="center"/>
        </w:pPr>
        <w:r>
          <w:fldChar w:fldCharType="begin"/>
        </w:r>
        <w:r>
          <w:instrText xml:space="preserve"> PAGE   \* MERGEFORMAT </w:instrText>
        </w:r>
        <w:r>
          <w:fldChar w:fldCharType="separate"/>
        </w:r>
        <w:r>
          <w:t>2</w:t>
        </w:r>
        <w:r>
          <w:fldChar w:fldCharType="end"/>
        </w:r>
      </w:p>
    </w:sdtContent>
  </w:sdt>
  <w:p w14:paraId="23181840" w14:textId="77777777" w:rsidR="00A745CD" w:rsidRDefault="00A74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F7EB" w14:textId="77777777" w:rsidR="007E45B7" w:rsidRDefault="007E45B7">
      <w:r>
        <w:separator/>
      </w:r>
    </w:p>
  </w:footnote>
  <w:footnote w:type="continuationSeparator" w:id="0">
    <w:p w14:paraId="47C13710" w14:textId="77777777" w:rsidR="007E45B7" w:rsidRDefault="007E4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05D6" w14:textId="1E83D82F" w:rsidR="00A745CD" w:rsidRDefault="00A745CD">
    <w:pPr>
      <w:pStyle w:val="Heade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365A"/>
    <w:multiLevelType w:val="hybridMultilevel"/>
    <w:tmpl w:val="D722D3B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C530709"/>
    <w:multiLevelType w:val="hybridMultilevel"/>
    <w:tmpl w:val="0A304090"/>
    <w:lvl w:ilvl="0" w:tplc="2F2888F0">
      <w:start w:val="1"/>
      <w:numFmt w:val="upperLetter"/>
      <w:lvlText w:val="%1."/>
      <w:lvlJc w:val="left"/>
      <w:pPr>
        <w:ind w:left="720" w:hanging="360"/>
      </w:pPr>
    </w:lvl>
    <w:lvl w:ilvl="1" w:tplc="C8223984">
      <w:start w:val="1"/>
      <w:numFmt w:val="upperLetter"/>
      <w:lvlText w:val="%2."/>
      <w:lvlJc w:val="left"/>
      <w:pPr>
        <w:ind w:left="720" w:hanging="360"/>
      </w:pPr>
    </w:lvl>
    <w:lvl w:ilvl="2" w:tplc="FC0E637E">
      <w:start w:val="1"/>
      <w:numFmt w:val="upperLetter"/>
      <w:lvlText w:val="%3."/>
      <w:lvlJc w:val="left"/>
      <w:pPr>
        <w:ind w:left="720" w:hanging="360"/>
      </w:pPr>
    </w:lvl>
    <w:lvl w:ilvl="3" w:tplc="6C927E7E">
      <w:start w:val="1"/>
      <w:numFmt w:val="upperLetter"/>
      <w:lvlText w:val="%4."/>
      <w:lvlJc w:val="left"/>
      <w:pPr>
        <w:ind w:left="720" w:hanging="360"/>
      </w:pPr>
    </w:lvl>
    <w:lvl w:ilvl="4" w:tplc="1964625A">
      <w:start w:val="1"/>
      <w:numFmt w:val="upperLetter"/>
      <w:lvlText w:val="%5."/>
      <w:lvlJc w:val="left"/>
      <w:pPr>
        <w:ind w:left="720" w:hanging="360"/>
      </w:pPr>
    </w:lvl>
    <w:lvl w:ilvl="5" w:tplc="A3161A48">
      <w:start w:val="1"/>
      <w:numFmt w:val="upperLetter"/>
      <w:lvlText w:val="%6."/>
      <w:lvlJc w:val="left"/>
      <w:pPr>
        <w:ind w:left="720" w:hanging="360"/>
      </w:pPr>
    </w:lvl>
    <w:lvl w:ilvl="6" w:tplc="89E8FE98">
      <w:start w:val="1"/>
      <w:numFmt w:val="upperLetter"/>
      <w:lvlText w:val="%7."/>
      <w:lvlJc w:val="left"/>
      <w:pPr>
        <w:ind w:left="720" w:hanging="360"/>
      </w:pPr>
    </w:lvl>
    <w:lvl w:ilvl="7" w:tplc="D1787F82">
      <w:start w:val="1"/>
      <w:numFmt w:val="upperLetter"/>
      <w:lvlText w:val="%8."/>
      <w:lvlJc w:val="left"/>
      <w:pPr>
        <w:ind w:left="720" w:hanging="360"/>
      </w:pPr>
    </w:lvl>
    <w:lvl w:ilvl="8" w:tplc="1D3E51A2">
      <w:start w:val="1"/>
      <w:numFmt w:val="upperLetter"/>
      <w:lvlText w:val="%9."/>
      <w:lvlJc w:val="left"/>
      <w:pPr>
        <w:ind w:left="720" w:hanging="360"/>
      </w:pPr>
    </w:lvl>
  </w:abstractNum>
  <w:abstractNum w:abstractNumId="2" w15:restartNumberingAfterBreak="0">
    <w:nsid w:val="13D62D80"/>
    <w:multiLevelType w:val="multilevel"/>
    <w:tmpl w:val="13D62D80"/>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93190D"/>
    <w:multiLevelType w:val="hybridMultilevel"/>
    <w:tmpl w:val="9FC49C9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0E97B3F"/>
    <w:multiLevelType w:val="hybridMultilevel"/>
    <w:tmpl w:val="B3E6184C"/>
    <w:lvl w:ilvl="0" w:tplc="D0CA881A">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9697E01"/>
    <w:multiLevelType w:val="multilevel"/>
    <w:tmpl w:val="49697E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3sARiU0szE1NzIyUdpeDU4uLM/DyQAsNaAPlaGYksAAAA"/>
  </w:docVars>
  <w:rsids>
    <w:rsidRoot w:val="00B05DFC"/>
    <w:rsid w:val="00022BC0"/>
    <w:rsid w:val="00054A31"/>
    <w:rsid w:val="000624FF"/>
    <w:rsid w:val="00090197"/>
    <w:rsid w:val="00097426"/>
    <w:rsid w:val="000A6945"/>
    <w:rsid w:val="000B4176"/>
    <w:rsid w:val="000B7288"/>
    <w:rsid w:val="000C0596"/>
    <w:rsid w:val="000D6E2F"/>
    <w:rsid w:val="000E2FD2"/>
    <w:rsid w:val="00104A7B"/>
    <w:rsid w:val="001121B5"/>
    <w:rsid w:val="0011744E"/>
    <w:rsid w:val="00117FC9"/>
    <w:rsid w:val="001346C0"/>
    <w:rsid w:val="0014507E"/>
    <w:rsid w:val="00145F04"/>
    <w:rsid w:val="00161F25"/>
    <w:rsid w:val="001B3C0C"/>
    <w:rsid w:val="001E436C"/>
    <w:rsid w:val="001F22A0"/>
    <w:rsid w:val="0020380A"/>
    <w:rsid w:val="00210ED3"/>
    <w:rsid w:val="00211C39"/>
    <w:rsid w:val="002209D1"/>
    <w:rsid w:val="002323F6"/>
    <w:rsid w:val="00240D6B"/>
    <w:rsid w:val="00263D00"/>
    <w:rsid w:val="002651AD"/>
    <w:rsid w:val="00273857"/>
    <w:rsid w:val="00287539"/>
    <w:rsid w:val="00293FB7"/>
    <w:rsid w:val="002975E8"/>
    <w:rsid w:val="002B11F2"/>
    <w:rsid w:val="002E5817"/>
    <w:rsid w:val="002E64C9"/>
    <w:rsid w:val="002F132C"/>
    <w:rsid w:val="00321C4D"/>
    <w:rsid w:val="00343FF9"/>
    <w:rsid w:val="003526B1"/>
    <w:rsid w:val="003652EE"/>
    <w:rsid w:val="00397228"/>
    <w:rsid w:val="003A4812"/>
    <w:rsid w:val="003A5299"/>
    <w:rsid w:val="003C14AE"/>
    <w:rsid w:val="003F396A"/>
    <w:rsid w:val="00400FBD"/>
    <w:rsid w:val="004105EF"/>
    <w:rsid w:val="004665A1"/>
    <w:rsid w:val="00466FCA"/>
    <w:rsid w:val="004928FC"/>
    <w:rsid w:val="004C467F"/>
    <w:rsid w:val="004D25BF"/>
    <w:rsid w:val="0050336B"/>
    <w:rsid w:val="00513EF8"/>
    <w:rsid w:val="00521C58"/>
    <w:rsid w:val="00565286"/>
    <w:rsid w:val="005839F4"/>
    <w:rsid w:val="0058663B"/>
    <w:rsid w:val="00591D93"/>
    <w:rsid w:val="005A0851"/>
    <w:rsid w:val="005B382A"/>
    <w:rsid w:val="005B5CA8"/>
    <w:rsid w:val="005C692B"/>
    <w:rsid w:val="005D2244"/>
    <w:rsid w:val="005D7765"/>
    <w:rsid w:val="005F2BC2"/>
    <w:rsid w:val="00611D0E"/>
    <w:rsid w:val="006240FC"/>
    <w:rsid w:val="006458D2"/>
    <w:rsid w:val="00654DBD"/>
    <w:rsid w:val="00654F87"/>
    <w:rsid w:val="0065758F"/>
    <w:rsid w:val="0067131F"/>
    <w:rsid w:val="006A1E93"/>
    <w:rsid w:val="006B5345"/>
    <w:rsid w:val="006B5A7B"/>
    <w:rsid w:val="006C23B1"/>
    <w:rsid w:val="006C4F52"/>
    <w:rsid w:val="00703B9E"/>
    <w:rsid w:val="007375BF"/>
    <w:rsid w:val="00742CD5"/>
    <w:rsid w:val="0075494E"/>
    <w:rsid w:val="00767326"/>
    <w:rsid w:val="00770DD8"/>
    <w:rsid w:val="007A4BD3"/>
    <w:rsid w:val="007A742E"/>
    <w:rsid w:val="007D7AF9"/>
    <w:rsid w:val="007E16A6"/>
    <w:rsid w:val="007E2508"/>
    <w:rsid w:val="007E45B7"/>
    <w:rsid w:val="007F3B4F"/>
    <w:rsid w:val="007F6903"/>
    <w:rsid w:val="00800E92"/>
    <w:rsid w:val="00801B6A"/>
    <w:rsid w:val="0080271A"/>
    <w:rsid w:val="00807071"/>
    <w:rsid w:val="008133E8"/>
    <w:rsid w:val="0081787E"/>
    <w:rsid w:val="00822EA7"/>
    <w:rsid w:val="00832C39"/>
    <w:rsid w:val="0085130C"/>
    <w:rsid w:val="008624EC"/>
    <w:rsid w:val="0088160E"/>
    <w:rsid w:val="008B19C6"/>
    <w:rsid w:val="008C6D19"/>
    <w:rsid w:val="009010E1"/>
    <w:rsid w:val="009077C0"/>
    <w:rsid w:val="0092475F"/>
    <w:rsid w:val="00926DEB"/>
    <w:rsid w:val="0094574C"/>
    <w:rsid w:val="009576F7"/>
    <w:rsid w:val="00985AAA"/>
    <w:rsid w:val="009B477F"/>
    <w:rsid w:val="009C4347"/>
    <w:rsid w:val="009C68B9"/>
    <w:rsid w:val="009E61C3"/>
    <w:rsid w:val="009E71E9"/>
    <w:rsid w:val="009F7945"/>
    <w:rsid w:val="00A5637F"/>
    <w:rsid w:val="00A647EC"/>
    <w:rsid w:val="00A70E85"/>
    <w:rsid w:val="00A745CD"/>
    <w:rsid w:val="00B05DFC"/>
    <w:rsid w:val="00B452F5"/>
    <w:rsid w:val="00B51433"/>
    <w:rsid w:val="00B819B8"/>
    <w:rsid w:val="00B824E4"/>
    <w:rsid w:val="00B934ED"/>
    <w:rsid w:val="00BB1C23"/>
    <w:rsid w:val="00BB325E"/>
    <w:rsid w:val="00BB702E"/>
    <w:rsid w:val="00BD32BB"/>
    <w:rsid w:val="00BE7C5A"/>
    <w:rsid w:val="00C0473F"/>
    <w:rsid w:val="00C067B8"/>
    <w:rsid w:val="00C56038"/>
    <w:rsid w:val="00C571F6"/>
    <w:rsid w:val="00C6627C"/>
    <w:rsid w:val="00C73267"/>
    <w:rsid w:val="00C75C41"/>
    <w:rsid w:val="00C83D4A"/>
    <w:rsid w:val="00CB4907"/>
    <w:rsid w:val="00CF1FEA"/>
    <w:rsid w:val="00D41A6D"/>
    <w:rsid w:val="00D41EFD"/>
    <w:rsid w:val="00D52A51"/>
    <w:rsid w:val="00D60B92"/>
    <w:rsid w:val="00D632BB"/>
    <w:rsid w:val="00D81F1A"/>
    <w:rsid w:val="00D86B08"/>
    <w:rsid w:val="00D975CA"/>
    <w:rsid w:val="00DA2B9A"/>
    <w:rsid w:val="00DB1098"/>
    <w:rsid w:val="00DB7C2E"/>
    <w:rsid w:val="00DD33A8"/>
    <w:rsid w:val="00DD5DCB"/>
    <w:rsid w:val="00E14FD6"/>
    <w:rsid w:val="00E17C29"/>
    <w:rsid w:val="00E24EEF"/>
    <w:rsid w:val="00E7252B"/>
    <w:rsid w:val="00E879A0"/>
    <w:rsid w:val="00E95DF0"/>
    <w:rsid w:val="00EF3AA1"/>
    <w:rsid w:val="00F266AE"/>
    <w:rsid w:val="00F52A5A"/>
    <w:rsid w:val="00FA5B63"/>
    <w:rsid w:val="00FC2836"/>
    <w:rsid w:val="00FC6E2D"/>
    <w:rsid w:val="00FE05FB"/>
    <w:rsid w:val="00FE6D1E"/>
    <w:rsid w:val="00FE710A"/>
    <w:rsid w:val="00FE7AD8"/>
    <w:rsid w:val="0DA43871"/>
    <w:rsid w:val="119D134A"/>
    <w:rsid w:val="3078676B"/>
    <w:rsid w:val="33EF16A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A95846E"/>
  <w15:docId w15:val="{BD2B4551-C656-3347-9AF3-EF849C83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zh-CN"/>
    </w:rPr>
  </w:style>
  <w:style w:type="paragraph" w:styleId="Heading1">
    <w:name w:val="heading 1"/>
    <w:basedOn w:val="Normal"/>
    <w:next w:val="Normal"/>
    <w:link w:val="Heading1Char"/>
    <w:uiPriority w:val="9"/>
    <w:qFormat/>
    <w:pPr>
      <w:keepNext/>
      <w:keepLines/>
      <w:jc w:val="center"/>
      <w:outlineLvl w:val="0"/>
    </w:pPr>
    <w:rPr>
      <w:rFonts w:ascii="Arial" w:hAnsi="Arial"/>
      <w:b/>
      <w:sz w:val="22"/>
      <w:szCs w:val="32"/>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pPr>
      <w:tabs>
        <w:tab w:val="center" w:pos="4680"/>
        <w:tab w:val="right" w:pos="9360"/>
      </w:tabs>
    </w:pPr>
    <w:rPr>
      <w:rFonts w:asciiTheme="minorHAnsi" w:eastAsiaTheme="minorHAnsi" w:hAnsiTheme="minorHAnsi" w:cstheme="minorBidi"/>
      <w:sz w:val="22"/>
      <w:szCs w:val="22"/>
      <w:lang w:val="id-ID"/>
    </w:r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rPr>
      <w:sz w:val="20"/>
      <w:szCs w:val="20"/>
    </w:rPr>
  </w:style>
  <w:style w:type="paragraph" w:styleId="Header">
    <w:name w:val="header"/>
    <w:basedOn w:val="Normal"/>
    <w:link w:val="HeaderChar"/>
    <w:uiPriority w:val="99"/>
    <w:unhideWhenUsed/>
    <w:qFormat/>
    <w:pPr>
      <w:tabs>
        <w:tab w:val="center" w:pos="4680"/>
        <w:tab w:val="right" w:pos="9360"/>
      </w:tabs>
    </w:pPr>
    <w:rPr>
      <w:rFonts w:asciiTheme="minorHAnsi" w:eastAsiaTheme="minorHAnsi" w:hAnsiTheme="minorHAnsi" w:cstheme="minorBidi"/>
      <w:sz w:val="22"/>
      <w:szCs w:val="22"/>
      <w:lang w:val="id-ID"/>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customStyle="1" w:styleId="Heading1Char">
    <w:name w:val="Heading 1 Char"/>
    <w:basedOn w:val="DefaultParagraphFont"/>
    <w:link w:val="Heading1"/>
    <w:uiPriority w:val="9"/>
    <w:qFormat/>
    <w:rPr>
      <w:rFonts w:ascii="Arial" w:eastAsia="Times New Roman" w:hAnsi="Arial" w:cs="Times New Roman"/>
      <w:b/>
      <w:szCs w:val="32"/>
    </w:rPr>
  </w:style>
  <w:style w:type="paragraph" w:styleId="ListParagraph">
    <w:name w:val="List Paragraph"/>
    <w:basedOn w:val="Normal"/>
    <w:qFormat/>
    <w:pPr>
      <w:spacing w:after="200" w:line="276" w:lineRule="auto"/>
      <w:ind w:left="720"/>
      <w:contextualSpacing/>
    </w:pPr>
    <w:rPr>
      <w:rFonts w:ascii="Calibri" w:eastAsia="Calibri" w:hAnsi="Calibri"/>
      <w:sz w:val="22"/>
      <w:szCs w:val="22"/>
      <w:lang w:val="id-ID"/>
    </w:rPr>
  </w:style>
  <w:style w:type="paragraph" w:styleId="NoSpacing">
    <w:name w:val="No Spacing"/>
    <w:uiPriority w:val="1"/>
    <w:qFormat/>
    <w:rPr>
      <w:rFonts w:eastAsiaTheme="minorHAnsi"/>
      <w:sz w:val="22"/>
      <w:szCs w:val="22"/>
      <w:lang w:val="id-ID"/>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sz w:val="20"/>
      <w:szCs w:val="20"/>
      <w:lang w:val="zh-CN"/>
    </w:rPr>
  </w:style>
  <w:style w:type="character" w:styleId="PlaceholderText">
    <w:name w:val="Placeholder Text"/>
    <w:basedOn w:val="DefaultParagraphFont"/>
    <w:uiPriority w:val="99"/>
    <w:semiHidden/>
    <w:qFormat/>
    <w:rPr>
      <w:color w:val="80808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70E85"/>
    <w:rPr>
      <w:b/>
      <w:bCs/>
      <w:sz w:val="20"/>
      <w:szCs w:val="20"/>
    </w:rPr>
  </w:style>
  <w:style w:type="character" w:customStyle="1" w:styleId="CommentTextChar">
    <w:name w:val="Comment Text Char"/>
    <w:basedOn w:val="DefaultParagraphFont"/>
    <w:link w:val="CommentText"/>
    <w:uiPriority w:val="99"/>
    <w:rsid w:val="00A70E85"/>
    <w:rPr>
      <w:rFonts w:ascii="Times New Roman" w:eastAsia="Times New Roman" w:hAnsi="Times New Roman" w:cs="Times New Roman"/>
      <w:sz w:val="24"/>
      <w:szCs w:val="24"/>
      <w:lang w:val="zh-CN"/>
    </w:rPr>
  </w:style>
  <w:style w:type="character" w:customStyle="1" w:styleId="CommentSubjectChar">
    <w:name w:val="Comment Subject Char"/>
    <w:basedOn w:val="CommentTextChar"/>
    <w:link w:val="CommentSubject"/>
    <w:uiPriority w:val="99"/>
    <w:semiHidden/>
    <w:rsid w:val="00A70E85"/>
    <w:rPr>
      <w:rFonts w:ascii="Times New Roman" w:eastAsia="Times New Roman" w:hAnsi="Times New Roman" w:cs="Times New Roman"/>
      <w:b/>
      <w:bCs/>
      <w:sz w:val="24"/>
      <w:szCs w:val="24"/>
      <w:lang w:val="zh-CN"/>
    </w:rPr>
  </w:style>
  <w:style w:type="paragraph" w:styleId="BalloonText">
    <w:name w:val="Balloon Text"/>
    <w:basedOn w:val="Normal"/>
    <w:link w:val="BalloonTextChar"/>
    <w:uiPriority w:val="99"/>
    <w:semiHidden/>
    <w:unhideWhenUsed/>
    <w:rsid w:val="00210ED3"/>
    <w:rPr>
      <w:sz w:val="18"/>
      <w:szCs w:val="18"/>
    </w:rPr>
  </w:style>
  <w:style w:type="character" w:customStyle="1" w:styleId="BalloonTextChar">
    <w:name w:val="Balloon Text Char"/>
    <w:basedOn w:val="DefaultParagraphFont"/>
    <w:link w:val="BalloonText"/>
    <w:uiPriority w:val="99"/>
    <w:semiHidden/>
    <w:rsid w:val="00210ED3"/>
    <w:rPr>
      <w:rFonts w:ascii="Times New Roman" w:eastAsia="Times New Roman" w:hAnsi="Times New Roman" w:cs="Times New Roman"/>
      <w:sz w:val="18"/>
      <w:szCs w:val="18"/>
      <w:lang w:val="zh-CN"/>
    </w:rPr>
  </w:style>
  <w:style w:type="table" w:styleId="TableGrid">
    <w:name w:val="Table Grid"/>
    <w:basedOn w:val="TableNormal"/>
    <w:uiPriority w:val="39"/>
    <w:rsid w:val="00D8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7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danpenerbit.org/index.php/Akuntansi/article/view/258"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jurnal.umsu.ac.id/index.php/KONSTITUSI/article/view/1456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universitaspahlawan.ac.id/index.php/cdj/article/view/16846" TargetMode="External"/><Relationship Id="rId5" Type="http://schemas.openxmlformats.org/officeDocument/2006/relationships/settings" Target="settings.xml"/><Relationship Id="rId15" Type="http://schemas.openxmlformats.org/officeDocument/2006/relationships/hyperlink" Target="http://paramarta.web.id/index.php/paramarta/article/view/249" TargetMode="External"/><Relationship Id="rId10" Type="http://schemas.openxmlformats.org/officeDocument/2006/relationships/hyperlink" Target="https://jurnal.anfa.co.id/index.php/civilia/article/view/221"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jonedu.org/index.php/joe/article/view/1481" TargetMode="External"/><Relationship Id="rId14" Type="http://schemas.openxmlformats.org/officeDocument/2006/relationships/hyperlink" Target="https://jurnal.anfa.co.id/index.php/civilia/article/view/3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134EF81-8757-674C-AA31-957AD92F5C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16</Pages>
  <Words>5448</Words>
  <Characters>31055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Wafda</cp:lastModifiedBy>
  <cp:revision>52</cp:revision>
  <dcterms:created xsi:type="dcterms:W3CDTF">2023-10-24T06:06:00Z</dcterms:created>
  <dcterms:modified xsi:type="dcterms:W3CDTF">2023-11-01T06:20:00Z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365DAD0EC09C4744BA5179B689A05AAB</vt:lpwstr>
  </property>
</Properties>
</file>