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9A0E5" w14:textId="654A409A" w:rsidR="00B05DFC" w:rsidRPr="001C679F" w:rsidRDefault="00EF3AA1" w:rsidP="00B05DFC">
      <w:pPr>
        <w:pStyle w:val="Judul1"/>
        <w:spacing w:line="280" w:lineRule="exact"/>
        <w:rPr>
          <w:rFonts w:ascii="Times New Roman" w:hAnsi="Times New Roman"/>
          <w:sz w:val="28"/>
          <w:szCs w:val="28"/>
          <w:lang w:val="en-ID"/>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2BA8E98E" wp14:editId="0A14BF9C">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C31510">
        <w:rPr>
          <w:rFonts w:ascii="Times New Roman" w:hAnsi="Times New Roman"/>
          <w:sz w:val="28"/>
          <w:szCs w:val="28"/>
          <w:lang w:val="en-ID"/>
        </w:rPr>
        <w:t>EFEKTIVITAS PEMBINAAN LEMBAGA PEMASYARAKATAN GUNA MENCEGAH TERJADINYA RESIDIVIS ASIMILASI DI MASA PANDEMI COVID-19</w:t>
      </w:r>
    </w:p>
    <w:p w14:paraId="4F9E3EE4" w14:textId="53225C90" w:rsidR="00B05DFC" w:rsidRDefault="00B05DFC" w:rsidP="0079285C">
      <w:pPr>
        <w:tabs>
          <w:tab w:val="left" w:pos="5086"/>
        </w:tabs>
        <w:spacing w:after="0" w:line="480" w:lineRule="auto"/>
        <w:jc w:val="center"/>
        <w:rPr>
          <w:rFonts w:ascii="Times New Roman" w:hAnsi="Times New Roman"/>
          <w:b/>
          <w:lang w:val="en-ID"/>
        </w:rPr>
      </w:pPr>
    </w:p>
    <w:p w14:paraId="04DF9888" w14:textId="7CF92548" w:rsidR="00B05DFC" w:rsidRPr="00FC5AAE" w:rsidRDefault="00C31510" w:rsidP="00B05DFC">
      <w:pPr>
        <w:pStyle w:val="Judul1"/>
        <w:rPr>
          <w:rFonts w:ascii="Times New Roman" w:hAnsi="Times New Roman"/>
          <w:lang w:val="en-ID"/>
        </w:rPr>
      </w:pPr>
      <w:r>
        <w:rPr>
          <w:rFonts w:ascii="Times New Roman" w:hAnsi="Times New Roman"/>
          <w:szCs w:val="22"/>
          <w:lang w:val="en-ID"/>
        </w:rPr>
        <w:t>Savira Afra Yuliandhari</w:t>
      </w:r>
      <w:r w:rsidR="00B05DFC">
        <w:rPr>
          <w:rFonts w:ascii="Times New Roman" w:hAnsi="Times New Roman"/>
          <w:szCs w:val="22"/>
          <w:lang w:val="en-US"/>
        </w:rPr>
        <w:t>,</w:t>
      </w:r>
      <w:r w:rsidR="00C7662A">
        <w:rPr>
          <w:rFonts w:ascii="Times New Roman" w:hAnsi="Times New Roman"/>
          <w:szCs w:val="22"/>
          <w:lang w:val="en-US"/>
        </w:rPr>
        <w:t xml:space="preserve"> </w:t>
      </w:r>
      <w:r>
        <w:rPr>
          <w:rFonts w:ascii="Times New Roman" w:hAnsi="Times New Roman"/>
          <w:szCs w:val="22"/>
          <w:lang w:val="en-US"/>
        </w:rPr>
        <w:t>Slamet Tri Wahyudi</w:t>
      </w:r>
    </w:p>
    <w:p w14:paraId="10EB5BDF" w14:textId="6FAFB09D" w:rsidR="00B05DFC" w:rsidRPr="002E6292" w:rsidRDefault="00C31510" w:rsidP="00C31510">
      <w:pPr>
        <w:spacing w:after="0" w:line="240" w:lineRule="auto"/>
        <w:jc w:val="center"/>
        <w:rPr>
          <w:rFonts w:ascii="Times New Roman" w:hAnsi="Times New Roman"/>
          <w:lang w:val="en-US"/>
        </w:rPr>
      </w:pPr>
      <w:r>
        <w:rPr>
          <w:rFonts w:ascii="Times New Roman" w:hAnsi="Times New Roman"/>
          <w:lang w:val="en-ID"/>
        </w:rPr>
        <w:t>Fakultas Hukum Universitas Pembangunan Nasional Veteran Jakarta</w:t>
      </w:r>
    </w:p>
    <w:p w14:paraId="303031E9" w14:textId="7D2BE152" w:rsidR="00B05DFC" w:rsidRPr="00C31510" w:rsidRDefault="00B05DFC" w:rsidP="00B05DFC">
      <w:pPr>
        <w:spacing w:line="280" w:lineRule="exact"/>
        <w:ind w:left="99"/>
        <w:jc w:val="center"/>
        <w:rPr>
          <w:rFonts w:ascii="Times New Roman" w:hAnsi="Times New Roman"/>
          <w:lang w:val="en-US"/>
        </w:rPr>
      </w:pPr>
      <w:r w:rsidRPr="002E6292">
        <w:rPr>
          <w:rFonts w:ascii="Times New Roman" w:hAnsi="Times New Roman"/>
        </w:rPr>
        <w:t>e</w:t>
      </w:r>
      <w:r w:rsidR="00C31510">
        <w:rPr>
          <w:rFonts w:ascii="Times New Roman" w:hAnsi="Times New Roman"/>
          <w:lang w:val="en-US"/>
        </w:rPr>
        <w:t>mail: savira1807@gmail.com</w:t>
      </w:r>
    </w:p>
    <w:p w14:paraId="43F77E74" w14:textId="77777777" w:rsidR="00B05DFC" w:rsidRPr="002E6292" w:rsidRDefault="00B05DFC" w:rsidP="00B05DFC">
      <w:pPr>
        <w:spacing w:line="280" w:lineRule="exact"/>
        <w:ind w:left="99"/>
        <w:jc w:val="center"/>
        <w:rPr>
          <w:rFonts w:ascii="Times New Roman" w:eastAsia="Cambria" w:hAnsi="Times New Roman"/>
        </w:rPr>
      </w:pPr>
    </w:p>
    <w:p w14:paraId="08BAF492" w14:textId="77777777" w:rsidR="0092475F" w:rsidRPr="00B05DFC" w:rsidRDefault="00B05DFC" w:rsidP="00B05DFC">
      <w:pPr>
        <w:jc w:val="center"/>
        <w:rPr>
          <w:rFonts w:ascii="Times New Roman" w:hAnsi="Times New Roman" w:cs="Times New Roman"/>
          <w:b/>
        </w:rPr>
      </w:pPr>
      <w:r w:rsidRPr="00B05DFC">
        <w:rPr>
          <w:rFonts w:ascii="Times New Roman" w:hAnsi="Times New Roman" w:cs="Times New Roman"/>
          <w:b/>
        </w:rPr>
        <w:t>Abstract</w:t>
      </w:r>
    </w:p>
    <w:p w14:paraId="07454302" w14:textId="16209ACF" w:rsidR="00B05DFC" w:rsidRDefault="00C31510" w:rsidP="00B05DFC">
      <w:pPr>
        <w:spacing w:after="0" w:line="240" w:lineRule="auto"/>
        <w:jc w:val="both"/>
        <w:rPr>
          <w:rFonts w:ascii="Times New Roman" w:hAnsi="Times New Roman"/>
          <w:iCs/>
          <w:lang w:val="en-ID"/>
        </w:rPr>
      </w:pPr>
      <w:r w:rsidRPr="00C31510">
        <w:rPr>
          <w:rFonts w:ascii="Times New Roman" w:hAnsi="Times New Roman"/>
          <w:i/>
          <w:iCs/>
        </w:rPr>
        <w:t>In principle, all convicts undergo a period of guidance at the correctional institutions after a court decision is made. But in reality, the process of mentoring assisted residents based on the correctional system is hampered by existing problems such as overcapacity, budget or funding factors, lack of facilities and infrastructure to support coaching for all assisted residents and lack of enthusiasm for certain assisted members to carry out guidance. The type of research used is juridical empirical. So the focus in this research is</w:t>
      </w:r>
      <w:r w:rsidRPr="00C31510">
        <w:rPr>
          <w:rFonts w:ascii="Times New Roman" w:hAnsi="Times New Roman"/>
          <w:i/>
          <w:iCs/>
          <w:lang w:val="en-US"/>
        </w:rPr>
        <w:t xml:space="preserve"> </w:t>
      </w:r>
      <w:r w:rsidRPr="00C31510">
        <w:rPr>
          <w:rFonts w:ascii="Times New Roman" w:hAnsi="Times New Roman"/>
          <w:i/>
          <w:iCs/>
        </w:rPr>
        <w:t>the problems that faced by correctional institutions, it shows that the development process carried out by the correctional institutions is still running effectively, especially in terms of preventing the occurrence of recurrent crimes committed by inmates who get the right of covid-</w:t>
      </w:r>
      <w:r w:rsidRPr="00C31510">
        <w:rPr>
          <w:rFonts w:ascii="Times New Roman" w:hAnsi="Times New Roman"/>
          <w:i/>
          <w:iCs/>
          <w:lang w:val="en-US"/>
        </w:rPr>
        <w:t xml:space="preserve">19 </w:t>
      </w:r>
      <w:r w:rsidRPr="00C31510">
        <w:rPr>
          <w:rFonts w:ascii="Times New Roman" w:hAnsi="Times New Roman"/>
          <w:i/>
          <w:iCs/>
        </w:rPr>
        <w:t>assimilation</w:t>
      </w:r>
    </w:p>
    <w:p w14:paraId="32E54935" w14:textId="4EB28DB8" w:rsidR="00B05DFC" w:rsidRPr="00C31510" w:rsidRDefault="00B05DFC" w:rsidP="00807071">
      <w:pPr>
        <w:spacing w:after="0" w:line="240" w:lineRule="auto"/>
        <w:jc w:val="both"/>
        <w:rPr>
          <w:rFonts w:ascii="Times New Roman" w:hAnsi="Times New Roman"/>
          <w:b/>
          <w:lang w:val="en-ID"/>
        </w:rPr>
      </w:pPr>
      <w:r w:rsidRPr="00C31510">
        <w:rPr>
          <w:rFonts w:ascii="Times New Roman" w:hAnsi="Times New Roman"/>
          <w:b/>
          <w:i/>
          <w:lang w:val="en-ID"/>
        </w:rPr>
        <w:t>Keywords</w:t>
      </w:r>
      <w:r w:rsidRPr="00C31510">
        <w:rPr>
          <w:rFonts w:ascii="Times New Roman" w:hAnsi="Times New Roman"/>
          <w:b/>
          <w:lang w:val="en-ID"/>
        </w:rPr>
        <w:t>:</w:t>
      </w:r>
      <w:r w:rsidR="00C31510" w:rsidRPr="00C31510">
        <w:rPr>
          <w:rFonts w:ascii="Times New Roman" w:hAnsi="Times New Roman"/>
          <w:b/>
          <w:iCs/>
          <w:lang w:val="en-ID"/>
        </w:rPr>
        <w:t xml:space="preserve"> </w:t>
      </w:r>
      <w:r w:rsidR="00C31510" w:rsidRPr="00C31510">
        <w:rPr>
          <w:rFonts w:ascii="Times New Roman" w:hAnsi="Times New Roman"/>
          <w:b/>
          <w:i/>
          <w:iCs/>
          <w:lang w:val="en-US"/>
        </w:rPr>
        <w:t>g</w:t>
      </w:r>
      <w:r w:rsidR="00C31510" w:rsidRPr="00C31510">
        <w:rPr>
          <w:rFonts w:ascii="Times New Roman" w:hAnsi="Times New Roman"/>
          <w:b/>
          <w:i/>
          <w:iCs/>
        </w:rPr>
        <w:t xml:space="preserve">uidance </w:t>
      </w:r>
      <w:r w:rsidR="00C31510" w:rsidRPr="00C31510">
        <w:rPr>
          <w:rFonts w:ascii="Times New Roman" w:hAnsi="Times New Roman"/>
          <w:b/>
          <w:i/>
          <w:iCs/>
          <w:lang w:val="en-US"/>
        </w:rPr>
        <w:t>p</w:t>
      </w:r>
      <w:r w:rsidR="00C31510" w:rsidRPr="00C31510">
        <w:rPr>
          <w:rFonts w:ascii="Times New Roman" w:hAnsi="Times New Roman"/>
          <w:b/>
          <w:i/>
          <w:iCs/>
        </w:rPr>
        <w:t>risoners</w:t>
      </w:r>
      <w:r w:rsidR="00C31510" w:rsidRPr="00C31510">
        <w:rPr>
          <w:rFonts w:ascii="Times New Roman" w:hAnsi="Times New Roman"/>
          <w:b/>
          <w:i/>
          <w:iCs/>
          <w:lang w:val="en-US"/>
        </w:rPr>
        <w:t>;</w:t>
      </w:r>
      <w:r w:rsidR="00C31510" w:rsidRPr="00C31510">
        <w:rPr>
          <w:rFonts w:ascii="Times New Roman" w:hAnsi="Times New Roman"/>
          <w:b/>
          <w:i/>
          <w:iCs/>
        </w:rPr>
        <w:t xml:space="preserve"> </w:t>
      </w:r>
      <w:r w:rsidR="00C31510" w:rsidRPr="00C31510">
        <w:rPr>
          <w:rFonts w:ascii="Times New Roman" w:hAnsi="Times New Roman"/>
          <w:b/>
          <w:i/>
          <w:iCs/>
          <w:lang w:val="en-US"/>
        </w:rPr>
        <w:t>p</w:t>
      </w:r>
      <w:r w:rsidR="00C31510" w:rsidRPr="00C31510">
        <w:rPr>
          <w:rFonts w:ascii="Times New Roman" w:hAnsi="Times New Roman"/>
          <w:b/>
          <w:i/>
          <w:iCs/>
        </w:rPr>
        <w:t>enitentiary</w:t>
      </w:r>
      <w:r w:rsidR="00C31510" w:rsidRPr="00C31510">
        <w:rPr>
          <w:rFonts w:ascii="Times New Roman" w:hAnsi="Times New Roman"/>
          <w:b/>
          <w:i/>
          <w:iCs/>
          <w:lang w:val="en-US"/>
        </w:rPr>
        <w:t>;</w:t>
      </w:r>
      <w:r w:rsidR="00C31510" w:rsidRPr="00C31510">
        <w:rPr>
          <w:rFonts w:ascii="Times New Roman" w:hAnsi="Times New Roman"/>
          <w:b/>
          <w:i/>
          <w:iCs/>
        </w:rPr>
        <w:t xml:space="preserve"> </w:t>
      </w:r>
      <w:r w:rsidR="00C31510" w:rsidRPr="00C31510">
        <w:rPr>
          <w:rFonts w:ascii="Times New Roman" w:hAnsi="Times New Roman"/>
          <w:b/>
          <w:i/>
          <w:iCs/>
          <w:lang w:val="en-US"/>
        </w:rPr>
        <w:t>r</w:t>
      </w:r>
      <w:r w:rsidR="00C31510" w:rsidRPr="00C31510">
        <w:rPr>
          <w:rFonts w:ascii="Times New Roman" w:hAnsi="Times New Roman"/>
          <w:b/>
          <w:i/>
          <w:iCs/>
        </w:rPr>
        <w:t xml:space="preserve">ecidivism </w:t>
      </w:r>
      <w:r w:rsidR="00C31510" w:rsidRPr="00C31510">
        <w:rPr>
          <w:rFonts w:ascii="Times New Roman" w:hAnsi="Times New Roman"/>
          <w:b/>
          <w:i/>
          <w:iCs/>
          <w:lang w:val="en-US"/>
        </w:rPr>
        <w:t>a</w:t>
      </w:r>
      <w:r w:rsidR="00C31510" w:rsidRPr="00C31510">
        <w:rPr>
          <w:rFonts w:ascii="Times New Roman" w:hAnsi="Times New Roman"/>
          <w:b/>
          <w:i/>
          <w:iCs/>
        </w:rPr>
        <w:t>ssimilatio</w:t>
      </w:r>
      <w:r w:rsidR="00C31510" w:rsidRPr="00C31510">
        <w:rPr>
          <w:rFonts w:ascii="Times New Roman" w:hAnsi="Times New Roman"/>
          <w:b/>
          <w:i/>
          <w:iCs/>
          <w:lang w:val="en-US"/>
        </w:rPr>
        <w:t>n</w:t>
      </w:r>
      <w:r w:rsidRPr="00C31510">
        <w:rPr>
          <w:rFonts w:ascii="Times New Roman" w:hAnsi="Times New Roman"/>
          <w:b/>
          <w:lang w:val="en-ID"/>
        </w:rPr>
        <w:t>.</w:t>
      </w:r>
    </w:p>
    <w:p w14:paraId="21365291" w14:textId="77777777" w:rsidR="00807071" w:rsidRPr="00807071" w:rsidRDefault="00807071" w:rsidP="00807071">
      <w:pPr>
        <w:spacing w:after="0" w:line="240" w:lineRule="auto"/>
        <w:jc w:val="both"/>
        <w:rPr>
          <w:rFonts w:ascii="Times New Roman" w:hAnsi="Times New Roman"/>
          <w:lang w:val="en-ID"/>
        </w:rPr>
      </w:pPr>
    </w:p>
    <w:p w14:paraId="3C0A5620" w14:textId="77777777" w:rsidR="00B05DFC" w:rsidRPr="00B05DFC" w:rsidRDefault="00B05DFC" w:rsidP="00B05DFC">
      <w:pPr>
        <w:jc w:val="center"/>
        <w:rPr>
          <w:rFonts w:ascii="Times New Roman" w:hAnsi="Times New Roman" w:cs="Times New Roman"/>
          <w:b/>
        </w:rPr>
      </w:pPr>
      <w:r w:rsidRPr="00B05DFC">
        <w:rPr>
          <w:rFonts w:ascii="Times New Roman" w:hAnsi="Times New Roman" w:cs="Times New Roman"/>
          <w:b/>
        </w:rPr>
        <w:t>Abstrak</w:t>
      </w:r>
    </w:p>
    <w:p w14:paraId="7B6DE2C2" w14:textId="39F3A2B9" w:rsidR="00B05DFC" w:rsidRPr="008A15E5" w:rsidRDefault="008A15E5" w:rsidP="00B05DFC">
      <w:pPr>
        <w:spacing w:after="0" w:line="240" w:lineRule="auto"/>
        <w:jc w:val="both"/>
        <w:rPr>
          <w:rFonts w:ascii="Times New Roman" w:hAnsi="Times New Roman"/>
          <w:iCs/>
          <w:lang w:val="en-ID"/>
        </w:rPr>
      </w:pPr>
      <w:r w:rsidRPr="008A15E5">
        <w:rPr>
          <w:rFonts w:ascii="Times New Roman" w:hAnsi="Times New Roman"/>
          <w:iCs/>
          <w:lang w:val="en-US"/>
        </w:rPr>
        <w:t xml:space="preserve">Pada prinsipnya semua terpidana menjalani masa pembinaan di Lembaga Pemasyarakatan setelah adanya putusan pengadilan. </w:t>
      </w:r>
      <w:r w:rsidRPr="008A15E5">
        <w:rPr>
          <w:rFonts w:ascii="Times New Roman" w:hAnsi="Times New Roman"/>
          <w:iCs/>
        </w:rPr>
        <w:t>Namun pada kenyataannya, proses pembinaan</w:t>
      </w:r>
      <w:r w:rsidRPr="008A15E5">
        <w:rPr>
          <w:rFonts w:ascii="Times New Roman" w:hAnsi="Times New Roman"/>
          <w:iCs/>
          <w:lang w:val="en-US"/>
        </w:rPr>
        <w:t xml:space="preserve"> warga binaan </w:t>
      </w:r>
      <w:r w:rsidRPr="008A15E5">
        <w:rPr>
          <w:rFonts w:ascii="Times New Roman" w:hAnsi="Times New Roman"/>
          <w:iCs/>
        </w:rPr>
        <w:t xml:space="preserve">berdasarkan sistem pemasyarakatan terhambat oleh </w:t>
      </w:r>
      <w:r w:rsidRPr="008A15E5">
        <w:rPr>
          <w:rFonts w:ascii="Times New Roman" w:hAnsi="Times New Roman"/>
          <w:iCs/>
          <w:lang w:val="en-US"/>
        </w:rPr>
        <w:t xml:space="preserve">permasalahan </w:t>
      </w:r>
      <w:r w:rsidRPr="008A15E5">
        <w:rPr>
          <w:rFonts w:ascii="Times New Roman" w:hAnsi="Times New Roman"/>
          <w:iCs/>
        </w:rPr>
        <w:t>yang ada</w:t>
      </w:r>
      <w:r w:rsidRPr="008A15E5">
        <w:rPr>
          <w:rFonts w:ascii="Times New Roman" w:hAnsi="Times New Roman"/>
          <w:iCs/>
          <w:lang w:val="en-US"/>
        </w:rPr>
        <w:t xml:space="preserve"> seperti overkapasitas, faktor anggaran atau pendanaan, kurangnya sarana dan prasarana dalam mendukung pembinaan bagi seluruh warga binaan serta kurangnya antusiasme warga binaan tertentu untuk menjalankan pembinaan. Jenis penelitian yang digunakan ialah yuridis empiris. Sehingga yang menjadi fokus didalam penelitian ini ialah, dengan adanya permasalahan yang sedang dihadapi oleh Lembaga Pemasyarakatan menunjukan bahwa pembinaan yang dilakukan oleh Lembaga Pemasyarakatan berjalan efektif terutama dikaitkan dalam upaya pencegahan terjadinya tindak pidana pengulangan yang dilakukan oleh warga binaan yang mendapatkan hak asimilasi covid-19</w:t>
      </w:r>
      <w:r w:rsidR="00807071">
        <w:rPr>
          <w:rFonts w:ascii="Times New Roman" w:hAnsi="Times New Roman"/>
          <w:iCs/>
          <w:lang w:val="en-ID"/>
        </w:rPr>
        <w:t>.</w:t>
      </w:r>
    </w:p>
    <w:p w14:paraId="41A11D8B" w14:textId="6ED38729" w:rsidR="00807071" w:rsidRDefault="00B05DFC" w:rsidP="00807071">
      <w:pPr>
        <w:spacing w:after="0" w:line="240" w:lineRule="auto"/>
        <w:jc w:val="both"/>
        <w:rPr>
          <w:rFonts w:ascii="Times New Roman" w:hAnsi="Times New Roman"/>
          <w:lang w:val="en-ID"/>
        </w:rPr>
      </w:pPr>
      <w:bookmarkStart w:id="0" w:name="_Hlk29917222"/>
      <w:r w:rsidRPr="006C5742">
        <w:rPr>
          <w:rFonts w:ascii="Times New Roman" w:hAnsi="Times New Roman"/>
          <w:b/>
          <w:lang w:val="en-ID"/>
        </w:rPr>
        <w:t>Kata Kunci</w:t>
      </w:r>
      <w:r w:rsidRPr="006C5742">
        <w:rPr>
          <w:rFonts w:ascii="Times New Roman" w:hAnsi="Times New Roman"/>
          <w:lang w:val="en-ID"/>
        </w:rPr>
        <w:t>:</w:t>
      </w:r>
      <w:bookmarkEnd w:id="0"/>
      <w:r w:rsidR="008A15E5">
        <w:rPr>
          <w:rFonts w:ascii="Times New Roman" w:hAnsi="Times New Roman"/>
          <w:iCs/>
          <w:lang w:val="en-ID"/>
        </w:rPr>
        <w:t xml:space="preserve"> </w:t>
      </w:r>
      <w:r w:rsidR="00C7662A">
        <w:rPr>
          <w:rFonts w:ascii="Times New Roman" w:hAnsi="Times New Roman"/>
          <w:b/>
          <w:bCs/>
          <w:iCs/>
          <w:lang w:val="en-ID"/>
        </w:rPr>
        <w:t xml:space="preserve">lembaga pemasyarakatan; </w:t>
      </w:r>
      <w:r w:rsidR="008A15E5">
        <w:rPr>
          <w:rFonts w:ascii="Times New Roman" w:hAnsi="Times New Roman"/>
          <w:b/>
          <w:bCs/>
          <w:iCs/>
          <w:lang w:val="en-ID"/>
        </w:rPr>
        <w:t>pembinaan narapidana; residivis asimilasi</w:t>
      </w:r>
      <w:r w:rsidR="00807071">
        <w:rPr>
          <w:rFonts w:ascii="Times New Roman" w:hAnsi="Times New Roman"/>
          <w:lang w:val="en-ID"/>
        </w:rPr>
        <w:t>.</w:t>
      </w:r>
    </w:p>
    <w:p w14:paraId="5CF73B15" w14:textId="77777777" w:rsidR="00B05DFC" w:rsidRDefault="00B05DFC" w:rsidP="00B05DFC">
      <w:pPr>
        <w:spacing w:after="0" w:line="240" w:lineRule="auto"/>
        <w:jc w:val="both"/>
        <w:rPr>
          <w:rFonts w:ascii="Times New Roman" w:hAnsi="Times New Roman"/>
          <w:lang w:val="en-ID"/>
        </w:rPr>
      </w:pPr>
    </w:p>
    <w:p w14:paraId="13A26973" w14:textId="77777777" w:rsidR="00807071" w:rsidRPr="00C7662A" w:rsidRDefault="00807071" w:rsidP="00C7662A">
      <w:pPr>
        <w:pStyle w:val="DaftarParagraf"/>
        <w:numPr>
          <w:ilvl w:val="0"/>
          <w:numId w:val="4"/>
        </w:numPr>
        <w:spacing w:after="0" w:line="360" w:lineRule="auto"/>
        <w:ind w:left="284" w:hanging="283"/>
        <w:rPr>
          <w:rFonts w:ascii="Times New Roman" w:hAnsi="Times New Roman"/>
          <w:b/>
          <w:sz w:val="24"/>
          <w:szCs w:val="24"/>
        </w:rPr>
      </w:pPr>
      <w:r w:rsidRPr="00C7662A">
        <w:rPr>
          <w:rFonts w:ascii="Times New Roman" w:hAnsi="Times New Roman"/>
          <w:b/>
          <w:sz w:val="24"/>
          <w:szCs w:val="24"/>
        </w:rPr>
        <w:t>Pendahuluan</w:t>
      </w:r>
    </w:p>
    <w:p w14:paraId="5EBFCE72" w14:textId="77777777" w:rsidR="0079285C" w:rsidRDefault="008A15E5" w:rsidP="00C7662A">
      <w:pPr>
        <w:spacing w:after="0" w:line="360" w:lineRule="auto"/>
        <w:ind w:firstLine="567"/>
        <w:jc w:val="both"/>
        <w:rPr>
          <w:rFonts w:ascii="Times New Roman" w:eastAsia="Times New Roman" w:hAnsi="Times New Roman" w:cs="Times New Roman"/>
          <w:bCs/>
          <w:sz w:val="24"/>
          <w:szCs w:val="24"/>
          <w:lang w:val="en-US" w:eastAsia="id-ID"/>
        </w:rPr>
      </w:pPr>
      <w:r w:rsidRPr="00C7662A">
        <w:rPr>
          <w:rFonts w:ascii="Times New Roman" w:eastAsia="Times New Roman" w:hAnsi="Times New Roman" w:cs="Times New Roman"/>
          <w:bCs/>
          <w:sz w:val="24"/>
          <w:szCs w:val="24"/>
          <w:lang w:val="en-US" w:eastAsia="id-ID"/>
        </w:rPr>
        <w:t>I</w:t>
      </w:r>
      <w:r w:rsidRPr="00C7662A">
        <w:rPr>
          <w:rFonts w:ascii="Times New Roman" w:eastAsia="Times New Roman" w:hAnsi="Times New Roman" w:cs="Times New Roman"/>
          <w:bCs/>
          <w:sz w:val="24"/>
          <w:szCs w:val="24"/>
          <w:lang w:eastAsia="id-ID"/>
        </w:rPr>
        <w:t>ndonesia</w:t>
      </w:r>
      <w:r w:rsidRPr="00C7662A">
        <w:rPr>
          <w:rFonts w:ascii="Times New Roman" w:eastAsia="Times New Roman" w:hAnsi="Times New Roman" w:cs="Times New Roman"/>
          <w:bCs/>
          <w:sz w:val="24"/>
          <w:szCs w:val="24"/>
          <w:lang w:val="en-US" w:eastAsia="id-ID"/>
        </w:rPr>
        <w:t xml:space="preserve"> adalah</w:t>
      </w:r>
      <w:r w:rsidRPr="00C7662A">
        <w:rPr>
          <w:rFonts w:ascii="Times New Roman" w:eastAsia="Times New Roman" w:hAnsi="Times New Roman" w:cs="Times New Roman"/>
          <w:bCs/>
          <w:sz w:val="24"/>
          <w:szCs w:val="24"/>
          <w:lang w:eastAsia="id-ID"/>
        </w:rPr>
        <w:t xml:space="preserve"> negara </w:t>
      </w:r>
      <w:r w:rsidRPr="00C7662A">
        <w:rPr>
          <w:rFonts w:ascii="Times New Roman" w:eastAsia="Times New Roman" w:hAnsi="Times New Roman" w:cs="Times New Roman"/>
          <w:bCs/>
          <w:sz w:val="24"/>
          <w:szCs w:val="24"/>
          <w:lang w:val="en-US" w:eastAsia="id-ID"/>
        </w:rPr>
        <w:t xml:space="preserve">yang berdasarkan atas hukum </w:t>
      </w:r>
      <w:r w:rsidRPr="00C7662A">
        <w:rPr>
          <w:rFonts w:ascii="Times New Roman" w:eastAsia="Times New Roman" w:hAnsi="Times New Roman" w:cs="Times New Roman"/>
          <w:bCs/>
          <w:i/>
          <w:iCs/>
          <w:sz w:val="24"/>
          <w:szCs w:val="24"/>
          <w:lang w:val="en-US" w:eastAsia="id-ID"/>
        </w:rPr>
        <w:t xml:space="preserve">(rechtssraat), </w:t>
      </w:r>
      <w:r w:rsidRPr="00C7662A">
        <w:rPr>
          <w:rFonts w:ascii="Times New Roman" w:eastAsia="Times New Roman" w:hAnsi="Times New Roman" w:cs="Times New Roman"/>
          <w:bCs/>
          <w:sz w:val="24"/>
          <w:szCs w:val="24"/>
          <w:lang w:val="en-US" w:eastAsia="id-ID"/>
        </w:rPr>
        <w:t xml:space="preserve">tidak berdasarkan atas kekuasaan belaka </w:t>
      </w:r>
      <w:r w:rsidRPr="00C7662A">
        <w:rPr>
          <w:rFonts w:ascii="Times New Roman" w:eastAsia="Times New Roman" w:hAnsi="Times New Roman" w:cs="Times New Roman"/>
          <w:bCs/>
          <w:i/>
          <w:iCs/>
          <w:sz w:val="24"/>
          <w:szCs w:val="24"/>
          <w:lang w:val="en-US" w:eastAsia="id-ID"/>
        </w:rPr>
        <w:t>(macthrsstaat).</w:t>
      </w:r>
      <w:r w:rsidRPr="00C7662A">
        <w:rPr>
          <w:rFonts w:ascii="Times New Roman" w:hAnsi="Times New Roman" w:cs="Times New Roman"/>
          <w:sz w:val="24"/>
          <w:szCs w:val="24"/>
          <w:vertAlign w:val="superscript"/>
          <w:lang w:val="en-US" w:eastAsia="id-ID"/>
        </w:rPr>
        <w:footnoteReference w:id="1"/>
      </w:r>
      <w:r w:rsidRPr="00C7662A">
        <w:rPr>
          <w:rFonts w:ascii="Times New Roman" w:eastAsia="Times New Roman" w:hAnsi="Times New Roman" w:cs="Times New Roman"/>
          <w:bCs/>
          <w:sz w:val="24"/>
          <w:szCs w:val="24"/>
          <w:lang w:val="en-US" w:eastAsia="id-ID"/>
        </w:rPr>
        <w:t xml:space="preserve"> </w:t>
      </w:r>
    </w:p>
    <w:p w14:paraId="4FF83E7E" w14:textId="6845F473"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C7662A">
        <w:rPr>
          <w:rFonts w:ascii="Times New Roman" w:eastAsia="Times New Roman" w:hAnsi="Times New Roman" w:cs="Times New Roman"/>
          <w:bCs/>
          <w:sz w:val="24"/>
          <w:szCs w:val="24"/>
          <w:lang w:val="en-US" w:eastAsia="id-ID"/>
        </w:rPr>
        <w:t>Hukum terbagi atas beberapa bidang satunya ialah hukum pidana</w:t>
      </w:r>
      <w:r w:rsidRPr="00C7662A">
        <w:rPr>
          <w:rFonts w:ascii="Times New Roman" w:eastAsia="Times New Roman" w:hAnsi="Times New Roman" w:cs="Times New Roman"/>
          <w:bCs/>
          <w:sz w:val="24"/>
          <w:szCs w:val="24"/>
          <w:lang w:eastAsia="id-ID"/>
        </w:rPr>
        <w:t>,</w:t>
      </w:r>
      <w:r w:rsidRPr="00C7662A">
        <w:rPr>
          <w:rFonts w:ascii="Times New Roman" w:eastAsia="Times New Roman" w:hAnsi="Times New Roman" w:cs="Times New Roman"/>
          <w:bCs/>
          <w:sz w:val="24"/>
          <w:szCs w:val="24"/>
          <w:lang w:val="en-US" w:eastAsia="id-ID"/>
        </w:rPr>
        <w:t xml:space="preserve"> karenanya</w:t>
      </w:r>
      <w:r w:rsidRPr="00C7662A">
        <w:rPr>
          <w:rFonts w:ascii="Times New Roman" w:eastAsia="Times New Roman" w:hAnsi="Times New Roman" w:cs="Times New Roman"/>
          <w:bCs/>
          <w:sz w:val="24"/>
          <w:szCs w:val="24"/>
          <w:lang w:eastAsia="id-ID"/>
        </w:rPr>
        <w:t xml:space="preserve"> hukum pidana</w:t>
      </w:r>
      <w:r w:rsidRPr="00C7662A">
        <w:rPr>
          <w:rFonts w:ascii="Times New Roman" w:eastAsia="Times New Roman" w:hAnsi="Times New Roman" w:cs="Times New Roman"/>
          <w:bCs/>
          <w:sz w:val="24"/>
          <w:szCs w:val="24"/>
          <w:lang w:val="en-US" w:eastAsia="id-ID"/>
        </w:rPr>
        <w:t xml:space="preserve"> memiliki peran yang </w:t>
      </w:r>
      <w:r w:rsidRPr="00C7662A">
        <w:rPr>
          <w:rFonts w:ascii="Times New Roman" w:eastAsia="Times New Roman" w:hAnsi="Times New Roman" w:cs="Times New Roman"/>
          <w:bCs/>
          <w:sz w:val="24"/>
          <w:szCs w:val="24"/>
          <w:lang w:eastAsia="id-ID"/>
        </w:rPr>
        <w:t>sam</w:t>
      </w:r>
      <w:r w:rsidRPr="00C7662A">
        <w:rPr>
          <w:rFonts w:ascii="Times New Roman" w:eastAsia="Times New Roman" w:hAnsi="Times New Roman" w:cs="Times New Roman"/>
          <w:bCs/>
          <w:sz w:val="24"/>
          <w:szCs w:val="24"/>
          <w:lang w:val="en-US" w:eastAsia="id-ID"/>
        </w:rPr>
        <w:t xml:space="preserve">a </w:t>
      </w:r>
      <w:r w:rsidRPr="00C7662A">
        <w:rPr>
          <w:rFonts w:ascii="Times New Roman" w:eastAsia="Times New Roman" w:hAnsi="Times New Roman" w:cs="Times New Roman"/>
          <w:bCs/>
          <w:sz w:val="24"/>
          <w:szCs w:val="24"/>
          <w:lang w:eastAsia="id-ID"/>
        </w:rPr>
        <w:t>dengan</w:t>
      </w:r>
      <w:r w:rsidRPr="00C7662A">
        <w:rPr>
          <w:rFonts w:ascii="Times New Roman" w:eastAsia="Times New Roman" w:hAnsi="Times New Roman" w:cs="Times New Roman"/>
          <w:bCs/>
          <w:sz w:val="24"/>
          <w:szCs w:val="24"/>
          <w:lang w:val="en-US" w:eastAsia="id-ID"/>
        </w:rPr>
        <w:t xml:space="preserve"> peran </w:t>
      </w:r>
      <w:r w:rsidRPr="00C7662A">
        <w:rPr>
          <w:rFonts w:ascii="Times New Roman" w:eastAsia="Times New Roman" w:hAnsi="Times New Roman" w:cs="Times New Roman"/>
          <w:bCs/>
          <w:sz w:val="24"/>
          <w:szCs w:val="24"/>
          <w:lang w:eastAsia="id-ID"/>
        </w:rPr>
        <w:t>hukum</w:t>
      </w:r>
      <w:r w:rsidRPr="00C7662A">
        <w:rPr>
          <w:rFonts w:ascii="Times New Roman" w:eastAsia="Times New Roman" w:hAnsi="Times New Roman" w:cs="Times New Roman"/>
          <w:bCs/>
          <w:sz w:val="24"/>
          <w:szCs w:val="24"/>
          <w:lang w:val="en-US" w:eastAsia="id-ID"/>
        </w:rPr>
        <w:t xml:space="preserve"> </w:t>
      </w:r>
      <w:r w:rsidRPr="00C7662A">
        <w:rPr>
          <w:rFonts w:ascii="Times New Roman" w:eastAsia="Times New Roman" w:hAnsi="Times New Roman" w:cs="Times New Roman"/>
          <w:bCs/>
          <w:sz w:val="24"/>
          <w:szCs w:val="24"/>
          <w:lang w:eastAsia="id-ID"/>
        </w:rPr>
        <w:t>ya</w:t>
      </w:r>
      <w:r w:rsidRPr="00C7662A">
        <w:rPr>
          <w:rFonts w:ascii="Times New Roman" w:eastAsia="Times New Roman" w:hAnsi="Times New Roman" w:cs="Times New Roman"/>
          <w:bCs/>
          <w:sz w:val="24"/>
          <w:szCs w:val="24"/>
          <w:lang w:val="en-US" w:eastAsia="id-ID"/>
        </w:rPr>
        <w:t xml:space="preserve">kni </w:t>
      </w:r>
      <w:r w:rsidRPr="00C7662A">
        <w:rPr>
          <w:rFonts w:ascii="Times New Roman" w:eastAsia="Times New Roman" w:hAnsi="Times New Roman" w:cs="Times New Roman"/>
          <w:bCs/>
          <w:sz w:val="24"/>
          <w:szCs w:val="24"/>
          <w:lang w:eastAsia="id-ID"/>
        </w:rPr>
        <w:t>menyelenggarakan tata dalam masyarakat.</w:t>
      </w:r>
      <w:r w:rsidRPr="00C7662A">
        <w:rPr>
          <w:rFonts w:ascii="Times New Roman" w:hAnsi="Times New Roman" w:cs="Times New Roman"/>
          <w:sz w:val="24"/>
          <w:szCs w:val="24"/>
          <w:vertAlign w:val="superscript"/>
          <w:lang w:eastAsia="id-ID"/>
        </w:rPr>
        <w:footnoteReference w:id="2"/>
      </w:r>
    </w:p>
    <w:p w14:paraId="4629560A"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lastRenderedPageBreak/>
        <w:t>S</w:t>
      </w:r>
      <w:r w:rsidRPr="008A15E5">
        <w:rPr>
          <w:rFonts w:ascii="Times New Roman" w:eastAsia="Times New Roman" w:hAnsi="Times New Roman" w:cs="Times New Roman"/>
          <w:bCs/>
          <w:sz w:val="24"/>
          <w:szCs w:val="24"/>
          <w:lang w:eastAsia="id-ID"/>
        </w:rPr>
        <w:t xml:space="preserve">emakin berkembangnya </w:t>
      </w:r>
      <w:r w:rsidRPr="008A15E5">
        <w:rPr>
          <w:rFonts w:ascii="Times New Roman" w:eastAsia="Times New Roman" w:hAnsi="Times New Roman" w:cs="Times New Roman"/>
          <w:bCs/>
          <w:sz w:val="24"/>
          <w:szCs w:val="24"/>
          <w:lang w:val="en-US" w:eastAsia="id-ID"/>
        </w:rPr>
        <w:t xml:space="preserve">jenis serta bentuk kriminalitas bersamaan </w:t>
      </w:r>
      <w:r w:rsidRPr="008A15E5">
        <w:rPr>
          <w:rFonts w:ascii="Times New Roman" w:eastAsia="Times New Roman" w:hAnsi="Times New Roman" w:cs="Times New Roman"/>
          <w:bCs/>
          <w:sz w:val="24"/>
          <w:szCs w:val="24"/>
          <w:lang w:eastAsia="id-ID"/>
        </w:rPr>
        <w:t>dengan per</w:t>
      </w:r>
      <w:r w:rsidRPr="008A15E5">
        <w:rPr>
          <w:rFonts w:ascii="Times New Roman" w:eastAsia="Times New Roman" w:hAnsi="Times New Roman" w:cs="Times New Roman"/>
          <w:bCs/>
          <w:sz w:val="24"/>
          <w:szCs w:val="24"/>
          <w:lang w:val="en-US" w:eastAsia="id-ID"/>
        </w:rPr>
        <w:t xml:space="preserve">tumbuhan </w:t>
      </w:r>
      <w:r w:rsidRPr="008A15E5">
        <w:rPr>
          <w:rFonts w:ascii="Times New Roman" w:eastAsia="Times New Roman" w:hAnsi="Times New Roman" w:cs="Times New Roman"/>
          <w:bCs/>
          <w:sz w:val="24"/>
          <w:szCs w:val="24"/>
          <w:lang w:eastAsia="id-ID"/>
        </w:rPr>
        <w:t>hidup manusia</w:t>
      </w:r>
      <w:r w:rsidRPr="008A15E5">
        <w:rPr>
          <w:rFonts w:ascii="Times New Roman" w:eastAsia="Times New Roman" w:hAnsi="Times New Roman" w:cs="Times New Roman"/>
          <w:bCs/>
          <w:sz w:val="24"/>
          <w:szCs w:val="24"/>
          <w:lang w:val="en-US" w:eastAsia="id-ID"/>
        </w:rPr>
        <w:t>, maka kriminalitas</w:t>
      </w:r>
      <w:r w:rsidRPr="008A15E5">
        <w:rPr>
          <w:rFonts w:ascii="Times New Roman" w:eastAsia="Times New Roman" w:hAnsi="Times New Roman" w:cs="Times New Roman"/>
          <w:bCs/>
          <w:sz w:val="24"/>
          <w:szCs w:val="24"/>
          <w:lang w:eastAsia="id-ID"/>
        </w:rPr>
        <w:t xml:space="preserve"> merupakan </w:t>
      </w:r>
      <w:r w:rsidRPr="008A15E5">
        <w:rPr>
          <w:rFonts w:ascii="Times New Roman" w:eastAsia="Times New Roman" w:hAnsi="Times New Roman" w:cs="Times New Roman"/>
          <w:bCs/>
          <w:sz w:val="24"/>
          <w:szCs w:val="24"/>
          <w:lang w:val="en-US" w:eastAsia="id-ID"/>
        </w:rPr>
        <w:t>fakta</w:t>
      </w:r>
      <w:r w:rsidRPr="008A15E5">
        <w:rPr>
          <w:rFonts w:ascii="Times New Roman" w:eastAsia="Times New Roman" w:hAnsi="Times New Roman" w:cs="Times New Roman"/>
          <w:bCs/>
          <w:sz w:val="24"/>
          <w:szCs w:val="24"/>
          <w:lang w:eastAsia="id-ID"/>
        </w:rPr>
        <w:t xml:space="preserve"> sosial yang t</w:t>
      </w:r>
      <w:r w:rsidRPr="008A15E5">
        <w:rPr>
          <w:rFonts w:ascii="Times New Roman" w:eastAsia="Times New Roman" w:hAnsi="Times New Roman" w:cs="Times New Roman"/>
          <w:bCs/>
          <w:sz w:val="24"/>
          <w:szCs w:val="24"/>
          <w:lang w:val="en-US" w:eastAsia="id-ID"/>
        </w:rPr>
        <w:t xml:space="preserve">idak ada </w:t>
      </w:r>
      <w:r w:rsidRPr="008A15E5">
        <w:rPr>
          <w:rFonts w:ascii="Times New Roman" w:eastAsia="Times New Roman" w:hAnsi="Times New Roman" w:cs="Times New Roman"/>
          <w:bCs/>
          <w:sz w:val="24"/>
          <w:szCs w:val="24"/>
          <w:lang w:eastAsia="id-ID"/>
        </w:rPr>
        <w:t>kunjung</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habisnya untuk di</w:t>
      </w:r>
      <w:r w:rsidRPr="008A15E5">
        <w:rPr>
          <w:rFonts w:ascii="Times New Roman" w:eastAsia="Times New Roman" w:hAnsi="Times New Roman" w:cs="Times New Roman"/>
          <w:bCs/>
          <w:sz w:val="24"/>
          <w:szCs w:val="24"/>
          <w:lang w:val="en-US" w:eastAsia="id-ID"/>
        </w:rPr>
        <w:t>bahas.</w:t>
      </w:r>
      <w:r w:rsidRPr="008A15E5">
        <w:rPr>
          <w:rFonts w:ascii="Times New Roman" w:eastAsia="Times New Roman" w:hAnsi="Times New Roman" w:cs="Times New Roman"/>
          <w:bCs/>
          <w:sz w:val="24"/>
          <w:szCs w:val="24"/>
          <w:vertAlign w:val="superscript"/>
          <w:lang w:eastAsia="id-ID"/>
        </w:rPr>
        <w:footnoteReference w:id="3"/>
      </w:r>
      <w:r w:rsidRPr="008A15E5">
        <w:rPr>
          <w:rFonts w:ascii="Times New Roman" w:eastAsia="Times New Roman" w:hAnsi="Times New Roman" w:cs="Times New Roman"/>
          <w:bCs/>
          <w:sz w:val="24"/>
          <w:szCs w:val="24"/>
          <w:lang w:eastAsia="id-ID"/>
        </w:rPr>
        <w:t xml:space="preserve"> Kejahatan meningkat tidak hanya dalam hal jumlahnya saja melainkan dalam hal kualifikasi atau tingkatan kejahatannya.</w:t>
      </w:r>
    </w:p>
    <w:p w14:paraId="32BB6972"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H</w:t>
      </w:r>
      <w:r w:rsidRPr="008A15E5">
        <w:rPr>
          <w:rFonts w:ascii="Times New Roman" w:eastAsia="Times New Roman" w:hAnsi="Times New Roman" w:cs="Times New Roman"/>
          <w:bCs/>
          <w:sz w:val="24"/>
          <w:szCs w:val="24"/>
          <w:lang w:eastAsia="id-ID"/>
        </w:rPr>
        <w:t xml:space="preserve">ukum pidana hadir sebagai </w:t>
      </w:r>
      <w:r w:rsidRPr="008A15E5">
        <w:rPr>
          <w:rFonts w:ascii="Times New Roman" w:eastAsia="Times New Roman" w:hAnsi="Times New Roman" w:cs="Times New Roman"/>
          <w:bCs/>
          <w:sz w:val="24"/>
          <w:szCs w:val="24"/>
          <w:lang w:val="en-US" w:eastAsia="id-ID"/>
        </w:rPr>
        <w:t>norma</w:t>
      </w:r>
      <w:r w:rsidRPr="008A15E5">
        <w:rPr>
          <w:rFonts w:ascii="Times New Roman" w:eastAsia="Times New Roman" w:hAnsi="Times New Roman" w:cs="Times New Roman"/>
          <w:bCs/>
          <w:sz w:val="24"/>
          <w:szCs w:val="24"/>
          <w:lang w:eastAsia="id-ID"/>
        </w:rPr>
        <w:t xml:space="preserve"> untuk “menghadapi” kejahatan </w:t>
      </w:r>
      <w:r w:rsidRPr="008A15E5">
        <w:rPr>
          <w:rFonts w:ascii="Times New Roman" w:eastAsia="Times New Roman" w:hAnsi="Times New Roman" w:cs="Times New Roman"/>
          <w:bCs/>
          <w:sz w:val="24"/>
          <w:szCs w:val="24"/>
          <w:lang w:val="en-US" w:eastAsia="id-ID"/>
        </w:rPr>
        <w:t xml:space="preserve">yang seiring dengan perkembangan hidup manusia </w:t>
      </w:r>
      <w:r w:rsidRPr="008A15E5">
        <w:rPr>
          <w:rFonts w:ascii="Times New Roman" w:eastAsia="Times New Roman" w:hAnsi="Times New Roman" w:cs="Times New Roman"/>
          <w:bCs/>
          <w:sz w:val="24"/>
          <w:szCs w:val="24"/>
          <w:lang w:eastAsia="id-ID"/>
        </w:rPr>
        <w:t>mengalami perubahan dan perkembangan, hukum pidana</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seperti pembalasan terhadap</w:t>
      </w:r>
      <w:r w:rsidRPr="008A15E5">
        <w:rPr>
          <w:rFonts w:ascii="Times New Roman" w:eastAsia="Times New Roman" w:hAnsi="Times New Roman" w:cs="Times New Roman"/>
          <w:bCs/>
          <w:sz w:val="24"/>
          <w:szCs w:val="24"/>
          <w:lang w:val="en-US" w:eastAsia="id-ID"/>
        </w:rPr>
        <w:t xml:space="preserve"> pelaku kejahatan </w:t>
      </w:r>
      <w:r w:rsidRPr="008A15E5">
        <w:rPr>
          <w:rFonts w:ascii="Times New Roman" w:eastAsia="Times New Roman" w:hAnsi="Times New Roman" w:cs="Times New Roman"/>
          <w:bCs/>
          <w:sz w:val="24"/>
          <w:szCs w:val="24"/>
          <w:lang w:eastAsia="id-ID"/>
        </w:rPr>
        <w:t>yang ber</w:t>
      </w:r>
      <w:r w:rsidRPr="008A15E5">
        <w:rPr>
          <w:rFonts w:ascii="Times New Roman" w:eastAsia="Times New Roman" w:hAnsi="Times New Roman" w:cs="Times New Roman"/>
          <w:bCs/>
          <w:sz w:val="24"/>
          <w:szCs w:val="24"/>
          <w:lang w:val="en-US" w:eastAsia="id-ID"/>
        </w:rPr>
        <w:t>transformasi</w:t>
      </w:r>
      <w:r w:rsidRPr="008A15E5">
        <w:rPr>
          <w:rFonts w:ascii="Times New Roman" w:eastAsia="Times New Roman" w:hAnsi="Times New Roman" w:cs="Times New Roman"/>
          <w:bCs/>
          <w:sz w:val="24"/>
          <w:szCs w:val="24"/>
          <w:lang w:eastAsia="id-ID"/>
        </w:rPr>
        <w:t xml:space="preserve"> menjadi </w:t>
      </w:r>
      <w:r w:rsidRPr="008A15E5">
        <w:rPr>
          <w:rFonts w:ascii="Times New Roman" w:eastAsia="Times New Roman" w:hAnsi="Times New Roman" w:cs="Times New Roman"/>
          <w:bCs/>
          <w:sz w:val="24"/>
          <w:szCs w:val="24"/>
          <w:lang w:val="en-US" w:eastAsia="id-ID"/>
        </w:rPr>
        <w:t xml:space="preserve">norma yang dapat </w:t>
      </w:r>
      <w:r w:rsidRPr="008A15E5">
        <w:rPr>
          <w:rFonts w:ascii="Times New Roman" w:eastAsia="Times New Roman" w:hAnsi="Times New Roman" w:cs="Times New Roman"/>
          <w:bCs/>
          <w:sz w:val="24"/>
          <w:szCs w:val="24"/>
          <w:lang w:eastAsia="id-ID"/>
        </w:rPr>
        <w:t>melindungi individu dari individu lainnya</w:t>
      </w:r>
      <w:r w:rsidRPr="008A15E5">
        <w:rPr>
          <w:rFonts w:ascii="Times New Roman" w:eastAsia="Times New Roman" w:hAnsi="Times New Roman" w:cs="Times New Roman"/>
          <w:bCs/>
          <w:sz w:val="24"/>
          <w:szCs w:val="24"/>
          <w:lang w:val="en-US" w:eastAsia="id-ID"/>
        </w:rPr>
        <w:t xml:space="preserve">. </w:t>
      </w:r>
    </w:p>
    <w:p w14:paraId="6F3B8BAC"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L</w:t>
      </w:r>
      <w:r w:rsidRPr="008A15E5">
        <w:rPr>
          <w:rFonts w:ascii="Times New Roman" w:eastAsia="Times New Roman" w:hAnsi="Times New Roman" w:cs="Times New Roman"/>
          <w:bCs/>
          <w:sz w:val="24"/>
          <w:szCs w:val="24"/>
          <w:lang w:eastAsia="id-ID"/>
        </w:rPr>
        <w:t>egitimasi da</w:t>
      </w:r>
      <w:r w:rsidRPr="008A15E5">
        <w:rPr>
          <w:rFonts w:ascii="Times New Roman" w:eastAsia="Times New Roman" w:hAnsi="Times New Roman" w:cs="Times New Roman"/>
          <w:bCs/>
          <w:sz w:val="24"/>
          <w:szCs w:val="24"/>
          <w:lang w:val="en-US" w:eastAsia="id-ID"/>
        </w:rPr>
        <w:t>ri</w:t>
      </w:r>
      <w:r w:rsidRPr="008A15E5">
        <w:rPr>
          <w:rFonts w:ascii="Times New Roman" w:eastAsia="Times New Roman" w:hAnsi="Times New Roman" w:cs="Times New Roman"/>
          <w:bCs/>
          <w:sz w:val="24"/>
          <w:szCs w:val="24"/>
          <w:lang w:eastAsia="id-ID"/>
        </w:rPr>
        <w:t xml:space="preserve"> hukum pidana menggunakan sanksi yang ber</w:t>
      </w:r>
      <w:r w:rsidRPr="008A15E5">
        <w:rPr>
          <w:rFonts w:ascii="Times New Roman" w:eastAsia="Times New Roman" w:hAnsi="Times New Roman" w:cs="Times New Roman"/>
          <w:bCs/>
          <w:sz w:val="24"/>
          <w:szCs w:val="24"/>
          <w:lang w:val="en-US" w:eastAsia="id-ID"/>
        </w:rPr>
        <w:t>bentuk</w:t>
      </w:r>
      <w:r w:rsidRPr="008A15E5">
        <w:rPr>
          <w:rFonts w:ascii="Times New Roman" w:eastAsia="Times New Roman" w:hAnsi="Times New Roman" w:cs="Times New Roman"/>
          <w:bCs/>
          <w:sz w:val="24"/>
          <w:szCs w:val="24"/>
          <w:lang w:eastAsia="id-ID"/>
        </w:rPr>
        <w:t xml:space="preserve"> nestapa </w:t>
      </w:r>
      <w:r w:rsidRPr="008A15E5">
        <w:rPr>
          <w:rFonts w:ascii="Times New Roman" w:eastAsia="Times New Roman" w:hAnsi="Times New Roman" w:cs="Times New Roman"/>
          <w:bCs/>
          <w:sz w:val="24"/>
          <w:szCs w:val="24"/>
          <w:lang w:val="en-US" w:eastAsia="id-ID"/>
        </w:rPr>
        <w:t xml:space="preserve">kepada pelaku yang melakukan </w:t>
      </w:r>
      <w:r w:rsidRPr="008A15E5">
        <w:rPr>
          <w:rFonts w:ascii="Times New Roman" w:eastAsia="Times New Roman" w:hAnsi="Times New Roman" w:cs="Times New Roman"/>
          <w:bCs/>
          <w:sz w:val="24"/>
          <w:szCs w:val="24"/>
          <w:lang w:eastAsia="id-ID"/>
        </w:rPr>
        <w:t>pelanggaran terhadap norma yang diaturnya.</w:t>
      </w:r>
      <w:r w:rsidRPr="008A15E5">
        <w:rPr>
          <w:rFonts w:ascii="Times New Roman" w:eastAsia="Times New Roman" w:hAnsi="Times New Roman" w:cs="Times New Roman"/>
          <w:bCs/>
          <w:sz w:val="24"/>
          <w:szCs w:val="24"/>
          <w:lang w:val="en-US" w:eastAsia="id-ID"/>
        </w:rPr>
        <w:t xml:space="preserve"> Sanksi yang diberikan oleh hukum pidana berupa pengasingan diri pelaku kejahatan dari lingkungan masyarakat yang dikenal dengan pidana penjara atau pemenjaraan.</w:t>
      </w:r>
    </w:p>
    <w:p w14:paraId="3B55507D"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eastAsia="id-ID"/>
        </w:rPr>
        <w:t xml:space="preserve">Pidana penjara merupakan </w:t>
      </w:r>
      <w:r w:rsidRPr="008A15E5">
        <w:rPr>
          <w:rFonts w:ascii="Times New Roman" w:eastAsia="Times New Roman" w:hAnsi="Times New Roman" w:cs="Times New Roman"/>
          <w:bCs/>
          <w:sz w:val="24"/>
          <w:szCs w:val="24"/>
          <w:lang w:val="en-US" w:eastAsia="id-ID"/>
        </w:rPr>
        <w:t xml:space="preserve">sanksi nyata </w:t>
      </w:r>
      <w:r w:rsidRPr="008A15E5">
        <w:rPr>
          <w:rFonts w:ascii="Times New Roman" w:eastAsia="Times New Roman" w:hAnsi="Times New Roman" w:cs="Times New Roman"/>
          <w:bCs/>
          <w:sz w:val="24"/>
          <w:szCs w:val="24"/>
          <w:lang w:eastAsia="id-ID"/>
        </w:rPr>
        <w:t>yang</w:t>
      </w:r>
      <w:r w:rsidRPr="008A15E5">
        <w:rPr>
          <w:rFonts w:ascii="Times New Roman" w:eastAsia="Times New Roman" w:hAnsi="Times New Roman" w:cs="Times New Roman"/>
          <w:bCs/>
          <w:sz w:val="24"/>
          <w:szCs w:val="24"/>
          <w:lang w:val="en-US" w:eastAsia="id-ID"/>
        </w:rPr>
        <w:t xml:space="preserve"> kerap kali </w:t>
      </w:r>
      <w:r w:rsidRPr="008A15E5">
        <w:rPr>
          <w:rFonts w:ascii="Times New Roman" w:eastAsia="Times New Roman" w:hAnsi="Times New Roman" w:cs="Times New Roman"/>
          <w:bCs/>
          <w:sz w:val="24"/>
          <w:szCs w:val="24"/>
          <w:lang w:eastAsia="id-ID"/>
        </w:rPr>
        <w:t>digunakan.</w:t>
      </w:r>
      <w:r w:rsidRPr="008A15E5">
        <w:rPr>
          <w:rFonts w:ascii="Times New Roman" w:eastAsia="Times New Roman" w:hAnsi="Times New Roman" w:cs="Times New Roman"/>
          <w:bCs/>
          <w:sz w:val="24"/>
          <w:szCs w:val="24"/>
          <w:lang w:val="en-US" w:eastAsia="id-ID"/>
        </w:rPr>
        <w:t xml:space="preserve"> Meskipun sanksi</w:t>
      </w:r>
      <w:r w:rsidRPr="008A15E5">
        <w:rPr>
          <w:rFonts w:ascii="Times New Roman" w:eastAsia="Times New Roman" w:hAnsi="Times New Roman" w:cs="Times New Roman"/>
          <w:bCs/>
          <w:sz w:val="24"/>
          <w:szCs w:val="24"/>
          <w:lang w:eastAsia="id-ID"/>
        </w:rPr>
        <w:t xml:space="preserve"> penjara</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menjadi</w:t>
      </w:r>
      <w:r w:rsidRPr="008A15E5">
        <w:rPr>
          <w:rFonts w:ascii="Times New Roman" w:eastAsia="Times New Roman" w:hAnsi="Times New Roman" w:cs="Times New Roman"/>
          <w:bCs/>
          <w:sz w:val="24"/>
          <w:szCs w:val="24"/>
          <w:lang w:val="en-US" w:eastAsia="id-ID"/>
        </w:rPr>
        <w:t xml:space="preserve"> sanksi</w:t>
      </w:r>
      <w:r w:rsidRPr="008A15E5">
        <w:rPr>
          <w:rFonts w:ascii="Times New Roman" w:eastAsia="Times New Roman" w:hAnsi="Times New Roman" w:cs="Times New Roman"/>
          <w:bCs/>
          <w:sz w:val="24"/>
          <w:szCs w:val="24"/>
          <w:lang w:eastAsia="id-ID"/>
        </w:rPr>
        <w:t xml:space="preserve"> yang paling </w:t>
      </w:r>
      <w:r w:rsidRPr="008A15E5">
        <w:rPr>
          <w:rFonts w:ascii="Times New Roman" w:eastAsia="Times New Roman" w:hAnsi="Times New Roman" w:cs="Times New Roman"/>
          <w:bCs/>
          <w:sz w:val="24"/>
          <w:szCs w:val="24"/>
          <w:lang w:val="en-US" w:eastAsia="id-ID"/>
        </w:rPr>
        <w:t>sering</w:t>
      </w:r>
      <w:r w:rsidRPr="008A15E5">
        <w:rPr>
          <w:rFonts w:ascii="Times New Roman" w:eastAsia="Times New Roman" w:hAnsi="Times New Roman" w:cs="Times New Roman"/>
          <w:bCs/>
          <w:sz w:val="24"/>
          <w:szCs w:val="24"/>
          <w:lang w:eastAsia="id-ID"/>
        </w:rPr>
        <w:t xml:space="preserve"> </w:t>
      </w:r>
      <w:r w:rsidRPr="008A15E5">
        <w:rPr>
          <w:rFonts w:ascii="Times New Roman" w:eastAsia="Times New Roman" w:hAnsi="Times New Roman" w:cs="Times New Roman"/>
          <w:bCs/>
          <w:sz w:val="24"/>
          <w:szCs w:val="24"/>
          <w:lang w:val="en-US" w:eastAsia="id-ID"/>
        </w:rPr>
        <w:t xml:space="preserve">digunakan </w:t>
      </w:r>
      <w:r w:rsidRPr="008A15E5">
        <w:rPr>
          <w:rFonts w:ascii="Times New Roman" w:eastAsia="Times New Roman" w:hAnsi="Times New Roman" w:cs="Times New Roman"/>
          <w:bCs/>
          <w:sz w:val="24"/>
          <w:szCs w:val="24"/>
          <w:lang w:eastAsia="id-ID"/>
        </w:rPr>
        <w:t>untuk menghukum pelaku,</w:t>
      </w:r>
      <w:r w:rsidRPr="008A15E5">
        <w:rPr>
          <w:rFonts w:ascii="Times New Roman" w:eastAsia="Times New Roman" w:hAnsi="Times New Roman" w:cs="Times New Roman"/>
          <w:bCs/>
          <w:sz w:val="24"/>
          <w:szCs w:val="24"/>
          <w:lang w:val="en-US" w:eastAsia="id-ID"/>
        </w:rPr>
        <w:t xml:space="preserve"> tidaklah menjadi </w:t>
      </w:r>
      <w:r w:rsidRPr="008A15E5">
        <w:rPr>
          <w:rFonts w:ascii="Times New Roman" w:eastAsia="Times New Roman" w:hAnsi="Times New Roman" w:cs="Times New Roman"/>
          <w:bCs/>
          <w:sz w:val="24"/>
          <w:szCs w:val="24"/>
          <w:lang w:eastAsia="id-ID"/>
        </w:rPr>
        <w:t xml:space="preserve">“obat” untuk </w:t>
      </w:r>
      <w:r w:rsidRPr="008A15E5">
        <w:rPr>
          <w:rFonts w:ascii="Times New Roman" w:eastAsia="Times New Roman" w:hAnsi="Times New Roman" w:cs="Times New Roman"/>
          <w:bCs/>
          <w:sz w:val="24"/>
          <w:szCs w:val="24"/>
          <w:lang w:val="en-US" w:eastAsia="id-ID"/>
        </w:rPr>
        <w:t xml:space="preserve">dapat menanggulangi permasalahan </w:t>
      </w:r>
      <w:r w:rsidRPr="008A15E5">
        <w:rPr>
          <w:rFonts w:ascii="Times New Roman" w:eastAsia="Times New Roman" w:hAnsi="Times New Roman" w:cs="Times New Roman"/>
          <w:bCs/>
          <w:sz w:val="24"/>
          <w:szCs w:val="24"/>
          <w:lang w:eastAsia="id-ID"/>
        </w:rPr>
        <w:t>kejahatan, khususnya</w:t>
      </w:r>
      <w:r w:rsidRPr="008A15E5">
        <w:rPr>
          <w:rFonts w:ascii="Times New Roman" w:eastAsia="Times New Roman" w:hAnsi="Times New Roman" w:cs="Times New Roman"/>
          <w:bCs/>
          <w:sz w:val="24"/>
          <w:szCs w:val="24"/>
          <w:lang w:val="en-US" w:eastAsia="id-ID"/>
        </w:rPr>
        <w:t xml:space="preserve"> apabila</w:t>
      </w:r>
      <w:r w:rsidRPr="008A15E5">
        <w:rPr>
          <w:rFonts w:ascii="Times New Roman" w:eastAsia="Times New Roman" w:hAnsi="Times New Roman" w:cs="Times New Roman"/>
          <w:bCs/>
          <w:sz w:val="24"/>
          <w:szCs w:val="24"/>
          <w:lang w:eastAsia="id-ID"/>
        </w:rPr>
        <w:t xml:space="preserve"> dikaitkan dengan </w:t>
      </w:r>
      <w:r w:rsidRPr="008A15E5">
        <w:rPr>
          <w:rFonts w:ascii="Times New Roman" w:eastAsia="Times New Roman" w:hAnsi="Times New Roman" w:cs="Times New Roman"/>
          <w:bCs/>
          <w:sz w:val="24"/>
          <w:szCs w:val="24"/>
          <w:lang w:val="en-US" w:eastAsia="id-ID"/>
        </w:rPr>
        <w:t xml:space="preserve">pencegahan terjadinya </w:t>
      </w:r>
      <w:r w:rsidRPr="008A15E5">
        <w:rPr>
          <w:rFonts w:ascii="Times New Roman" w:eastAsia="Times New Roman" w:hAnsi="Times New Roman" w:cs="Times New Roman"/>
          <w:bCs/>
          <w:sz w:val="24"/>
          <w:szCs w:val="24"/>
          <w:lang w:eastAsia="id-ID"/>
        </w:rPr>
        <w:t>kejahatan.</w:t>
      </w:r>
      <w:r w:rsidRPr="008A15E5">
        <w:rPr>
          <w:rFonts w:ascii="Times New Roman" w:eastAsia="Times New Roman" w:hAnsi="Times New Roman" w:cs="Times New Roman"/>
          <w:bCs/>
          <w:sz w:val="24"/>
          <w:szCs w:val="24"/>
          <w:vertAlign w:val="superscript"/>
          <w:lang w:eastAsia="id-ID"/>
        </w:rPr>
        <w:footnoteReference w:id="4"/>
      </w:r>
    </w:p>
    <w:p w14:paraId="06136DE7"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 xml:space="preserve">Realitanya </w:t>
      </w:r>
      <w:r w:rsidRPr="008A15E5">
        <w:rPr>
          <w:rFonts w:ascii="Times New Roman" w:eastAsia="Times New Roman" w:hAnsi="Times New Roman" w:cs="Times New Roman"/>
          <w:bCs/>
          <w:sz w:val="24"/>
          <w:szCs w:val="24"/>
          <w:lang w:eastAsia="id-ID"/>
        </w:rPr>
        <w:t>kejahatan</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tidak dapat di</w:t>
      </w:r>
      <w:r w:rsidRPr="008A15E5">
        <w:rPr>
          <w:rFonts w:ascii="Times New Roman" w:eastAsia="Times New Roman" w:hAnsi="Times New Roman" w:cs="Times New Roman"/>
          <w:bCs/>
          <w:sz w:val="24"/>
          <w:szCs w:val="24"/>
          <w:lang w:val="en-US" w:eastAsia="id-ID"/>
        </w:rPr>
        <w:t>hilangkan secara menyeluruh</w:t>
      </w:r>
      <w:r w:rsidRPr="008A15E5">
        <w:rPr>
          <w:rFonts w:ascii="Times New Roman" w:eastAsia="Times New Roman" w:hAnsi="Times New Roman" w:cs="Times New Roman"/>
          <w:bCs/>
          <w:sz w:val="24"/>
          <w:szCs w:val="24"/>
          <w:lang w:eastAsia="id-ID"/>
        </w:rPr>
        <w:t>,</w:t>
      </w:r>
      <w:r w:rsidRPr="008A15E5">
        <w:rPr>
          <w:rFonts w:ascii="Times New Roman" w:eastAsia="Times New Roman" w:hAnsi="Times New Roman" w:cs="Times New Roman"/>
          <w:bCs/>
          <w:sz w:val="24"/>
          <w:szCs w:val="24"/>
          <w:lang w:val="en-US" w:eastAsia="id-ID"/>
        </w:rPr>
        <w:t xml:space="preserve"> tetapi</w:t>
      </w:r>
      <w:r w:rsidRPr="008A15E5">
        <w:rPr>
          <w:rFonts w:ascii="Times New Roman" w:eastAsia="Times New Roman" w:hAnsi="Times New Roman" w:cs="Times New Roman"/>
          <w:bCs/>
          <w:sz w:val="24"/>
          <w:szCs w:val="24"/>
          <w:lang w:eastAsia="id-ID"/>
        </w:rPr>
        <w:t xml:space="preserve"> upaya yang dapat di</w:t>
      </w:r>
      <w:r w:rsidRPr="008A15E5">
        <w:rPr>
          <w:rFonts w:ascii="Times New Roman" w:eastAsia="Times New Roman" w:hAnsi="Times New Roman" w:cs="Times New Roman"/>
          <w:bCs/>
          <w:sz w:val="24"/>
          <w:szCs w:val="24"/>
          <w:lang w:val="en-US" w:eastAsia="id-ID"/>
        </w:rPr>
        <w:t>lakukan</w:t>
      </w:r>
      <w:r w:rsidRPr="008A15E5">
        <w:rPr>
          <w:rFonts w:ascii="Times New Roman" w:eastAsia="Times New Roman" w:hAnsi="Times New Roman" w:cs="Times New Roman"/>
          <w:bCs/>
          <w:sz w:val="24"/>
          <w:szCs w:val="24"/>
          <w:lang w:eastAsia="id-ID"/>
        </w:rPr>
        <w:t xml:space="preserve"> </w:t>
      </w:r>
      <w:r w:rsidRPr="008A15E5">
        <w:rPr>
          <w:rFonts w:ascii="Times New Roman" w:eastAsia="Times New Roman" w:hAnsi="Times New Roman" w:cs="Times New Roman"/>
          <w:bCs/>
          <w:sz w:val="24"/>
          <w:szCs w:val="24"/>
          <w:lang w:val="en-US" w:eastAsia="id-ID"/>
        </w:rPr>
        <w:t>yaitu</w:t>
      </w:r>
      <w:r w:rsidRPr="008A15E5">
        <w:rPr>
          <w:rFonts w:ascii="Times New Roman" w:eastAsia="Times New Roman" w:hAnsi="Times New Roman" w:cs="Times New Roman"/>
          <w:bCs/>
          <w:sz w:val="24"/>
          <w:szCs w:val="24"/>
          <w:lang w:eastAsia="id-ID"/>
        </w:rPr>
        <w:t xml:space="preserve"> dengan menekan</w:t>
      </w:r>
      <w:r w:rsidRPr="008A15E5">
        <w:rPr>
          <w:rFonts w:ascii="Times New Roman" w:eastAsia="Times New Roman" w:hAnsi="Times New Roman" w:cs="Times New Roman"/>
          <w:bCs/>
          <w:sz w:val="24"/>
          <w:szCs w:val="24"/>
          <w:lang w:val="en-US" w:eastAsia="id-ID"/>
        </w:rPr>
        <w:t xml:space="preserve"> persentase</w:t>
      </w:r>
      <w:r w:rsidRPr="008A15E5">
        <w:rPr>
          <w:rFonts w:ascii="Times New Roman" w:eastAsia="Times New Roman" w:hAnsi="Times New Roman" w:cs="Times New Roman"/>
          <w:bCs/>
          <w:sz w:val="24"/>
          <w:szCs w:val="24"/>
          <w:lang w:eastAsia="id-ID"/>
        </w:rPr>
        <w:t xml:space="preserve"> kejahatan </w:t>
      </w:r>
      <w:r w:rsidRPr="008A15E5">
        <w:rPr>
          <w:rFonts w:ascii="Times New Roman" w:eastAsia="Times New Roman" w:hAnsi="Times New Roman" w:cs="Times New Roman"/>
          <w:bCs/>
          <w:sz w:val="24"/>
          <w:szCs w:val="24"/>
          <w:lang w:val="en-US" w:eastAsia="id-ID"/>
        </w:rPr>
        <w:t xml:space="preserve">serta memberikan bimbingan bagi pelaku kejahatan </w:t>
      </w:r>
      <w:r w:rsidRPr="008A15E5">
        <w:rPr>
          <w:rFonts w:ascii="Times New Roman" w:eastAsia="Times New Roman" w:hAnsi="Times New Roman" w:cs="Times New Roman"/>
          <w:bCs/>
          <w:sz w:val="24"/>
          <w:szCs w:val="24"/>
          <w:lang w:eastAsia="id-ID"/>
        </w:rPr>
        <w:t>agar</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kembali</w:t>
      </w:r>
      <w:r w:rsidRPr="008A15E5">
        <w:rPr>
          <w:rFonts w:ascii="Times New Roman" w:eastAsia="Times New Roman" w:hAnsi="Times New Roman" w:cs="Times New Roman"/>
          <w:bCs/>
          <w:sz w:val="24"/>
          <w:szCs w:val="24"/>
          <w:lang w:val="en-US" w:eastAsia="id-ID"/>
        </w:rPr>
        <w:t xml:space="preserve"> kedalam </w:t>
      </w:r>
      <w:r w:rsidRPr="008A15E5">
        <w:rPr>
          <w:rFonts w:ascii="Times New Roman" w:eastAsia="Times New Roman" w:hAnsi="Times New Roman" w:cs="Times New Roman"/>
          <w:bCs/>
          <w:sz w:val="24"/>
          <w:szCs w:val="24"/>
          <w:lang w:eastAsia="id-ID"/>
        </w:rPr>
        <w:t>masyarakat</w:t>
      </w:r>
      <w:r w:rsidRPr="008A15E5">
        <w:rPr>
          <w:rFonts w:ascii="Times New Roman" w:eastAsia="Times New Roman" w:hAnsi="Times New Roman" w:cs="Times New Roman"/>
          <w:bCs/>
          <w:sz w:val="24"/>
          <w:szCs w:val="24"/>
          <w:lang w:val="en-US" w:eastAsia="id-ID"/>
        </w:rPr>
        <w:t xml:space="preserve"> serta menjadi bagian dari masyarakat </w:t>
      </w:r>
      <w:r w:rsidRPr="008A15E5">
        <w:rPr>
          <w:rFonts w:ascii="Times New Roman" w:eastAsia="Times New Roman" w:hAnsi="Times New Roman" w:cs="Times New Roman"/>
          <w:bCs/>
          <w:sz w:val="24"/>
          <w:szCs w:val="24"/>
          <w:lang w:eastAsia="id-ID"/>
        </w:rPr>
        <w:t xml:space="preserve">yang baik. </w:t>
      </w:r>
    </w:p>
    <w:p w14:paraId="66B4030B"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 xml:space="preserve">Lembaga Pemasyarakatan sebagai muara dari proses </w:t>
      </w:r>
      <w:r w:rsidRPr="008A15E5">
        <w:rPr>
          <w:rFonts w:ascii="Times New Roman" w:eastAsia="Times New Roman" w:hAnsi="Times New Roman" w:cs="Times New Roman"/>
          <w:bCs/>
          <w:sz w:val="24"/>
          <w:szCs w:val="24"/>
          <w:lang w:eastAsia="id-ID"/>
        </w:rPr>
        <w:t xml:space="preserve">peradilan pidana </w:t>
      </w:r>
      <w:r w:rsidRPr="008A15E5">
        <w:rPr>
          <w:rFonts w:ascii="Times New Roman" w:eastAsia="Times New Roman" w:hAnsi="Times New Roman" w:cs="Times New Roman"/>
          <w:bCs/>
          <w:sz w:val="24"/>
          <w:szCs w:val="24"/>
          <w:lang w:val="en-US" w:eastAsia="id-ID"/>
        </w:rPr>
        <w:t xml:space="preserve">serta pelaksana pidana penjara </w:t>
      </w:r>
      <w:r w:rsidRPr="008A15E5">
        <w:rPr>
          <w:rFonts w:ascii="Times New Roman" w:eastAsia="Times New Roman" w:hAnsi="Times New Roman" w:cs="Times New Roman"/>
          <w:bCs/>
          <w:sz w:val="24"/>
          <w:szCs w:val="24"/>
          <w:lang w:eastAsia="id-ID"/>
        </w:rPr>
        <w:t>yang me</w:t>
      </w:r>
      <w:r w:rsidRPr="008A15E5">
        <w:rPr>
          <w:rFonts w:ascii="Times New Roman" w:eastAsia="Times New Roman" w:hAnsi="Times New Roman" w:cs="Times New Roman"/>
          <w:bCs/>
          <w:sz w:val="24"/>
          <w:szCs w:val="24"/>
          <w:lang w:val="en-US" w:eastAsia="id-ID"/>
        </w:rPr>
        <w:t>miliki</w:t>
      </w:r>
      <w:r w:rsidRPr="008A15E5">
        <w:rPr>
          <w:rFonts w:ascii="Times New Roman" w:eastAsia="Times New Roman" w:hAnsi="Times New Roman" w:cs="Times New Roman"/>
          <w:bCs/>
          <w:sz w:val="24"/>
          <w:szCs w:val="24"/>
          <w:lang w:eastAsia="id-ID"/>
        </w:rPr>
        <w:t xml:space="preserve"> fungsi</w:t>
      </w:r>
      <w:r w:rsidRPr="008A15E5">
        <w:rPr>
          <w:rFonts w:ascii="Times New Roman" w:eastAsia="Times New Roman" w:hAnsi="Times New Roman" w:cs="Times New Roman"/>
          <w:bCs/>
          <w:sz w:val="24"/>
          <w:szCs w:val="24"/>
          <w:lang w:val="en-US" w:eastAsia="id-ID"/>
        </w:rPr>
        <w:t xml:space="preserve"> penting</w:t>
      </w:r>
      <w:r w:rsidRPr="008A15E5">
        <w:rPr>
          <w:rFonts w:ascii="Times New Roman" w:eastAsia="Times New Roman" w:hAnsi="Times New Roman" w:cs="Times New Roman"/>
          <w:bCs/>
          <w:sz w:val="24"/>
          <w:szCs w:val="24"/>
          <w:lang w:eastAsia="id-ID"/>
        </w:rPr>
        <w:t xml:space="preserve"> sebagai tempat</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 xml:space="preserve">pembinaan </w:t>
      </w:r>
      <w:r w:rsidRPr="008A15E5">
        <w:rPr>
          <w:rFonts w:ascii="Times New Roman" w:eastAsia="Times New Roman" w:hAnsi="Times New Roman" w:cs="Times New Roman"/>
          <w:bCs/>
          <w:sz w:val="24"/>
          <w:szCs w:val="24"/>
          <w:lang w:val="en-US" w:eastAsia="id-ID"/>
        </w:rPr>
        <w:t>bagi warga binaan</w:t>
      </w:r>
      <w:r w:rsidRPr="008A15E5">
        <w:rPr>
          <w:rFonts w:ascii="Times New Roman" w:eastAsia="Times New Roman" w:hAnsi="Times New Roman" w:cs="Times New Roman"/>
          <w:bCs/>
          <w:sz w:val="24"/>
          <w:szCs w:val="24"/>
          <w:lang w:eastAsia="id-ID"/>
        </w:rPr>
        <w:t xml:space="preserve"> sebagaimana diamanatkan dalam Undang-Undang No. 12 Tahun 1995 tentang Pemasyarakatan.</w:t>
      </w:r>
    </w:p>
    <w:p w14:paraId="58849726"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 xml:space="preserve">Dalam perkembangan peradaban bangsa Indonesia, pelaksanaan pidana penjara mengalami metamorphosis. Pelaksanaan pidana penjara </w:t>
      </w:r>
      <w:r w:rsidRPr="008A15E5">
        <w:rPr>
          <w:rFonts w:ascii="Times New Roman" w:eastAsia="Times New Roman" w:hAnsi="Times New Roman" w:cs="Times New Roman"/>
          <w:bCs/>
          <w:sz w:val="24"/>
          <w:szCs w:val="24"/>
          <w:lang w:eastAsia="id-ID"/>
        </w:rPr>
        <w:t>tidak dil</w:t>
      </w:r>
      <w:r w:rsidRPr="008A15E5">
        <w:rPr>
          <w:rFonts w:ascii="Times New Roman" w:eastAsia="Times New Roman" w:hAnsi="Times New Roman" w:cs="Times New Roman"/>
          <w:bCs/>
          <w:sz w:val="24"/>
          <w:szCs w:val="24"/>
          <w:lang w:val="en-US" w:eastAsia="id-ID"/>
        </w:rPr>
        <w:t>aksanakan</w:t>
      </w:r>
      <w:r w:rsidRPr="008A15E5">
        <w:rPr>
          <w:rFonts w:ascii="Times New Roman" w:eastAsia="Times New Roman" w:hAnsi="Times New Roman" w:cs="Times New Roman"/>
          <w:bCs/>
          <w:sz w:val="24"/>
          <w:szCs w:val="24"/>
          <w:lang w:eastAsia="id-ID"/>
        </w:rPr>
        <w:t xml:space="preserve"> sebagai sebuah upaya balas dendam </w:t>
      </w:r>
      <w:r w:rsidRPr="008A15E5">
        <w:rPr>
          <w:rFonts w:ascii="Times New Roman" w:eastAsia="Times New Roman" w:hAnsi="Times New Roman" w:cs="Times New Roman"/>
          <w:bCs/>
          <w:sz w:val="24"/>
          <w:szCs w:val="24"/>
          <w:lang w:val="en-US" w:eastAsia="id-ID"/>
        </w:rPr>
        <w:t xml:space="preserve">belaka </w:t>
      </w:r>
      <w:r w:rsidRPr="008A15E5">
        <w:rPr>
          <w:rFonts w:ascii="Times New Roman" w:eastAsia="Times New Roman" w:hAnsi="Times New Roman" w:cs="Times New Roman"/>
          <w:bCs/>
          <w:sz w:val="24"/>
          <w:szCs w:val="24"/>
          <w:lang w:eastAsia="id-ID"/>
        </w:rPr>
        <w:t>melainkan</w:t>
      </w:r>
      <w:r w:rsidRPr="008A15E5">
        <w:rPr>
          <w:rFonts w:ascii="Times New Roman" w:eastAsia="Times New Roman" w:hAnsi="Times New Roman" w:cs="Times New Roman"/>
          <w:bCs/>
          <w:sz w:val="24"/>
          <w:szCs w:val="24"/>
          <w:lang w:val="en-US" w:eastAsia="id-ID"/>
        </w:rPr>
        <w:t xml:space="preserve"> beralih menjadi </w:t>
      </w:r>
      <w:r w:rsidRPr="008A15E5">
        <w:rPr>
          <w:rFonts w:ascii="Times New Roman" w:eastAsia="Times New Roman" w:hAnsi="Times New Roman" w:cs="Times New Roman"/>
          <w:bCs/>
          <w:sz w:val="24"/>
          <w:szCs w:val="24"/>
          <w:lang w:eastAsia="id-ID"/>
        </w:rPr>
        <w:t xml:space="preserve">pola pembinaan </w:t>
      </w:r>
      <w:r w:rsidRPr="008A15E5">
        <w:rPr>
          <w:rFonts w:ascii="Times New Roman" w:eastAsia="Times New Roman" w:hAnsi="Times New Roman" w:cs="Times New Roman"/>
          <w:bCs/>
          <w:sz w:val="24"/>
          <w:szCs w:val="24"/>
          <w:lang w:val="en-US" w:eastAsia="id-ID"/>
        </w:rPr>
        <w:t xml:space="preserve">yaitu </w:t>
      </w:r>
      <w:r w:rsidRPr="008A15E5">
        <w:rPr>
          <w:rFonts w:ascii="Times New Roman" w:eastAsia="Times New Roman" w:hAnsi="Times New Roman" w:cs="Times New Roman"/>
          <w:bCs/>
          <w:sz w:val="24"/>
          <w:szCs w:val="24"/>
          <w:lang w:eastAsia="id-ID"/>
        </w:rPr>
        <w:t>pembinaan kepribadian dan kemandirian.</w:t>
      </w:r>
      <w:r w:rsidRPr="008A15E5">
        <w:rPr>
          <w:rFonts w:ascii="Times New Roman" w:eastAsia="Times New Roman" w:hAnsi="Times New Roman" w:cs="Times New Roman"/>
          <w:bCs/>
          <w:sz w:val="24"/>
          <w:szCs w:val="24"/>
          <w:lang w:val="en-US" w:eastAsia="id-ID"/>
        </w:rPr>
        <w:t xml:space="preserve"> </w:t>
      </w:r>
    </w:p>
    <w:p w14:paraId="2885EFB4"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lastRenderedPageBreak/>
        <w:t xml:space="preserve">Realitanya </w:t>
      </w:r>
      <w:r w:rsidRPr="008A15E5">
        <w:rPr>
          <w:rFonts w:ascii="Times New Roman" w:eastAsia="Times New Roman" w:hAnsi="Times New Roman" w:cs="Times New Roman"/>
          <w:bCs/>
          <w:sz w:val="24"/>
          <w:szCs w:val="24"/>
          <w:lang w:eastAsia="id-ID"/>
        </w:rPr>
        <w:t xml:space="preserve">pembinaan </w:t>
      </w:r>
      <w:r w:rsidRPr="008A15E5">
        <w:rPr>
          <w:rFonts w:ascii="Times New Roman" w:eastAsia="Times New Roman" w:hAnsi="Times New Roman" w:cs="Times New Roman"/>
          <w:bCs/>
          <w:sz w:val="24"/>
          <w:szCs w:val="24"/>
          <w:lang w:val="en-US" w:eastAsia="id-ID"/>
        </w:rPr>
        <w:t>warga binaan</w:t>
      </w:r>
      <w:r w:rsidRPr="008A15E5">
        <w:rPr>
          <w:rFonts w:ascii="Times New Roman" w:eastAsia="Times New Roman" w:hAnsi="Times New Roman" w:cs="Times New Roman"/>
          <w:bCs/>
          <w:sz w:val="24"/>
          <w:szCs w:val="24"/>
          <w:lang w:eastAsia="id-ID"/>
        </w:rPr>
        <w:t xml:space="preserve"> berdasarkan sistem pemasyarakatan terhambat oleh </w:t>
      </w:r>
      <w:r w:rsidRPr="008A15E5">
        <w:rPr>
          <w:rFonts w:ascii="Times New Roman" w:eastAsia="Times New Roman" w:hAnsi="Times New Roman" w:cs="Times New Roman"/>
          <w:bCs/>
          <w:sz w:val="24"/>
          <w:szCs w:val="24"/>
          <w:lang w:val="en-US" w:eastAsia="id-ID"/>
        </w:rPr>
        <w:t>permasalahan</w:t>
      </w:r>
      <w:r w:rsidRPr="008A15E5">
        <w:rPr>
          <w:rFonts w:ascii="Times New Roman" w:eastAsia="Times New Roman" w:hAnsi="Times New Roman" w:cs="Times New Roman"/>
          <w:bCs/>
          <w:sz w:val="24"/>
          <w:szCs w:val="24"/>
          <w:lang w:eastAsia="id-ID"/>
        </w:rPr>
        <w:t xml:space="preserve"> yang ada seperti</w:t>
      </w:r>
      <w:r w:rsidRPr="008A15E5">
        <w:rPr>
          <w:rFonts w:ascii="Times New Roman" w:eastAsia="Times New Roman" w:hAnsi="Times New Roman" w:cs="Times New Roman"/>
          <w:bCs/>
          <w:sz w:val="24"/>
          <w:szCs w:val="24"/>
          <w:lang w:val="en-US" w:eastAsia="id-ID"/>
        </w:rPr>
        <w:t xml:space="preserve"> </w:t>
      </w:r>
      <w:r w:rsidRPr="008A15E5">
        <w:rPr>
          <w:rFonts w:ascii="Times New Roman" w:eastAsia="Times New Roman" w:hAnsi="Times New Roman" w:cs="Times New Roman"/>
          <w:bCs/>
          <w:sz w:val="24"/>
          <w:szCs w:val="24"/>
          <w:lang w:eastAsia="id-ID"/>
        </w:rPr>
        <w:t>sel tahanan yang</w:t>
      </w:r>
      <w:r w:rsidRPr="008A15E5">
        <w:rPr>
          <w:rFonts w:ascii="Times New Roman" w:eastAsia="Times New Roman" w:hAnsi="Times New Roman" w:cs="Times New Roman"/>
          <w:bCs/>
          <w:sz w:val="24"/>
          <w:szCs w:val="24"/>
          <w:lang w:val="en-US" w:eastAsia="id-ID"/>
        </w:rPr>
        <w:t xml:space="preserve"> tidak berbanding lurus dengan jumlah warga binaan atau overakapasitas, sarana dan prasarana yang tidak mendukung proses pembinaan bagi seluruh warga binaan dan lainnya.</w:t>
      </w:r>
    </w:p>
    <w:p w14:paraId="7B33DDFA"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eastAsia="id-ID"/>
        </w:rPr>
        <w:t xml:space="preserve">Dengan mewabahnya virus Covid-19, </w:t>
      </w:r>
      <w:r w:rsidRPr="008A15E5">
        <w:rPr>
          <w:rFonts w:ascii="Times New Roman" w:eastAsia="Times New Roman" w:hAnsi="Times New Roman" w:cs="Times New Roman"/>
          <w:bCs/>
          <w:sz w:val="24"/>
          <w:szCs w:val="24"/>
          <w:lang w:val="en-US" w:eastAsia="id-ID"/>
        </w:rPr>
        <w:t xml:space="preserve">permasalahan overkapasitas </w:t>
      </w:r>
      <w:r w:rsidRPr="008A15E5">
        <w:rPr>
          <w:rFonts w:ascii="Times New Roman" w:eastAsia="Times New Roman" w:hAnsi="Times New Roman" w:cs="Times New Roman"/>
          <w:bCs/>
          <w:sz w:val="24"/>
          <w:szCs w:val="24"/>
          <w:lang w:eastAsia="id-ID"/>
        </w:rPr>
        <w:t xml:space="preserve">menjadi momok yang menakutkan bagi </w:t>
      </w:r>
      <w:r w:rsidRPr="008A15E5">
        <w:rPr>
          <w:rFonts w:ascii="Times New Roman" w:eastAsia="Times New Roman" w:hAnsi="Times New Roman" w:cs="Times New Roman"/>
          <w:bCs/>
          <w:sz w:val="24"/>
          <w:szCs w:val="24"/>
          <w:lang w:val="en-US" w:eastAsia="id-ID"/>
        </w:rPr>
        <w:t xml:space="preserve">warga binaan </w:t>
      </w:r>
      <w:r w:rsidRPr="008A15E5">
        <w:rPr>
          <w:rFonts w:ascii="Times New Roman" w:eastAsia="Times New Roman" w:hAnsi="Times New Roman" w:cs="Times New Roman"/>
          <w:bCs/>
          <w:sz w:val="24"/>
          <w:szCs w:val="24"/>
          <w:lang w:eastAsia="id-ID"/>
        </w:rPr>
        <w:t xml:space="preserve">dikarenakan tidak memungkinkan adanya </w:t>
      </w:r>
      <w:r w:rsidRPr="008A15E5">
        <w:rPr>
          <w:rFonts w:ascii="Times New Roman" w:eastAsia="Times New Roman" w:hAnsi="Times New Roman" w:cs="Times New Roman"/>
          <w:bCs/>
          <w:i/>
          <w:iCs/>
          <w:sz w:val="24"/>
          <w:szCs w:val="24"/>
          <w:lang w:eastAsia="id-ID"/>
        </w:rPr>
        <w:t xml:space="preserve">social distancing </w:t>
      </w:r>
      <w:r w:rsidRPr="008A15E5">
        <w:rPr>
          <w:rFonts w:ascii="Times New Roman" w:eastAsia="Times New Roman" w:hAnsi="Times New Roman" w:cs="Times New Roman"/>
          <w:bCs/>
          <w:sz w:val="24"/>
          <w:szCs w:val="24"/>
          <w:lang w:eastAsia="id-ID"/>
        </w:rPr>
        <w:t>yang sangat memudahkan proses penularan virus Covid-19 antar sesama</w:t>
      </w:r>
      <w:r w:rsidRPr="008A15E5">
        <w:rPr>
          <w:rFonts w:ascii="Times New Roman" w:eastAsia="Times New Roman" w:hAnsi="Times New Roman" w:cs="Times New Roman"/>
          <w:bCs/>
          <w:sz w:val="24"/>
          <w:szCs w:val="24"/>
          <w:lang w:val="en-US" w:eastAsia="id-ID"/>
        </w:rPr>
        <w:t xml:space="preserve"> warga binaan</w:t>
      </w:r>
      <w:r w:rsidRPr="008A15E5">
        <w:rPr>
          <w:rFonts w:ascii="Times New Roman" w:eastAsia="Times New Roman" w:hAnsi="Times New Roman" w:cs="Times New Roman"/>
          <w:bCs/>
          <w:sz w:val="24"/>
          <w:szCs w:val="24"/>
          <w:lang w:eastAsia="id-ID"/>
        </w:rPr>
        <w:t xml:space="preserve">. </w:t>
      </w:r>
    </w:p>
    <w:p w14:paraId="292AD762"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eastAsia="id-ID"/>
        </w:rPr>
        <w:t>Kondisi Lembaga Pemasyarakat yang tidak memungkinkan untuk mencegah terjadi</w:t>
      </w:r>
      <w:r w:rsidRPr="008A15E5">
        <w:rPr>
          <w:rFonts w:ascii="Times New Roman" w:eastAsia="Times New Roman" w:hAnsi="Times New Roman" w:cs="Times New Roman"/>
          <w:bCs/>
          <w:sz w:val="24"/>
          <w:szCs w:val="24"/>
          <w:lang w:val="en-US" w:eastAsia="id-ID"/>
        </w:rPr>
        <w:t>nya</w:t>
      </w:r>
      <w:r w:rsidRPr="008A15E5">
        <w:rPr>
          <w:rFonts w:ascii="Times New Roman" w:eastAsia="Times New Roman" w:hAnsi="Times New Roman" w:cs="Times New Roman"/>
          <w:bCs/>
          <w:sz w:val="24"/>
          <w:szCs w:val="24"/>
          <w:lang w:eastAsia="id-ID"/>
        </w:rPr>
        <w:t xml:space="preserve"> pen</w:t>
      </w:r>
      <w:r w:rsidRPr="008A15E5">
        <w:rPr>
          <w:rFonts w:ascii="Times New Roman" w:eastAsia="Times New Roman" w:hAnsi="Times New Roman" w:cs="Times New Roman"/>
          <w:bCs/>
          <w:sz w:val="24"/>
          <w:szCs w:val="24"/>
          <w:lang w:val="en-US" w:eastAsia="id-ID"/>
        </w:rPr>
        <w:t xml:space="preserve">yebaran </w:t>
      </w:r>
      <w:r w:rsidRPr="008A15E5">
        <w:rPr>
          <w:rFonts w:ascii="Times New Roman" w:eastAsia="Times New Roman" w:hAnsi="Times New Roman" w:cs="Times New Roman"/>
          <w:bCs/>
          <w:sz w:val="24"/>
          <w:szCs w:val="24"/>
          <w:lang w:eastAsia="id-ID"/>
        </w:rPr>
        <w:t xml:space="preserve">virus Covid-19 serta </w:t>
      </w:r>
      <w:r w:rsidRPr="008A15E5">
        <w:rPr>
          <w:rFonts w:ascii="Times New Roman" w:eastAsia="Times New Roman" w:hAnsi="Times New Roman" w:cs="Times New Roman"/>
          <w:bCs/>
          <w:sz w:val="24"/>
          <w:szCs w:val="24"/>
          <w:lang w:val="en-US" w:eastAsia="id-ID"/>
        </w:rPr>
        <w:t>ber</w:t>
      </w:r>
      <w:r w:rsidRPr="008A15E5">
        <w:rPr>
          <w:rFonts w:ascii="Times New Roman" w:eastAsia="Times New Roman" w:hAnsi="Times New Roman" w:cs="Times New Roman"/>
          <w:bCs/>
          <w:sz w:val="24"/>
          <w:szCs w:val="24"/>
          <w:lang w:eastAsia="id-ID"/>
        </w:rPr>
        <w:t>dasar</w:t>
      </w:r>
      <w:r w:rsidRPr="008A15E5">
        <w:rPr>
          <w:rFonts w:ascii="Times New Roman" w:eastAsia="Times New Roman" w:hAnsi="Times New Roman" w:cs="Times New Roman"/>
          <w:bCs/>
          <w:sz w:val="24"/>
          <w:szCs w:val="24"/>
          <w:lang w:val="en-US" w:eastAsia="id-ID"/>
        </w:rPr>
        <w:t>kan atas</w:t>
      </w:r>
      <w:r w:rsidRPr="008A15E5">
        <w:rPr>
          <w:rFonts w:ascii="Times New Roman" w:eastAsia="Times New Roman" w:hAnsi="Times New Roman" w:cs="Times New Roman"/>
          <w:bCs/>
          <w:sz w:val="24"/>
          <w:szCs w:val="24"/>
          <w:lang w:eastAsia="id-ID"/>
        </w:rPr>
        <w:t xml:space="preserve"> pemenuhan Hak Asasi Manusia bagi </w:t>
      </w:r>
      <w:r w:rsidRPr="008A15E5">
        <w:rPr>
          <w:rFonts w:ascii="Times New Roman" w:eastAsia="Times New Roman" w:hAnsi="Times New Roman" w:cs="Times New Roman"/>
          <w:bCs/>
          <w:sz w:val="24"/>
          <w:szCs w:val="24"/>
          <w:lang w:val="en-US" w:eastAsia="id-ID"/>
        </w:rPr>
        <w:t>warga binaan</w:t>
      </w:r>
      <w:r w:rsidRPr="008A15E5">
        <w:rPr>
          <w:rFonts w:ascii="Times New Roman" w:eastAsia="Times New Roman" w:hAnsi="Times New Roman" w:cs="Times New Roman"/>
          <w:bCs/>
          <w:sz w:val="24"/>
          <w:szCs w:val="24"/>
          <w:lang w:eastAsia="id-ID"/>
        </w:rPr>
        <w:t xml:space="preserve"> menjadi</w:t>
      </w:r>
      <w:r w:rsidRPr="008A15E5">
        <w:rPr>
          <w:rFonts w:ascii="Times New Roman" w:eastAsia="Times New Roman" w:hAnsi="Times New Roman" w:cs="Times New Roman"/>
          <w:bCs/>
          <w:sz w:val="24"/>
          <w:szCs w:val="24"/>
          <w:lang w:val="en-US" w:eastAsia="id-ID"/>
        </w:rPr>
        <w:t xml:space="preserve">kan </w:t>
      </w:r>
      <w:r w:rsidRPr="008A15E5">
        <w:rPr>
          <w:rFonts w:ascii="Times New Roman" w:eastAsia="Times New Roman" w:hAnsi="Times New Roman" w:cs="Times New Roman"/>
          <w:bCs/>
          <w:sz w:val="24"/>
          <w:szCs w:val="24"/>
          <w:lang w:eastAsia="id-ID"/>
        </w:rPr>
        <w:t>Menteri Hukum dan Hak Asasi Manusia, Yasona Laoly mengeluarkan Peraturan Menteri Hukum dan Hak Asasi Manusia Nomor 10 Tahun 2020.</w:t>
      </w:r>
    </w:p>
    <w:p w14:paraId="752DA93F"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Dengan adanya k</w:t>
      </w:r>
      <w:r w:rsidRPr="008A15E5">
        <w:rPr>
          <w:rFonts w:ascii="Times New Roman" w:eastAsia="Times New Roman" w:hAnsi="Times New Roman" w:cs="Times New Roman"/>
          <w:bCs/>
          <w:sz w:val="24"/>
          <w:szCs w:val="24"/>
          <w:lang w:eastAsia="id-ID"/>
        </w:rPr>
        <w:t xml:space="preserve">ebijakan </w:t>
      </w:r>
      <w:r w:rsidRPr="008A15E5">
        <w:rPr>
          <w:rFonts w:ascii="Times New Roman" w:eastAsia="Times New Roman" w:hAnsi="Times New Roman" w:cs="Times New Roman"/>
          <w:bCs/>
          <w:sz w:val="24"/>
          <w:szCs w:val="24"/>
          <w:lang w:val="en-US" w:eastAsia="id-ID"/>
        </w:rPr>
        <w:t xml:space="preserve">tersebut </w:t>
      </w:r>
      <w:r w:rsidRPr="008A15E5">
        <w:rPr>
          <w:rFonts w:ascii="Times New Roman" w:eastAsia="Times New Roman" w:hAnsi="Times New Roman" w:cs="Times New Roman"/>
          <w:bCs/>
          <w:sz w:val="24"/>
          <w:szCs w:val="24"/>
          <w:lang w:eastAsia="id-ID"/>
        </w:rPr>
        <w:t>diharapkan dapat menjadi</w:t>
      </w:r>
      <w:r w:rsidRPr="008A15E5">
        <w:rPr>
          <w:rFonts w:ascii="Times New Roman" w:eastAsia="Times New Roman" w:hAnsi="Times New Roman" w:cs="Times New Roman"/>
          <w:bCs/>
          <w:sz w:val="24"/>
          <w:szCs w:val="24"/>
          <w:lang w:val="en-US" w:eastAsia="id-ID"/>
        </w:rPr>
        <w:t xml:space="preserve"> solusi </w:t>
      </w:r>
      <w:r w:rsidRPr="008A15E5">
        <w:rPr>
          <w:rFonts w:ascii="Times New Roman" w:eastAsia="Times New Roman" w:hAnsi="Times New Roman" w:cs="Times New Roman"/>
          <w:bCs/>
          <w:sz w:val="24"/>
          <w:szCs w:val="24"/>
          <w:lang w:eastAsia="id-ID"/>
        </w:rPr>
        <w:t xml:space="preserve">yang efektif sebagai </w:t>
      </w:r>
      <w:r w:rsidRPr="008A15E5">
        <w:rPr>
          <w:rFonts w:ascii="Times New Roman" w:eastAsia="Times New Roman" w:hAnsi="Times New Roman" w:cs="Times New Roman"/>
          <w:bCs/>
          <w:sz w:val="24"/>
          <w:szCs w:val="24"/>
          <w:lang w:val="en-US" w:eastAsia="id-ID"/>
        </w:rPr>
        <w:t xml:space="preserve">salah satu bentuk </w:t>
      </w:r>
      <w:r w:rsidRPr="008A15E5">
        <w:rPr>
          <w:rFonts w:ascii="Times New Roman" w:eastAsia="Times New Roman" w:hAnsi="Times New Roman" w:cs="Times New Roman"/>
          <w:bCs/>
          <w:sz w:val="24"/>
          <w:szCs w:val="24"/>
          <w:lang w:eastAsia="id-ID"/>
        </w:rPr>
        <w:t xml:space="preserve">proses pembinaan </w:t>
      </w:r>
      <w:r w:rsidRPr="008A15E5">
        <w:rPr>
          <w:rFonts w:ascii="Times New Roman" w:eastAsia="Times New Roman" w:hAnsi="Times New Roman" w:cs="Times New Roman"/>
          <w:bCs/>
          <w:sz w:val="24"/>
          <w:szCs w:val="24"/>
          <w:lang w:val="en-US" w:eastAsia="id-ID"/>
        </w:rPr>
        <w:t>warga binaan</w:t>
      </w:r>
      <w:r w:rsidRPr="008A15E5">
        <w:rPr>
          <w:rFonts w:ascii="Times New Roman" w:eastAsia="Times New Roman" w:hAnsi="Times New Roman" w:cs="Times New Roman"/>
          <w:bCs/>
          <w:sz w:val="24"/>
          <w:szCs w:val="24"/>
          <w:lang w:eastAsia="id-ID"/>
        </w:rPr>
        <w:t xml:space="preserve"> dengan cara membaur kedalam masyarakat </w:t>
      </w:r>
      <w:r w:rsidRPr="008A15E5">
        <w:rPr>
          <w:rFonts w:ascii="Times New Roman" w:eastAsia="Times New Roman" w:hAnsi="Times New Roman" w:cs="Times New Roman"/>
          <w:bCs/>
          <w:sz w:val="24"/>
          <w:szCs w:val="24"/>
          <w:lang w:val="en-US" w:eastAsia="id-ID"/>
        </w:rPr>
        <w:t xml:space="preserve">serta bertujuan sebagai upaya pencegahan </w:t>
      </w:r>
      <w:r w:rsidRPr="008A15E5">
        <w:rPr>
          <w:rFonts w:ascii="Times New Roman" w:eastAsia="Times New Roman" w:hAnsi="Times New Roman" w:cs="Times New Roman"/>
          <w:bCs/>
          <w:sz w:val="24"/>
          <w:szCs w:val="24"/>
          <w:lang w:eastAsia="id-ID"/>
        </w:rPr>
        <w:t xml:space="preserve">penyebaran virus Covid-19 di Lembaga Pemasyarakatan. </w:t>
      </w:r>
    </w:p>
    <w:p w14:paraId="6BF4E7F8" w14:textId="77777777" w:rsidR="008A15E5" w:rsidRPr="00C7662A"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 xml:space="preserve">Realitanya </w:t>
      </w:r>
      <w:r w:rsidRPr="008A15E5">
        <w:rPr>
          <w:rFonts w:ascii="Times New Roman" w:eastAsia="Times New Roman" w:hAnsi="Times New Roman" w:cs="Times New Roman"/>
          <w:bCs/>
          <w:sz w:val="24"/>
          <w:szCs w:val="24"/>
          <w:lang w:eastAsia="id-ID"/>
        </w:rPr>
        <w:t>kasus residivis asimilasi masih tetap terjadi.</w:t>
      </w:r>
      <w:r w:rsidRPr="008A15E5">
        <w:rPr>
          <w:rFonts w:ascii="Times New Roman" w:eastAsia="Times New Roman" w:hAnsi="Times New Roman" w:cs="Times New Roman"/>
          <w:bCs/>
          <w:sz w:val="24"/>
          <w:szCs w:val="24"/>
          <w:lang w:val="en-US" w:eastAsia="id-ID"/>
        </w:rPr>
        <w:t xml:space="preserve"> Recidive adalah tindakan yang berulang atau serupa berupa perbuatan pidana setelah adanya putusan hakim yang telah mempunyai kekuatan hukum tetap. Recidive ialah perbuatan berulang, sedangkan recidivist ialah seseorang yang melakukan perbuatan pidana berulang tersebut.</w:t>
      </w:r>
      <w:r w:rsidRPr="008A15E5">
        <w:rPr>
          <w:rFonts w:ascii="Times New Roman" w:eastAsia="Times New Roman" w:hAnsi="Times New Roman" w:cs="Times New Roman"/>
          <w:bCs/>
          <w:sz w:val="24"/>
          <w:szCs w:val="24"/>
          <w:vertAlign w:val="superscript"/>
          <w:lang w:val="en-US" w:eastAsia="id-ID"/>
        </w:rPr>
        <w:footnoteReference w:id="5"/>
      </w:r>
    </w:p>
    <w:p w14:paraId="1CAEA745" w14:textId="11184AA9" w:rsidR="008A15E5" w:rsidRPr="008A15E5" w:rsidRDefault="008A15E5" w:rsidP="00C7662A">
      <w:pPr>
        <w:spacing w:after="0" w:line="360" w:lineRule="auto"/>
        <w:ind w:firstLine="567"/>
        <w:jc w:val="both"/>
        <w:rPr>
          <w:rFonts w:ascii="Times New Roman" w:eastAsia="Calibri" w:hAnsi="Times New Roman" w:cs="Times New Roman"/>
          <w:sz w:val="24"/>
          <w:szCs w:val="24"/>
          <w:lang w:val="en-US"/>
        </w:rPr>
      </w:pPr>
      <w:r w:rsidRPr="008A15E5">
        <w:rPr>
          <w:rFonts w:ascii="Times New Roman" w:eastAsia="Times New Roman" w:hAnsi="Times New Roman" w:cs="Times New Roman"/>
          <w:bCs/>
          <w:sz w:val="24"/>
          <w:szCs w:val="24"/>
          <w:lang w:val="en-US" w:eastAsia="id-ID"/>
        </w:rPr>
        <w:t xml:space="preserve">Permasalahan </w:t>
      </w:r>
      <w:r w:rsidRPr="008A15E5">
        <w:rPr>
          <w:rFonts w:ascii="Times New Roman" w:eastAsia="Times New Roman" w:hAnsi="Times New Roman" w:cs="Times New Roman"/>
          <w:bCs/>
          <w:sz w:val="24"/>
          <w:szCs w:val="24"/>
          <w:lang w:eastAsia="id-ID"/>
        </w:rPr>
        <w:t xml:space="preserve">dalam penulisan ini ialah </w:t>
      </w:r>
      <w:r w:rsidRPr="008A15E5">
        <w:rPr>
          <w:rFonts w:ascii="Times New Roman" w:eastAsia="Times New Roman" w:hAnsi="Times New Roman" w:cs="Times New Roman"/>
          <w:bCs/>
          <w:sz w:val="24"/>
          <w:szCs w:val="24"/>
          <w:lang w:val="en-US" w:eastAsia="id-ID"/>
        </w:rPr>
        <w:t xml:space="preserve">efektivitas </w:t>
      </w:r>
      <w:r w:rsidRPr="008A15E5">
        <w:rPr>
          <w:rFonts w:ascii="Times New Roman" w:eastAsia="Times New Roman" w:hAnsi="Times New Roman" w:cs="Times New Roman"/>
          <w:bCs/>
          <w:sz w:val="24"/>
          <w:szCs w:val="24"/>
          <w:lang w:eastAsia="id-ID"/>
        </w:rPr>
        <w:t xml:space="preserve">pembinaan </w:t>
      </w:r>
      <w:r w:rsidRPr="008A15E5">
        <w:rPr>
          <w:rFonts w:ascii="Times New Roman" w:eastAsia="Times New Roman" w:hAnsi="Times New Roman" w:cs="Times New Roman"/>
          <w:bCs/>
          <w:sz w:val="24"/>
          <w:szCs w:val="24"/>
          <w:lang w:val="en-US" w:eastAsia="id-ID"/>
        </w:rPr>
        <w:t xml:space="preserve">yang dilaksanakan oleh </w:t>
      </w:r>
      <w:r w:rsidRPr="008A15E5">
        <w:rPr>
          <w:rFonts w:ascii="Times New Roman" w:eastAsia="Times New Roman" w:hAnsi="Times New Roman" w:cs="Times New Roman"/>
          <w:bCs/>
          <w:sz w:val="24"/>
          <w:szCs w:val="24"/>
          <w:lang w:eastAsia="id-ID"/>
        </w:rPr>
        <w:t xml:space="preserve">Lembaga Pemasyarakatan </w:t>
      </w:r>
      <w:r w:rsidRPr="008A15E5">
        <w:rPr>
          <w:rFonts w:ascii="Times New Roman" w:eastAsia="Times New Roman" w:hAnsi="Times New Roman" w:cs="Times New Roman"/>
          <w:bCs/>
          <w:sz w:val="24"/>
          <w:szCs w:val="24"/>
          <w:lang w:val="en-US" w:eastAsia="id-ID"/>
        </w:rPr>
        <w:t>terutama dikaitkan dalam upaya pencegahan terjadinya tindak pidana pengulangan yang dilakukan oleh warga binaan yang mendapatkan hak asimilasi covid-19</w:t>
      </w:r>
      <w:r w:rsidRPr="008A15E5">
        <w:rPr>
          <w:rFonts w:ascii="Times New Roman" w:eastAsia="Times New Roman" w:hAnsi="Times New Roman" w:cs="Times New Roman"/>
          <w:bCs/>
          <w:sz w:val="24"/>
          <w:szCs w:val="24"/>
          <w:lang w:eastAsia="id-ID"/>
        </w:rPr>
        <w:t>.</w:t>
      </w:r>
    </w:p>
    <w:p w14:paraId="13062A6C" w14:textId="77777777" w:rsidR="00807071" w:rsidRPr="008A15E5" w:rsidRDefault="00807071" w:rsidP="008A15E5">
      <w:pPr>
        <w:spacing w:after="0" w:line="360" w:lineRule="auto"/>
        <w:jc w:val="both"/>
        <w:rPr>
          <w:rFonts w:ascii="Times New Roman" w:eastAsia="Times New Roman" w:hAnsi="Times New Roman"/>
          <w:bCs/>
          <w:sz w:val="24"/>
          <w:szCs w:val="24"/>
          <w:lang w:eastAsia="id-ID"/>
        </w:rPr>
      </w:pPr>
    </w:p>
    <w:p w14:paraId="6E96265B" w14:textId="77777777" w:rsidR="00807071" w:rsidRPr="00B40A7F" w:rsidRDefault="00807071" w:rsidP="00C7662A">
      <w:pPr>
        <w:pStyle w:val="DaftarParagraf"/>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14:paraId="48695549" w14:textId="151DFF75" w:rsidR="008A15E5" w:rsidRPr="008A15E5" w:rsidRDefault="008A15E5" w:rsidP="00C7662A">
      <w:pPr>
        <w:pStyle w:val="DaftarParagraf"/>
        <w:spacing w:after="0" w:line="360" w:lineRule="auto"/>
        <w:ind w:left="0" w:firstLine="567"/>
        <w:jc w:val="both"/>
        <w:rPr>
          <w:rFonts w:ascii="Times New Roman" w:hAnsi="Times New Roman"/>
          <w:sz w:val="24"/>
          <w:szCs w:val="24"/>
          <w:lang w:val="en-US"/>
        </w:rPr>
      </w:pPr>
      <w:r w:rsidRPr="008A15E5">
        <w:rPr>
          <w:rFonts w:ascii="Times New Roman" w:hAnsi="Times New Roman"/>
          <w:sz w:val="24"/>
          <w:szCs w:val="24"/>
          <w:lang w:val="en-US"/>
        </w:rPr>
        <w:t xml:space="preserve">Penelitian ini menggunakan jenis penelitian yuridis-empiris, yang berusaha mengidentifikasi isu-isu hukum yang terdapat dalam masyarakat yang bertujuan untuk mengetahui gejala-gejala lain yang terdapat di lapangan. Penelitian ini menggunakan data primer dan data sekunder yang meliputi bahan hukum primer, bahan hukum sekunder dan bahan hukum tersier. Metode pengumpulan data yang digunakan dalam penelitian diperoleh </w:t>
      </w:r>
      <w:r w:rsidRPr="008A15E5">
        <w:rPr>
          <w:rFonts w:ascii="Times New Roman" w:hAnsi="Times New Roman"/>
          <w:sz w:val="24"/>
          <w:szCs w:val="24"/>
          <w:lang w:val="en-US"/>
        </w:rPr>
        <w:lastRenderedPageBreak/>
        <w:t xml:space="preserve">dengan cara </w:t>
      </w:r>
      <w:r w:rsidRPr="008A15E5">
        <w:rPr>
          <w:rFonts w:ascii="Times New Roman" w:hAnsi="Times New Roman"/>
          <w:i/>
          <w:iCs/>
          <w:sz w:val="24"/>
          <w:szCs w:val="24"/>
          <w:lang w:val="en-US"/>
        </w:rPr>
        <w:t xml:space="preserve">field research </w:t>
      </w:r>
      <w:r w:rsidRPr="008A15E5">
        <w:rPr>
          <w:rFonts w:ascii="Times New Roman" w:hAnsi="Times New Roman"/>
          <w:sz w:val="24"/>
          <w:szCs w:val="24"/>
          <w:lang w:val="en-US"/>
        </w:rPr>
        <w:t>berupa wawancara kepada pihak serta warga binaan residivis asimilasi di Lembaga Pemasyarakatan Kelas I Cipinang.</w:t>
      </w:r>
    </w:p>
    <w:p w14:paraId="5E5B079D" w14:textId="77777777" w:rsidR="00BB325E" w:rsidRPr="00154F87" w:rsidRDefault="00BB325E" w:rsidP="00154F87">
      <w:pPr>
        <w:spacing w:after="0" w:line="360" w:lineRule="auto"/>
        <w:jc w:val="both"/>
        <w:rPr>
          <w:rFonts w:ascii="Times New Roman" w:hAnsi="Times New Roman"/>
          <w:sz w:val="24"/>
          <w:szCs w:val="24"/>
        </w:rPr>
      </w:pPr>
    </w:p>
    <w:p w14:paraId="6540038D" w14:textId="77777777" w:rsidR="00807071" w:rsidRPr="00C7662A" w:rsidRDefault="00807071" w:rsidP="00C7662A">
      <w:pPr>
        <w:pStyle w:val="DaftarParagraf"/>
        <w:numPr>
          <w:ilvl w:val="0"/>
          <w:numId w:val="4"/>
        </w:numPr>
        <w:spacing w:after="0" w:line="360" w:lineRule="auto"/>
        <w:ind w:left="284" w:hanging="284"/>
        <w:jc w:val="both"/>
        <w:rPr>
          <w:rFonts w:ascii="Times New Roman" w:hAnsi="Times New Roman"/>
          <w:b/>
          <w:sz w:val="24"/>
          <w:szCs w:val="24"/>
        </w:rPr>
      </w:pPr>
      <w:r w:rsidRPr="00C7662A">
        <w:rPr>
          <w:rFonts w:ascii="Times New Roman" w:hAnsi="Times New Roman"/>
          <w:b/>
          <w:sz w:val="24"/>
          <w:szCs w:val="24"/>
        </w:rPr>
        <w:t>Hasil dan Pembahasan</w:t>
      </w:r>
    </w:p>
    <w:p w14:paraId="7CF9271A" w14:textId="5B964372" w:rsidR="008A15E5" w:rsidRPr="0079285C" w:rsidRDefault="008A15E5" w:rsidP="0079285C">
      <w:pPr>
        <w:pStyle w:val="DaftarParagraf"/>
        <w:numPr>
          <w:ilvl w:val="0"/>
          <w:numId w:val="10"/>
        </w:numPr>
        <w:spacing w:line="360" w:lineRule="auto"/>
        <w:ind w:left="360"/>
        <w:jc w:val="both"/>
        <w:rPr>
          <w:rFonts w:ascii="Times New Roman" w:hAnsi="Times New Roman"/>
          <w:b/>
          <w:bCs/>
          <w:sz w:val="24"/>
          <w:szCs w:val="24"/>
        </w:rPr>
      </w:pPr>
      <w:r w:rsidRPr="0079285C">
        <w:rPr>
          <w:rFonts w:ascii="Times New Roman" w:hAnsi="Times New Roman"/>
          <w:b/>
          <w:bCs/>
          <w:sz w:val="24"/>
          <w:szCs w:val="24"/>
          <w:lang w:val="en-US"/>
        </w:rPr>
        <w:t>Efektivitas</w:t>
      </w:r>
      <w:r w:rsidRPr="0079285C">
        <w:rPr>
          <w:rFonts w:ascii="Times New Roman" w:hAnsi="Times New Roman"/>
          <w:b/>
          <w:bCs/>
          <w:sz w:val="24"/>
          <w:szCs w:val="24"/>
        </w:rPr>
        <w:t xml:space="preserve"> Pembinaan Lembaga Pemasyarakatan dalam Mencegah Terjadinya Residivis Asimilasi di Masa Pandemi Covid-19.</w:t>
      </w:r>
    </w:p>
    <w:p w14:paraId="7D5E1E35" w14:textId="77777777" w:rsidR="008A15E5" w:rsidRPr="00C7662A" w:rsidRDefault="008A15E5" w:rsidP="00C7662A">
      <w:pPr>
        <w:spacing w:line="360" w:lineRule="auto"/>
        <w:ind w:firstLine="567"/>
        <w:jc w:val="both"/>
        <w:rPr>
          <w:rFonts w:ascii="Times New Roman" w:hAnsi="Times New Roman" w:cs="Times New Roman"/>
          <w:sz w:val="24"/>
          <w:szCs w:val="24"/>
        </w:rPr>
      </w:pPr>
      <w:r w:rsidRPr="00C7662A">
        <w:rPr>
          <w:rFonts w:ascii="Times New Roman" w:hAnsi="Times New Roman" w:cs="Times New Roman"/>
          <w:sz w:val="24"/>
          <w:szCs w:val="24"/>
          <w:lang w:val="en-US"/>
        </w:rPr>
        <w:t>Bergesernya</w:t>
      </w:r>
      <w:r w:rsidRPr="00C7662A">
        <w:rPr>
          <w:rFonts w:ascii="Times New Roman" w:hAnsi="Times New Roman" w:cs="Times New Roman"/>
          <w:sz w:val="24"/>
          <w:szCs w:val="24"/>
        </w:rPr>
        <w:t xml:space="preserve"> paradigma hukum pidana, </w:t>
      </w:r>
      <w:r w:rsidRPr="00C7662A">
        <w:rPr>
          <w:rFonts w:ascii="Times New Roman" w:hAnsi="Times New Roman" w:cs="Times New Roman"/>
          <w:sz w:val="24"/>
          <w:szCs w:val="24"/>
          <w:lang w:val="en-US"/>
        </w:rPr>
        <w:t>di</w:t>
      </w:r>
      <w:r w:rsidRPr="00C7662A">
        <w:rPr>
          <w:rFonts w:ascii="Times New Roman" w:hAnsi="Times New Roman" w:cs="Times New Roman"/>
          <w:sz w:val="24"/>
          <w:szCs w:val="24"/>
        </w:rPr>
        <w:t>mulai dari aliran klasik, neo-klasik, dan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modern me</w:t>
      </w:r>
      <w:r w:rsidRPr="00C7662A">
        <w:rPr>
          <w:rFonts w:ascii="Times New Roman" w:hAnsi="Times New Roman" w:cs="Times New Roman"/>
          <w:sz w:val="24"/>
          <w:szCs w:val="24"/>
          <w:lang w:val="en-US"/>
        </w:rPr>
        <w:t>ncatat</w:t>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fase</w:t>
      </w:r>
      <w:r w:rsidRPr="00C7662A">
        <w:rPr>
          <w:rFonts w:ascii="Times New Roman" w:hAnsi="Times New Roman" w:cs="Times New Roman"/>
          <w:sz w:val="24"/>
          <w:szCs w:val="24"/>
        </w:rPr>
        <w:t xml:space="preserve"> baru dalam</w:t>
      </w:r>
      <w:r w:rsidRPr="00C7662A">
        <w:rPr>
          <w:rFonts w:ascii="Times New Roman" w:hAnsi="Times New Roman" w:cs="Times New Roman"/>
          <w:sz w:val="24"/>
          <w:szCs w:val="24"/>
          <w:lang w:val="en-US"/>
        </w:rPr>
        <w:t xml:space="preserve"> perkembangan</w:t>
      </w:r>
      <w:r w:rsidRPr="00C7662A">
        <w:rPr>
          <w:rFonts w:ascii="Times New Roman" w:hAnsi="Times New Roman" w:cs="Times New Roman"/>
          <w:sz w:val="24"/>
          <w:szCs w:val="24"/>
        </w:rPr>
        <w:t xml:space="preserve"> hukum pidana.</w:t>
      </w:r>
      <w:r w:rsidRPr="00C7662A">
        <w:rPr>
          <w:rFonts w:ascii="Times New Roman" w:hAnsi="Times New Roman" w:cs="Times New Roman"/>
          <w:sz w:val="24"/>
          <w:szCs w:val="24"/>
          <w:lang w:val="en-US"/>
        </w:rPr>
        <w:t xml:space="preserve"> Terjadinya p</w:t>
      </w:r>
      <w:r w:rsidRPr="00C7662A">
        <w:rPr>
          <w:rFonts w:ascii="Times New Roman" w:hAnsi="Times New Roman" w:cs="Times New Roman"/>
          <w:sz w:val="24"/>
          <w:szCs w:val="24"/>
        </w:rPr>
        <w:t>ergeseran paradigma</w:t>
      </w:r>
      <w:r w:rsidRPr="00C7662A">
        <w:rPr>
          <w:rFonts w:ascii="Times New Roman" w:hAnsi="Times New Roman" w:cs="Times New Roman"/>
          <w:sz w:val="24"/>
          <w:szCs w:val="24"/>
          <w:lang w:val="en-US"/>
        </w:rPr>
        <w:t xml:space="preserve"> hukum pidana menyebabkan perubahan mengenai bentuk pemidanaan.</w:t>
      </w:r>
      <w:r w:rsidRPr="00C7662A">
        <w:rPr>
          <w:rStyle w:val="ReferensiCatatanKaki"/>
          <w:rFonts w:ascii="Times New Roman" w:hAnsi="Times New Roman" w:cs="Times New Roman"/>
          <w:sz w:val="24"/>
          <w:szCs w:val="24"/>
        </w:rPr>
        <w:footnoteReference w:id="6"/>
      </w:r>
    </w:p>
    <w:p w14:paraId="1EB9D8F5" w14:textId="77777777" w:rsidR="008A15E5" w:rsidRPr="00C7662A" w:rsidRDefault="008A15E5" w:rsidP="00C7662A">
      <w:pPr>
        <w:spacing w:line="360" w:lineRule="auto"/>
        <w:ind w:firstLine="567"/>
        <w:jc w:val="both"/>
        <w:rPr>
          <w:rFonts w:ascii="Times New Roman" w:hAnsi="Times New Roman" w:cs="Times New Roman"/>
          <w:sz w:val="24"/>
          <w:szCs w:val="24"/>
        </w:rPr>
      </w:pPr>
      <w:r w:rsidRPr="00C7662A">
        <w:rPr>
          <w:rFonts w:ascii="Times New Roman" w:hAnsi="Times New Roman" w:cs="Times New Roman"/>
          <w:sz w:val="24"/>
          <w:szCs w:val="24"/>
        </w:rPr>
        <w:tab/>
      </w:r>
      <w:r w:rsidRPr="00C7662A">
        <w:rPr>
          <w:rFonts w:ascii="Times New Roman" w:hAnsi="Times New Roman" w:cs="Times New Roman"/>
          <w:sz w:val="24"/>
          <w:szCs w:val="24"/>
          <w:lang w:val="en-US"/>
        </w:rPr>
        <w:t>Paradigma</w:t>
      </w:r>
      <w:r w:rsidRPr="00C7662A">
        <w:rPr>
          <w:rFonts w:ascii="Times New Roman" w:hAnsi="Times New Roman" w:cs="Times New Roman"/>
          <w:sz w:val="24"/>
          <w:szCs w:val="24"/>
        </w:rPr>
        <w:t xml:space="preserve"> pemidanaan bergeser dari “menghukum” </w:t>
      </w:r>
      <w:r w:rsidRPr="00C7662A">
        <w:rPr>
          <w:rFonts w:ascii="Times New Roman" w:hAnsi="Times New Roman" w:cs="Times New Roman"/>
          <w:i/>
          <w:iCs/>
          <w:sz w:val="24"/>
          <w:szCs w:val="24"/>
        </w:rPr>
        <w:t xml:space="preserve">(punishment) </w:t>
      </w:r>
      <w:r w:rsidRPr="00C7662A">
        <w:rPr>
          <w:rFonts w:ascii="Times New Roman" w:hAnsi="Times New Roman" w:cs="Times New Roman"/>
          <w:sz w:val="24"/>
          <w:szCs w:val="24"/>
        </w:rPr>
        <w:t xml:space="preserve">yang berorientasi ke belakang </w:t>
      </w:r>
      <w:r w:rsidRPr="00C7662A">
        <w:rPr>
          <w:rFonts w:ascii="Times New Roman" w:hAnsi="Times New Roman" w:cs="Times New Roman"/>
          <w:i/>
          <w:iCs/>
          <w:sz w:val="24"/>
          <w:szCs w:val="24"/>
        </w:rPr>
        <w:t xml:space="preserve">(backward looking) </w:t>
      </w:r>
      <w:r w:rsidRPr="00C7662A">
        <w:rPr>
          <w:rFonts w:ascii="Times New Roman" w:hAnsi="Times New Roman" w:cs="Times New Roman"/>
          <w:sz w:val="24"/>
          <w:szCs w:val="24"/>
        </w:rPr>
        <w:t xml:space="preserve">yaitu berdasarkan atas kesalahan yang telah dilakukan kearah </w:t>
      </w:r>
      <w:r w:rsidRPr="00C7662A">
        <w:rPr>
          <w:rFonts w:ascii="Times New Roman" w:hAnsi="Times New Roman" w:cs="Times New Roman"/>
          <w:sz w:val="24"/>
          <w:szCs w:val="24"/>
          <w:lang w:val="en-US"/>
        </w:rPr>
        <w:t xml:space="preserve">konsep </w:t>
      </w:r>
      <w:r w:rsidRPr="00C7662A">
        <w:rPr>
          <w:rFonts w:ascii="Times New Roman" w:hAnsi="Times New Roman" w:cs="Times New Roman"/>
          <w:sz w:val="24"/>
          <w:szCs w:val="24"/>
        </w:rPr>
        <w:t xml:space="preserve">“membina” </w:t>
      </w:r>
      <w:r w:rsidRPr="00C7662A">
        <w:rPr>
          <w:rFonts w:ascii="Times New Roman" w:hAnsi="Times New Roman" w:cs="Times New Roman"/>
          <w:i/>
          <w:iCs/>
          <w:sz w:val="24"/>
          <w:szCs w:val="24"/>
        </w:rPr>
        <w:t xml:space="preserve">(treatment) </w:t>
      </w:r>
      <w:r w:rsidRPr="00C7662A">
        <w:rPr>
          <w:rFonts w:ascii="Times New Roman" w:hAnsi="Times New Roman" w:cs="Times New Roman"/>
          <w:sz w:val="24"/>
          <w:szCs w:val="24"/>
        </w:rPr>
        <w:t xml:space="preserve">yang berorientasi ke depan </w:t>
      </w:r>
      <w:r w:rsidRPr="00C7662A">
        <w:rPr>
          <w:rFonts w:ascii="Times New Roman" w:hAnsi="Times New Roman" w:cs="Times New Roman"/>
          <w:i/>
          <w:iCs/>
          <w:sz w:val="24"/>
          <w:szCs w:val="24"/>
        </w:rPr>
        <w:t xml:space="preserve">(forward looking) </w:t>
      </w:r>
      <w:r w:rsidRPr="00C7662A">
        <w:rPr>
          <w:rFonts w:ascii="Times New Roman" w:hAnsi="Times New Roman" w:cs="Times New Roman"/>
          <w:sz w:val="24"/>
          <w:szCs w:val="24"/>
        </w:rPr>
        <w:t xml:space="preserve">yaitu bagaimana cara </w:t>
      </w:r>
      <w:r w:rsidRPr="00C7662A">
        <w:rPr>
          <w:rFonts w:ascii="Times New Roman" w:hAnsi="Times New Roman" w:cs="Times New Roman"/>
          <w:sz w:val="24"/>
          <w:szCs w:val="24"/>
          <w:lang w:val="en-US"/>
        </w:rPr>
        <w:t xml:space="preserve">memperbaiki </w:t>
      </w:r>
      <w:r w:rsidRPr="00C7662A">
        <w:rPr>
          <w:rFonts w:ascii="Times New Roman" w:hAnsi="Times New Roman" w:cs="Times New Roman"/>
          <w:sz w:val="24"/>
          <w:szCs w:val="24"/>
        </w:rPr>
        <w:t xml:space="preserve">pelaku pembuat kesalahan. </w:t>
      </w:r>
    </w:p>
    <w:p w14:paraId="5AC4F2AA" w14:textId="77777777" w:rsidR="008A15E5" w:rsidRPr="00C7662A" w:rsidRDefault="008A15E5" w:rsidP="00C7662A">
      <w:pPr>
        <w:spacing w:line="360" w:lineRule="auto"/>
        <w:ind w:firstLine="567"/>
        <w:jc w:val="both"/>
        <w:rPr>
          <w:rFonts w:ascii="Times New Roman" w:hAnsi="Times New Roman" w:cs="Times New Roman"/>
          <w:sz w:val="24"/>
          <w:szCs w:val="24"/>
        </w:rPr>
      </w:pPr>
      <w:r w:rsidRPr="00C7662A">
        <w:rPr>
          <w:rFonts w:ascii="Times New Roman" w:hAnsi="Times New Roman" w:cs="Times New Roman"/>
          <w:sz w:val="24"/>
          <w:szCs w:val="24"/>
          <w:lang w:val="en-US"/>
        </w:rPr>
        <w:t>P</w:t>
      </w:r>
      <w:r w:rsidRPr="00C7662A">
        <w:rPr>
          <w:rFonts w:ascii="Times New Roman" w:hAnsi="Times New Roman" w:cs="Times New Roman"/>
          <w:sz w:val="24"/>
          <w:szCs w:val="24"/>
        </w:rPr>
        <w:t xml:space="preserve">ergeseran </w:t>
      </w:r>
      <w:r w:rsidRPr="00C7662A">
        <w:rPr>
          <w:rFonts w:ascii="Times New Roman" w:hAnsi="Times New Roman" w:cs="Times New Roman"/>
          <w:sz w:val="24"/>
          <w:szCs w:val="24"/>
          <w:lang w:val="en-US"/>
        </w:rPr>
        <w:t xml:space="preserve">paradigma mengenai pemidanaan tersebut mempengaruhi bergantinya </w:t>
      </w:r>
      <w:r w:rsidRPr="00C7662A">
        <w:rPr>
          <w:rFonts w:ascii="Times New Roman" w:hAnsi="Times New Roman" w:cs="Times New Roman"/>
          <w:sz w:val="24"/>
          <w:szCs w:val="24"/>
        </w:rPr>
        <w:t xml:space="preserve">istilah “penjara” menjadi “pemasyarakatan”. </w:t>
      </w:r>
      <w:r w:rsidRPr="00C7662A">
        <w:rPr>
          <w:rFonts w:ascii="Times New Roman" w:hAnsi="Times New Roman" w:cs="Times New Roman"/>
          <w:sz w:val="24"/>
          <w:szCs w:val="24"/>
          <w:lang w:val="en-US"/>
        </w:rPr>
        <w:t>Bergantinya</w:t>
      </w:r>
      <w:r w:rsidRPr="00C7662A">
        <w:rPr>
          <w:rFonts w:ascii="Times New Roman" w:hAnsi="Times New Roman" w:cs="Times New Roman"/>
          <w:sz w:val="24"/>
          <w:szCs w:val="24"/>
        </w:rPr>
        <w:t xml:space="preserve"> istilah tersebut mempunyai makna yang sangat</w:t>
      </w:r>
      <w:r w:rsidRPr="00C7662A">
        <w:rPr>
          <w:rFonts w:ascii="Times New Roman" w:hAnsi="Times New Roman" w:cs="Times New Roman"/>
          <w:sz w:val="24"/>
          <w:szCs w:val="24"/>
          <w:lang w:val="en-US"/>
        </w:rPr>
        <w:t xml:space="preserve"> fundamental</w:t>
      </w:r>
      <w:r w:rsidRPr="00C7662A">
        <w:rPr>
          <w:rFonts w:ascii="Times New Roman" w:hAnsi="Times New Roman" w:cs="Times New Roman"/>
          <w:sz w:val="24"/>
          <w:szCs w:val="24"/>
        </w:rPr>
        <w:t>,</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 xml:space="preserve">tidak hanya sebagai retorika, </w:t>
      </w:r>
      <w:r w:rsidRPr="00C7662A">
        <w:rPr>
          <w:rFonts w:ascii="Times New Roman" w:hAnsi="Times New Roman" w:cs="Times New Roman"/>
          <w:sz w:val="24"/>
          <w:szCs w:val="24"/>
          <w:lang w:val="en-US"/>
        </w:rPr>
        <w:t>melainkan bertujuan untuk membina warga binaan</w:t>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yang dapat berbuat kesalahan</w:t>
      </w:r>
      <w:r w:rsidRPr="00C7662A">
        <w:rPr>
          <w:rFonts w:ascii="Times New Roman" w:hAnsi="Times New Roman" w:cs="Times New Roman"/>
          <w:sz w:val="24"/>
          <w:szCs w:val="24"/>
        </w:rPr>
        <w:t>.</w:t>
      </w:r>
      <w:r w:rsidRPr="00C7662A">
        <w:rPr>
          <w:rStyle w:val="ReferensiCatatanKaki"/>
          <w:rFonts w:ascii="Times New Roman" w:hAnsi="Times New Roman" w:cs="Times New Roman"/>
          <w:sz w:val="24"/>
          <w:szCs w:val="24"/>
        </w:rPr>
        <w:footnoteReference w:id="7"/>
      </w:r>
      <w:r w:rsidRPr="00C7662A">
        <w:rPr>
          <w:rFonts w:ascii="Times New Roman" w:hAnsi="Times New Roman" w:cs="Times New Roman"/>
          <w:sz w:val="24"/>
          <w:szCs w:val="24"/>
        </w:rPr>
        <w:t xml:space="preserve"> </w:t>
      </w:r>
    </w:p>
    <w:p w14:paraId="509E3E6C" w14:textId="77777777" w:rsidR="008A15E5" w:rsidRPr="00C7662A" w:rsidRDefault="008A15E5" w:rsidP="00C7662A">
      <w:pPr>
        <w:spacing w:line="360" w:lineRule="auto"/>
        <w:ind w:firstLine="567"/>
        <w:jc w:val="both"/>
        <w:rPr>
          <w:rFonts w:ascii="Times New Roman" w:hAnsi="Times New Roman" w:cs="Times New Roman"/>
          <w:bCs/>
          <w:color w:val="000000"/>
          <w:sz w:val="24"/>
          <w:szCs w:val="24"/>
          <w:lang w:val="en-US"/>
        </w:rPr>
      </w:pPr>
      <w:r w:rsidRPr="00C7662A">
        <w:rPr>
          <w:rFonts w:ascii="Times New Roman" w:hAnsi="Times New Roman" w:cs="Times New Roman"/>
          <w:bCs/>
          <w:color w:val="000000"/>
          <w:sz w:val="24"/>
          <w:szCs w:val="24"/>
        </w:rPr>
        <w:t xml:space="preserve">Sistem pemasyarakatan menganut </w:t>
      </w:r>
      <w:r w:rsidRPr="00C7662A">
        <w:rPr>
          <w:rFonts w:ascii="Times New Roman" w:hAnsi="Times New Roman" w:cs="Times New Roman"/>
          <w:bCs/>
          <w:color w:val="000000"/>
          <w:sz w:val="24"/>
          <w:szCs w:val="24"/>
          <w:lang w:val="en-US"/>
        </w:rPr>
        <w:t xml:space="preserve">konsep </w:t>
      </w:r>
      <w:r w:rsidRPr="00C7662A">
        <w:rPr>
          <w:rFonts w:ascii="Times New Roman" w:hAnsi="Times New Roman" w:cs="Times New Roman"/>
          <w:bCs/>
          <w:color w:val="000000"/>
          <w:sz w:val="24"/>
          <w:szCs w:val="24"/>
        </w:rPr>
        <w:t>penghukuman</w:t>
      </w:r>
      <w:r w:rsidRPr="00C7662A">
        <w:rPr>
          <w:rFonts w:ascii="Times New Roman" w:hAnsi="Times New Roman" w:cs="Times New Roman"/>
          <w:bCs/>
          <w:color w:val="000000"/>
          <w:sz w:val="24"/>
          <w:szCs w:val="24"/>
          <w:lang w:val="en-US"/>
        </w:rPr>
        <w:t xml:space="preserve"> dengan menggunakan</w:t>
      </w:r>
      <w:r w:rsidRPr="00C7662A">
        <w:rPr>
          <w:rFonts w:ascii="Times New Roman" w:hAnsi="Times New Roman" w:cs="Times New Roman"/>
          <w:bCs/>
          <w:color w:val="000000"/>
          <w:sz w:val="24"/>
          <w:szCs w:val="24"/>
        </w:rPr>
        <w:t xml:space="preserve"> pendekatan rehabilitatif, ya</w:t>
      </w:r>
      <w:r w:rsidRPr="00C7662A">
        <w:rPr>
          <w:rFonts w:ascii="Times New Roman" w:hAnsi="Times New Roman" w:cs="Times New Roman"/>
          <w:bCs/>
          <w:color w:val="000000"/>
          <w:sz w:val="24"/>
          <w:szCs w:val="24"/>
          <w:lang w:val="en-US"/>
        </w:rPr>
        <w:t>kni</w:t>
      </w:r>
      <w:r w:rsidRPr="00C7662A">
        <w:rPr>
          <w:rFonts w:ascii="Times New Roman" w:hAnsi="Times New Roman" w:cs="Times New Roman"/>
          <w:bCs/>
          <w:color w:val="000000"/>
          <w:sz w:val="24"/>
          <w:szCs w:val="24"/>
        </w:rPr>
        <w:t xml:space="preserve"> pendekatan yang </w:t>
      </w:r>
      <w:r w:rsidRPr="00C7662A">
        <w:rPr>
          <w:rFonts w:ascii="Times New Roman" w:hAnsi="Times New Roman" w:cs="Times New Roman"/>
          <w:bCs/>
          <w:color w:val="000000"/>
          <w:sz w:val="24"/>
          <w:szCs w:val="24"/>
          <w:lang w:val="en-US"/>
        </w:rPr>
        <w:t xml:space="preserve">beranggapan bahwa </w:t>
      </w:r>
      <w:r w:rsidRPr="00C7662A">
        <w:rPr>
          <w:rFonts w:ascii="Times New Roman" w:hAnsi="Times New Roman" w:cs="Times New Roman"/>
          <w:bCs/>
          <w:color w:val="000000"/>
          <w:sz w:val="24"/>
          <w:szCs w:val="24"/>
        </w:rPr>
        <w:t>pelaku</w:t>
      </w:r>
      <w:r w:rsidRPr="00C7662A">
        <w:rPr>
          <w:rFonts w:ascii="Times New Roman" w:hAnsi="Times New Roman" w:cs="Times New Roman"/>
          <w:bCs/>
          <w:color w:val="000000"/>
          <w:sz w:val="24"/>
          <w:szCs w:val="24"/>
          <w:lang w:val="en-US"/>
        </w:rPr>
        <w:t xml:space="preserve"> kejahatan ialah manusia biasa yang dapat melakukan kesalahan </w:t>
      </w:r>
      <w:r w:rsidRPr="00C7662A">
        <w:rPr>
          <w:rFonts w:ascii="Times New Roman" w:hAnsi="Times New Roman" w:cs="Times New Roman"/>
          <w:bCs/>
          <w:color w:val="000000"/>
          <w:sz w:val="24"/>
          <w:szCs w:val="24"/>
        </w:rPr>
        <w:t xml:space="preserve">dan </w:t>
      </w:r>
      <w:r w:rsidRPr="00C7662A">
        <w:rPr>
          <w:rFonts w:ascii="Times New Roman" w:hAnsi="Times New Roman" w:cs="Times New Roman"/>
          <w:bCs/>
          <w:color w:val="000000"/>
          <w:sz w:val="24"/>
          <w:szCs w:val="24"/>
          <w:lang w:val="en-US"/>
        </w:rPr>
        <w:t>oleh karena itu</w:t>
      </w:r>
      <w:r w:rsidRPr="00C7662A">
        <w:rPr>
          <w:rFonts w:ascii="Times New Roman" w:hAnsi="Times New Roman" w:cs="Times New Roman"/>
          <w:bCs/>
          <w:color w:val="000000"/>
          <w:sz w:val="24"/>
          <w:szCs w:val="24"/>
        </w:rPr>
        <w:t xml:space="preserve"> harus disembuhkan</w:t>
      </w:r>
      <w:r w:rsidRPr="00C7662A">
        <w:rPr>
          <w:rFonts w:ascii="Times New Roman" w:hAnsi="Times New Roman" w:cs="Times New Roman"/>
          <w:bCs/>
          <w:color w:val="000000"/>
          <w:sz w:val="24"/>
          <w:szCs w:val="24"/>
          <w:lang w:val="en-US"/>
        </w:rPr>
        <w:t>.</w:t>
      </w:r>
    </w:p>
    <w:p w14:paraId="1872DB45" w14:textId="77777777" w:rsidR="00632BEB" w:rsidRDefault="008A15E5" w:rsidP="00632BEB">
      <w:pPr>
        <w:spacing w:line="360" w:lineRule="auto"/>
        <w:ind w:firstLine="567"/>
        <w:jc w:val="both"/>
        <w:rPr>
          <w:rFonts w:ascii="Times New Roman" w:hAnsi="Times New Roman" w:cs="Times New Roman"/>
          <w:bCs/>
          <w:color w:val="000000"/>
          <w:sz w:val="24"/>
          <w:szCs w:val="24"/>
          <w:lang w:val="en-US"/>
        </w:rPr>
      </w:pPr>
      <w:r w:rsidRPr="00C7662A">
        <w:rPr>
          <w:rFonts w:ascii="Times New Roman" w:hAnsi="Times New Roman" w:cs="Times New Roman"/>
          <w:bCs/>
          <w:color w:val="000000"/>
          <w:sz w:val="24"/>
          <w:szCs w:val="24"/>
          <w:lang w:val="en-US"/>
        </w:rPr>
        <w:t xml:space="preserve">Upaya dalam pendekatan rehabilitatif disebut dengan istilah </w:t>
      </w:r>
      <w:r w:rsidRPr="00C7662A">
        <w:rPr>
          <w:rFonts w:ascii="Times New Roman" w:hAnsi="Times New Roman" w:cs="Times New Roman"/>
          <w:bCs/>
          <w:color w:val="000000"/>
          <w:sz w:val="24"/>
          <w:szCs w:val="24"/>
        </w:rPr>
        <w:t>“</w:t>
      </w:r>
      <w:r w:rsidRPr="00C7662A">
        <w:rPr>
          <w:rFonts w:ascii="Times New Roman" w:hAnsi="Times New Roman" w:cs="Times New Roman"/>
          <w:bCs/>
          <w:i/>
          <w:iCs/>
          <w:color w:val="000000"/>
          <w:sz w:val="24"/>
          <w:szCs w:val="24"/>
        </w:rPr>
        <w:t>treatment</w:t>
      </w:r>
      <w:r w:rsidRPr="00C7662A">
        <w:rPr>
          <w:rFonts w:ascii="Times New Roman" w:hAnsi="Times New Roman" w:cs="Times New Roman"/>
          <w:bCs/>
          <w:color w:val="000000"/>
          <w:sz w:val="24"/>
          <w:szCs w:val="24"/>
        </w:rPr>
        <w:t xml:space="preserve">”. </w:t>
      </w:r>
      <w:r w:rsidRPr="00C7662A">
        <w:rPr>
          <w:rFonts w:ascii="Times New Roman" w:hAnsi="Times New Roman" w:cs="Times New Roman"/>
          <w:bCs/>
          <w:i/>
          <w:iCs/>
          <w:color w:val="000000"/>
          <w:sz w:val="24"/>
          <w:szCs w:val="24"/>
        </w:rPr>
        <w:t>Treatment</w:t>
      </w:r>
      <w:r w:rsidRPr="00C7662A">
        <w:rPr>
          <w:rFonts w:ascii="Times New Roman" w:hAnsi="Times New Roman" w:cs="Times New Roman"/>
          <w:bCs/>
          <w:color w:val="000000"/>
          <w:sz w:val="24"/>
          <w:szCs w:val="24"/>
        </w:rPr>
        <w:t xml:space="preserve"> </w:t>
      </w:r>
      <w:r w:rsidRPr="00C7662A">
        <w:rPr>
          <w:rFonts w:ascii="Times New Roman" w:hAnsi="Times New Roman" w:cs="Times New Roman"/>
          <w:bCs/>
          <w:color w:val="000000"/>
          <w:sz w:val="24"/>
          <w:szCs w:val="24"/>
          <w:lang w:val="en-US"/>
        </w:rPr>
        <w:t xml:space="preserve">dilakukan untuk menyembuhkan </w:t>
      </w:r>
      <w:r w:rsidRPr="00C7662A">
        <w:rPr>
          <w:rFonts w:ascii="Times New Roman" w:hAnsi="Times New Roman" w:cs="Times New Roman"/>
          <w:bCs/>
          <w:color w:val="000000"/>
          <w:sz w:val="24"/>
          <w:szCs w:val="24"/>
        </w:rPr>
        <w:t>penjahat, sehingga tujuan dari sanksi</w:t>
      </w:r>
      <w:r w:rsidRPr="00C7662A">
        <w:rPr>
          <w:rFonts w:ascii="Times New Roman" w:hAnsi="Times New Roman" w:cs="Times New Roman"/>
          <w:bCs/>
          <w:color w:val="000000"/>
          <w:sz w:val="24"/>
          <w:szCs w:val="24"/>
          <w:lang w:val="en-US"/>
        </w:rPr>
        <w:t xml:space="preserve"> pidana bukanlah</w:t>
      </w:r>
      <w:r w:rsidRPr="00C7662A">
        <w:rPr>
          <w:rFonts w:ascii="Times New Roman" w:hAnsi="Times New Roman" w:cs="Times New Roman"/>
          <w:bCs/>
          <w:color w:val="000000"/>
          <w:sz w:val="24"/>
          <w:szCs w:val="24"/>
        </w:rPr>
        <w:t xml:space="preserve"> menghukum, melainkan </w:t>
      </w:r>
      <w:r w:rsidRPr="00C7662A">
        <w:rPr>
          <w:rFonts w:ascii="Times New Roman" w:hAnsi="Times New Roman" w:cs="Times New Roman"/>
          <w:bCs/>
          <w:color w:val="000000"/>
          <w:sz w:val="24"/>
          <w:szCs w:val="24"/>
          <w:lang w:val="en-US"/>
        </w:rPr>
        <w:t xml:space="preserve">memberikan pembinaan kepada </w:t>
      </w:r>
      <w:r w:rsidRPr="00C7662A">
        <w:rPr>
          <w:rFonts w:ascii="Times New Roman" w:hAnsi="Times New Roman" w:cs="Times New Roman"/>
          <w:bCs/>
          <w:color w:val="000000"/>
          <w:sz w:val="24"/>
          <w:szCs w:val="24"/>
        </w:rPr>
        <w:t>pelaku kejahatan.</w:t>
      </w:r>
      <w:r w:rsidRPr="00C7662A">
        <w:rPr>
          <w:rStyle w:val="ReferensiCatatanKaki"/>
          <w:rFonts w:ascii="Times New Roman" w:hAnsi="Times New Roman" w:cs="Times New Roman"/>
          <w:sz w:val="24"/>
          <w:szCs w:val="24"/>
        </w:rPr>
        <w:footnoteReference w:id="8"/>
      </w:r>
      <w:r w:rsidRPr="00C7662A">
        <w:rPr>
          <w:rFonts w:ascii="Times New Roman" w:hAnsi="Times New Roman" w:cs="Times New Roman"/>
          <w:bCs/>
          <w:color w:val="000000"/>
          <w:sz w:val="24"/>
          <w:szCs w:val="24"/>
          <w:lang w:val="en-US"/>
        </w:rPr>
        <w:t xml:space="preserve"> </w:t>
      </w:r>
    </w:p>
    <w:p w14:paraId="24BA6BCD" w14:textId="4451FD65" w:rsidR="008A15E5" w:rsidRPr="00C7662A" w:rsidRDefault="008A15E5" w:rsidP="00632BEB">
      <w:pPr>
        <w:spacing w:line="360" w:lineRule="auto"/>
        <w:ind w:firstLine="567"/>
        <w:jc w:val="both"/>
        <w:rPr>
          <w:rFonts w:ascii="Times New Roman" w:hAnsi="Times New Roman" w:cs="Times New Roman"/>
          <w:bCs/>
          <w:color w:val="000000"/>
          <w:sz w:val="24"/>
          <w:szCs w:val="24"/>
          <w:lang w:val="en-US"/>
        </w:rPr>
      </w:pPr>
      <w:r w:rsidRPr="00C7662A">
        <w:rPr>
          <w:rFonts w:ascii="Times New Roman" w:hAnsi="Times New Roman" w:cs="Times New Roman"/>
          <w:bCs/>
          <w:color w:val="000000"/>
          <w:sz w:val="24"/>
          <w:szCs w:val="24"/>
          <w:lang w:val="en-US"/>
        </w:rPr>
        <w:lastRenderedPageBreak/>
        <w:t>Pembinaan tersebut bertujuan untuk membenahi dan membentuk warga binaan menjadi manusia yang berbudi pekerti baik serta bermanfaat bagi masyarakat serta memulihkan tatanan keseimbangan, keharmonisan dan keserasian dalam masyarakat.</w:t>
      </w:r>
      <w:r w:rsidRPr="00C7662A">
        <w:rPr>
          <w:rStyle w:val="ReferensiCatatanKaki"/>
          <w:rFonts w:ascii="Times New Roman" w:hAnsi="Times New Roman" w:cs="Times New Roman"/>
          <w:bCs/>
          <w:color w:val="000000"/>
          <w:sz w:val="24"/>
          <w:szCs w:val="24"/>
          <w:lang w:val="en-US"/>
        </w:rPr>
        <w:footnoteReference w:id="9"/>
      </w:r>
      <w:r w:rsidRPr="00C7662A">
        <w:rPr>
          <w:rFonts w:ascii="Times New Roman" w:hAnsi="Times New Roman" w:cs="Times New Roman"/>
          <w:bCs/>
          <w:color w:val="000000"/>
          <w:sz w:val="24"/>
          <w:szCs w:val="24"/>
          <w:lang w:val="en-US"/>
        </w:rPr>
        <w:t xml:space="preserve"> </w:t>
      </w:r>
    </w:p>
    <w:p w14:paraId="1EC669D2" w14:textId="77777777" w:rsidR="008A15E5" w:rsidRPr="00C7662A" w:rsidRDefault="008A15E5" w:rsidP="00C7662A">
      <w:pPr>
        <w:spacing w:line="360" w:lineRule="auto"/>
        <w:ind w:firstLine="567"/>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Perlakuan atau </w:t>
      </w:r>
      <w:r w:rsidRPr="00C7662A">
        <w:rPr>
          <w:rFonts w:ascii="Times New Roman" w:hAnsi="Times New Roman" w:cs="Times New Roman"/>
          <w:i/>
          <w:iCs/>
          <w:sz w:val="24"/>
          <w:szCs w:val="24"/>
          <w:lang w:val="en-US"/>
        </w:rPr>
        <w:t xml:space="preserve">treatment </w:t>
      </w:r>
      <w:r w:rsidRPr="00C7662A">
        <w:rPr>
          <w:rFonts w:ascii="Times New Roman" w:hAnsi="Times New Roman" w:cs="Times New Roman"/>
          <w:sz w:val="24"/>
          <w:szCs w:val="24"/>
          <w:lang w:val="en-US"/>
        </w:rPr>
        <w:t xml:space="preserve">yang dimaksudkan terbagi atas dua bagian yaitu: </w:t>
      </w:r>
      <w:r w:rsidRPr="00C7662A">
        <w:rPr>
          <w:rFonts w:ascii="Times New Roman" w:hAnsi="Times New Roman" w:cs="Times New Roman"/>
          <w:i/>
          <w:iCs/>
          <w:sz w:val="24"/>
          <w:szCs w:val="24"/>
        </w:rPr>
        <w:t xml:space="preserve">Intramural treatment </w:t>
      </w:r>
      <w:r w:rsidRPr="00C7662A">
        <w:rPr>
          <w:rFonts w:ascii="Times New Roman" w:hAnsi="Times New Roman" w:cs="Times New Roman"/>
          <w:sz w:val="24"/>
          <w:szCs w:val="24"/>
          <w:lang w:val="en-US"/>
        </w:rPr>
        <w:t xml:space="preserve">ialah </w:t>
      </w:r>
      <w:r w:rsidRPr="00C7662A">
        <w:rPr>
          <w:rFonts w:ascii="Times New Roman" w:hAnsi="Times New Roman" w:cs="Times New Roman"/>
          <w:sz w:val="24"/>
          <w:szCs w:val="24"/>
        </w:rPr>
        <w:t>pembinaan</w:t>
      </w:r>
      <w:r w:rsidRPr="00C7662A">
        <w:rPr>
          <w:rFonts w:ascii="Times New Roman" w:hAnsi="Times New Roman" w:cs="Times New Roman"/>
          <w:sz w:val="24"/>
          <w:szCs w:val="24"/>
          <w:lang w:val="en-US"/>
        </w:rPr>
        <w:t xml:space="preserve"> berupa pemberian pendidikan karakter dan pelatihan </w:t>
      </w:r>
      <w:r w:rsidRPr="00C7662A">
        <w:rPr>
          <w:rFonts w:ascii="Times New Roman" w:hAnsi="Times New Roman" w:cs="Times New Roman"/>
          <w:sz w:val="24"/>
          <w:szCs w:val="24"/>
        </w:rPr>
        <w:t xml:space="preserve">yang dilakukan </w:t>
      </w:r>
      <w:r w:rsidRPr="00C7662A">
        <w:rPr>
          <w:rFonts w:ascii="Times New Roman" w:hAnsi="Times New Roman" w:cs="Times New Roman"/>
          <w:sz w:val="24"/>
          <w:szCs w:val="24"/>
          <w:lang w:val="en-US"/>
        </w:rPr>
        <w:t>pada saat warga binaan berada di dalam L</w:t>
      </w:r>
      <w:r w:rsidRPr="00C7662A">
        <w:rPr>
          <w:rFonts w:ascii="Times New Roman" w:hAnsi="Times New Roman" w:cs="Times New Roman"/>
          <w:sz w:val="24"/>
          <w:szCs w:val="24"/>
        </w:rPr>
        <w:t xml:space="preserve">embaga </w:t>
      </w:r>
      <w:r w:rsidRPr="00C7662A">
        <w:rPr>
          <w:rFonts w:ascii="Times New Roman" w:hAnsi="Times New Roman" w:cs="Times New Roman"/>
          <w:sz w:val="24"/>
          <w:szCs w:val="24"/>
          <w:lang w:val="en-US"/>
        </w:rPr>
        <w:t>P</w:t>
      </w:r>
      <w:r w:rsidRPr="00C7662A">
        <w:rPr>
          <w:rFonts w:ascii="Times New Roman" w:hAnsi="Times New Roman" w:cs="Times New Roman"/>
          <w:sz w:val="24"/>
          <w:szCs w:val="24"/>
        </w:rPr>
        <w:t>emasyarakatan</w:t>
      </w:r>
      <w:r w:rsidRPr="00C7662A">
        <w:rPr>
          <w:rFonts w:ascii="Times New Roman" w:hAnsi="Times New Roman" w:cs="Times New Roman"/>
          <w:sz w:val="24"/>
          <w:szCs w:val="24"/>
          <w:lang w:val="en-US"/>
        </w:rPr>
        <w:t>.</w:t>
      </w:r>
    </w:p>
    <w:p w14:paraId="3CD668AB" w14:textId="77777777" w:rsidR="008A15E5" w:rsidRPr="00C7662A" w:rsidRDefault="008A15E5" w:rsidP="00C7662A">
      <w:pPr>
        <w:spacing w:line="360" w:lineRule="auto"/>
        <w:ind w:firstLine="567"/>
        <w:jc w:val="both"/>
        <w:rPr>
          <w:rFonts w:ascii="Times New Roman" w:hAnsi="Times New Roman" w:cs="Times New Roman"/>
          <w:bCs/>
          <w:color w:val="000000"/>
          <w:sz w:val="24"/>
          <w:szCs w:val="24"/>
        </w:rPr>
      </w:pPr>
      <w:r w:rsidRPr="00C7662A">
        <w:rPr>
          <w:rFonts w:ascii="Times New Roman" w:hAnsi="Times New Roman" w:cs="Times New Roman"/>
          <w:i/>
          <w:iCs/>
          <w:sz w:val="24"/>
          <w:szCs w:val="24"/>
        </w:rPr>
        <w:t xml:space="preserve">Extramural treatment </w:t>
      </w:r>
      <w:r w:rsidRPr="00C7662A">
        <w:rPr>
          <w:rFonts w:ascii="Times New Roman" w:hAnsi="Times New Roman" w:cs="Times New Roman"/>
          <w:sz w:val="24"/>
          <w:szCs w:val="24"/>
          <w:lang w:val="en-US"/>
        </w:rPr>
        <w:t>ialah bentuk</w:t>
      </w:r>
      <w:r w:rsidRPr="00C7662A">
        <w:rPr>
          <w:rFonts w:ascii="Times New Roman" w:hAnsi="Times New Roman" w:cs="Times New Roman"/>
          <w:sz w:val="24"/>
          <w:szCs w:val="24"/>
        </w:rPr>
        <w:t xml:space="preserve"> pembinaan</w:t>
      </w:r>
      <w:r w:rsidRPr="00C7662A">
        <w:rPr>
          <w:rFonts w:ascii="Times New Roman" w:hAnsi="Times New Roman" w:cs="Times New Roman"/>
          <w:sz w:val="24"/>
          <w:szCs w:val="24"/>
          <w:lang w:val="en-US"/>
        </w:rPr>
        <w:t xml:space="preserve"> yang dilakukan pada saat warga binaan berada di luar L</w:t>
      </w:r>
      <w:r w:rsidRPr="00C7662A">
        <w:rPr>
          <w:rFonts w:ascii="Times New Roman" w:hAnsi="Times New Roman" w:cs="Times New Roman"/>
          <w:sz w:val="24"/>
          <w:szCs w:val="24"/>
        </w:rPr>
        <w:t xml:space="preserve">embaga </w:t>
      </w:r>
      <w:r w:rsidRPr="00C7662A">
        <w:rPr>
          <w:rFonts w:ascii="Times New Roman" w:hAnsi="Times New Roman" w:cs="Times New Roman"/>
          <w:sz w:val="24"/>
          <w:szCs w:val="24"/>
          <w:lang w:val="en-US"/>
        </w:rPr>
        <w:t>P</w:t>
      </w:r>
      <w:r w:rsidRPr="00C7662A">
        <w:rPr>
          <w:rFonts w:ascii="Times New Roman" w:hAnsi="Times New Roman" w:cs="Times New Roman"/>
          <w:sz w:val="24"/>
          <w:szCs w:val="24"/>
        </w:rPr>
        <w:t xml:space="preserve">emasyarakatan. Ditujukan </w:t>
      </w:r>
      <w:r w:rsidRPr="00C7662A">
        <w:rPr>
          <w:rFonts w:ascii="Times New Roman" w:hAnsi="Times New Roman" w:cs="Times New Roman"/>
          <w:sz w:val="24"/>
          <w:szCs w:val="24"/>
          <w:lang w:val="en-US"/>
        </w:rPr>
        <w:t xml:space="preserve">agar warga binaan </w:t>
      </w:r>
      <w:r w:rsidRPr="00C7662A">
        <w:rPr>
          <w:rFonts w:ascii="Times New Roman" w:hAnsi="Times New Roman" w:cs="Times New Roman"/>
          <w:sz w:val="24"/>
          <w:szCs w:val="24"/>
        </w:rPr>
        <w:t>dapat berinteraksi dengan masyarakat</w:t>
      </w:r>
      <w:r w:rsidRPr="00C7662A">
        <w:rPr>
          <w:rFonts w:ascii="Times New Roman" w:hAnsi="Times New Roman" w:cs="Times New Roman"/>
          <w:sz w:val="24"/>
          <w:szCs w:val="24"/>
          <w:lang w:val="en-US"/>
        </w:rPr>
        <w:t xml:space="preserve"> serta dapat </w:t>
      </w:r>
      <w:r w:rsidRPr="00C7662A">
        <w:rPr>
          <w:rFonts w:ascii="Times New Roman" w:hAnsi="Times New Roman" w:cs="Times New Roman"/>
          <w:bCs/>
          <w:color w:val="000000"/>
          <w:sz w:val="24"/>
          <w:szCs w:val="24"/>
        </w:rPr>
        <w:t xml:space="preserve">mengembalikan </w:t>
      </w:r>
      <w:r w:rsidRPr="00C7662A">
        <w:rPr>
          <w:rFonts w:ascii="Times New Roman" w:hAnsi="Times New Roman" w:cs="Times New Roman"/>
          <w:bCs/>
          <w:color w:val="000000"/>
          <w:sz w:val="24"/>
          <w:szCs w:val="24"/>
          <w:lang w:val="en-US"/>
        </w:rPr>
        <w:t>warga binaan</w:t>
      </w:r>
      <w:r w:rsidRPr="00C7662A">
        <w:rPr>
          <w:rFonts w:ascii="Times New Roman" w:hAnsi="Times New Roman" w:cs="Times New Roman"/>
          <w:bCs/>
          <w:color w:val="000000"/>
          <w:sz w:val="24"/>
          <w:szCs w:val="24"/>
        </w:rPr>
        <w:t xml:space="preserve"> ke</w:t>
      </w:r>
      <w:r w:rsidRPr="00C7662A">
        <w:rPr>
          <w:rFonts w:ascii="Times New Roman" w:hAnsi="Times New Roman" w:cs="Times New Roman"/>
          <w:bCs/>
          <w:color w:val="000000"/>
          <w:sz w:val="24"/>
          <w:szCs w:val="24"/>
          <w:lang w:val="en-US"/>
        </w:rPr>
        <w:t xml:space="preserve">dalam lingkungan </w:t>
      </w:r>
      <w:r w:rsidRPr="00C7662A">
        <w:rPr>
          <w:rFonts w:ascii="Times New Roman" w:hAnsi="Times New Roman" w:cs="Times New Roman"/>
          <w:bCs/>
          <w:color w:val="000000"/>
          <w:sz w:val="24"/>
          <w:szCs w:val="24"/>
        </w:rPr>
        <w:t xml:space="preserve">masyarakat sebagai </w:t>
      </w:r>
      <w:r w:rsidRPr="00C7662A">
        <w:rPr>
          <w:rFonts w:ascii="Times New Roman" w:hAnsi="Times New Roman" w:cs="Times New Roman"/>
          <w:bCs/>
          <w:color w:val="000000"/>
          <w:sz w:val="24"/>
          <w:szCs w:val="24"/>
          <w:lang w:val="en-US"/>
        </w:rPr>
        <w:t>warga</w:t>
      </w:r>
      <w:r w:rsidRPr="00C7662A">
        <w:rPr>
          <w:rFonts w:ascii="Times New Roman" w:hAnsi="Times New Roman" w:cs="Times New Roman"/>
          <w:bCs/>
          <w:color w:val="000000"/>
          <w:sz w:val="24"/>
          <w:szCs w:val="24"/>
        </w:rPr>
        <w:t xml:space="preserve"> yang baik (resosialisasi</w:t>
      </w:r>
      <w:r w:rsidRPr="00C7662A">
        <w:rPr>
          <w:rFonts w:ascii="Times New Roman" w:hAnsi="Times New Roman" w:cs="Times New Roman"/>
          <w:bCs/>
          <w:color w:val="000000"/>
          <w:sz w:val="24"/>
          <w:szCs w:val="24"/>
          <w:lang w:val="en-US"/>
        </w:rPr>
        <w:t>).</w:t>
      </w:r>
    </w:p>
    <w:p w14:paraId="087A37A0" w14:textId="77777777" w:rsidR="008A15E5" w:rsidRPr="00C7662A" w:rsidRDefault="008A15E5" w:rsidP="00C7662A">
      <w:pPr>
        <w:spacing w:line="360" w:lineRule="auto"/>
        <w:ind w:firstLine="567"/>
        <w:jc w:val="both"/>
        <w:rPr>
          <w:rFonts w:ascii="Times New Roman" w:hAnsi="Times New Roman" w:cs="Times New Roman"/>
          <w:color w:val="000000"/>
          <w:sz w:val="24"/>
          <w:szCs w:val="24"/>
        </w:rPr>
      </w:pPr>
      <w:r w:rsidRPr="00C7662A">
        <w:rPr>
          <w:rFonts w:ascii="Times New Roman" w:hAnsi="Times New Roman" w:cs="Times New Roman"/>
          <w:color w:val="000000"/>
          <w:sz w:val="24"/>
          <w:szCs w:val="24"/>
          <w:lang w:val="en-US"/>
        </w:rPr>
        <w:t xml:space="preserve">Sistem pemasyarakatan yang bertujuan untuk membentuk warga binaan menjadi manusia seutuhnya melalui pemberian pendidikan karakter serta </w:t>
      </w:r>
      <w:r w:rsidRPr="00C7662A">
        <w:rPr>
          <w:rFonts w:ascii="Times New Roman" w:hAnsi="Times New Roman" w:cs="Times New Roman"/>
          <w:color w:val="000000"/>
          <w:sz w:val="24"/>
          <w:szCs w:val="24"/>
        </w:rPr>
        <w:t>pelatihan</w:t>
      </w:r>
      <w:r w:rsidRPr="00C7662A">
        <w:rPr>
          <w:rFonts w:ascii="Times New Roman" w:hAnsi="Times New Roman" w:cs="Times New Roman"/>
          <w:color w:val="000000"/>
          <w:sz w:val="24"/>
          <w:szCs w:val="24"/>
          <w:lang w:val="en-US"/>
        </w:rPr>
        <w:t xml:space="preserve"> seharusnya </w:t>
      </w:r>
      <w:r w:rsidRPr="00C7662A">
        <w:rPr>
          <w:rFonts w:ascii="Times New Roman" w:hAnsi="Times New Roman" w:cs="Times New Roman"/>
          <w:color w:val="000000"/>
          <w:sz w:val="24"/>
          <w:szCs w:val="24"/>
        </w:rPr>
        <w:t xml:space="preserve">dapat mengurangi </w:t>
      </w:r>
      <w:r w:rsidRPr="00C7662A">
        <w:rPr>
          <w:rFonts w:ascii="Times New Roman" w:hAnsi="Times New Roman" w:cs="Times New Roman"/>
          <w:color w:val="000000"/>
          <w:sz w:val="24"/>
          <w:szCs w:val="24"/>
          <w:lang w:val="en-US"/>
        </w:rPr>
        <w:t xml:space="preserve">persentase terjadinya tindak pidana pengulangan </w:t>
      </w:r>
      <w:r w:rsidRPr="00C7662A">
        <w:rPr>
          <w:rFonts w:ascii="Times New Roman" w:hAnsi="Times New Roman" w:cs="Times New Roman"/>
          <w:color w:val="000000"/>
          <w:sz w:val="24"/>
          <w:szCs w:val="24"/>
        </w:rPr>
        <w:t xml:space="preserve">atau residivisme. </w:t>
      </w:r>
    </w:p>
    <w:p w14:paraId="53B49DE3" w14:textId="77777777" w:rsidR="008A15E5" w:rsidRPr="00C7662A" w:rsidRDefault="008A15E5" w:rsidP="00C7662A">
      <w:pPr>
        <w:spacing w:line="360" w:lineRule="auto"/>
        <w:ind w:firstLine="567"/>
        <w:jc w:val="both"/>
        <w:rPr>
          <w:rFonts w:ascii="Times New Roman" w:hAnsi="Times New Roman" w:cs="Times New Roman"/>
          <w:i/>
          <w:iCs/>
          <w:sz w:val="24"/>
          <w:szCs w:val="24"/>
        </w:rPr>
      </w:pPr>
      <w:r w:rsidRPr="00C7662A">
        <w:rPr>
          <w:rFonts w:ascii="Times New Roman" w:hAnsi="Times New Roman" w:cs="Times New Roman"/>
          <w:color w:val="000000"/>
          <w:sz w:val="24"/>
          <w:szCs w:val="24"/>
          <w:lang w:val="en-US"/>
        </w:rPr>
        <w:t xml:space="preserve">Menurut pendapat </w:t>
      </w:r>
      <w:r w:rsidRPr="00C7662A">
        <w:rPr>
          <w:rFonts w:ascii="Times New Roman" w:hAnsi="Times New Roman" w:cs="Times New Roman"/>
          <w:color w:val="000000"/>
          <w:sz w:val="24"/>
          <w:szCs w:val="24"/>
        </w:rPr>
        <w:t xml:space="preserve">Ksenija Butorac </w:t>
      </w:r>
      <w:r w:rsidRPr="00C7662A">
        <w:rPr>
          <w:rFonts w:ascii="Times New Roman" w:hAnsi="Times New Roman" w:cs="Times New Roman"/>
          <w:color w:val="000000"/>
          <w:sz w:val="24"/>
          <w:szCs w:val="24"/>
          <w:lang w:val="en-US"/>
        </w:rPr>
        <w:t xml:space="preserve">faktor terjadinya tindak pidana pengulangan sering kali dikaitkan dengan </w:t>
      </w:r>
      <w:r w:rsidRPr="00C7662A">
        <w:rPr>
          <w:rFonts w:ascii="Times New Roman" w:hAnsi="Times New Roman" w:cs="Times New Roman"/>
          <w:sz w:val="24"/>
          <w:szCs w:val="24"/>
          <w:lang w:val="en-US"/>
        </w:rPr>
        <w:t>kurangnya keterampilan kerja dan kurangnya pendidikan</w:t>
      </w:r>
      <w:r w:rsidRPr="00C7662A">
        <w:rPr>
          <w:rFonts w:ascii="Times New Roman" w:hAnsi="Times New Roman" w:cs="Times New Roman"/>
          <w:color w:val="000000"/>
          <w:sz w:val="24"/>
          <w:szCs w:val="24"/>
          <w:lang w:val="en-US"/>
        </w:rPr>
        <w:t>. Sehingga, p</w:t>
      </w:r>
      <w:r w:rsidRPr="00C7662A">
        <w:rPr>
          <w:rFonts w:ascii="Times New Roman" w:hAnsi="Times New Roman" w:cs="Times New Roman"/>
          <w:color w:val="000000"/>
          <w:sz w:val="24"/>
          <w:szCs w:val="24"/>
        </w:rPr>
        <w:t>ola pembinaan berupa pemberian pelatihan merupakan kunci mengurangi residivisme</w:t>
      </w:r>
      <w:r w:rsidRPr="00C7662A">
        <w:rPr>
          <w:rFonts w:ascii="Times New Roman" w:hAnsi="Times New Roman" w:cs="Times New Roman"/>
          <w:i/>
          <w:iCs/>
          <w:sz w:val="24"/>
          <w:szCs w:val="24"/>
        </w:rPr>
        <w:t>.</w:t>
      </w:r>
      <w:r w:rsidRPr="00C7662A">
        <w:rPr>
          <w:rStyle w:val="ReferensiCatatanKaki"/>
          <w:rFonts w:ascii="Times New Roman" w:hAnsi="Times New Roman" w:cs="Times New Roman"/>
          <w:sz w:val="24"/>
          <w:szCs w:val="24"/>
        </w:rPr>
        <w:footnoteReference w:id="10"/>
      </w:r>
    </w:p>
    <w:p w14:paraId="5319E01C" w14:textId="77777777" w:rsidR="008A15E5" w:rsidRPr="00C7662A" w:rsidRDefault="008A15E5" w:rsidP="00C7662A">
      <w:pPr>
        <w:spacing w:line="360" w:lineRule="auto"/>
        <w:ind w:firstLine="567"/>
        <w:jc w:val="both"/>
        <w:rPr>
          <w:rFonts w:ascii="Times New Roman" w:hAnsi="Times New Roman" w:cs="Times New Roman"/>
          <w:i/>
          <w:iCs/>
          <w:sz w:val="24"/>
          <w:szCs w:val="24"/>
        </w:rPr>
      </w:pPr>
      <w:r w:rsidRPr="00C7662A">
        <w:rPr>
          <w:rFonts w:ascii="Times New Roman" w:hAnsi="Times New Roman" w:cs="Times New Roman"/>
          <w:sz w:val="24"/>
          <w:szCs w:val="24"/>
          <w:lang w:val="en-US"/>
        </w:rPr>
        <w:t>Warga Binaan Lembaga Pemasyarakatan Kelas I Cipinang terdiri dari tahanan dewasa laki-laki dan warga binaan dewasa laki-laki. Per tanggal 17 Desember 2020 jumlah warga binaan pemasyarakatan kelas I Cipinang terdapat 7 orang untuk tahanan dewasa laki-laki dan 3.549 orang untuk narapidana dewasa laki-laki.</w:t>
      </w:r>
      <w:r w:rsidRPr="00C7662A">
        <w:rPr>
          <w:rStyle w:val="ReferensiCatatanKaki"/>
          <w:rFonts w:ascii="Times New Roman" w:hAnsi="Times New Roman" w:cs="Times New Roman"/>
          <w:sz w:val="24"/>
          <w:szCs w:val="24"/>
          <w:lang w:val="en-US"/>
        </w:rPr>
        <w:footnoteReference w:id="11"/>
      </w:r>
    </w:p>
    <w:p w14:paraId="22B7796D" w14:textId="77777777" w:rsidR="008A15E5" w:rsidRPr="00C7662A" w:rsidRDefault="008A15E5" w:rsidP="00C7662A">
      <w:pPr>
        <w:pStyle w:val="NormalWeb"/>
        <w:spacing w:after="0" w:line="360" w:lineRule="auto"/>
        <w:ind w:firstLine="567"/>
        <w:jc w:val="both"/>
      </w:pPr>
      <w:r w:rsidRPr="00C7662A">
        <w:rPr>
          <w:lang w:val="en-US"/>
        </w:rPr>
        <w:t xml:space="preserve">Proses pembinaan dilaksanakan berdasarkan Pasal 7 Peraturan Pemerintah Nomor 31 Tahun 1999 yang terdiri dari </w:t>
      </w:r>
      <w:r w:rsidRPr="00C7662A">
        <w:t xml:space="preserve">empat tahap, yaitu: </w:t>
      </w:r>
      <w:r w:rsidRPr="00C7662A">
        <w:rPr>
          <w:rStyle w:val="ReferensiCatatanKaki"/>
        </w:rPr>
        <w:footnoteReference w:id="12"/>
      </w:r>
    </w:p>
    <w:p w14:paraId="73BA099C" w14:textId="64F9C1D3" w:rsidR="008A15E5" w:rsidRPr="00C7662A" w:rsidRDefault="008A15E5" w:rsidP="00632BEB">
      <w:pPr>
        <w:pStyle w:val="NormalWeb"/>
        <w:numPr>
          <w:ilvl w:val="0"/>
          <w:numId w:val="11"/>
        </w:numPr>
        <w:spacing w:after="0" w:line="360" w:lineRule="auto"/>
        <w:ind w:left="360"/>
        <w:jc w:val="both"/>
        <w:rPr>
          <w:lang w:val="en-US"/>
        </w:rPr>
      </w:pPr>
      <w:r w:rsidRPr="00C7662A">
        <w:t xml:space="preserve">Tahap </w:t>
      </w:r>
      <w:r w:rsidRPr="00C7662A">
        <w:rPr>
          <w:lang w:val="en-US"/>
        </w:rPr>
        <w:t>Awal</w:t>
      </w:r>
    </w:p>
    <w:p w14:paraId="430F9CA8" w14:textId="77777777" w:rsidR="008A15E5" w:rsidRPr="00C7662A" w:rsidRDefault="008A15E5" w:rsidP="00632BEB">
      <w:pPr>
        <w:pStyle w:val="NormalWeb"/>
        <w:spacing w:after="0" w:line="360" w:lineRule="auto"/>
        <w:ind w:firstLine="567"/>
        <w:jc w:val="both"/>
        <w:rPr>
          <w:lang w:val="en-US"/>
        </w:rPr>
      </w:pPr>
      <w:r w:rsidRPr="00C7662A">
        <w:lastRenderedPageBreak/>
        <w:t xml:space="preserve">Tahap pertama </w:t>
      </w:r>
      <w:r w:rsidRPr="00C7662A">
        <w:rPr>
          <w:lang w:val="en-US"/>
        </w:rPr>
        <w:t xml:space="preserve">atau </w:t>
      </w:r>
      <w:r w:rsidRPr="00C7662A">
        <w:t xml:space="preserve">Tahap </w:t>
      </w:r>
      <w:r w:rsidRPr="00C7662A">
        <w:rPr>
          <w:lang w:val="en-US"/>
        </w:rPr>
        <w:t xml:space="preserve">Admisi Orientasi </w:t>
      </w:r>
      <w:r w:rsidRPr="00C7662A">
        <w:t xml:space="preserve">dimulai sejak berstatus </w:t>
      </w:r>
      <w:r w:rsidRPr="00C7662A">
        <w:rPr>
          <w:lang w:val="en-US"/>
        </w:rPr>
        <w:t>sebagai warga binaan</w:t>
      </w:r>
      <w:r w:rsidRPr="00C7662A">
        <w:t xml:space="preserve"> sampai dengan 1/3 (satu per tiga) masa p</w:t>
      </w:r>
      <w:r w:rsidRPr="00C7662A">
        <w:rPr>
          <w:lang w:val="en-US"/>
        </w:rPr>
        <w:t>embinaan</w:t>
      </w:r>
      <w:r w:rsidRPr="00C7662A">
        <w:t>. Pada tahap ini</w:t>
      </w:r>
      <w:r w:rsidRPr="00C7662A">
        <w:rPr>
          <w:lang w:val="en-US"/>
        </w:rPr>
        <w:t xml:space="preserve"> warga binaan</w:t>
      </w:r>
      <w:r w:rsidRPr="00C7662A">
        <w:t xml:space="preserve"> </w:t>
      </w:r>
      <w:r w:rsidRPr="00C7662A">
        <w:rPr>
          <w:lang w:val="en-US"/>
        </w:rPr>
        <w:t xml:space="preserve">mulai dikenalkan kepada </w:t>
      </w:r>
      <w:r w:rsidRPr="00C7662A">
        <w:t xml:space="preserve">lingkungan </w:t>
      </w:r>
      <w:r w:rsidRPr="00C7662A">
        <w:rPr>
          <w:lang w:val="en-US"/>
        </w:rPr>
        <w:t>Lembaga Pemasyatakatan.</w:t>
      </w:r>
    </w:p>
    <w:p w14:paraId="48F9C3F4" w14:textId="77777777" w:rsidR="008A15E5" w:rsidRPr="00C7662A" w:rsidRDefault="008A15E5" w:rsidP="00632BEB">
      <w:pPr>
        <w:pStyle w:val="NormalWeb"/>
        <w:spacing w:after="0" w:line="360" w:lineRule="auto"/>
        <w:ind w:firstLine="567"/>
        <w:jc w:val="both"/>
        <w:rPr>
          <w:lang w:val="en-US"/>
        </w:rPr>
      </w:pPr>
      <w:r w:rsidRPr="00C7662A">
        <w:rPr>
          <w:lang w:val="en-US"/>
        </w:rPr>
        <w:t xml:space="preserve">Pengenalan tersebut berupa pemberian informasi mengenai </w:t>
      </w:r>
      <w:r w:rsidRPr="00C7662A">
        <w:t xml:space="preserve">peraturan dan ketentuan selama </w:t>
      </w:r>
      <w:r w:rsidRPr="00C7662A">
        <w:rPr>
          <w:lang w:val="en-US"/>
        </w:rPr>
        <w:t>menjalani program pembinaan</w:t>
      </w:r>
      <w:r w:rsidRPr="00C7662A">
        <w:t>, hak dan kewajiban</w:t>
      </w:r>
      <w:r w:rsidRPr="00C7662A">
        <w:rPr>
          <w:lang w:val="en-US"/>
        </w:rPr>
        <w:t xml:space="preserve"> sebagai warga binaan serta</w:t>
      </w:r>
      <w:r w:rsidRPr="00C7662A">
        <w:t xml:space="preserve"> program dan kegiatan</w:t>
      </w:r>
      <w:r w:rsidRPr="00C7662A">
        <w:rPr>
          <w:lang w:val="en-US"/>
        </w:rPr>
        <w:t xml:space="preserve"> yang ada selama menjalani program pembinaan di Lembaga Pemasyarakatan serta pengambilan data-data.</w:t>
      </w:r>
    </w:p>
    <w:p w14:paraId="30DF4933" w14:textId="77777777" w:rsidR="008A15E5" w:rsidRPr="00C7662A" w:rsidRDefault="008A15E5" w:rsidP="00632BEB">
      <w:pPr>
        <w:pStyle w:val="NormalWeb"/>
        <w:spacing w:after="0" w:line="360" w:lineRule="auto"/>
        <w:ind w:firstLine="567"/>
        <w:jc w:val="both"/>
      </w:pPr>
      <w:r w:rsidRPr="00C7662A">
        <w:rPr>
          <w:lang w:val="en-US"/>
        </w:rPr>
        <w:t xml:space="preserve">Pengambilan data-data warga binaan bertujuan untuk </w:t>
      </w:r>
      <w:r w:rsidRPr="00C7662A">
        <w:t xml:space="preserve">mengetahui latar belakang </w:t>
      </w:r>
      <w:r w:rsidRPr="00C7662A">
        <w:rPr>
          <w:lang w:val="en-US"/>
        </w:rPr>
        <w:t>warga binaan</w:t>
      </w:r>
      <w:r w:rsidRPr="00C7662A">
        <w:t xml:space="preserve"> seperti pendidikan, tempat tinggal</w:t>
      </w:r>
      <w:r w:rsidRPr="00C7662A">
        <w:rPr>
          <w:lang w:val="en-US"/>
        </w:rPr>
        <w:t xml:space="preserve"> dan tindak pidana yang dijatuhkan serta masa pidananya</w:t>
      </w:r>
    </w:p>
    <w:p w14:paraId="0107F00A" w14:textId="5C5DBCAA" w:rsidR="008A15E5" w:rsidRPr="00C7662A" w:rsidRDefault="008A15E5" w:rsidP="00632BEB">
      <w:pPr>
        <w:pStyle w:val="NormalWeb"/>
        <w:numPr>
          <w:ilvl w:val="0"/>
          <w:numId w:val="11"/>
        </w:numPr>
        <w:spacing w:after="0" w:line="360" w:lineRule="auto"/>
        <w:ind w:left="360"/>
        <w:jc w:val="both"/>
      </w:pPr>
      <w:r w:rsidRPr="00C7662A">
        <w:t xml:space="preserve">Tahap Kedua </w:t>
      </w:r>
    </w:p>
    <w:p w14:paraId="357BFE57" w14:textId="77777777" w:rsidR="00632BEB" w:rsidRDefault="008A15E5" w:rsidP="00632BEB">
      <w:pPr>
        <w:pStyle w:val="NormalWeb"/>
        <w:spacing w:after="0" w:line="360" w:lineRule="auto"/>
        <w:ind w:firstLine="567"/>
        <w:jc w:val="both"/>
        <w:rPr>
          <w:lang w:val="en-US"/>
        </w:rPr>
      </w:pPr>
      <w:r w:rsidRPr="00C7662A">
        <w:t xml:space="preserve">Tahap </w:t>
      </w:r>
      <w:r w:rsidRPr="00C7662A">
        <w:rPr>
          <w:lang w:val="en-US"/>
        </w:rPr>
        <w:t>kedua</w:t>
      </w:r>
      <w:r w:rsidRPr="00C7662A">
        <w:t xml:space="preserve"> </w:t>
      </w:r>
      <w:r w:rsidRPr="00C7662A">
        <w:rPr>
          <w:lang w:val="en-US"/>
        </w:rPr>
        <w:t xml:space="preserve"> atau </w:t>
      </w:r>
      <w:r w:rsidRPr="00C7662A">
        <w:t>Tahap</w:t>
      </w:r>
      <w:r w:rsidRPr="00C7662A">
        <w:rPr>
          <w:lang w:val="en-US"/>
        </w:rPr>
        <w:t xml:space="preserve"> Asimilasi Kedalam</w:t>
      </w:r>
      <w:r w:rsidRPr="00C7662A">
        <w:t xml:space="preserve"> dimulai dari 1/3 (satu per tiga) sampai dengan 1/2 (satu per dua)</w:t>
      </w:r>
      <w:r w:rsidRPr="00C7662A">
        <w:rPr>
          <w:lang w:val="en-US"/>
        </w:rPr>
        <w:t xml:space="preserve"> </w:t>
      </w:r>
      <w:r w:rsidRPr="00C7662A">
        <w:t>masa p</w:t>
      </w:r>
      <w:r w:rsidRPr="00C7662A">
        <w:rPr>
          <w:lang w:val="en-US"/>
        </w:rPr>
        <w:t>embinaan</w:t>
      </w:r>
      <w:r w:rsidRPr="00C7662A">
        <w:t xml:space="preserve">. </w:t>
      </w:r>
      <w:r w:rsidRPr="00C7662A">
        <w:rPr>
          <w:lang w:val="en-US"/>
        </w:rPr>
        <w:t xml:space="preserve"> </w:t>
      </w:r>
      <w:r w:rsidRPr="00C7662A">
        <w:t xml:space="preserve">Pada tahap ini, </w:t>
      </w:r>
      <w:r w:rsidRPr="00C7662A">
        <w:rPr>
          <w:lang w:val="en-US"/>
        </w:rPr>
        <w:t>warga binaan</w:t>
      </w:r>
      <w:r w:rsidRPr="00C7662A">
        <w:t xml:space="preserve"> </w:t>
      </w:r>
      <w:r w:rsidRPr="00C7662A">
        <w:rPr>
          <w:lang w:val="en-US"/>
        </w:rPr>
        <w:t xml:space="preserve">dapat mengikuti kegiatan kerja </w:t>
      </w:r>
      <w:r w:rsidRPr="00C7662A">
        <w:t xml:space="preserve">di </w:t>
      </w:r>
      <w:r w:rsidRPr="00C7662A">
        <w:rPr>
          <w:lang w:val="en-US"/>
        </w:rPr>
        <w:t>dalam Lembaga Pemasyarakatan</w:t>
      </w:r>
      <w:r w:rsidRPr="00C7662A">
        <w:t xml:space="preserve"> sesuai dengan </w:t>
      </w:r>
      <w:r w:rsidRPr="00C7662A">
        <w:rPr>
          <w:lang w:val="en-US"/>
        </w:rPr>
        <w:t xml:space="preserve">minatnya </w:t>
      </w:r>
      <w:r w:rsidRPr="00C7662A">
        <w:t xml:space="preserve">seperti kegiatan </w:t>
      </w:r>
      <w:r w:rsidRPr="00C7662A">
        <w:rPr>
          <w:lang w:val="en-US"/>
        </w:rPr>
        <w:t>perbengkelan atau perkayuan.</w:t>
      </w:r>
    </w:p>
    <w:p w14:paraId="45C6DFE3" w14:textId="3000CB61" w:rsidR="008A15E5" w:rsidRPr="00632BEB" w:rsidRDefault="008A15E5" w:rsidP="00632BEB">
      <w:pPr>
        <w:pStyle w:val="NormalWeb"/>
        <w:numPr>
          <w:ilvl w:val="0"/>
          <w:numId w:val="11"/>
        </w:numPr>
        <w:spacing w:after="0" w:line="360" w:lineRule="auto"/>
        <w:ind w:left="360"/>
        <w:jc w:val="both"/>
        <w:rPr>
          <w:lang w:val="en-US"/>
        </w:rPr>
      </w:pPr>
      <w:r w:rsidRPr="00C7662A">
        <w:t xml:space="preserve">Tahap Ketiga </w:t>
      </w:r>
    </w:p>
    <w:p w14:paraId="7987F39F" w14:textId="77777777" w:rsidR="008A15E5" w:rsidRPr="00C7662A" w:rsidRDefault="008A15E5" w:rsidP="00632BEB">
      <w:pPr>
        <w:pStyle w:val="NormalWeb"/>
        <w:spacing w:after="0" w:line="360" w:lineRule="auto"/>
        <w:ind w:firstLine="567"/>
        <w:jc w:val="both"/>
        <w:rPr>
          <w:lang w:val="en-US"/>
        </w:rPr>
      </w:pPr>
      <w:r w:rsidRPr="00C7662A">
        <w:t>Tahap ketiga dimulai dari 1/2 (satu per dua) sampai dengan 2/3 (dua per tiga) masa p</w:t>
      </w:r>
      <w:r w:rsidRPr="00C7662A">
        <w:rPr>
          <w:lang w:val="en-US"/>
        </w:rPr>
        <w:t>embinaan</w:t>
      </w:r>
      <w:r w:rsidRPr="00C7662A">
        <w:t>. Apabila</w:t>
      </w:r>
      <w:r w:rsidRPr="00C7662A">
        <w:rPr>
          <w:lang w:val="en-US"/>
        </w:rPr>
        <w:t xml:space="preserve"> </w:t>
      </w:r>
      <w:r w:rsidRPr="00C7662A">
        <w:t xml:space="preserve">tahap sebelumnya </w:t>
      </w:r>
      <w:r w:rsidRPr="00C7662A">
        <w:rPr>
          <w:lang w:val="en-US"/>
        </w:rPr>
        <w:t>warga binaan</w:t>
      </w:r>
      <w:r w:rsidRPr="00C7662A">
        <w:t xml:space="preserve"> menjalani</w:t>
      </w:r>
      <w:r w:rsidRPr="00C7662A">
        <w:rPr>
          <w:lang w:val="en-US"/>
        </w:rPr>
        <w:t xml:space="preserve"> pembinaan </w:t>
      </w:r>
      <w:r w:rsidRPr="00C7662A">
        <w:t>dengan baik</w:t>
      </w:r>
      <w:r w:rsidRPr="00C7662A">
        <w:rPr>
          <w:lang w:val="en-US"/>
        </w:rPr>
        <w:t xml:space="preserve"> atau dengan kata lain telah memenuhi syarat</w:t>
      </w:r>
      <w:r w:rsidRPr="00C7662A">
        <w:t xml:space="preserve">, maka </w:t>
      </w:r>
      <w:r w:rsidRPr="00C7662A">
        <w:rPr>
          <w:lang w:val="en-US"/>
        </w:rPr>
        <w:t>warga binaan</w:t>
      </w:r>
      <w:r w:rsidRPr="00C7662A">
        <w:t xml:space="preserve"> dapat meng</w:t>
      </w:r>
      <w:r w:rsidRPr="00C7662A">
        <w:rPr>
          <w:lang w:val="en-US"/>
        </w:rPr>
        <w:t>ikuti</w:t>
      </w:r>
      <w:r w:rsidRPr="00C7662A">
        <w:t xml:space="preserve"> </w:t>
      </w:r>
      <w:r w:rsidRPr="00C7662A">
        <w:rPr>
          <w:lang w:val="en-US"/>
        </w:rPr>
        <w:t>program asimilasi.</w:t>
      </w:r>
    </w:p>
    <w:p w14:paraId="01F7103D" w14:textId="77777777" w:rsidR="00632BEB" w:rsidRDefault="008A15E5" w:rsidP="00632BEB">
      <w:pPr>
        <w:pStyle w:val="NormalWeb"/>
        <w:spacing w:after="0" w:line="360" w:lineRule="auto"/>
        <w:ind w:firstLine="567"/>
        <w:jc w:val="both"/>
        <w:rPr>
          <w:lang w:val="en-US"/>
        </w:rPr>
      </w:pPr>
      <w:r w:rsidRPr="00C7662A">
        <w:rPr>
          <w:lang w:val="en-US"/>
        </w:rPr>
        <w:t xml:space="preserve">Warga binaan yang telah memenuhi syarat asimilasi dapat mengajukan diri berupa pemberian data yang diperlukan </w:t>
      </w:r>
      <w:r w:rsidRPr="00C7662A">
        <w:t xml:space="preserve">kepada Kepala Kantor Wilayah Kementerian Hukum dan Hak Asasi Manusia melalui Kepala Lembaga Pemasyarakatan. </w:t>
      </w:r>
    </w:p>
    <w:p w14:paraId="044BBB74" w14:textId="103F9D75" w:rsidR="008A15E5" w:rsidRPr="00632BEB" w:rsidRDefault="008A15E5" w:rsidP="00632BEB">
      <w:pPr>
        <w:pStyle w:val="NormalWeb"/>
        <w:numPr>
          <w:ilvl w:val="0"/>
          <w:numId w:val="11"/>
        </w:numPr>
        <w:spacing w:after="0" w:line="360" w:lineRule="auto"/>
        <w:ind w:left="360"/>
        <w:jc w:val="both"/>
        <w:rPr>
          <w:lang w:val="en-US"/>
        </w:rPr>
      </w:pPr>
      <w:r w:rsidRPr="00C7662A">
        <w:t>Tahap Ke</w:t>
      </w:r>
      <w:r w:rsidRPr="00C7662A">
        <w:rPr>
          <w:lang w:val="en-US"/>
        </w:rPr>
        <w:t>empat</w:t>
      </w:r>
    </w:p>
    <w:p w14:paraId="6862F6D4" w14:textId="77777777" w:rsidR="008A15E5" w:rsidRPr="00C7662A" w:rsidRDefault="008A15E5" w:rsidP="00632BEB">
      <w:pPr>
        <w:pStyle w:val="NormalWeb"/>
        <w:spacing w:after="0" w:line="360" w:lineRule="auto"/>
        <w:ind w:firstLine="567"/>
        <w:jc w:val="both"/>
        <w:rPr>
          <w:lang w:val="en-US"/>
        </w:rPr>
      </w:pPr>
      <w:r w:rsidRPr="00C7662A">
        <w:t xml:space="preserve">Tahap </w:t>
      </w:r>
      <w:r w:rsidRPr="00C7662A">
        <w:rPr>
          <w:lang w:val="en-US"/>
        </w:rPr>
        <w:t>keempat</w:t>
      </w:r>
      <w:r w:rsidRPr="00C7662A">
        <w:t xml:space="preserve"> disebut dengan Tahap</w:t>
      </w:r>
      <w:r w:rsidRPr="00C7662A">
        <w:rPr>
          <w:lang w:val="en-US"/>
        </w:rPr>
        <w:t xml:space="preserve"> Masa Integrasi. </w:t>
      </w:r>
      <w:r w:rsidRPr="00C7662A">
        <w:t>Tahap ke</w:t>
      </w:r>
      <w:r w:rsidRPr="00C7662A">
        <w:rPr>
          <w:lang w:val="en-US"/>
        </w:rPr>
        <w:t>empat</w:t>
      </w:r>
      <w:r w:rsidRPr="00C7662A">
        <w:t xml:space="preserve"> dimulai dari </w:t>
      </w:r>
      <w:r w:rsidRPr="00C7662A">
        <w:rPr>
          <w:lang w:val="en-US"/>
        </w:rPr>
        <w:t>2</w:t>
      </w:r>
      <w:r w:rsidRPr="00C7662A">
        <w:t>/3 (satu per tiga) sampai dengan</w:t>
      </w:r>
      <w:r w:rsidRPr="00C7662A">
        <w:rPr>
          <w:lang w:val="en-US"/>
        </w:rPr>
        <w:t xml:space="preserve"> bebas</w:t>
      </w:r>
      <w:r w:rsidRPr="00C7662A">
        <w:t xml:space="preserve">. Pada tahap ini, </w:t>
      </w:r>
      <w:r w:rsidRPr="00C7662A">
        <w:rPr>
          <w:lang w:val="en-US"/>
        </w:rPr>
        <w:t>bagi warga binaan</w:t>
      </w:r>
      <w:r w:rsidRPr="00C7662A">
        <w:t xml:space="preserve"> </w:t>
      </w:r>
      <w:r w:rsidRPr="00C7662A">
        <w:rPr>
          <w:lang w:val="en-US"/>
        </w:rPr>
        <w:t>yang telah memenuhi syarat dapat mengajukan haknya berupa Pembebasan Bersyarat dan Cuti Bersyarat.</w:t>
      </w:r>
    </w:p>
    <w:p w14:paraId="37A40ADE" w14:textId="5617AF85" w:rsidR="008A15E5" w:rsidRPr="00C7662A" w:rsidRDefault="008A15E5" w:rsidP="00C7662A">
      <w:pPr>
        <w:pStyle w:val="NormalWeb"/>
        <w:spacing w:after="0" w:line="360" w:lineRule="auto"/>
        <w:ind w:firstLine="567"/>
        <w:jc w:val="both"/>
        <w:rPr>
          <w:lang w:val="en-US"/>
        </w:rPr>
      </w:pPr>
      <w:r w:rsidRPr="00C7662A">
        <w:rPr>
          <w:lang w:val="en-US"/>
        </w:rPr>
        <w:t xml:space="preserve">Program pembinaan yang dilaksanakan oleh Lembaga Pemasyarakatan Kelas I Cipinang berupa </w:t>
      </w:r>
      <w:r w:rsidRPr="00C7662A">
        <w:t>pembinaan kepribadian dan pembinaan kemandirian</w:t>
      </w:r>
      <w:r w:rsidRPr="00C7662A">
        <w:rPr>
          <w:lang w:val="en-US"/>
        </w:rPr>
        <w:t xml:space="preserve"> yang dijabarkan sebagai berikut</w:t>
      </w:r>
      <w:r w:rsidR="00632BEB">
        <w:rPr>
          <w:lang w:val="en-US"/>
        </w:rPr>
        <w:t>:</w:t>
      </w:r>
      <w:r w:rsidRPr="00C7662A">
        <w:rPr>
          <w:rStyle w:val="ReferensiCatatanKaki"/>
          <w:lang w:val="en-US"/>
        </w:rPr>
        <w:footnoteReference w:id="13"/>
      </w:r>
    </w:p>
    <w:p w14:paraId="2B41B70C" w14:textId="668DA7AC" w:rsidR="008A15E5" w:rsidRPr="00C7662A" w:rsidRDefault="008A15E5" w:rsidP="00632BEB">
      <w:pPr>
        <w:pStyle w:val="NormalWeb"/>
        <w:numPr>
          <w:ilvl w:val="0"/>
          <w:numId w:val="12"/>
        </w:numPr>
        <w:spacing w:after="0" w:line="360" w:lineRule="auto"/>
        <w:ind w:left="360"/>
        <w:jc w:val="both"/>
      </w:pPr>
      <w:r w:rsidRPr="00C7662A">
        <w:t xml:space="preserve">Pembinaan Kepribadian. </w:t>
      </w:r>
    </w:p>
    <w:p w14:paraId="13181D61" w14:textId="77777777" w:rsidR="008A15E5" w:rsidRPr="00C7662A" w:rsidRDefault="008A15E5" w:rsidP="00632BEB">
      <w:pPr>
        <w:pStyle w:val="NormalWeb"/>
        <w:spacing w:after="0" w:line="360" w:lineRule="auto"/>
        <w:ind w:firstLine="567"/>
        <w:jc w:val="both"/>
      </w:pPr>
      <w:r w:rsidRPr="00C7662A">
        <w:lastRenderedPageBreak/>
        <w:t>Pembinaan kepribadian di</w:t>
      </w:r>
      <w:r w:rsidRPr="00C7662A">
        <w:rPr>
          <w:lang w:val="en-US"/>
        </w:rPr>
        <w:t>fokuskan</w:t>
      </w:r>
      <w:r w:rsidRPr="00C7662A">
        <w:t xml:space="preserve"> </w:t>
      </w:r>
      <w:r w:rsidRPr="00C7662A">
        <w:rPr>
          <w:lang w:val="en-US"/>
        </w:rPr>
        <w:t>ke</w:t>
      </w:r>
      <w:r w:rsidRPr="00C7662A">
        <w:t xml:space="preserve">pada pembinaan mental dan watak agar </w:t>
      </w:r>
      <w:r w:rsidRPr="00C7662A">
        <w:rPr>
          <w:lang w:val="en-US"/>
        </w:rPr>
        <w:t>w</w:t>
      </w:r>
      <w:r w:rsidRPr="00C7662A">
        <w:t xml:space="preserve">arga </w:t>
      </w:r>
      <w:r w:rsidRPr="00C7662A">
        <w:rPr>
          <w:lang w:val="en-US"/>
        </w:rPr>
        <w:t>b</w:t>
      </w:r>
      <w:r w:rsidRPr="00C7662A">
        <w:t xml:space="preserve">inaan menjadi manusia seutuhnya, bertakwa dan bertanggung jawab kepada diri sendiri, keluarga dan masyarakat, yang terdiri atas : </w:t>
      </w:r>
    </w:p>
    <w:p w14:paraId="1F2BD9CC" w14:textId="5F228DD4" w:rsidR="008A15E5" w:rsidRPr="00C7662A" w:rsidRDefault="008A15E5" w:rsidP="00632BEB">
      <w:pPr>
        <w:pStyle w:val="NormalWeb"/>
        <w:numPr>
          <w:ilvl w:val="0"/>
          <w:numId w:val="8"/>
        </w:numPr>
        <w:spacing w:after="0" w:line="360" w:lineRule="auto"/>
        <w:ind w:left="0" w:firstLine="0"/>
        <w:jc w:val="both"/>
      </w:pPr>
      <w:r w:rsidRPr="00C7662A">
        <w:t xml:space="preserve">Pembinaan </w:t>
      </w:r>
      <w:r w:rsidRPr="00C7662A">
        <w:rPr>
          <w:lang w:val="en-US"/>
        </w:rPr>
        <w:t xml:space="preserve">Bela Negara </w:t>
      </w:r>
      <w:r w:rsidRPr="00C7662A">
        <w:t>berupa latiha</w:t>
      </w:r>
      <w:r w:rsidRPr="00C7662A">
        <w:rPr>
          <w:lang w:val="en-US"/>
        </w:rPr>
        <w:t>n</w:t>
      </w:r>
      <w:r w:rsidRPr="00C7662A">
        <w:t xml:space="preserve"> pramuka pada gugus depan</w:t>
      </w:r>
      <w:r w:rsidR="00632BEB">
        <w:rPr>
          <w:lang w:val="en-US"/>
        </w:rPr>
        <w:t xml:space="preserve"> </w:t>
      </w:r>
      <w:r w:rsidRPr="00C7662A">
        <w:t>No.02-263</w:t>
      </w:r>
      <w:r w:rsidRPr="00C7662A">
        <w:rPr>
          <w:lang w:val="en-US"/>
        </w:rPr>
        <w:t>;</w:t>
      </w:r>
    </w:p>
    <w:p w14:paraId="704F2C7E" w14:textId="77777777" w:rsidR="008A15E5" w:rsidRPr="00C7662A" w:rsidRDefault="008A15E5" w:rsidP="00632BEB">
      <w:pPr>
        <w:pStyle w:val="NormalWeb"/>
        <w:numPr>
          <w:ilvl w:val="0"/>
          <w:numId w:val="8"/>
        </w:numPr>
        <w:spacing w:after="0" w:line="360" w:lineRule="auto"/>
        <w:ind w:left="0" w:firstLine="0"/>
        <w:jc w:val="both"/>
      </w:pPr>
      <w:r w:rsidRPr="00C7662A">
        <w:rPr>
          <w:lang w:val="en-US"/>
        </w:rPr>
        <w:t>Pembinaan Pendidikan Intelektual (PKBM) Warga Mandiri;</w:t>
      </w:r>
    </w:p>
    <w:p w14:paraId="286ABF42" w14:textId="77777777" w:rsidR="008A15E5" w:rsidRPr="00C7662A" w:rsidRDefault="008A15E5" w:rsidP="00632BEB">
      <w:pPr>
        <w:pStyle w:val="NormalWeb"/>
        <w:numPr>
          <w:ilvl w:val="0"/>
          <w:numId w:val="8"/>
        </w:numPr>
        <w:spacing w:after="0" w:line="360" w:lineRule="auto"/>
        <w:ind w:left="0" w:firstLine="0"/>
        <w:jc w:val="both"/>
      </w:pPr>
      <w:r w:rsidRPr="00C7662A">
        <w:rPr>
          <w:lang w:val="en-US"/>
        </w:rPr>
        <w:t>Pembinaan Pendidikan Intelektual (Perpustakaan Asah, Asih, Asuh);</w:t>
      </w:r>
    </w:p>
    <w:p w14:paraId="22380698" w14:textId="77777777" w:rsidR="008A15E5" w:rsidRPr="00C7662A" w:rsidRDefault="008A15E5" w:rsidP="00632BEB">
      <w:pPr>
        <w:pStyle w:val="NormalWeb"/>
        <w:numPr>
          <w:ilvl w:val="0"/>
          <w:numId w:val="8"/>
        </w:numPr>
        <w:spacing w:after="0" w:line="360" w:lineRule="auto"/>
        <w:ind w:left="709" w:hanging="709"/>
        <w:jc w:val="both"/>
      </w:pPr>
      <w:r w:rsidRPr="00C7662A">
        <w:t xml:space="preserve">Pembinaan Beragama berupa (i) </w:t>
      </w:r>
      <w:r w:rsidRPr="00C7662A">
        <w:rPr>
          <w:lang w:val="en-US"/>
        </w:rPr>
        <w:t>ceramah ustad</w:t>
      </w:r>
      <w:r w:rsidRPr="00C7662A">
        <w:t xml:space="preserve"> di Masjid Baitul Rahman Lapas Kelas I Cipinang bekerja sama dengan</w:t>
      </w:r>
      <w:r w:rsidRPr="00C7662A">
        <w:rPr>
          <w:lang w:val="en-US"/>
        </w:rPr>
        <w:t xml:space="preserve"> Yayasan Fajrul Islam</w:t>
      </w:r>
      <w:r w:rsidRPr="00C7662A">
        <w:t xml:space="preserve"> bagi</w:t>
      </w:r>
      <w:r w:rsidRPr="00C7662A">
        <w:rPr>
          <w:lang w:val="en-US"/>
        </w:rPr>
        <w:t xml:space="preserve"> warga binaan</w:t>
      </w:r>
      <w:r w:rsidRPr="00C7662A">
        <w:t xml:space="preserve"> yang beragama Islam; (ii) kebaktian di Gereja Batu Penjuru Lapas Kelas I Cipinang bekerja sama dengan </w:t>
      </w:r>
      <w:r w:rsidRPr="00C7662A">
        <w:rPr>
          <w:lang w:val="en-US"/>
        </w:rPr>
        <w:t xml:space="preserve">Komunitas Kasih Tuhan </w:t>
      </w:r>
      <w:r w:rsidRPr="00C7662A">
        <w:t xml:space="preserve">bagi </w:t>
      </w:r>
      <w:r w:rsidRPr="00C7662A">
        <w:rPr>
          <w:lang w:val="en-US"/>
        </w:rPr>
        <w:t>warga binaan</w:t>
      </w:r>
      <w:r w:rsidRPr="00C7662A">
        <w:t xml:space="preserve"> yang beragama Kristen; dan (iii) sembahyang rutin di Wihara Aria Satyani Lapas Kelas I Cipinang bekerja sama dengan </w:t>
      </w:r>
      <w:r w:rsidRPr="00C7662A">
        <w:rPr>
          <w:lang w:val="en-US"/>
        </w:rPr>
        <w:t xml:space="preserve">Yayasan Dharma Duta Bodhinyana Yen </w:t>
      </w:r>
      <w:r w:rsidRPr="00C7662A">
        <w:t xml:space="preserve">bagi </w:t>
      </w:r>
      <w:r w:rsidRPr="00C7662A">
        <w:rPr>
          <w:lang w:val="en-US"/>
        </w:rPr>
        <w:t>warga binaan</w:t>
      </w:r>
      <w:r w:rsidRPr="00C7662A">
        <w:t xml:space="preserve"> yang beragama Hindu/Budha. </w:t>
      </w:r>
    </w:p>
    <w:p w14:paraId="5A61B0DC" w14:textId="77777777" w:rsidR="008A15E5" w:rsidRPr="00C7662A" w:rsidRDefault="008A15E5" w:rsidP="00632BEB">
      <w:pPr>
        <w:pStyle w:val="NormalWeb"/>
        <w:numPr>
          <w:ilvl w:val="0"/>
          <w:numId w:val="8"/>
        </w:numPr>
        <w:spacing w:after="0" w:line="360" w:lineRule="auto"/>
        <w:ind w:left="709" w:hanging="709"/>
        <w:jc w:val="both"/>
      </w:pPr>
      <w:r w:rsidRPr="00C7662A">
        <w:t xml:space="preserve">Pembinaan Jasmani dan Seni berupa </w:t>
      </w:r>
      <w:r w:rsidRPr="00C7662A">
        <w:rPr>
          <w:lang w:val="en-US"/>
        </w:rPr>
        <w:t>senam, sepak bola, badminton, bola volley, bola basket, tenis meja dan seni musik.</w:t>
      </w:r>
    </w:p>
    <w:p w14:paraId="70CAD83D" w14:textId="6486BD2D" w:rsidR="008A15E5" w:rsidRPr="00C7662A" w:rsidRDefault="008A15E5" w:rsidP="00632BEB">
      <w:pPr>
        <w:pStyle w:val="NormalWeb"/>
        <w:numPr>
          <w:ilvl w:val="0"/>
          <w:numId w:val="12"/>
        </w:numPr>
        <w:spacing w:after="0" w:line="360" w:lineRule="auto"/>
        <w:ind w:left="360"/>
        <w:jc w:val="both"/>
      </w:pPr>
      <w:r w:rsidRPr="00C7662A">
        <w:t>Pembinaan Kemandirian.</w:t>
      </w:r>
      <w:r w:rsidRPr="00C7662A">
        <w:rPr>
          <w:b/>
          <w:bCs/>
        </w:rPr>
        <w:t xml:space="preserve"> </w:t>
      </w:r>
    </w:p>
    <w:p w14:paraId="30D680B7" w14:textId="77777777" w:rsidR="008A15E5" w:rsidRPr="00C7662A" w:rsidRDefault="008A15E5" w:rsidP="00632BEB">
      <w:pPr>
        <w:pStyle w:val="NormalWeb"/>
        <w:spacing w:after="0" w:line="360" w:lineRule="auto"/>
        <w:ind w:firstLine="567"/>
        <w:jc w:val="both"/>
        <w:rPr>
          <w:lang w:val="en-US"/>
        </w:rPr>
      </w:pPr>
      <w:r w:rsidRPr="00C7662A">
        <w:t xml:space="preserve">Pembinaan kemandirian </w:t>
      </w:r>
      <w:r w:rsidRPr="00C7662A">
        <w:rPr>
          <w:lang w:val="en-US"/>
        </w:rPr>
        <w:t xml:space="preserve">difokuskan kepada </w:t>
      </w:r>
      <w:r w:rsidRPr="00C7662A">
        <w:t xml:space="preserve">pembinaan bakat dan keterampilan </w:t>
      </w:r>
      <w:r w:rsidRPr="00C7662A">
        <w:rPr>
          <w:lang w:val="en-US"/>
        </w:rPr>
        <w:t xml:space="preserve">masing-masing warga binaan </w:t>
      </w:r>
      <w:r w:rsidRPr="00C7662A">
        <w:t>agar dapat kembali berperan sebagai anggota masyarakat yang bebas dan bertanggung jawab berupa (i)</w:t>
      </w:r>
      <w:r w:rsidRPr="00C7662A">
        <w:rPr>
          <w:lang w:val="en-US"/>
        </w:rPr>
        <w:t xml:space="preserve"> asimilasi/napi berkebun</w:t>
      </w:r>
      <w:r w:rsidRPr="00C7662A">
        <w:t xml:space="preserve">; (ii) </w:t>
      </w:r>
      <w:r w:rsidRPr="00C7662A">
        <w:rPr>
          <w:lang w:val="en-US"/>
        </w:rPr>
        <w:t>batik tulis; (iii) budidaya ikan hias; (iv) budidaya ikan air tawar; (v) elektronika; (vi) galeri; (vii) industri kreatif; (viii) menjahit; (ix) kuliner; (x) laundry; (xi) pangkas rambut; (xii) pembuatan tempe; (xiii) pengolahan limbah karet; (xiv) pengolahan limbah sampah; (xv) perbengkelan; (xvi) perkayuan; (xvii) saber water; dan (xviii) sablon.</w:t>
      </w:r>
    </w:p>
    <w:p w14:paraId="3014BD54" w14:textId="77777777" w:rsidR="008A15E5" w:rsidRPr="00C7662A" w:rsidRDefault="008A15E5" w:rsidP="00C7662A">
      <w:pPr>
        <w:pStyle w:val="NormalWeb"/>
        <w:spacing w:after="0" w:line="360" w:lineRule="auto"/>
        <w:ind w:firstLine="567"/>
        <w:jc w:val="both"/>
        <w:rPr>
          <w:lang w:val="en-US"/>
        </w:rPr>
      </w:pPr>
      <w:r w:rsidRPr="00C7662A">
        <w:rPr>
          <w:lang w:val="en-US"/>
        </w:rPr>
        <w:t>Dengan mewabahnya virus Covid-19, salah satu upaya dalam mengecah ternjadinya penyebaran virus Covid-19 di dalam Lembaga Pemasyarakatan adalah dengan dikeluarkannya Peraturan Menteri Hukum dan Hak Asasi Manusia Nomor 10 Tahun 2020.</w:t>
      </w:r>
    </w:p>
    <w:p w14:paraId="26B018FB" w14:textId="77777777" w:rsidR="008A15E5" w:rsidRPr="00C7662A" w:rsidRDefault="008A15E5" w:rsidP="00C7662A">
      <w:pPr>
        <w:pStyle w:val="NormalWeb"/>
        <w:spacing w:after="0" w:line="360" w:lineRule="auto"/>
        <w:ind w:firstLine="567"/>
        <w:jc w:val="both"/>
        <w:rPr>
          <w:lang w:val="en-US"/>
        </w:rPr>
      </w:pPr>
      <w:r w:rsidRPr="00C7662A">
        <w:rPr>
          <w:lang w:val="en-US"/>
        </w:rPr>
        <w:t xml:space="preserve">Berdasarkan “Pasal 2 Peraturan Menteri Hukum dan Hak Asasi Manusia Nomor 10 Tahun 2020 pemberian hak asimilasi kepada warga binaan ialah sebagai </w:t>
      </w:r>
      <w:proofErr w:type="gramStart"/>
      <w:r w:rsidRPr="00C7662A">
        <w:rPr>
          <w:lang w:val="en-US"/>
        </w:rPr>
        <w:t>berikut :</w:t>
      </w:r>
      <w:proofErr w:type="gramEnd"/>
    </w:p>
    <w:p w14:paraId="4CBB2A60" w14:textId="77777777" w:rsidR="008A15E5" w:rsidRPr="00C7662A" w:rsidRDefault="008A15E5" w:rsidP="00C7662A">
      <w:pPr>
        <w:pStyle w:val="DaftarParagraf"/>
        <w:numPr>
          <w:ilvl w:val="2"/>
          <w:numId w:val="5"/>
        </w:numPr>
        <w:spacing w:after="0" w:line="360" w:lineRule="auto"/>
        <w:ind w:left="567" w:hanging="567"/>
        <w:jc w:val="both"/>
        <w:rPr>
          <w:rFonts w:ascii="Times New Roman" w:hAnsi="Times New Roman"/>
          <w:sz w:val="24"/>
          <w:szCs w:val="24"/>
        </w:rPr>
      </w:pPr>
      <w:r w:rsidRPr="00C7662A">
        <w:rPr>
          <w:rFonts w:ascii="Times New Roman" w:hAnsi="Times New Roman"/>
          <w:sz w:val="24"/>
          <w:szCs w:val="24"/>
        </w:rPr>
        <w:t xml:space="preserve">Berkelakuan baik dibuktikan dengan tidak sedang menjalani hukuman disiplin dalam kurun waktu 6 (enam) bulan terakhir; </w:t>
      </w:r>
    </w:p>
    <w:p w14:paraId="435592DF" w14:textId="77777777" w:rsidR="008A15E5" w:rsidRPr="00C7662A" w:rsidRDefault="008A15E5" w:rsidP="00C7662A">
      <w:pPr>
        <w:pStyle w:val="DaftarParagraf"/>
        <w:numPr>
          <w:ilvl w:val="2"/>
          <w:numId w:val="5"/>
        </w:numPr>
        <w:spacing w:after="0" w:line="360" w:lineRule="auto"/>
        <w:ind w:left="567" w:hanging="567"/>
        <w:jc w:val="both"/>
        <w:rPr>
          <w:rFonts w:ascii="Times New Roman" w:hAnsi="Times New Roman"/>
          <w:sz w:val="24"/>
          <w:szCs w:val="24"/>
        </w:rPr>
      </w:pPr>
      <w:r w:rsidRPr="00C7662A">
        <w:rPr>
          <w:rFonts w:ascii="Times New Roman" w:hAnsi="Times New Roman"/>
          <w:sz w:val="24"/>
          <w:szCs w:val="24"/>
        </w:rPr>
        <w:t xml:space="preserve">Aktif mengikuti program pembinaan dengan baik; dan </w:t>
      </w:r>
    </w:p>
    <w:p w14:paraId="44F0415D" w14:textId="77777777" w:rsidR="008A15E5" w:rsidRPr="00C7662A" w:rsidRDefault="008A15E5" w:rsidP="00C7662A">
      <w:pPr>
        <w:pStyle w:val="DaftarParagraf"/>
        <w:numPr>
          <w:ilvl w:val="2"/>
          <w:numId w:val="5"/>
        </w:numPr>
        <w:spacing w:after="0" w:line="360" w:lineRule="auto"/>
        <w:ind w:left="567" w:hanging="567"/>
        <w:jc w:val="both"/>
        <w:rPr>
          <w:rFonts w:ascii="Times New Roman" w:hAnsi="Times New Roman"/>
          <w:sz w:val="24"/>
          <w:szCs w:val="24"/>
        </w:rPr>
      </w:pPr>
      <w:r w:rsidRPr="00C7662A">
        <w:rPr>
          <w:rFonts w:ascii="Times New Roman" w:hAnsi="Times New Roman"/>
          <w:sz w:val="24"/>
          <w:szCs w:val="24"/>
        </w:rPr>
        <w:t>Telah menjalani 1⁄2 (satu per dua) masa pidana.”</w:t>
      </w:r>
    </w:p>
    <w:p w14:paraId="50086A25" w14:textId="3B025707" w:rsidR="008A15E5" w:rsidRPr="0079285C" w:rsidRDefault="008A15E5" w:rsidP="0079285C">
      <w:pPr>
        <w:spacing w:line="360" w:lineRule="auto"/>
        <w:ind w:left="567" w:hanging="567"/>
        <w:jc w:val="center"/>
        <w:rPr>
          <w:rFonts w:ascii="Times New Roman" w:hAnsi="Times New Roman" w:cs="Times New Roman"/>
          <w:b/>
          <w:bCs/>
          <w:sz w:val="24"/>
          <w:szCs w:val="24"/>
          <w:lang w:val="en-US"/>
        </w:rPr>
      </w:pPr>
      <w:r w:rsidRPr="0079285C">
        <w:rPr>
          <w:rFonts w:ascii="Times New Roman" w:hAnsi="Times New Roman" w:cs="Times New Roman"/>
          <w:b/>
          <w:bCs/>
          <w:sz w:val="24"/>
          <w:szCs w:val="24"/>
          <w:lang w:val="en-US"/>
        </w:rPr>
        <w:lastRenderedPageBreak/>
        <w:t>Tabel 1</w:t>
      </w:r>
      <w:r w:rsidR="0079285C">
        <w:rPr>
          <w:rFonts w:ascii="Times New Roman" w:hAnsi="Times New Roman" w:cs="Times New Roman"/>
          <w:b/>
          <w:bCs/>
          <w:sz w:val="24"/>
          <w:szCs w:val="24"/>
          <w:lang w:val="en-US"/>
        </w:rPr>
        <w:t>. J</w:t>
      </w:r>
      <w:r w:rsidRPr="0079285C">
        <w:rPr>
          <w:rFonts w:ascii="Times New Roman" w:hAnsi="Times New Roman" w:cs="Times New Roman"/>
          <w:b/>
          <w:bCs/>
          <w:sz w:val="24"/>
          <w:szCs w:val="24"/>
          <w:lang w:val="en-US"/>
        </w:rPr>
        <w:t>umlah Warga Binaan Lembaga Pemasyarakatan Kelas I Cipinang yang</w:t>
      </w:r>
      <w:r w:rsidR="0079285C">
        <w:rPr>
          <w:rFonts w:ascii="Times New Roman" w:hAnsi="Times New Roman" w:cs="Times New Roman"/>
          <w:b/>
          <w:bCs/>
          <w:sz w:val="24"/>
          <w:szCs w:val="24"/>
          <w:lang w:val="en-US"/>
        </w:rPr>
        <w:t xml:space="preserve"> mendapatkan hak asmilasi Covid-19</w:t>
      </w:r>
      <w:r w:rsidR="0079285C">
        <w:rPr>
          <w:rStyle w:val="ReferensiCatatanKaki"/>
          <w:rFonts w:ascii="Times New Roman" w:hAnsi="Times New Roman" w:cs="Times New Roman"/>
          <w:b/>
          <w:bCs/>
          <w:sz w:val="24"/>
          <w:szCs w:val="24"/>
          <w:lang w:val="en-US"/>
        </w:rPr>
        <w:footnoteReference w:id="14"/>
      </w:r>
    </w:p>
    <w:tbl>
      <w:tblPr>
        <w:tblStyle w:val="KisiTabel"/>
        <w:tblW w:w="0" w:type="auto"/>
        <w:jc w:val="center"/>
        <w:tblLook w:val="04A0" w:firstRow="1" w:lastRow="0" w:firstColumn="1" w:lastColumn="0" w:noHBand="0" w:noVBand="1"/>
      </w:tblPr>
      <w:tblGrid>
        <w:gridCol w:w="1077"/>
        <w:gridCol w:w="3070"/>
        <w:gridCol w:w="4110"/>
      </w:tblGrid>
      <w:tr w:rsidR="008A15E5" w:rsidRPr="00C7662A" w14:paraId="340201AB" w14:textId="77777777" w:rsidTr="00ED599E">
        <w:trPr>
          <w:jc w:val="center"/>
        </w:trPr>
        <w:tc>
          <w:tcPr>
            <w:tcW w:w="562" w:type="dxa"/>
          </w:tcPr>
          <w:p w14:paraId="6DDCF3B7"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No</w:t>
            </w:r>
          </w:p>
        </w:tc>
        <w:tc>
          <w:tcPr>
            <w:tcW w:w="3070" w:type="dxa"/>
          </w:tcPr>
          <w:p w14:paraId="507EB15C"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Tanggal</w:t>
            </w:r>
          </w:p>
        </w:tc>
        <w:tc>
          <w:tcPr>
            <w:tcW w:w="4110" w:type="dxa"/>
          </w:tcPr>
          <w:p w14:paraId="2766F642" w14:textId="77777777" w:rsidR="008A15E5" w:rsidRPr="00C7662A" w:rsidRDefault="008A15E5" w:rsidP="00C7662A">
            <w:pPr>
              <w:spacing w:line="360" w:lineRule="auto"/>
              <w:jc w:val="both"/>
              <w:rPr>
                <w:rFonts w:ascii="Times New Roman" w:hAnsi="Times New Roman" w:cs="Times New Roman"/>
                <w:b/>
                <w:bCs/>
                <w:lang w:val="en-US"/>
              </w:rPr>
            </w:pPr>
            <w:r w:rsidRPr="00C7662A">
              <w:rPr>
                <w:rFonts w:ascii="Times New Roman" w:hAnsi="Times New Roman" w:cs="Times New Roman"/>
                <w:b/>
                <w:bCs/>
                <w:lang w:val="en-US"/>
              </w:rPr>
              <w:t>Jumlah Warga Binaan Yang Dibebaskan Melalui Program Asimilasi berdasarkan Permenkumham No. 10 Tahun 2020</w:t>
            </w:r>
          </w:p>
        </w:tc>
      </w:tr>
      <w:tr w:rsidR="008A15E5" w:rsidRPr="00C7662A" w14:paraId="60987F8C" w14:textId="77777777" w:rsidTr="00ED599E">
        <w:trPr>
          <w:jc w:val="center"/>
        </w:trPr>
        <w:tc>
          <w:tcPr>
            <w:tcW w:w="562" w:type="dxa"/>
          </w:tcPr>
          <w:p w14:paraId="4C06BFB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w:t>
            </w:r>
          </w:p>
        </w:tc>
        <w:tc>
          <w:tcPr>
            <w:tcW w:w="3070" w:type="dxa"/>
          </w:tcPr>
          <w:p w14:paraId="39F6552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01 April 2020</w:t>
            </w:r>
          </w:p>
        </w:tc>
        <w:tc>
          <w:tcPr>
            <w:tcW w:w="4110" w:type="dxa"/>
          </w:tcPr>
          <w:p w14:paraId="3A2CB7E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15 Orang</w:t>
            </w:r>
          </w:p>
        </w:tc>
      </w:tr>
      <w:tr w:rsidR="008A15E5" w:rsidRPr="00C7662A" w14:paraId="2EDA536D" w14:textId="77777777" w:rsidTr="00ED599E">
        <w:trPr>
          <w:jc w:val="center"/>
        </w:trPr>
        <w:tc>
          <w:tcPr>
            <w:tcW w:w="562" w:type="dxa"/>
          </w:tcPr>
          <w:p w14:paraId="5561FB25"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w:t>
            </w:r>
          </w:p>
        </w:tc>
        <w:tc>
          <w:tcPr>
            <w:tcW w:w="3070" w:type="dxa"/>
          </w:tcPr>
          <w:p w14:paraId="2AEC99C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02 April 2020</w:t>
            </w:r>
          </w:p>
        </w:tc>
        <w:tc>
          <w:tcPr>
            <w:tcW w:w="4110" w:type="dxa"/>
          </w:tcPr>
          <w:p w14:paraId="51D3366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50 Orang</w:t>
            </w:r>
          </w:p>
        </w:tc>
      </w:tr>
      <w:tr w:rsidR="008A15E5" w:rsidRPr="00C7662A" w14:paraId="17BACE8E" w14:textId="77777777" w:rsidTr="00ED599E">
        <w:trPr>
          <w:jc w:val="center"/>
        </w:trPr>
        <w:tc>
          <w:tcPr>
            <w:tcW w:w="562" w:type="dxa"/>
          </w:tcPr>
          <w:p w14:paraId="08BF3FD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3</w:t>
            </w:r>
          </w:p>
        </w:tc>
        <w:tc>
          <w:tcPr>
            <w:tcW w:w="3070" w:type="dxa"/>
          </w:tcPr>
          <w:p w14:paraId="2BFFBF6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03 April 2020</w:t>
            </w:r>
          </w:p>
        </w:tc>
        <w:tc>
          <w:tcPr>
            <w:tcW w:w="4110" w:type="dxa"/>
          </w:tcPr>
          <w:p w14:paraId="0D5F2FD6"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85 Orang</w:t>
            </w:r>
          </w:p>
        </w:tc>
      </w:tr>
      <w:tr w:rsidR="008A15E5" w:rsidRPr="00C7662A" w14:paraId="38D0D5D1" w14:textId="77777777" w:rsidTr="00ED599E">
        <w:trPr>
          <w:jc w:val="center"/>
        </w:trPr>
        <w:tc>
          <w:tcPr>
            <w:tcW w:w="562" w:type="dxa"/>
          </w:tcPr>
          <w:p w14:paraId="7492DEB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4</w:t>
            </w:r>
          </w:p>
        </w:tc>
        <w:tc>
          <w:tcPr>
            <w:tcW w:w="3070" w:type="dxa"/>
          </w:tcPr>
          <w:p w14:paraId="41764CF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04 April 2020</w:t>
            </w:r>
          </w:p>
        </w:tc>
        <w:tc>
          <w:tcPr>
            <w:tcW w:w="4110" w:type="dxa"/>
          </w:tcPr>
          <w:p w14:paraId="7272CA8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15 Orang</w:t>
            </w:r>
          </w:p>
        </w:tc>
      </w:tr>
      <w:tr w:rsidR="008A15E5" w:rsidRPr="00C7662A" w14:paraId="343CD421" w14:textId="77777777" w:rsidTr="00ED599E">
        <w:trPr>
          <w:jc w:val="center"/>
        </w:trPr>
        <w:tc>
          <w:tcPr>
            <w:tcW w:w="562" w:type="dxa"/>
          </w:tcPr>
          <w:p w14:paraId="3EA78A1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5</w:t>
            </w:r>
          </w:p>
        </w:tc>
        <w:tc>
          <w:tcPr>
            <w:tcW w:w="3070" w:type="dxa"/>
          </w:tcPr>
          <w:p w14:paraId="3C689188"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05 April 2020</w:t>
            </w:r>
          </w:p>
        </w:tc>
        <w:tc>
          <w:tcPr>
            <w:tcW w:w="4110" w:type="dxa"/>
          </w:tcPr>
          <w:p w14:paraId="12A3E2B4"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15 Orang</w:t>
            </w:r>
          </w:p>
        </w:tc>
      </w:tr>
      <w:tr w:rsidR="008A15E5" w:rsidRPr="00C7662A" w14:paraId="69EAE440" w14:textId="77777777" w:rsidTr="00ED599E">
        <w:trPr>
          <w:jc w:val="center"/>
        </w:trPr>
        <w:tc>
          <w:tcPr>
            <w:tcW w:w="562" w:type="dxa"/>
          </w:tcPr>
          <w:p w14:paraId="1CA2CD6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6</w:t>
            </w:r>
          </w:p>
        </w:tc>
        <w:tc>
          <w:tcPr>
            <w:tcW w:w="3070" w:type="dxa"/>
          </w:tcPr>
          <w:p w14:paraId="2CAFCDD4"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06 April 2020</w:t>
            </w:r>
          </w:p>
        </w:tc>
        <w:tc>
          <w:tcPr>
            <w:tcW w:w="4110" w:type="dxa"/>
          </w:tcPr>
          <w:p w14:paraId="6F7801D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162 Orang</w:t>
            </w:r>
          </w:p>
        </w:tc>
      </w:tr>
      <w:tr w:rsidR="008A15E5" w:rsidRPr="00C7662A" w14:paraId="6D7DC812" w14:textId="77777777" w:rsidTr="00ED599E">
        <w:trPr>
          <w:jc w:val="center"/>
        </w:trPr>
        <w:tc>
          <w:tcPr>
            <w:tcW w:w="562" w:type="dxa"/>
          </w:tcPr>
          <w:p w14:paraId="73435AF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7</w:t>
            </w:r>
          </w:p>
        </w:tc>
        <w:tc>
          <w:tcPr>
            <w:tcW w:w="3070" w:type="dxa"/>
          </w:tcPr>
          <w:p w14:paraId="7A05AF4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07 April 2020</w:t>
            </w:r>
          </w:p>
        </w:tc>
        <w:tc>
          <w:tcPr>
            <w:tcW w:w="4110" w:type="dxa"/>
          </w:tcPr>
          <w:p w14:paraId="47218F28"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20 Orang</w:t>
            </w:r>
          </w:p>
        </w:tc>
      </w:tr>
      <w:tr w:rsidR="008A15E5" w:rsidRPr="00C7662A" w14:paraId="5D225FCD" w14:textId="77777777" w:rsidTr="00ED599E">
        <w:trPr>
          <w:jc w:val="center"/>
        </w:trPr>
        <w:tc>
          <w:tcPr>
            <w:tcW w:w="562" w:type="dxa"/>
          </w:tcPr>
          <w:p w14:paraId="0D7152E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8</w:t>
            </w:r>
          </w:p>
        </w:tc>
        <w:tc>
          <w:tcPr>
            <w:tcW w:w="3070" w:type="dxa"/>
          </w:tcPr>
          <w:p w14:paraId="4F852A6C"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10 April 2020</w:t>
            </w:r>
          </w:p>
        </w:tc>
        <w:tc>
          <w:tcPr>
            <w:tcW w:w="4110" w:type="dxa"/>
          </w:tcPr>
          <w:p w14:paraId="42B9634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3 Orang</w:t>
            </w:r>
          </w:p>
        </w:tc>
      </w:tr>
      <w:tr w:rsidR="008A15E5" w:rsidRPr="00C7662A" w14:paraId="68F8D45F" w14:textId="77777777" w:rsidTr="00ED599E">
        <w:trPr>
          <w:jc w:val="center"/>
        </w:trPr>
        <w:tc>
          <w:tcPr>
            <w:tcW w:w="562" w:type="dxa"/>
          </w:tcPr>
          <w:p w14:paraId="0AC2207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9</w:t>
            </w:r>
          </w:p>
        </w:tc>
        <w:tc>
          <w:tcPr>
            <w:tcW w:w="3070" w:type="dxa"/>
          </w:tcPr>
          <w:p w14:paraId="5464BC7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17 April 2020</w:t>
            </w:r>
          </w:p>
        </w:tc>
        <w:tc>
          <w:tcPr>
            <w:tcW w:w="4110" w:type="dxa"/>
          </w:tcPr>
          <w:p w14:paraId="379EFA65"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5 Orang</w:t>
            </w:r>
          </w:p>
        </w:tc>
      </w:tr>
      <w:tr w:rsidR="008A15E5" w:rsidRPr="00C7662A" w14:paraId="488F4283" w14:textId="77777777" w:rsidTr="00ED599E">
        <w:trPr>
          <w:jc w:val="center"/>
        </w:trPr>
        <w:tc>
          <w:tcPr>
            <w:tcW w:w="562" w:type="dxa"/>
          </w:tcPr>
          <w:p w14:paraId="2CF83EFE"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10</w:t>
            </w:r>
          </w:p>
        </w:tc>
        <w:tc>
          <w:tcPr>
            <w:tcW w:w="3070" w:type="dxa"/>
          </w:tcPr>
          <w:p w14:paraId="4A95612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23 April 2020</w:t>
            </w:r>
          </w:p>
        </w:tc>
        <w:tc>
          <w:tcPr>
            <w:tcW w:w="4110" w:type="dxa"/>
          </w:tcPr>
          <w:p w14:paraId="5FBBF41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8 Orang</w:t>
            </w:r>
          </w:p>
        </w:tc>
      </w:tr>
      <w:tr w:rsidR="008A15E5" w:rsidRPr="00C7662A" w14:paraId="125D6C30" w14:textId="77777777" w:rsidTr="00ED599E">
        <w:trPr>
          <w:jc w:val="center"/>
        </w:trPr>
        <w:tc>
          <w:tcPr>
            <w:tcW w:w="562" w:type="dxa"/>
          </w:tcPr>
          <w:p w14:paraId="3AF76B9D"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11</w:t>
            </w:r>
          </w:p>
        </w:tc>
        <w:tc>
          <w:tcPr>
            <w:tcW w:w="3070" w:type="dxa"/>
          </w:tcPr>
          <w:p w14:paraId="40E83F9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24 April 2020</w:t>
            </w:r>
          </w:p>
        </w:tc>
        <w:tc>
          <w:tcPr>
            <w:tcW w:w="4110" w:type="dxa"/>
          </w:tcPr>
          <w:p w14:paraId="28DBC69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9 Orang</w:t>
            </w:r>
          </w:p>
        </w:tc>
      </w:tr>
      <w:tr w:rsidR="008A15E5" w:rsidRPr="00C7662A" w14:paraId="79744480" w14:textId="77777777" w:rsidTr="00ED599E">
        <w:trPr>
          <w:jc w:val="center"/>
        </w:trPr>
        <w:tc>
          <w:tcPr>
            <w:tcW w:w="562" w:type="dxa"/>
          </w:tcPr>
          <w:p w14:paraId="250C3A2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12</w:t>
            </w:r>
          </w:p>
        </w:tc>
        <w:tc>
          <w:tcPr>
            <w:tcW w:w="3070" w:type="dxa"/>
          </w:tcPr>
          <w:p w14:paraId="61203718"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30 April 2020</w:t>
            </w:r>
          </w:p>
        </w:tc>
        <w:tc>
          <w:tcPr>
            <w:tcW w:w="4110" w:type="dxa"/>
          </w:tcPr>
          <w:p w14:paraId="2BEE8BC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60BC998E" w14:textId="77777777" w:rsidTr="00ED599E">
        <w:trPr>
          <w:jc w:val="center"/>
        </w:trPr>
        <w:tc>
          <w:tcPr>
            <w:tcW w:w="562" w:type="dxa"/>
          </w:tcPr>
          <w:p w14:paraId="7C74D716"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13</w:t>
            </w:r>
          </w:p>
        </w:tc>
        <w:tc>
          <w:tcPr>
            <w:tcW w:w="3070" w:type="dxa"/>
          </w:tcPr>
          <w:p w14:paraId="296C591C"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08 Mei 2020</w:t>
            </w:r>
          </w:p>
        </w:tc>
        <w:tc>
          <w:tcPr>
            <w:tcW w:w="4110" w:type="dxa"/>
          </w:tcPr>
          <w:p w14:paraId="3CA3533A"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2564E200" w14:textId="77777777" w:rsidTr="00ED599E">
        <w:trPr>
          <w:jc w:val="center"/>
        </w:trPr>
        <w:tc>
          <w:tcPr>
            <w:tcW w:w="562" w:type="dxa"/>
          </w:tcPr>
          <w:p w14:paraId="3E5BD35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14</w:t>
            </w:r>
          </w:p>
        </w:tc>
        <w:tc>
          <w:tcPr>
            <w:tcW w:w="3070" w:type="dxa"/>
          </w:tcPr>
          <w:p w14:paraId="63C7D35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12 Mei 2020</w:t>
            </w:r>
          </w:p>
        </w:tc>
        <w:tc>
          <w:tcPr>
            <w:tcW w:w="4110" w:type="dxa"/>
          </w:tcPr>
          <w:p w14:paraId="0403EB4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1DE483AB" w14:textId="77777777" w:rsidTr="00ED599E">
        <w:trPr>
          <w:jc w:val="center"/>
        </w:trPr>
        <w:tc>
          <w:tcPr>
            <w:tcW w:w="562" w:type="dxa"/>
          </w:tcPr>
          <w:p w14:paraId="2A3ED51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15</w:t>
            </w:r>
          </w:p>
        </w:tc>
        <w:tc>
          <w:tcPr>
            <w:tcW w:w="3070" w:type="dxa"/>
          </w:tcPr>
          <w:p w14:paraId="4782C5CD"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15 Mei 2020</w:t>
            </w:r>
          </w:p>
        </w:tc>
        <w:tc>
          <w:tcPr>
            <w:tcW w:w="4110" w:type="dxa"/>
          </w:tcPr>
          <w:p w14:paraId="7EEB248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 Orang</w:t>
            </w:r>
          </w:p>
        </w:tc>
      </w:tr>
      <w:tr w:rsidR="008A15E5" w:rsidRPr="00C7662A" w14:paraId="685734F9" w14:textId="77777777" w:rsidTr="00ED599E">
        <w:trPr>
          <w:jc w:val="center"/>
        </w:trPr>
        <w:tc>
          <w:tcPr>
            <w:tcW w:w="562" w:type="dxa"/>
          </w:tcPr>
          <w:p w14:paraId="629BF516"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16</w:t>
            </w:r>
          </w:p>
        </w:tc>
        <w:tc>
          <w:tcPr>
            <w:tcW w:w="3070" w:type="dxa"/>
          </w:tcPr>
          <w:p w14:paraId="14162F2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29 Mei 2020</w:t>
            </w:r>
          </w:p>
        </w:tc>
        <w:tc>
          <w:tcPr>
            <w:tcW w:w="4110" w:type="dxa"/>
          </w:tcPr>
          <w:p w14:paraId="321B9CB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4 Orang</w:t>
            </w:r>
          </w:p>
        </w:tc>
      </w:tr>
      <w:tr w:rsidR="008A15E5" w:rsidRPr="00C7662A" w14:paraId="6837F3EE" w14:textId="77777777" w:rsidTr="00ED599E">
        <w:trPr>
          <w:jc w:val="center"/>
        </w:trPr>
        <w:tc>
          <w:tcPr>
            <w:tcW w:w="562" w:type="dxa"/>
          </w:tcPr>
          <w:p w14:paraId="74982C44"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17</w:t>
            </w:r>
          </w:p>
        </w:tc>
        <w:tc>
          <w:tcPr>
            <w:tcW w:w="3070" w:type="dxa"/>
          </w:tcPr>
          <w:p w14:paraId="0CE7178E"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05 Juni 2020</w:t>
            </w:r>
          </w:p>
        </w:tc>
        <w:tc>
          <w:tcPr>
            <w:tcW w:w="4110" w:type="dxa"/>
          </w:tcPr>
          <w:p w14:paraId="187F56F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7 Orang</w:t>
            </w:r>
          </w:p>
        </w:tc>
      </w:tr>
      <w:tr w:rsidR="008A15E5" w:rsidRPr="00C7662A" w14:paraId="021D84B3" w14:textId="77777777" w:rsidTr="00ED599E">
        <w:trPr>
          <w:jc w:val="center"/>
        </w:trPr>
        <w:tc>
          <w:tcPr>
            <w:tcW w:w="562" w:type="dxa"/>
          </w:tcPr>
          <w:p w14:paraId="4595E62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18</w:t>
            </w:r>
          </w:p>
        </w:tc>
        <w:tc>
          <w:tcPr>
            <w:tcW w:w="3070" w:type="dxa"/>
          </w:tcPr>
          <w:p w14:paraId="22AA2C5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12 Juni 2020</w:t>
            </w:r>
          </w:p>
        </w:tc>
        <w:tc>
          <w:tcPr>
            <w:tcW w:w="4110" w:type="dxa"/>
          </w:tcPr>
          <w:p w14:paraId="75741A2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466D88E5" w14:textId="77777777" w:rsidTr="00ED599E">
        <w:trPr>
          <w:jc w:val="center"/>
        </w:trPr>
        <w:tc>
          <w:tcPr>
            <w:tcW w:w="562" w:type="dxa"/>
          </w:tcPr>
          <w:p w14:paraId="417871D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19</w:t>
            </w:r>
          </w:p>
        </w:tc>
        <w:tc>
          <w:tcPr>
            <w:tcW w:w="3070" w:type="dxa"/>
          </w:tcPr>
          <w:p w14:paraId="44B3078A"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26 Juni 2020</w:t>
            </w:r>
          </w:p>
        </w:tc>
        <w:tc>
          <w:tcPr>
            <w:tcW w:w="4110" w:type="dxa"/>
          </w:tcPr>
          <w:p w14:paraId="233514D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5 Orang</w:t>
            </w:r>
          </w:p>
        </w:tc>
      </w:tr>
      <w:tr w:rsidR="008A15E5" w:rsidRPr="00C7662A" w14:paraId="1FAACA0F" w14:textId="77777777" w:rsidTr="00ED599E">
        <w:trPr>
          <w:jc w:val="center"/>
        </w:trPr>
        <w:tc>
          <w:tcPr>
            <w:tcW w:w="562" w:type="dxa"/>
          </w:tcPr>
          <w:p w14:paraId="73299EA4"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20</w:t>
            </w:r>
          </w:p>
        </w:tc>
        <w:tc>
          <w:tcPr>
            <w:tcW w:w="3070" w:type="dxa"/>
          </w:tcPr>
          <w:p w14:paraId="1EB7F78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10 Juli 2020</w:t>
            </w:r>
          </w:p>
        </w:tc>
        <w:tc>
          <w:tcPr>
            <w:tcW w:w="4110" w:type="dxa"/>
          </w:tcPr>
          <w:p w14:paraId="12A0034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 Orang</w:t>
            </w:r>
          </w:p>
        </w:tc>
      </w:tr>
      <w:tr w:rsidR="008A15E5" w:rsidRPr="00C7662A" w14:paraId="27A26ACB" w14:textId="77777777" w:rsidTr="00ED599E">
        <w:trPr>
          <w:jc w:val="center"/>
        </w:trPr>
        <w:tc>
          <w:tcPr>
            <w:tcW w:w="562" w:type="dxa"/>
          </w:tcPr>
          <w:p w14:paraId="7616605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21</w:t>
            </w:r>
          </w:p>
        </w:tc>
        <w:tc>
          <w:tcPr>
            <w:tcW w:w="3070" w:type="dxa"/>
          </w:tcPr>
          <w:p w14:paraId="5379C61C"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13 Agustus 2020</w:t>
            </w:r>
          </w:p>
        </w:tc>
        <w:tc>
          <w:tcPr>
            <w:tcW w:w="4110" w:type="dxa"/>
          </w:tcPr>
          <w:p w14:paraId="01B2137E"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3A06768E" w14:textId="77777777" w:rsidTr="00ED599E">
        <w:trPr>
          <w:jc w:val="center"/>
        </w:trPr>
        <w:tc>
          <w:tcPr>
            <w:tcW w:w="562" w:type="dxa"/>
          </w:tcPr>
          <w:p w14:paraId="1CE7B30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22</w:t>
            </w:r>
          </w:p>
        </w:tc>
        <w:tc>
          <w:tcPr>
            <w:tcW w:w="3070" w:type="dxa"/>
          </w:tcPr>
          <w:p w14:paraId="7FCD1199"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19 Agustus 2020</w:t>
            </w:r>
          </w:p>
        </w:tc>
        <w:tc>
          <w:tcPr>
            <w:tcW w:w="4110" w:type="dxa"/>
          </w:tcPr>
          <w:p w14:paraId="792921E6"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4 Orang</w:t>
            </w:r>
          </w:p>
        </w:tc>
      </w:tr>
      <w:tr w:rsidR="008A15E5" w:rsidRPr="00C7662A" w14:paraId="64343023" w14:textId="77777777" w:rsidTr="00ED599E">
        <w:trPr>
          <w:jc w:val="center"/>
        </w:trPr>
        <w:tc>
          <w:tcPr>
            <w:tcW w:w="562" w:type="dxa"/>
          </w:tcPr>
          <w:p w14:paraId="24FF051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23</w:t>
            </w:r>
          </w:p>
        </w:tc>
        <w:tc>
          <w:tcPr>
            <w:tcW w:w="3070" w:type="dxa"/>
          </w:tcPr>
          <w:p w14:paraId="6674407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04 September 2020</w:t>
            </w:r>
          </w:p>
        </w:tc>
        <w:tc>
          <w:tcPr>
            <w:tcW w:w="4110" w:type="dxa"/>
          </w:tcPr>
          <w:p w14:paraId="14D90226"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9 Orang</w:t>
            </w:r>
          </w:p>
        </w:tc>
      </w:tr>
      <w:tr w:rsidR="008A15E5" w:rsidRPr="00C7662A" w14:paraId="07D51A82" w14:textId="77777777" w:rsidTr="00ED599E">
        <w:trPr>
          <w:jc w:val="center"/>
        </w:trPr>
        <w:tc>
          <w:tcPr>
            <w:tcW w:w="562" w:type="dxa"/>
          </w:tcPr>
          <w:p w14:paraId="4127A1BB"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24</w:t>
            </w:r>
          </w:p>
        </w:tc>
        <w:tc>
          <w:tcPr>
            <w:tcW w:w="3070" w:type="dxa"/>
          </w:tcPr>
          <w:p w14:paraId="287455CE"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29 September 2020</w:t>
            </w:r>
          </w:p>
        </w:tc>
        <w:tc>
          <w:tcPr>
            <w:tcW w:w="4110" w:type="dxa"/>
          </w:tcPr>
          <w:p w14:paraId="120C95A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3 Orang</w:t>
            </w:r>
          </w:p>
        </w:tc>
      </w:tr>
      <w:tr w:rsidR="008A15E5" w:rsidRPr="00C7662A" w14:paraId="6EE52937" w14:textId="77777777" w:rsidTr="00ED599E">
        <w:trPr>
          <w:jc w:val="center"/>
        </w:trPr>
        <w:tc>
          <w:tcPr>
            <w:tcW w:w="562" w:type="dxa"/>
          </w:tcPr>
          <w:p w14:paraId="1566989D"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lastRenderedPageBreak/>
              <w:t>25</w:t>
            </w:r>
          </w:p>
        </w:tc>
        <w:tc>
          <w:tcPr>
            <w:tcW w:w="3070" w:type="dxa"/>
          </w:tcPr>
          <w:p w14:paraId="1BF97908"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23 Oktober 2020</w:t>
            </w:r>
          </w:p>
        </w:tc>
        <w:tc>
          <w:tcPr>
            <w:tcW w:w="4110" w:type="dxa"/>
          </w:tcPr>
          <w:p w14:paraId="4CA4F203"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 Orang</w:t>
            </w:r>
          </w:p>
        </w:tc>
      </w:tr>
      <w:tr w:rsidR="008A15E5" w:rsidRPr="00C7662A" w14:paraId="389C5E85" w14:textId="77777777" w:rsidTr="00ED599E">
        <w:trPr>
          <w:jc w:val="center"/>
        </w:trPr>
        <w:tc>
          <w:tcPr>
            <w:tcW w:w="562" w:type="dxa"/>
          </w:tcPr>
          <w:p w14:paraId="686B11CC"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26</w:t>
            </w:r>
          </w:p>
        </w:tc>
        <w:tc>
          <w:tcPr>
            <w:tcW w:w="3070" w:type="dxa"/>
          </w:tcPr>
          <w:p w14:paraId="6E96B1D2"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06 November 2020</w:t>
            </w:r>
          </w:p>
        </w:tc>
        <w:tc>
          <w:tcPr>
            <w:tcW w:w="4110" w:type="dxa"/>
          </w:tcPr>
          <w:p w14:paraId="2630C904"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r w:rsidR="008A15E5" w:rsidRPr="00C7662A" w14:paraId="1B3749FF" w14:textId="77777777" w:rsidTr="00ED599E">
        <w:trPr>
          <w:jc w:val="center"/>
        </w:trPr>
        <w:tc>
          <w:tcPr>
            <w:tcW w:w="562" w:type="dxa"/>
            <w:tcBorders>
              <w:bottom w:val="single" w:sz="4" w:space="0" w:color="auto"/>
            </w:tcBorders>
          </w:tcPr>
          <w:p w14:paraId="61E2D367"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27</w:t>
            </w:r>
          </w:p>
        </w:tc>
        <w:tc>
          <w:tcPr>
            <w:tcW w:w="3070" w:type="dxa"/>
            <w:tcBorders>
              <w:bottom w:val="single" w:sz="4" w:space="0" w:color="auto"/>
            </w:tcBorders>
          </w:tcPr>
          <w:p w14:paraId="55D5145F"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18 November 2020</w:t>
            </w:r>
          </w:p>
        </w:tc>
        <w:tc>
          <w:tcPr>
            <w:tcW w:w="4110" w:type="dxa"/>
          </w:tcPr>
          <w:p w14:paraId="6A7B6750"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2 Orang</w:t>
            </w:r>
          </w:p>
        </w:tc>
      </w:tr>
      <w:tr w:rsidR="008A15E5" w:rsidRPr="00C7662A" w14:paraId="382FE924" w14:textId="77777777" w:rsidTr="00ED599E">
        <w:trPr>
          <w:jc w:val="center"/>
        </w:trPr>
        <w:tc>
          <w:tcPr>
            <w:tcW w:w="562" w:type="dxa"/>
            <w:tcBorders>
              <w:top w:val="single" w:sz="4" w:space="0" w:color="auto"/>
              <w:left w:val="single" w:sz="4" w:space="0" w:color="auto"/>
              <w:bottom w:val="single" w:sz="4" w:space="0" w:color="auto"/>
              <w:right w:val="nil"/>
            </w:tcBorders>
          </w:tcPr>
          <w:p w14:paraId="331E7EA0" w14:textId="77777777" w:rsidR="008A15E5" w:rsidRPr="00C7662A" w:rsidRDefault="008A15E5" w:rsidP="00C7662A">
            <w:pPr>
              <w:spacing w:line="360" w:lineRule="auto"/>
              <w:ind w:firstLine="567"/>
              <w:jc w:val="both"/>
              <w:rPr>
                <w:rFonts w:ascii="Times New Roman" w:hAnsi="Times New Roman" w:cs="Times New Roman"/>
                <w:lang w:val="en-US"/>
              </w:rPr>
            </w:pPr>
          </w:p>
        </w:tc>
        <w:tc>
          <w:tcPr>
            <w:tcW w:w="3070" w:type="dxa"/>
            <w:tcBorders>
              <w:top w:val="single" w:sz="4" w:space="0" w:color="auto"/>
              <w:left w:val="nil"/>
              <w:bottom w:val="single" w:sz="4" w:space="0" w:color="auto"/>
              <w:right w:val="single" w:sz="4" w:space="0" w:color="auto"/>
            </w:tcBorders>
          </w:tcPr>
          <w:p w14:paraId="33EC8270"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Total</w:t>
            </w:r>
          </w:p>
        </w:tc>
        <w:tc>
          <w:tcPr>
            <w:tcW w:w="4110" w:type="dxa"/>
            <w:tcBorders>
              <w:left w:val="single" w:sz="4" w:space="0" w:color="auto"/>
            </w:tcBorders>
          </w:tcPr>
          <w:p w14:paraId="1354D304"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437 Orang</w:t>
            </w:r>
          </w:p>
        </w:tc>
      </w:tr>
    </w:tbl>
    <w:p w14:paraId="210FD5C2" w14:textId="77777777" w:rsidR="008A15E5" w:rsidRPr="00C7662A" w:rsidRDefault="008A15E5" w:rsidP="00C7662A">
      <w:pPr>
        <w:spacing w:line="360" w:lineRule="auto"/>
        <w:ind w:firstLine="567"/>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Berdasarkan table diatas dapat diketahui bahwa warga binaan yang mendapatkan hak asimilasi terhitung sejak tanggal 01 April 2020 sampai dengan 18 November 2020 sebanyak 437 Orang.</w:t>
      </w:r>
    </w:p>
    <w:p w14:paraId="7788387C" w14:textId="2709B8C6" w:rsidR="008A15E5" w:rsidRPr="0079285C" w:rsidRDefault="008A15E5" w:rsidP="0079285C">
      <w:pPr>
        <w:spacing w:line="360" w:lineRule="auto"/>
        <w:ind w:left="567" w:hanging="567"/>
        <w:jc w:val="center"/>
        <w:rPr>
          <w:rFonts w:ascii="Times New Roman" w:hAnsi="Times New Roman" w:cs="Times New Roman"/>
          <w:b/>
          <w:bCs/>
          <w:sz w:val="24"/>
          <w:szCs w:val="24"/>
          <w:lang w:val="en-US"/>
        </w:rPr>
      </w:pPr>
      <w:r w:rsidRPr="0079285C">
        <w:rPr>
          <w:rFonts w:ascii="Times New Roman" w:hAnsi="Times New Roman" w:cs="Times New Roman"/>
          <w:b/>
          <w:bCs/>
          <w:sz w:val="24"/>
          <w:szCs w:val="24"/>
          <w:lang w:val="en-US"/>
        </w:rPr>
        <w:t>Tabel 2</w:t>
      </w:r>
      <w:r w:rsidR="0079285C">
        <w:rPr>
          <w:rFonts w:ascii="Times New Roman" w:hAnsi="Times New Roman" w:cs="Times New Roman"/>
          <w:b/>
          <w:bCs/>
          <w:sz w:val="24"/>
          <w:szCs w:val="24"/>
          <w:lang w:val="en-US"/>
        </w:rPr>
        <w:t>. J</w:t>
      </w:r>
      <w:r w:rsidRPr="0079285C">
        <w:rPr>
          <w:rFonts w:ascii="Times New Roman" w:hAnsi="Times New Roman" w:cs="Times New Roman"/>
          <w:b/>
          <w:bCs/>
          <w:sz w:val="24"/>
          <w:szCs w:val="24"/>
          <w:lang w:val="en-US"/>
        </w:rPr>
        <w:t>umlah</w:t>
      </w:r>
      <w:r w:rsidR="0079285C">
        <w:rPr>
          <w:rFonts w:ascii="Times New Roman" w:hAnsi="Times New Roman" w:cs="Times New Roman"/>
          <w:b/>
          <w:bCs/>
          <w:sz w:val="24"/>
          <w:szCs w:val="24"/>
          <w:lang w:val="en-US"/>
        </w:rPr>
        <w:t xml:space="preserve"> residivis asimilasi Covid-19 Lembaga Pemasyarakatan Kelas 1 Cipinang</w:t>
      </w:r>
      <w:r w:rsidR="0079285C">
        <w:rPr>
          <w:rStyle w:val="ReferensiCatatanKaki"/>
          <w:rFonts w:ascii="Times New Roman" w:hAnsi="Times New Roman" w:cs="Times New Roman"/>
          <w:b/>
          <w:bCs/>
          <w:sz w:val="24"/>
          <w:szCs w:val="24"/>
          <w:lang w:val="en-US"/>
        </w:rPr>
        <w:footnoteReference w:id="15"/>
      </w:r>
    </w:p>
    <w:tbl>
      <w:tblPr>
        <w:tblStyle w:val="KisiTabel"/>
        <w:tblW w:w="0" w:type="auto"/>
        <w:jc w:val="center"/>
        <w:tblLook w:val="04A0" w:firstRow="1" w:lastRow="0" w:firstColumn="1" w:lastColumn="0" w:noHBand="0" w:noVBand="1"/>
      </w:tblPr>
      <w:tblGrid>
        <w:gridCol w:w="1077"/>
        <w:gridCol w:w="3686"/>
        <w:gridCol w:w="2976"/>
      </w:tblGrid>
      <w:tr w:rsidR="008A15E5" w:rsidRPr="00C7662A" w14:paraId="45AD243F" w14:textId="77777777" w:rsidTr="00ED599E">
        <w:trPr>
          <w:jc w:val="center"/>
        </w:trPr>
        <w:tc>
          <w:tcPr>
            <w:tcW w:w="704" w:type="dxa"/>
          </w:tcPr>
          <w:p w14:paraId="3FEBD20D"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No</w:t>
            </w:r>
          </w:p>
        </w:tc>
        <w:tc>
          <w:tcPr>
            <w:tcW w:w="3686" w:type="dxa"/>
          </w:tcPr>
          <w:p w14:paraId="54E610DE"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Jenis Kejahatan</w:t>
            </w:r>
          </w:p>
        </w:tc>
        <w:tc>
          <w:tcPr>
            <w:tcW w:w="2976" w:type="dxa"/>
          </w:tcPr>
          <w:p w14:paraId="1921EDD1" w14:textId="77777777" w:rsidR="008A15E5" w:rsidRPr="00C7662A" w:rsidRDefault="008A15E5" w:rsidP="00C7662A">
            <w:pPr>
              <w:spacing w:line="360" w:lineRule="auto"/>
              <w:ind w:firstLine="567"/>
              <w:jc w:val="both"/>
              <w:rPr>
                <w:rFonts w:ascii="Times New Roman" w:hAnsi="Times New Roman" w:cs="Times New Roman"/>
                <w:b/>
                <w:bCs/>
                <w:lang w:val="en-US"/>
              </w:rPr>
            </w:pPr>
            <w:r w:rsidRPr="00C7662A">
              <w:rPr>
                <w:rFonts w:ascii="Times New Roman" w:hAnsi="Times New Roman" w:cs="Times New Roman"/>
                <w:b/>
                <w:bCs/>
                <w:lang w:val="en-US"/>
              </w:rPr>
              <w:t>Jumlah</w:t>
            </w:r>
          </w:p>
        </w:tc>
      </w:tr>
      <w:tr w:rsidR="008A15E5" w:rsidRPr="00C7662A" w14:paraId="57473091" w14:textId="77777777" w:rsidTr="00ED599E">
        <w:trPr>
          <w:jc w:val="center"/>
        </w:trPr>
        <w:tc>
          <w:tcPr>
            <w:tcW w:w="704" w:type="dxa"/>
          </w:tcPr>
          <w:p w14:paraId="1E545D01"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w:t>
            </w:r>
          </w:p>
        </w:tc>
        <w:tc>
          <w:tcPr>
            <w:tcW w:w="3686" w:type="dxa"/>
          </w:tcPr>
          <w:p w14:paraId="2580BA38"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Tindak Pidana Pencurian</w:t>
            </w:r>
          </w:p>
        </w:tc>
        <w:tc>
          <w:tcPr>
            <w:tcW w:w="2976" w:type="dxa"/>
          </w:tcPr>
          <w:p w14:paraId="5674BB6D" w14:textId="77777777" w:rsidR="008A15E5" w:rsidRPr="00C7662A" w:rsidRDefault="008A15E5" w:rsidP="00C7662A">
            <w:pPr>
              <w:spacing w:line="360" w:lineRule="auto"/>
              <w:ind w:firstLine="567"/>
              <w:jc w:val="both"/>
              <w:rPr>
                <w:rFonts w:ascii="Times New Roman" w:hAnsi="Times New Roman" w:cs="Times New Roman"/>
                <w:lang w:val="en-US"/>
              </w:rPr>
            </w:pPr>
            <w:r w:rsidRPr="00C7662A">
              <w:rPr>
                <w:rFonts w:ascii="Times New Roman" w:hAnsi="Times New Roman" w:cs="Times New Roman"/>
                <w:lang w:val="en-US"/>
              </w:rPr>
              <w:t>1 Orang</w:t>
            </w:r>
          </w:p>
        </w:tc>
      </w:tr>
    </w:tbl>
    <w:p w14:paraId="611F2110" w14:textId="77777777" w:rsidR="008A15E5" w:rsidRPr="00C7662A" w:rsidRDefault="008A15E5" w:rsidP="00C7662A">
      <w:pPr>
        <w:spacing w:line="360" w:lineRule="auto"/>
        <w:ind w:firstLine="567"/>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Berdasarkan table diatas dapat diketahui warga binaan yang mendapatkan hak asimilasi terhitung sejak tanggal 01 April 2020 sampai dengan 16 Desember 2020 yang kembali melakukan tindak pidana sebanyak 1 orang dari total warga binaan yang mendapatkan hak asimilasi yaitu sebanyak 437 orang.</w:t>
      </w:r>
    </w:p>
    <w:p w14:paraId="02443C5B" w14:textId="77777777" w:rsidR="008A15E5" w:rsidRPr="00C7662A" w:rsidRDefault="008A15E5" w:rsidP="00C7662A">
      <w:pPr>
        <w:spacing w:line="360" w:lineRule="auto"/>
        <w:ind w:firstLine="567"/>
        <w:jc w:val="both"/>
        <w:rPr>
          <w:rFonts w:ascii="Times New Roman" w:hAnsi="Times New Roman" w:cs="Times New Roman"/>
          <w:sz w:val="24"/>
          <w:szCs w:val="24"/>
          <w:lang w:val="en-US"/>
        </w:rPr>
      </w:pPr>
      <w:r w:rsidRPr="00C7662A">
        <w:rPr>
          <w:rFonts w:ascii="Times New Roman" w:hAnsi="Times New Roman" w:cs="Times New Roman"/>
          <w:sz w:val="24"/>
          <w:szCs w:val="24"/>
        </w:rPr>
        <w:t xml:space="preserve">Data tersebut menggambarkan bahwa program asimilasi berdasarkan PERMENKUMHAM Nomor 10 Tahun 2020 merupakan salah satu solusi dalam hal pencegahan penyebaran virus Covid-19 di dalam lapas serta bentuk integrasi warga binaan kedalam masyarakat setelah memenuhi persyaratan yang telah ditentukan. </w:t>
      </w:r>
    </w:p>
    <w:p w14:paraId="0ECC24DC"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Kasus</w:t>
      </w:r>
      <w:r w:rsidRPr="00C7662A">
        <w:rPr>
          <w:rFonts w:ascii="Times New Roman" w:hAnsi="Times New Roman" w:cs="Times New Roman"/>
          <w:sz w:val="24"/>
          <w:szCs w:val="24"/>
        </w:rPr>
        <w:t xml:space="preserve"> residivis terutama residivis asimilasi</w:t>
      </w:r>
      <w:r w:rsidRPr="00C7662A">
        <w:rPr>
          <w:rFonts w:ascii="Times New Roman" w:hAnsi="Times New Roman" w:cs="Times New Roman"/>
          <w:sz w:val="24"/>
          <w:szCs w:val="24"/>
          <w:lang w:val="en-US"/>
        </w:rPr>
        <w:t xml:space="preserve"> tidak menunjukan persentase yang signifikan antara warga binaan yang mendapatkan asimilasi covid-19 dengan tingkat tindak pidana pengulangan yang dilakukan oleh residivis asimilasi</w:t>
      </w:r>
      <w:r w:rsidRPr="00C7662A">
        <w:rPr>
          <w:rFonts w:ascii="Times New Roman" w:hAnsi="Times New Roman" w:cs="Times New Roman"/>
          <w:sz w:val="24"/>
          <w:szCs w:val="24"/>
        </w:rPr>
        <w:t>.</w:t>
      </w:r>
      <w:r w:rsidRPr="00C7662A">
        <w:rPr>
          <w:rFonts w:ascii="Times New Roman" w:hAnsi="Times New Roman" w:cs="Times New Roman"/>
          <w:sz w:val="24"/>
          <w:szCs w:val="24"/>
          <w:lang w:val="en-US"/>
        </w:rPr>
        <w:t xml:space="preserve"> Dapat d</w:t>
      </w:r>
      <w:r w:rsidRPr="00C7662A">
        <w:rPr>
          <w:rFonts w:ascii="Times New Roman" w:hAnsi="Times New Roman" w:cs="Times New Roman"/>
          <w:sz w:val="24"/>
          <w:szCs w:val="24"/>
        </w:rPr>
        <w:t>ikatakan bahwa jumlah residivis</w:t>
      </w:r>
      <w:r w:rsidRPr="00C7662A">
        <w:rPr>
          <w:rFonts w:ascii="Times New Roman" w:hAnsi="Times New Roman" w:cs="Times New Roman"/>
          <w:sz w:val="24"/>
          <w:szCs w:val="24"/>
          <w:lang w:val="en-US"/>
        </w:rPr>
        <w:t xml:space="preserve"> asimilasi </w:t>
      </w:r>
      <w:r w:rsidRPr="00C7662A">
        <w:rPr>
          <w:rFonts w:ascii="Times New Roman" w:hAnsi="Times New Roman" w:cs="Times New Roman"/>
          <w:sz w:val="24"/>
          <w:szCs w:val="24"/>
        </w:rPr>
        <w:t>memberikan kontribusi positif terhadap</w:t>
      </w:r>
      <w:r w:rsidRPr="00C7662A">
        <w:rPr>
          <w:rFonts w:ascii="Times New Roman" w:hAnsi="Times New Roman" w:cs="Times New Roman"/>
          <w:sz w:val="24"/>
          <w:szCs w:val="24"/>
          <w:lang w:val="en-US"/>
        </w:rPr>
        <w:t xml:space="preserve"> program </w:t>
      </w:r>
      <w:r w:rsidRPr="00C7662A">
        <w:rPr>
          <w:rFonts w:ascii="Times New Roman" w:hAnsi="Times New Roman" w:cs="Times New Roman"/>
          <w:sz w:val="24"/>
          <w:szCs w:val="24"/>
        </w:rPr>
        <w:t xml:space="preserve">pembinaan </w:t>
      </w:r>
      <w:r w:rsidRPr="00C7662A">
        <w:rPr>
          <w:rFonts w:ascii="Times New Roman" w:hAnsi="Times New Roman" w:cs="Times New Roman"/>
          <w:sz w:val="24"/>
          <w:szCs w:val="24"/>
          <w:lang w:val="en-US"/>
        </w:rPr>
        <w:t>yang dilaksanakan oleh L</w:t>
      </w:r>
      <w:r w:rsidRPr="00C7662A">
        <w:rPr>
          <w:rFonts w:ascii="Times New Roman" w:hAnsi="Times New Roman" w:cs="Times New Roman"/>
          <w:sz w:val="24"/>
          <w:szCs w:val="24"/>
        </w:rPr>
        <w:t xml:space="preserve">embaga </w:t>
      </w:r>
      <w:r w:rsidRPr="00C7662A">
        <w:rPr>
          <w:rFonts w:ascii="Times New Roman" w:hAnsi="Times New Roman" w:cs="Times New Roman"/>
          <w:sz w:val="24"/>
          <w:szCs w:val="24"/>
          <w:lang w:val="en-US"/>
        </w:rPr>
        <w:t>P</w:t>
      </w:r>
      <w:r w:rsidRPr="00C7662A">
        <w:rPr>
          <w:rFonts w:ascii="Times New Roman" w:hAnsi="Times New Roman" w:cs="Times New Roman"/>
          <w:sz w:val="24"/>
          <w:szCs w:val="24"/>
        </w:rPr>
        <w:t>emasyarakatan</w:t>
      </w:r>
      <w:r w:rsidRPr="00C7662A">
        <w:rPr>
          <w:rFonts w:ascii="Times New Roman" w:hAnsi="Times New Roman" w:cs="Times New Roman"/>
          <w:sz w:val="24"/>
          <w:szCs w:val="24"/>
          <w:lang w:val="en-US"/>
        </w:rPr>
        <w:t xml:space="preserve"> Kelas 1 Cipinang.</w:t>
      </w:r>
      <w:r w:rsidRPr="00C7662A">
        <w:rPr>
          <w:rStyle w:val="ReferensiCatatanKaki"/>
          <w:rFonts w:ascii="Times New Roman" w:hAnsi="Times New Roman" w:cs="Times New Roman"/>
          <w:sz w:val="24"/>
          <w:szCs w:val="24"/>
          <w:lang w:val="en-US"/>
        </w:rPr>
        <w:footnoteReference w:id="16"/>
      </w:r>
    </w:p>
    <w:p w14:paraId="48AECF6F" w14:textId="77777777" w:rsidR="008A15E5" w:rsidRPr="00C7662A" w:rsidRDefault="008A15E5" w:rsidP="00C7662A">
      <w:pPr>
        <w:pStyle w:val="DaftarParagraf"/>
        <w:spacing w:after="0" w:line="360" w:lineRule="auto"/>
        <w:ind w:left="0" w:firstLine="567"/>
        <w:jc w:val="both"/>
        <w:rPr>
          <w:rFonts w:ascii="Times New Roman" w:hAnsi="Times New Roman"/>
          <w:sz w:val="24"/>
          <w:szCs w:val="24"/>
        </w:rPr>
      </w:pPr>
      <w:r w:rsidRPr="00C7662A">
        <w:rPr>
          <w:rFonts w:ascii="Times New Roman" w:hAnsi="Times New Roman"/>
          <w:sz w:val="24"/>
          <w:szCs w:val="24"/>
        </w:rPr>
        <w:t xml:space="preserve">Pada dasarnya tujuan program asimilasi Covid-19 tidak untuk memberikan maaf atau kemudahan bagi warga binaan. Melainkan sebagai upaya pencegahan dalam menanggulangi virus Covid-19 di dalam Lembaga Pemasyarakatan. </w:t>
      </w:r>
    </w:p>
    <w:p w14:paraId="7558B90D" w14:textId="77777777" w:rsidR="008A15E5" w:rsidRPr="00C7662A" w:rsidRDefault="008A15E5" w:rsidP="00C7662A">
      <w:pPr>
        <w:pStyle w:val="DaftarParagraf"/>
        <w:spacing w:after="0" w:line="360" w:lineRule="auto"/>
        <w:ind w:left="0" w:firstLine="567"/>
        <w:jc w:val="both"/>
        <w:rPr>
          <w:rFonts w:ascii="Times New Roman" w:hAnsi="Times New Roman"/>
          <w:sz w:val="24"/>
          <w:szCs w:val="24"/>
        </w:rPr>
      </w:pPr>
      <w:r w:rsidRPr="00C7662A">
        <w:rPr>
          <w:rFonts w:ascii="Times New Roman" w:hAnsi="Times New Roman"/>
          <w:sz w:val="24"/>
          <w:szCs w:val="24"/>
        </w:rPr>
        <w:lastRenderedPageBreak/>
        <w:t xml:space="preserve">Bagi beberapa pihak beranggapan bahwa program asimilasi Covid-19 sebagai bentuk pemaaf dari suatu tindak pidana atau dengan kata lain memberikan kemudahan kepada pelaku kejahatan berupa pembebasan yang mudah serta lebih awal. </w:t>
      </w:r>
    </w:p>
    <w:p w14:paraId="67C01EDB" w14:textId="77777777" w:rsidR="008A15E5" w:rsidRPr="00C7662A" w:rsidRDefault="008A15E5" w:rsidP="00C7662A">
      <w:pPr>
        <w:pStyle w:val="DaftarParagraf"/>
        <w:spacing w:after="0" w:line="360" w:lineRule="auto"/>
        <w:ind w:left="0" w:firstLine="567"/>
        <w:jc w:val="both"/>
        <w:rPr>
          <w:rFonts w:ascii="Times New Roman" w:hAnsi="Times New Roman"/>
          <w:sz w:val="24"/>
          <w:szCs w:val="24"/>
        </w:rPr>
      </w:pPr>
      <w:r w:rsidRPr="00C7662A">
        <w:rPr>
          <w:rFonts w:ascii="Times New Roman" w:hAnsi="Times New Roman"/>
          <w:sz w:val="24"/>
          <w:szCs w:val="24"/>
        </w:rPr>
        <w:t>Tujuan dari program asimilasi covid-19 selain bentuk upaya pencegahan dalam menanggulangi virus Covid-19 di dalam Lembaga Pemasyarakatan. Melainkan membebaskan warga dari rasa bersalah dan memberikan kesempatan bagi warga binaan untuk menjadi manusia yang lebih baik lagi dan dapat memulai hidup baru.</w:t>
      </w:r>
    </w:p>
    <w:p w14:paraId="506CB091" w14:textId="77777777" w:rsidR="008A15E5" w:rsidRPr="00C7662A" w:rsidRDefault="008A15E5" w:rsidP="00C7662A">
      <w:pPr>
        <w:spacing w:line="360" w:lineRule="auto"/>
        <w:jc w:val="both"/>
        <w:rPr>
          <w:rFonts w:ascii="Times New Roman" w:hAnsi="Times New Roman" w:cs="Times New Roman"/>
          <w:b/>
          <w:bCs/>
          <w:sz w:val="24"/>
          <w:szCs w:val="24"/>
        </w:rPr>
      </w:pPr>
      <w:r w:rsidRPr="00C7662A">
        <w:rPr>
          <w:rFonts w:ascii="Times New Roman" w:hAnsi="Times New Roman" w:cs="Times New Roman"/>
          <w:b/>
          <w:bCs/>
          <w:sz w:val="24"/>
          <w:szCs w:val="24"/>
        </w:rPr>
        <w:t>Faktor-faktor Narapidana Asimilasi Menjadi Residivis di Masa Pandemi COVID-19</w:t>
      </w:r>
    </w:p>
    <w:p w14:paraId="74BE91ED"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Pelaku kejahatan </w:t>
      </w:r>
      <w:r w:rsidRPr="00C7662A">
        <w:rPr>
          <w:rFonts w:ascii="Times New Roman" w:hAnsi="Times New Roman" w:cs="Times New Roman"/>
          <w:sz w:val="24"/>
          <w:szCs w:val="24"/>
        </w:rPr>
        <w:t>bukan</w:t>
      </w:r>
      <w:r w:rsidRPr="00C7662A">
        <w:rPr>
          <w:rFonts w:ascii="Times New Roman" w:hAnsi="Times New Roman" w:cs="Times New Roman"/>
          <w:sz w:val="24"/>
          <w:szCs w:val="24"/>
          <w:lang w:val="en-US"/>
        </w:rPr>
        <w:t>lah</w:t>
      </w:r>
      <w:r w:rsidRPr="00C7662A">
        <w:rPr>
          <w:rFonts w:ascii="Times New Roman" w:hAnsi="Times New Roman" w:cs="Times New Roman"/>
          <w:sz w:val="24"/>
          <w:szCs w:val="24"/>
        </w:rPr>
        <w:t xml:space="preserve"> ob</w:t>
      </w:r>
      <w:r w:rsidRPr="00C7662A">
        <w:rPr>
          <w:rFonts w:ascii="Times New Roman" w:hAnsi="Times New Roman" w:cs="Times New Roman"/>
          <w:sz w:val="24"/>
          <w:szCs w:val="24"/>
          <w:lang w:val="en-US"/>
        </w:rPr>
        <w:t>j</w:t>
      </w:r>
      <w:r w:rsidRPr="00C7662A">
        <w:rPr>
          <w:rFonts w:ascii="Times New Roman" w:hAnsi="Times New Roman" w:cs="Times New Roman"/>
          <w:sz w:val="24"/>
          <w:szCs w:val="24"/>
        </w:rPr>
        <w:t>ek melainkan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sub</w:t>
      </w:r>
      <w:r w:rsidRPr="00C7662A">
        <w:rPr>
          <w:rFonts w:ascii="Times New Roman" w:hAnsi="Times New Roman" w:cs="Times New Roman"/>
          <w:sz w:val="24"/>
          <w:szCs w:val="24"/>
          <w:lang w:val="en-US"/>
        </w:rPr>
        <w:t>j</w:t>
      </w:r>
      <w:r w:rsidRPr="00C7662A">
        <w:rPr>
          <w:rFonts w:ascii="Times New Roman" w:hAnsi="Times New Roman" w:cs="Times New Roman"/>
          <w:sz w:val="24"/>
          <w:szCs w:val="24"/>
        </w:rPr>
        <w:t>ek yang tidak berbeda dari manusia lainnya yang sewaktu-waktu dapat melakukan ke</w:t>
      </w:r>
      <w:r w:rsidRPr="00C7662A">
        <w:rPr>
          <w:rFonts w:ascii="Times New Roman" w:hAnsi="Times New Roman" w:cs="Times New Roman"/>
          <w:sz w:val="24"/>
          <w:szCs w:val="24"/>
          <w:lang w:val="en-US"/>
        </w:rPr>
        <w:t>keliruan</w:t>
      </w:r>
      <w:r w:rsidRPr="00C7662A">
        <w:rPr>
          <w:rFonts w:ascii="Times New Roman" w:hAnsi="Times New Roman" w:cs="Times New Roman"/>
          <w:sz w:val="24"/>
          <w:szCs w:val="24"/>
        </w:rPr>
        <w:t xml:space="preserve"> atau kekhilafan yang dapat dikenakan pidana</w:t>
      </w:r>
      <w:r w:rsidRPr="00C7662A">
        <w:rPr>
          <w:rFonts w:ascii="Times New Roman" w:hAnsi="Times New Roman" w:cs="Times New Roman"/>
          <w:sz w:val="24"/>
          <w:szCs w:val="24"/>
          <w:lang w:val="en-US"/>
        </w:rPr>
        <w:t>.</w:t>
      </w:r>
      <w:r w:rsidRPr="00C7662A">
        <w:rPr>
          <w:rStyle w:val="ReferensiCatatanKaki"/>
          <w:rFonts w:ascii="Times New Roman" w:hAnsi="Times New Roman" w:cs="Times New Roman"/>
          <w:sz w:val="24"/>
          <w:szCs w:val="24"/>
          <w:lang w:val="en-US"/>
        </w:rPr>
        <w:footnoteReference w:id="17"/>
      </w:r>
    </w:p>
    <w:p w14:paraId="4DF1167A"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Pelaku kejahatan tidak sepatutnya diberantas, melainkan </w:t>
      </w:r>
      <w:r w:rsidRPr="00C7662A">
        <w:rPr>
          <w:rFonts w:ascii="Times New Roman" w:hAnsi="Times New Roman" w:cs="Times New Roman"/>
          <w:sz w:val="24"/>
          <w:szCs w:val="24"/>
        </w:rPr>
        <w:t>faktor-faktor yang</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 xml:space="preserve">menyebabkan </w:t>
      </w:r>
      <w:r w:rsidRPr="00C7662A">
        <w:rPr>
          <w:rFonts w:ascii="Times New Roman" w:hAnsi="Times New Roman" w:cs="Times New Roman"/>
          <w:sz w:val="24"/>
          <w:szCs w:val="24"/>
          <w:lang w:val="en-US"/>
        </w:rPr>
        <w:t>pelaku kejahatan</w:t>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 xml:space="preserve">melakukan </w:t>
      </w:r>
      <w:r w:rsidRPr="00C7662A">
        <w:rPr>
          <w:rFonts w:ascii="Times New Roman" w:hAnsi="Times New Roman" w:cs="Times New Roman"/>
          <w:sz w:val="24"/>
          <w:szCs w:val="24"/>
        </w:rPr>
        <w:t>hal-hal yang bertentangan dengan hukum, kesusilaan, agama, atau kewajiban-kewajiban sosial lain yang dapat dikenakan pidana</w:t>
      </w:r>
      <w:r w:rsidRPr="00C7662A">
        <w:rPr>
          <w:rFonts w:ascii="Times New Roman" w:hAnsi="Times New Roman" w:cs="Times New Roman"/>
          <w:sz w:val="24"/>
          <w:szCs w:val="24"/>
          <w:lang w:val="en-US"/>
        </w:rPr>
        <w:t xml:space="preserve"> y</w:t>
      </w:r>
      <w:r w:rsidRPr="00C7662A">
        <w:rPr>
          <w:rFonts w:ascii="Times New Roman" w:hAnsi="Times New Roman" w:cs="Times New Roman"/>
          <w:sz w:val="24"/>
          <w:szCs w:val="24"/>
        </w:rPr>
        <w:t>ang</w:t>
      </w:r>
      <w:r w:rsidRPr="00C7662A">
        <w:rPr>
          <w:rFonts w:ascii="Times New Roman" w:hAnsi="Times New Roman" w:cs="Times New Roman"/>
          <w:sz w:val="24"/>
          <w:szCs w:val="24"/>
          <w:lang w:val="en-US"/>
        </w:rPr>
        <w:t xml:space="preserve"> sepatutnya</w:t>
      </w:r>
      <w:r w:rsidRPr="00C7662A">
        <w:rPr>
          <w:rFonts w:ascii="Times New Roman" w:hAnsi="Times New Roman" w:cs="Times New Roman"/>
          <w:sz w:val="24"/>
          <w:szCs w:val="24"/>
        </w:rPr>
        <w:t xml:space="preserve"> diberanta</w:t>
      </w:r>
      <w:r w:rsidRPr="00C7662A">
        <w:rPr>
          <w:rFonts w:ascii="Times New Roman" w:hAnsi="Times New Roman" w:cs="Times New Roman"/>
          <w:sz w:val="24"/>
          <w:szCs w:val="24"/>
          <w:lang w:val="en-US"/>
        </w:rPr>
        <w:t>s</w:t>
      </w:r>
      <w:r w:rsidRPr="00C7662A">
        <w:rPr>
          <w:rFonts w:ascii="Times New Roman" w:hAnsi="Times New Roman" w:cs="Times New Roman"/>
          <w:sz w:val="24"/>
          <w:szCs w:val="24"/>
        </w:rPr>
        <w:t>.</w:t>
      </w:r>
      <w:r w:rsidRPr="00C7662A">
        <w:rPr>
          <w:rFonts w:ascii="Times New Roman" w:hAnsi="Times New Roman" w:cs="Times New Roman"/>
          <w:sz w:val="24"/>
          <w:szCs w:val="24"/>
          <w:vertAlign w:val="superscript"/>
        </w:rPr>
        <w:footnoteReference w:id="18"/>
      </w:r>
    </w:p>
    <w:p w14:paraId="34F81705"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Berdasarkan undang-undang pemasyarakatan tujuan pembinaan ialah</w:t>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 xml:space="preserve">warga binaan </w:t>
      </w:r>
      <w:r w:rsidRPr="00C7662A">
        <w:rPr>
          <w:rFonts w:ascii="Times New Roman" w:hAnsi="Times New Roman" w:cs="Times New Roman"/>
          <w:sz w:val="24"/>
          <w:szCs w:val="24"/>
        </w:rPr>
        <w:t>menyadari kesalahan</w:t>
      </w:r>
      <w:r w:rsidRPr="00C7662A">
        <w:rPr>
          <w:rFonts w:ascii="Times New Roman" w:hAnsi="Times New Roman" w:cs="Times New Roman"/>
          <w:sz w:val="24"/>
          <w:szCs w:val="24"/>
          <w:lang w:val="en-US"/>
        </w:rPr>
        <w:t xml:space="preserve">nya serta </w:t>
      </w:r>
      <w:r w:rsidRPr="00C7662A">
        <w:rPr>
          <w:rFonts w:ascii="Times New Roman" w:hAnsi="Times New Roman" w:cs="Times New Roman"/>
          <w:sz w:val="24"/>
          <w:szCs w:val="24"/>
        </w:rPr>
        <w:t>tidak mengulangi tindak pidana sehingga</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dapat</w:t>
      </w:r>
      <w:r w:rsidRPr="00C7662A">
        <w:rPr>
          <w:rFonts w:ascii="Times New Roman" w:hAnsi="Times New Roman" w:cs="Times New Roman"/>
          <w:sz w:val="24"/>
          <w:szCs w:val="24"/>
          <w:lang w:val="en-US"/>
        </w:rPr>
        <w:t xml:space="preserve"> diterima </w:t>
      </w:r>
      <w:r w:rsidRPr="00C7662A">
        <w:rPr>
          <w:rFonts w:ascii="Times New Roman" w:hAnsi="Times New Roman" w:cs="Times New Roman"/>
          <w:sz w:val="24"/>
          <w:szCs w:val="24"/>
        </w:rPr>
        <w:t>kembali oleh</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masyarakat</w:t>
      </w:r>
      <w:r w:rsidRPr="00C7662A">
        <w:rPr>
          <w:rFonts w:ascii="Times New Roman" w:hAnsi="Times New Roman" w:cs="Times New Roman"/>
          <w:sz w:val="24"/>
          <w:szCs w:val="24"/>
          <w:lang w:val="en-US"/>
        </w:rPr>
        <w:t xml:space="preserve"> serta</w:t>
      </w:r>
      <w:r w:rsidRPr="00C7662A">
        <w:rPr>
          <w:rFonts w:ascii="Times New Roman" w:hAnsi="Times New Roman" w:cs="Times New Roman"/>
          <w:sz w:val="24"/>
          <w:szCs w:val="24"/>
        </w:rPr>
        <w:t xml:space="preserve"> dapat aktif berperan dalam pembangunan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dan hidup sebagai warga yang baik dan bertanggung jawab.</w:t>
      </w:r>
      <w:r w:rsidRPr="00C7662A">
        <w:rPr>
          <w:rFonts w:ascii="Times New Roman" w:hAnsi="Times New Roman" w:cs="Times New Roman"/>
          <w:sz w:val="24"/>
          <w:szCs w:val="24"/>
          <w:vertAlign w:val="superscript"/>
        </w:rPr>
        <w:footnoteReference w:id="19"/>
      </w:r>
      <w:r w:rsidRPr="00C7662A">
        <w:rPr>
          <w:rFonts w:ascii="Times New Roman" w:hAnsi="Times New Roman" w:cs="Times New Roman"/>
          <w:sz w:val="24"/>
          <w:szCs w:val="24"/>
        </w:rPr>
        <w:t xml:space="preserve"> </w:t>
      </w:r>
    </w:p>
    <w:p w14:paraId="2C97E658"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T</w:t>
      </w:r>
      <w:r w:rsidRPr="00C7662A">
        <w:rPr>
          <w:rFonts w:ascii="Times New Roman" w:hAnsi="Times New Roman" w:cs="Times New Roman"/>
          <w:sz w:val="24"/>
          <w:szCs w:val="24"/>
        </w:rPr>
        <w:t xml:space="preserve">idak sedikit </w:t>
      </w:r>
      <w:r w:rsidRPr="00C7662A">
        <w:rPr>
          <w:rFonts w:ascii="Times New Roman" w:hAnsi="Times New Roman" w:cs="Times New Roman"/>
          <w:sz w:val="24"/>
          <w:szCs w:val="24"/>
          <w:lang w:val="en-US"/>
        </w:rPr>
        <w:t>warga binaan</w:t>
      </w:r>
      <w:r w:rsidRPr="00C7662A">
        <w:rPr>
          <w:rFonts w:ascii="Times New Roman" w:hAnsi="Times New Roman" w:cs="Times New Roman"/>
          <w:sz w:val="24"/>
          <w:szCs w:val="24"/>
        </w:rPr>
        <w:t xml:space="preserve"> yang telah</w:t>
      </w:r>
      <w:r w:rsidRPr="00C7662A">
        <w:rPr>
          <w:rFonts w:ascii="Times New Roman" w:hAnsi="Times New Roman" w:cs="Times New Roman"/>
          <w:sz w:val="24"/>
          <w:szCs w:val="24"/>
          <w:lang w:val="en-US"/>
        </w:rPr>
        <w:t xml:space="preserve"> menjalani </w:t>
      </w:r>
      <w:r w:rsidRPr="00C7662A">
        <w:rPr>
          <w:rFonts w:ascii="Times New Roman" w:hAnsi="Times New Roman" w:cs="Times New Roman"/>
          <w:sz w:val="24"/>
          <w:szCs w:val="24"/>
        </w:rPr>
        <w:t>pembinaan di Lembaga Pemasyarakatan me</w:t>
      </w:r>
      <w:r w:rsidRPr="00C7662A">
        <w:rPr>
          <w:rFonts w:ascii="Times New Roman" w:hAnsi="Times New Roman" w:cs="Times New Roman"/>
          <w:sz w:val="24"/>
          <w:szCs w:val="24"/>
          <w:lang w:val="en-US"/>
        </w:rPr>
        <w:t xml:space="preserve">lakukan </w:t>
      </w:r>
      <w:r w:rsidRPr="00C7662A">
        <w:rPr>
          <w:rFonts w:ascii="Times New Roman" w:hAnsi="Times New Roman" w:cs="Times New Roman"/>
          <w:sz w:val="24"/>
          <w:szCs w:val="24"/>
        </w:rPr>
        <w:t>tindak pidana</w:t>
      </w:r>
      <w:r w:rsidRPr="00C7662A">
        <w:rPr>
          <w:rFonts w:ascii="Times New Roman" w:hAnsi="Times New Roman" w:cs="Times New Roman"/>
          <w:sz w:val="24"/>
          <w:szCs w:val="24"/>
          <w:lang w:val="en-US"/>
        </w:rPr>
        <w:t xml:space="preserve"> pengulangan </w:t>
      </w:r>
      <w:r w:rsidRPr="00C7662A">
        <w:rPr>
          <w:rFonts w:ascii="Times New Roman" w:hAnsi="Times New Roman" w:cs="Times New Roman"/>
          <w:sz w:val="24"/>
          <w:szCs w:val="24"/>
        </w:rPr>
        <w:t>sehingga harus kembali menjalani</w:t>
      </w:r>
      <w:r w:rsidRPr="00C7662A">
        <w:rPr>
          <w:rFonts w:ascii="Times New Roman" w:hAnsi="Times New Roman" w:cs="Times New Roman"/>
          <w:sz w:val="24"/>
          <w:szCs w:val="24"/>
          <w:lang w:val="en-US"/>
        </w:rPr>
        <w:t xml:space="preserve"> program </w:t>
      </w:r>
      <w:r w:rsidRPr="00C7662A">
        <w:rPr>
          <w:rFonts w:ascii="Times New Roman" w:hAnsi="Times New Roman" w:cs="Times New Roman"/>
          <w:sz w:val="24"/>
          <w:szCs w:val="24"/>
        </w:rPr>
        <w:t>pembinaan di Lembaga Pemasyarakatan.</w:t>
      </w:r>
      <w:r w:rsidRPr="00C7662A">
        <w:rPr>
          <w:rFonts w:ascii="Times New Roman" w:hAnsi="Times New Roman" w:cs="Times New Roman"/>
          <w:sz w:val="24"/>
          <w:szCs w:val="24"/>
          <w:lang w:val="en-US"/>
        </w:rPr>
        <w:t xml:space="preserve"> Warga binaan tersebut</w:t>
      </w:r>
      <w:r w:rsidRPr="00C7662A">
        <w:rPr>
          <w:rFonts w:ascii="Times New Roman" w:hAnsi="Times New Roman" w:cs="Times New Roman"/>
          <w:sz w:val="24"/>
          <w:szCs w:val="24"/>
        </w:rPr>
        <w:t xml:space="preserve"> d</w:t>
      </w:r>
      <w:r w:rsidRPr="00C7662A">
        <w:rPr>
          <w:rFonts w:ascii="Times New Roman" w:hAnsi="Times New Roman" w:cs="Times New Roman"/>
          <w:sz w:val="24"/>
          <w:szCs w:val="24"/>
          <w:lang w:val="en-US"/>
        </w:rPr>
        <w:t>isebut</w:t>
      </w:r>
      <w:r w:rsidRPr="00C7662A">
        <w:rPr>
          <w:rFonts w:ascii="Times New Roman" w:hAnsi="Times New Roman" w:cs="Times New Roman"/>
          <w:sz w:val="24"/>
          <w:szCs w:val="24"/>
        </w:rPr>
        <w:t xml:space="preserve"> dengan istilah residivis.</w:t>
      </w:r>
      <w:r w:rsidRPr="00C7662A">
        <w:rPr>
          <w:rFonts w:ascii="Times New Roman" w:hAnsi="Times New Roman" w:cs="Times New Roman"/>
          <w:sz w:val="24"/>
          <w:szCs w:val="24"/>
          <w:vertAlign w:val="superscript"/>
        </w:rPr>
        <w:footnoteReference w:id="20"/>
      </w:r>
    </w:p>
    <w:p w14:paraId="5A6C9B67"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P</w:t>
      </w:r>
      <w:r w:rsidRPr="00C7662A">
        <w:rPr>
          <w:rFonts w:ascii="Times New Roman" w:hAnsi="Times New Roman" w:cs="Times New Roman"/>
          <w:sz w:val="24"/>
          <w:szCs w:val="24"/>
        </w:rPr>
        <w:t xml:space="preserve">embinaan </w:t>
      </w:r>
      <w:r w:rsidRPr="00C7662A">
        <w:rPr>
          <w:rFonts w:ascii="Times New Roman" w:hAnsi="Times New Roman" w:cs="Times New Roman"/>
          <w:color w:val="000000" w:themeColor="text1"/>
          <w:sz w:val="24"/>
          <w:szCs w:val="24"/>
        </w:rPr>
        <w:t xml:space="preserve">di Lembaga Pemasyarakatan Kelas I Cipinang </w:t>
      </w:r>
      <w:r w:rsidRPr="00C7662A">
        <w:rPr>
          <w:rFonts w:ascii="Times New Roman" w:hAnsi="Times New Roman" w:cs="Times New Roman"/>
          <w:sz w:val="24"/>
          <w:szCs w:val="24"/>
          <w:lang w:val="en-US"/>
        </w:rPr>
        <w:t xml:space="preserve">dilaksanakan </w:t>
      </w:r>
      <w:r w:rsidRPr="00C7662A">
        <w:rPr>
          <w:rFonts w:ascii="Times New Roman" w:hAnsi="Times New Roman" w:cs="Times New Roman"/>
          <w:sz w:val="24"/>
          <w:szCs w:val="24"/>
        </w:rPr>
        <w:t>berdasarkan Undang-Undang No.12 Tahun 1995 dan PP No. 31 Tahun 1999</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Namun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 xml:space="preserve">pada kenyataannya, </w:t>
      </w:r>
      <w:r w:rsidRPr="00C7662A">
        <w:rPr>
          <w:rFonts w:ascii="Times New Roman" w:hAnsi="Times New Roman" w:cs="Times New Roman"/>
          <w:sz w:val="24"/>
          <w:szCs w:val="24"/>
        </w:rPr>
        <w:lastRenderedPageBreak/>
        <w:t>terdapat ketimpangan selama proses pembinaan yang disebabkan oleh adanya</w:t>
      </w:r>
      <w:r w:rsidRPr="00C7662A">
        <w:rPr>
          <w:rFonts w:ascii="Times New Roman" w:hAnsi="Times New Roman" w:cs="Times New Roman"/>
          <w:sz w:val="24"/>
          <w:szCs w:val="24"/>
          <w:lang w:val="en-US"/>
        </w:rPr>
        <w:t xml:space="preserve"> masalah yang sedang dihadapi Lembaga Pemasyarakatan.</w:t>
      </w:r>
      <w:r w:rsidRPr="00C7662A">
        <w:rPr>
          <w:rStyle w:val="ReferensiCatatanKaki"/>
          <w:rFonts w:ascii="Times New Roman" w:hAnsi="Times New Roman" w:cs="Times New Roman"/>
          <w:sz w:val="24"/>
          <w:szCs w:val="24"/>
          <w:lang w:val="en-US"/>
        </w:rPr>
        <w:footnoteReference w:id="21"/>
      </w:r>
    </w:p>
    <w:p w14:paraId="1392ABAB"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rPr>
        <w:t xml:space="preserve">Pemasalahan </w:t>
      </w:r>
      <w:r w:rsidRPr="00C7662A">
        <w:rPr>
          <w:rFonts w:ascii="Times New Roman" w:hAnsi="Times New Roman" w:cs="Times New Roman"/>
          <w:sz w:val="24"/>
          <w:szCs w:val="24"/>
          <w:lang w:val="en-US"/>
        </w:rPr>
        <w:t xml:space="preserve">tersebut merupakan </w:t>
      </w:r>
      <w:r w:rsidRPr="00C7662A">
        <w:rPr>
          <w:rFonts w:ascii="Times New Roman" w:hAnsi="Times New Roman" w:cs="Times New Roman"/>
          <w:sz w:val="24"/>
          <w:szCs w:val="24"/>
        </w:rPr>
        <w:t>faktor</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 xml:space="preserve">yang mendukung </w:t>
      </w:r>
      <w:r w:rsidRPr="00C7662A">
        <w:rPr>
          <w:rFonts w:ascii="Times New Roman" w:hAnsi="Times New Roman" w:cs="Times New Roman"/>
          <w:sz w:val="24"/>
          <w:szCs w:val="24"/>
          <w:lang w:val="en-US"/>
        </w:rPr>
        <w:t>warga binaan</w:t>
      </w:r>
      <w:r w:rsidRPr="00C7662A">
        <w:rPr>
          <w:rFonts w:ascii="Times New Roman" w:hAnsi="Times New Roman" w:cs="Times New Roman"/>
          <w:sz w:val="24"/>
          <w:szCs w:val="24"/>
        </w:rPr>
        <w:t xml:space="preserve"> mengulangi tindak pidana setelah </w:t>
      </w:r>
      <w:r w:rsidRPr="00C7662A">
        <w:rPr>
          <w:rFonts w:ascii="Times New Roman" w:hAnsi="Times New Roman" w:cs="Times New Roman"/>
          <w:sz w:val="24"/>
          <w:szCs w:val="24"/>
          <w:lang w:val="en-US"/>
        </w:rPr>
        <w:t xml:space="preserve">mendapatkan hak asimilasi yang terbagi atas dua faktor yaitu: Faktor </w:t>
      </w:r>
      <w:r w:rsidRPr="00C7662A">
        <w:rPr>
          <w:rFonts w:ascii="Times New Roman" w:hAnsi="Times New Roman" w:cs="Times New Roman"/>
          <w:i/>
          <w:iCs/>
          <w:sz w:val="24"/>
          <w:szCs w:val="24"/>
          <w:lang w:val="en-US"/>
        </w:rPr>
        <w:t xml:space="preserve">internal </w:t>
      </w:r>
      <w:r w:rsidRPr="00C7662A">
        <w:rPr>
          <w:rFonts w:ascii="Times New Roman" w:hAnsi="Times New Roman" w:cs="Times New Roman"/>
          <w:sz w:val="24"/>
          <w:szCs w:val="24"/>
          <w:lang w:val="en-US"/>
        </w:rPr>
        <w:t>adalah faktor-faktor yang terdapat dapat dalam diri warga binaan untuk melakukan pengulangan tindak pidana.</w:t>
      </w:r>
    </w:p>
    <w:p w14:paraId="7CD06C26"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Sarana dan prasarana yang tidak mendukung untuk dilakukannya pembinaan sesuai dengan minat warga binaan menyebabkan kurangnya antusiasme warga binaan tertentu untuk melakukan pembinaan. Didukung faktor ekonomi menjadikan warga binaan yang mendapatkan hak asimilasi melakukan tindak pidana pengulangan.</w:t>
      </w:r>
      <w:r w:rsidRPr="00C7662A">
        <w:rPr>
          <w:rStyle w:val="ReferensiCatatanKaki"/>
          <w:rFonts w:ascii="Times New Roman" w:hAnsi="Times New Roman" w:cs="Times New Roman"/>
          <w:sz w:val="24"/>
          <w:szCs w:val="24"/>
          <w:lang w:val="en-US"/>
        </w:rPr>
        <w:footnoteReference w:id="22"/>
      </w:r>
    </w:p>
    <w:p w14:paraId="62D1F460"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Faktor </w:t>
      </w:r>
      <w:r w:rsidRPr="00C7662A">
        <w:rPr>
          <w:rFonts w:ascii="Times New Roman" w:hAnsi="Times New Roman" w:cs="Times New Roman"/>
          <w:i/>
          <w:iCs/>
          <w:sz w:val="24"/>
          <w:szCs w:val="24"/>
        </w:rPr>
        <w:t>Ext</w:t>
      </w:r>
      <w:r w:rsidRPr="00C7662A">
        <w:rPr>
          <w:rFonts w:ascii="Times New Roman" w:hAnsi="Times New Roman" w:cs="Times New Roman"/>
          <w:i/>
          <w:iCs/>
          <w:sz w:val="24"/>
          <w:szCs w:val="24"/>
          <w:lang w:val="en-US"/>
        </w:rPr>
        <w:t>ernal</w:t>
      </w:r>
      <w:r w:rsidRPr="00C7662A">
        <w:rPr>
          <w:rFonts w:ascii="Times New Roman" w:hAnsi="Times New Roman" w:cs="Times New Roman"/>
          <w:i/>
          <w:iCs/>
          <w:sz w:val="24"/>
          <w:szCs w:val="24"/>
        </w:rPr>
        <w:t xml:space="preserve"> </w:t>
      </w:r>
      <w:r w:rsidRPr="00C7662A">
        <w:rPr>
          <w:rFonts w:ascii="Times New Roman" w:hAnsi="Times New Roman" w:cs="Times New Roman"/>
          <w:sz w:val="24"/>
          <w:szCs w:val="24"/>
          <w:lang w:val="en-US"/>
        </w:rPr>
        <w:t>ialah permasalahan</w:t>
      </w:r>
      <w:r w:rsidRPr="00C7662A">
        <w:rPr>
          <w:rFonts w:ascii="Times New Roman" w:hAnsi="Times New Roman" w:cs="Times New Roman"/>
          <w:sz w:val="24"/>
          <w:szCs w:val="24"/>
        </w:rPr>
        <w:t xml:space="preserve"> yang menjadi penghambat bagi </w:t>
      </w:r>
      <w:r w:rsidRPr="00C7662A">
        <w:rPr>
          <w:rFonts w:ascii="Times New Roman" w:hAnsi="Times New Roman" w:cs="Times New Roman"/>
          <w:sz w:val="24"/>
          <w:szCs w:val="24"/>
          <w:lang w:val="en-US"/>
        </w:rPr>
        <w:t xml:space="preserve">Lembaga Pemasyarakatan </w:t>
      </w:r>
      <w:r w:rsidRPr="00C7662A">
        <w:rPr>
          <w:rFonts w:ascii="Times New Roman" w:hAnsi="Times New Roman" w:cs="Times New Roman"/>
          <w:sz w:val="24"/>
          <w:szCs w:val="24"/>
        </w:rPr>
        <w:t xml:space="preserve">dalam menjalankan pembinaan </w:t>
      </w:r>
      <w:r w:rsidRPr="00C7662A">
        <w:rPr>
          <w:rFonts w:ascii="Times New Roman" w:hAnsi="Times New Roman" w:cs="Times New Roman"/>
          <w:sz w:val="24"/>
          <w:szCs w:val="24"/>
          <w:lang w:val="en-US"/>
        </w:rPr>
        <w:t>secara optimal</w:t>
      </w:r>
      <w:r w:rsidRPr="00C7662A">
        <w:rPr>
          <w:rFonts w:ascii="Times New Roman" w:hAnsi="Times New Roman" w:cs="Times New Roman"/>
          <w:sz w:val="24"/>
          <w:szCs w:val="24"/>
        </w:rPr>
        <w:t>,</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diantaranya: 1)</w:t>
      </w:r>
      <w:r w:rsidRPr="00C7662A">
        <w:rPr>
          <w:rFonts w:ascii="Times New Roman" w:hAnsi="Times New Roman" w:cs="Times New Roman"/>
          <w:sz w:val="24"/>
          <w:szCs w:val="24"/>
          <w:lang w:val="en-US"/>
        </w:rPr>
        <w:t xml:space="preserve"> </w:t>
      </w:r>
      <w:proofErr w:type="gramStart"/>
      <w:r w:rsidRPr="00C7662A">
        <w:rPr>
          <w:rFonts w:ascii="Times New Roman" w:hAnsi="Times New Roman" w:cs="Times New Roman"/>
          <w:sz w:val="24"/>
          <w:szCs w:val="24"/>
          <w:lang w:val="en-US"/>
        </w:rPr>
        <w:t>Overkapasitas</w:t>
      </w:r>
      <w:r w:rsidRPr="00C7662A">
        <w:rPr>
          <w:rFonts w:ascii="Times New Roman" w:hAnsi="Times New Roman" w:cs="Times New Roman"/>
          <w:i/>
          <w:iCs/>
          <w:sz w:val="24"/>
          <w:szCs w:val="24"/>
          <w:lang w:val="en-US"/>
        </w:rPr>
        <w:t xml:space="preserve">  </w:t>
      </w:r>
      <w:r w:rsidRPr="00C7662A">
        <w:rPr>
          <w:rFonts w:ascii="Times New Roman" w:hAnsi="Times New Roman" w:cs="Times New Roman"/>
          <w:sz w:val="24"/>
          <w:szCs w:val="24"/>
        </w:rPr>
        <w:t>2</w:t>
      </w:r>
      <w:proofErr w:type="gramEnd"/>
      <w:r w:rsidRPr="00C7662A">
        <w:rPr>
          <w:rFonts w:ascii="Times New Roman" w:hAnsi="Times New Roman" w:cs="Times New Roman"/>
          <w:sz w:val="24"/>
          <w:szCs w:val="24"/>
        </w:rPr>
        <w:t xml:space="preserve">) Faktor anggaran/pendanaan </w:t>
      </w:r>
      <w:r w:rsidRPr="00C7662A">
        <w:rPr>
          <w:rFonts w:ascii="Times New Roman" w:hAnsi="Times New Roman" w:cs="Times New Roman"/>
          <w:sz w:val="24"/>
          <w:szCs w:val="24"/>
          <w:lang w:val="en-US"/>
        </w:rPr>
        <w:t>3</w:t>
      </w:r>
      <w:r w:rsidRPr="00C7662A">
        <w:rPr>
          <w:rFonts w:ascii="Times New Roman" w:hAnsi="Times New Roman" w:cs="Times New Roman"/>
          <w:sz w:val="24"/>
          <w:szCs w:val="24"/>
        </w:rPr>
        <w:t xml:space="preserve">) Faktor sarana dan prasarana, yakni </w:t>
      </w:r>
      <w:r w:rsidRPr="00C7662A">
        <w:rPr>
          <w:rFonts w:ascii="Times New Roman" w:hAnsi="Times New Roman" w:cs="Times New Roman"/>
          <w:sz w:val="24"/>
          <w:szCs w:val="24"/>
          <w:lang w:val="en-US"/>
        </w:rPr>
        <w:t>tidak dapat mendukung proses pembinaan bagi seluruh warga binaan yang ada.</w:t>
      </w:r>
      <w:r w:rsidRPr="00C7662A">
        <w:rPr>
          <w:rStyle w:val="ReferensiCatatanKaki"/>
          <w:rFonts w:ascii="Times New Roman" w:hAnsi="Times New Roman" w:cs="Times New Roman"/>
          <w:sz w:val="24"/>
          <w:szCs w:val="24"/>
          <w:lang w:val="en-US"/>
        </w:rPr>
        <w:footnoteReference w:id="23"/>
      </w:r>
    </w:p>
    <w:p w14:paraId="2B98E968"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rPr>
        <w:t xml:space="preserve">Over kapasitas yang terjadi di Lembaga Pemasyarakatan disebabkan oleh terjadinya peningkatan jumlah </w:t>
      </w:r>
      <w:r w:rsidRPr="00C7662A">
        <w:rPr>
          <w:rFonts w:ascii="Times New Roman" w:hAnsi="Times New Roman" w:cs="Times New Roman"/>
          <w:sz w:val="24"/>
          <w:szCs w:val="24"/>
          <w:lang w:val="en-US"/>
        </w:rPr>
        <w:t>warga binaan</w:t>
      </w:r>
      <w:r w:rsidRPr="00C7662A">
        <w:rPr>
          <w:rFonts w:ascii="Times New Roman" w:hAnsi="Times New Roman" w:cs="Times New Roman"/>
          <w:sz w:val="24"/>
          <w:szCs w:val="24"/>
        </w:rPr>
        <w:t xml:space="preserve"> yang tidak berbanding lurus dengan sarana pada Lembaga Pemasyarakatan yang tersedia.</w:t>
      </w:r>
      <w:r w:rsidRPr="00C7662A">
        <w:rPr>
          <w:rStyle w:val="ReferensiCatatanKaki"/>
          <w:rFonts w:ascii="Times New Roman" w:hAnsi="Times New Roman" w:cs="Times New Roman"/>
          <w:sz w:val="24"/>
          <w:szCs w:val="24"/>
        </w:rPr>
        <w:footnoteReference w:id="24"/>
      </w:r>
    </w:p>
    <w:p w14:paraId="243F0F27"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P</w:t>
      </w:r>
      <w:r w:rsidRPr="00C7662A">
        <w:rPr>
          <w:rFonts w:ascii="Times New Roman" w:hAnsi="Times New Roman" w:cs="Times New Roman"/>
          <w:sz w:val="24"/>
          <w:szCs w:val="24"/>
        </w:rPr>
        <w:t>ermasalahan over kapasitas disebabkan oleh dua faktor yaitu: faktor hukum dan faktor non hukum. Faktor hukum mencakup kebijakan hukum pidana yang mengarahkan setiap pelaku kejahatan untuk di</w:t>
      </w:r>
      <w:r w:rsidRPr="00C7662A">
        <w:rPr>
          <w:rFonts w:ascii="Times New Roman" w:hAnsi="Times New Roman" w:cs="Times New Roman"/>
          <w:sz w:val="24"/>
          <w:szCs w:val="24"/>
          <w:lang w:val="en-US"/>
        </w:rPr>
        <w:t>pidana</w:t>
      </w:r>
      <w:r w:rsidRPr="00C7662A">
        <w:rPr>
          <w:rFonts w:ascii="Times New Roman" w:hAnsi="Times New Roman" w:cs="Times New Roman"/>
          <w:sz w:val="24"/>
          <w:szCs w:val="24"/>
        </w:rPr>
        <w:t>, sedangkan faktor non hukum mencakup tingginya angka kriminalitas dan keterbatasan fasilitas sel tahanan.</w:t>
      </w:r>
    </w:p>
    <w:p w14:paraId="223512E0" w14:textId="77777777" w:rsidR="008A15E5" w:rsidRPr="00C7662A" w:rsidRDefault="008A15E5" w:rsidP="00C7662A">
      <w:pPr>
        <w:spacing w:line="360" w:lineRule="auto"/>
        <w:ind w:firstLine="567"/>
        <w:contextualSpacing/>
        <w:jc w:val="both"/>
        <w:rPr>
          <w:rFonts w:ascii="Times New Roman" w:hAnsi="Times New Roman" w:cs="Times New Roman"/>
          <w:sz w:val="24"/>
          <w:szCs w:val="24"/>
          <w:shd w:val="clear" w:color="auto" w:fill="FFFFFF"/>
        </w:rPr>
      </w:pPr>
      <w:r w:rsidRPr="00C7662A">
        <w:rPr>
          <w:rFonts w:ascii="Times New Roman" w:hAnsi="Times New Roman" w:cs="Times New Roman"/>
          <w:sz w:val="24"/>
          <w:szCs w:val="24"/>
          <w:shd w:val="clear" w:color="auto" w:fill="FFFFFF"/>
          <w:lang w:val="en-US"/>
        </w:rPr>
        <w:lastRenderedPageBreak/>
        <w:t>P</w:t>
      </w:r>
      <w:r w:rsidRPr="00C7662A">
        <w:rPr>
          <w:rFonts w:ascii="Times New Roman" w:hAnsi="Times New Roman" w:cs="Times New Roman"/>
          <w:sz w:val="24"/>
          <w:szCs w:val="24"/>
          <w:shd w:val="clear" w:color="auto" w:fill="FFFFFF"/>
        </w:rPr>
        <w:t xml:space="preserve">er tanggal </w:t>
      </w:r>
      <w:r w:rsidRPr="00C7662A">
        <w:rPr>
          <w:rFonts w:ascii="Times New Roman" w:hAnsi="Times New Roman" w:cs="Times New Roman"/>
          <w:sz w:val="24"/>
          <w:szCs w:val="24"/>
          <w:shd w:val="clear" w:color="auto" w:fill="FFFFFF"/>
          <w:lang w:val="en-US"/>
        </w:rPr>
        <w:t>19</w:t>
      </w:r>
      <w:r w:rsidRPr="00C7662A">
        <w:rPr>
          <w:rFonts w:ascii="Times New Roman" w:hAnsi="Times New Roman" w:cs="Times New Roman"/>
          <w:sz w:val="24"/>
          <w:szCs w:val="24"/>
          <w:shd w:val="clear" w:color="auto" w:fill="FFFFFF"/>
        </w:rPr>
        <w:t xml:space="preserve"> </w:t>
      </w:r>
      <w:r w:rsidRPr="00C7662A">
        <w:rPr>
          <w:rFonts w:ascii="Times New Roman" w:hAnsi="Times New Roman" w:cs="Times New Roman"/>
          <w:sz w:val="24"/>
          <w:szCs w:val="24"/>
          <w:shd w:val="clear" w:color="auto" w:fill="FFFFFF"/>
          <w:lang w:val="en-US"/>
        </w:rPr>
        <w:t>Desember</w:t>
      </w:r>
      <w:r w:rsidRPr="00C7662A">
        <w:rPr>
          <w:rFonts w:ascii="Times New Roman" w:hAnsi="Times New Roman" w:cs="Times New Roman"/>
          <w:sz w:val="24"/>
          <w:szCs w:val="24"/>
          <w:shd w:val="clear" w:color="auto" w:fill="FFFFFF"/>
        </w:rPr>
        <w:t xml:space="preserve"> 2020 </w:t>
      </w:r>
      <w:r w:rsidRPr="00C7662A">
        <w:rPr>
          <w:rFonts w:ascii="Times New Roman" w:hAnsi="Times New Roman" w:cs="Times New Roman"/>
          <w:sz w:val="24"/>
          <w:szCs w:val="24"/>
          <w:shd w:val="clear" w:color="auto" w:fill="FFFFFF"/>
          <w:lang w:val="en-US"/>
        </w:rPr>
        <w:t xml:space="preserve">jumlah warga binaan di LAPAS Kelas I Cipinang </w:t>
      </w:r>
      <w:r w:rsidRPr="00C7662A">
        <w:rPr>
          <w:rFonts w:ascii="Times New Roman" w:hAnsi="Times New Roman" w:cs="Times New Roman"/>
          <w:sz w:val="24"/>
          <w:szCs w:val="24"/>
          <w:shd w:val="clear" w:color="auto" w:fill="FFFFFF"/>
        </w:rPr>
        <w:t>sebanyak 3,</w:t>
      </w:r>
      <w:r w:rsidRPr="00C7662A">
        <w:rPr>
          <w:rFonts w:ascii="Times New Roman" w:hAnsi="Times New Roman" w:cs="Times New Roman"/>
          <w:sz w:val="24"/>
          <w:szCs w:val="24"/>
          <w:shd w:val="clear" w:color="auto" w:fill="FFFFFF"/>
          <w:lang w:val="en-US"/>
        </w:rPr>
        <w:t>543</w:t>
      </w:r>
      <w:r w:rsidRPr="00C7662A">
        <w:rPr>
          <w:rFonts w:ascii="Times New Roman" w:hAnsi="Times New Roman" w:cs="Times New Roman"/>
          <w:sz w:val="24"/>
          <w:szCs w:val="24"/>
          <w:shd w:val="clear" w:color="auto" w:fill="FFFFFF"/>
        </w:rPr>
        <w:t xml:space="preserve"> orang, sedangkan daya tampung keseluruhan hanya sebanyak 880 orang.</w:t>
      </w:r>
      <w:r w:rsidRPr="00C7662A">
        <w:rPr>
          <w:rFonts w:ascii="Times New Roman" w:hAnsi="Times New Roman" w:cs="Times New Roman"/>
          <w:sz w:val="24"/>
          <w:szCs w:val="24"/>
          <w:shd w:val="clear" w:color="auto" w:fill="FFFFFF"/>
          <w:lang w:val="en-US"/>
        </w:rPr>
        <w:t xml:space="preserve"> </w:t>
      </w:r>
      <w:r w:rsidRPr="00C7662A">
        <w:rPr>
          <w:rFonts w:ascii="Times New Roman" w:hAnsi="Times New Roman" w:cs="Times New Roman"/>
          <w:sz w:val="24"/>
          <w:szCs w:val="24"/>
          <w:shd w:val="clear" w:color="auto" w:fill="FFFFFF"/>
        </w:rPr>
        <w:t xml:space="preserve">Hal ini menunjukkan bahwa persentase over kapasitas sebesar </w:t>
      </w:r>
      <w:r w:rsidRPr="00C7662A">
        <w:rPr>
          <w:rFonts w:ascii="Times New Roman" w:hAnsi="Times New Roman" w:cs="Times New Roman"/>
          <w:sz w:val="24"/>
          <w:szCs w:val="24"/>
          <w:shd w:val="clear" w:color="auto" w:fill="FFFFFF"/>
          <w:lang w:val="en-US"/>
        </w:rPr>
        <w:t>303</w:t>
      </w:r>
      <w:r w:rsidRPr="00C7662A">
        <w:rPr>
          <w:rFonts w:ascii="Times New Roman" w:hAnsi="Times New Roman" w:cs="Times New Roman"/>
          <w:sz w:val="24"/>
          <w:szCs w:val="24"/>
          <w:shd w:val="clear" w:color="auto" w:fill="FFFFFF"/>
        </w:rPr>
        <w:t>%.</w:t>
      </w:r>
      <w:r w:rsidRPr="00C7662A">
        <w:rPr>
          <w:rFonts w:ascii="Times New Roman" w:hAnsi="Times New Roman" w:cs="Times New Roman"/>
          <w:sz w:val="24"/>
          <w:szCs w:val="24"/>
          <w:shd w:val="clear" w:color="auto" w:fill="FFFFFF"/>
          <w:vertAlign w:val="superscript"/>
        </w:rPr>
        <w:footnoteReference w:id="25"/>
      </w:r>
    </w:p>
    <w:p w14:paraId="6921EEB1" w14:textId="77777777" w:rsidR="008A15E5" w:rsidRPr="00C7662A" w:rsidRDefault="008A15E5" w:rsidP="00C7662A">
      <w:pPr>
        <w:spacing w:line="360" w:lineRule="auto"/>
        <w:ind w:firstLine="567"/>
        <w:contextualSpacing/>
        <w:jc w:val="both"/>
        <w:rPr>
          <w:rFonts w:ascii="Times New Roman" w:hAnsi="Times New Roman" w:cs="Times New Roman"/>
          <w:sz w:val="24"/>
          <w:szCs w:val="24"/>
          <w:shd w:val="clear" w:color="auto" w:fill="FFFFFF"/>
        </w:rPr>
      </w:pPr>
      <w:r w:rsidRPr="00C7662A">
        <w:rPr>
          <w:rFonts w:ascii="Times New Roman" w:hAnsi="Times New Roman" w:cs="Times New Roman"/>
          <w:sz w:val="24"/>
          <w:szCs w:val="24"/>
          <w:shd w:val="clear" w:color="auto" w:fill="FFFFFF"/>
          <w:lang w:val="en-US"/>
        </w:rPr>
        <w:t xml:space="preserve">Fungsi lapas sebagai </w:t>
      </w:r>
      <w:r w:rsidRPr="00C7662A">
        <w:rPr>
          <w:rFonts w:ascii="Times New Roman" w:hAnsi="Times New Roman" w:cs="Times New Roman"/>
          <w:sz w:val="24"/>
          <w:szCs w:val="24"/>
          <w:shd w:val="clear" w:color="auto" w:fill="FFFFFF"/>
        </w:rPr>
        <w:t>penyelenggara hukuman sekaligus sebagai tempat pembinaan bagi narapidana</w:t>
      </w:r>
      <w:r w:rsidRPr="00C7662A">
        <w:rPr>
          <w:rFonts w:ascii="Times New Roman" w:hAnsi="Times New Roman" w:cs="Times New Roman"/>
          <w:sz w:val="24"/>
          <w:szCs w:val="24"/>
          <w:shd w:val="clear" w:color="auto" w:fill="FFFFFF"/>
          <w:lang w:val="en-US"/>
        </w:rPr>
        <w:t>, p</w:t>
      </w:r>
      <w:r w:rsidRPr="00C7662A">
        <w:rPr>
          <w:rFonts w:ascii="Times New Roman" w:hAnsi="Times New Roman" w:cs="Times New Roman"/>
          <w:sz w:val="24"/>
          <w:szCs w:val="24"/>
          <w:shd w:val="clear" w:color="auto" w:fill="FFFFFF"/>
        </w:rPr>
        <w:t xml:space="preserve">ada </w:t>
      </w:r>
      <w:r w:rsidRPr="00C7662A">
        <w:rPr>
          <w:rFonts w:ascii="Times New Roman" w:hAnsi="Times New Roman" w:cs="Times New Roman"/>
          <w:sz w:val="24"/>
          <w:szCs w:val="24"/>
          <w:shd w:val="clear" w:color="auto" w:fill="FFFFFF"/>
          <w:lang w:val="en-US"/>
        </w:rPr>
        <w:t xml:space="preserve">kenyataannya </w:t>
      </w:r>
      <w:r w:rsidRPr="00C7662A">
        <w:rPr>
          <w:rFonts w:ascii="Times New Roman" w:hAnsi="Times New Roman" w:cs="Times New Roman"/>
          <w:sz w:val="24"/>
          <w:szCs w:val="24"/>
          <w:shd w:val="clear" w:color="auto" w:fill="FFFFFF"/>
        </w:rPr>
        <w:t>terdapat beberapa l</w:t>
      </w:r>
      <w:r w:rsidRPr="00C7662A">
        <w:rPr>
          <w:rFonts w:ascii="Times New Roman" w:hAnsi="Times New Roman" w:cs="Times New Roman"/>
          <w:sz w:val="24"/>
          <w:szCs w:val="24"/>
          <w:shd w:val="clear" w:color="auto" w:fill="FFFFFF"/>
          <w:lang w:val="en-US"/>
        </w:rPr>
        <w:t>apas</w:t>
      </w:r>
      <w:r w:rsidRPr="00C7662A">
        <w:rPr>
          <w:rFonts w:ascii="Times New Roman" w:hAnsi="Times New Roman" w:cs="Times New Roman"/>
          <w:sz w:val="24"/>
          <w:szCs w:val="24"/>
          <w:shd w:val="clear" w:color="auto" w:fill="FFFFFF"/>
        </w:rPr>
        <w:t xml:space="preserve"> </w:t>
      </w:r>
      <w:r w:rsidRPr="00C7662A">
        <w:rPr>
          <w:rFonts w:ascii="Times New Roman" w:hAnsi="Times New Roman" w:cs="Times New Roman"/>
          <w:sz w:val="24"/>
          <w:szCs w:val="24"/>
          <w:shd w:val="clear" w:color="auto" w:fill="FFFFFF"/>
          <w:lang w:val="en-US"/>
        </w:rPr>
        <w:t>mengalami overkapasitas</w:t>
      </w:r>
      <w:r w:rsidRPr="00C7662A">
        <w:rPr>
          <w:rFonts w:ascii="Times New Roman" w:hAnsi="Times New Roman" w:cs="Times New Roman"/>
          <w:sz w:val="24"/>
          <w:szCs w:val="24"/>
          <w:shd w:val="clear" w:color="auto" w:fill="FFFFFF"/>
        </w:rPr>
        <w:t xml:space="preserve">. </w:t>
      </w:r>
      <w:r w:rsidRPr="00C7662A">
        <w:rPr>
          <w:rFonts w:ascii="Times New Roman" w:hAnsi="Times New Roman" w:cs="Times New Roman"/>
          <w:sz w:val="24"/>
          <w:szCs w:val="24"/>
          <w:shd w:val="clear" w:color="auto" w:fill="FFFFFF"/>
          <w:lang w:val="en-US"/>
        </w:rPr>
        <w:t>H</w:t>
      </w:r>
      <w:r w:rsidRPr="00C7662A">
        <w:rPr>
          <w:rFonts w:ascii="Times New Roman" w:hAnsi="Times New Roman" w:cs="Times New Roman"/>
          <w:sz w:val="24"/>
          <w:szCs w:val="24"/>
          <w:shd w:val="clear" w:color="auto" w:fill="FFFFFF"/>
        </w:rPr>
        <w:t xml:space="preserve">al ini akan memberikan efek negatif terhadap </w:t>
      </w:r>
      <w:r w:rsidRPr="00C7662A">
        <w:rPr>
          <w:rFonts w:ascii="Times New Roman" w:hAnsi="Times New Roman" w:cs="Times New Roman"/>
          <w:sz w:val="24"/>
          <w:szCs w:val="24"/>
          <w:shd w:val="clear" w:color="auto" w:fill="FFFFFF"/>
          <w:lang w:val="en-US"/>
        </w:rPr>
        <w:t>optimalisasi proses pembinaan bagi seluruh warga binaan</w:t>
      </w:r>
      <w:r w:rsidRPr="00C7662A">
        <w:rPr>
          <w:rFonts w:ascii="Times New Roman" w:hAnsi="Times New Roman" w:cs="Times New Roman"/>
          <w:sz w:val="24"/>
          <w:szCs w:val="24"/>
          <w:shd w:val="clear" w:color="auto" w:fill="FFFFFF"/>
        </w:rPr>
        <w:t>.</w:t>
      </w:r>
      <w:r w:rsidRPr="00C7662A">
        <w:rPr>
          <w:rFonts w:ascii="Times New Roman" w:hAnsi="Times New Roman" w:cs="Times New Roman"/>
          <w:sz w:val="24"/>
          <w:szCs w:val="24"/>
          <w:shd w:val="clear" w:color="auto" w:fill="FFFFFF"/>
          <w:vertAlign w:val="superscript"/>
        </w:rPr>
        <w:footnoteReference w:id="26"/>
      </w:r>
    </w:p>
    <w:p w14:paraId="55CEFBE7"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Angka H Pasal 3 Peraturan Pemerintah Nomor 31 Tahun 1999 menyebutkan bahwa pelatihan kerja merupakan salah satu p</w:t>
      </w:r>
      <w:r w:rsidRPr="00C7662A">
        <w:rPr>
          <w:rFonts w:ascii="Times New Roman" w:hAnsi="Times New Roman" w:cs="Times New Roman"/>
          <w:sz w:val="24"/>
          <w:szCs w:val="24"/>
        </w:rPr>
        <w:t>roses pembinaan</w:t>
      </w:r>
      <w:r w:rsidRPr="00C7662A">
        <w:rPr>
          <w:rFonts w:ascii="Times New Roman" w:hAnsi="Times New Roman" w:cs="Times New Roman"/>
          <w:sz w:val="24"/>
          <w:szCs w:val="24"/>
          <w:lang w:val="en-US"/>
        </w:rPr>
        <w:t>.</w:t>
      </w:r>
      <w:r w:rsidRPr="00C7662A">
        <w:rPr>
          <w:rStyle w:val="ReferensiCatatanKaki"/>
          <w:rFonts w:ascii="Times New Roman" w:hAnsi="Times New Roman" w:cs="Times New Roman"/>
          <w:sz w:val="24"/>
          <w:szCs w:val="24"/>
        </w:rPr>
        <w:footnoteReference w:id="27"/>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 xml:space="preserve">Hal tersebut mengartikan bahwa proses pembinaan </w:t>
      </w:r>
      <w:r w:rsidRPr="00C7662A">
        <w:rPr>
          <w:rFonts w:ascii="Times New Roman" w:hAnsi="Times New Roman" w:cs="Times New Roman"/>
          <w:sz w:val="24"/>
          <w:szCs w:val="24"/>
        </w:rPr>
        <w:t>memerlukan bantuan peralatan yang menunjang</w:t>
      </w:r>
      <w:r w:rsidRPr="00C7662A">
        <w:rPr>
          <w:rFonts w:ascii="Times New Roman" w:hAnsi="Times New Roman" w:cs="Times New Roman"/>
          <w:sz w:val="24"/>
          <w:szCs w:val="24"/>
          <w:lang w:val="en-US"/>
        </w:rPr>
        <w:t>.</w:t>
      </w:r>
    </w:p>
    <w:p w14:paraId="00A2B393"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 xml:space="preserve">Pembinaan berupa pelatihan kerja bertujuan agar setelah menjalani program pembinaan, </w:t>
      </w:r>
      <w:r w:rsidRPr="00C7662A">
        <w:rPr>
          <w:rFonts w:ascii="Times New Roman" w:hAnsi="Times New Roman" w:cs="Times New Roman"/>
          <w:sz w:val="24"/>
          <w:szCs w:val="24"/>
        </w:rPr>
        <w:t>warga binaan</w:t>
      </w:r>
      <w:r w:rsidRPr="00C7662A">
        <w:rPr>
          <w:rFonts w:ascii="Times New Roman" w:hAnsi="Times New Roman" w:cs="Times New Roman"/>
          <w:sz w:val="24"/>
          <w:szCs w:val="24"/>
          <w:lang w:val="en-US"/>
        </w:rPr>
        <w:t xml:space="preserve"> memiliki motivasi serta dapat </w:t>
      </w:r>
      <w:r w:rsidRPr="00C7662A">
        <w:rPr>
          <w:rFonts w:ascii="Times New Roman" w:hAnsi="Times New Roman" w:cs="Times New Roman"/>
          <w:sz w:val="24"/>
          <w:szCs w:val="24"/>
        </w:rPr>
        <w:t>menjadi manusia yang mandiri</w:t>
      </w:r>
      <w:r w:rsidRPr="00C7662A">
        <w:rPr>
          <w:rFonts w:ascii="Times New Roman" w:hAnsi="Times New Roman" w:cs="Times New Roman"/>
          <w:sz w:val="24"/>
          <w:szCs w:val="24"/>
          <w:lang w:val="en-US"/>
        </w:rPr>
        <w:t xml:space="preserve"> berupa </w:t>
      </w:r>
      <w:r w:rsidRPr="00C7662A">
        <w:rPr>
          <w:rFonts w:ascii="Times New Roman" w:hAnsi="Times New Roman" w:cs="Times New Roman"/>
          <w:sz w:val="24"/>
          <w:szCs w:val="24"/>
        </w:rPr>
        <w:t>mendapatkan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pekerjaan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sesuai dengan keterampilan yang mereka peroleh selama</w:t>
      </w:r>
      <w:r w:rsidRPr="00C7662A">
        <w:rPr>
          <w:rFonts w:ascii="Times New Roman" w:hAnsi="Times New Roman" w:cs="Times New Roman"/>
          <w:sz w:val="24"/>
          <w:szCs w:val="24"/>
          <w:lang w:val="en-US"/>
        </w:rPr>
        <w:t xml:space="preserve"> menjalani program pembinaan</w:t>
      </w:r>
      <w:r w:rsidRPr="00C7662A">
        <w:rPr>
          <w:rFonts w:ascii="Times New Roman" w:hAnsi="Times New Roman" w:cs="Times New Roman"/>
          <w:sz w:val="24"/>
          <w:szCs w:val="24"/>
        </w:rPr>
        <w:t xml:space="preserve">. </w:t>
      </w:r>
    </w:p>
    <w:p w14:paraId="7CCFBC08"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 xml:space="preserve">Menurut </w:t>
      </w:r>
      <w:r w:rsidRPr="00C7662A">
        <w:rPr>
          <w:rFonts w:ascii="Times New Roman" w:hAnsi="Times New Roman" w:cs="Times New Roman"/>
          <w:sz w:val="24"/>
          <w:szCs w:val="24"/>
        </w:rPr>
        <w:t xml:space="preserve">pendapat dari Daniel Glaser, program </w:t>
      </w:r>
      <w:r w:rsidRPr="00C7662A">
        <w:rPr>
          <w:rFonts w:ascii="Times New Roman" w:hAnsi="Times New Roman" w:cs="Times New Roman"/>
          <w:sz w:val="24"/>
          <w:szCs w:val="24"/>
          <w:lang w:val="en-US"/>
        </w:rPr>
        <w:t xml:space="preserve">pembinaan berupa </w:t>
      </w:r>
      <w:r w:rsidRPr="00C7662A">
        <w:rPr>
          <w:rFonts w:ascii="Times New Roman" w:hAnsi="Times New Roman" w:cs="Times New Roman"/>
          <w:sz w:val="24"/>
          <w:szCs w:val="24"/>
        </w:rPr>
        <w:t xml:space="preserve">pelatihan diperlukan agar </w:t>
      </w:r>
      <w:r w:rsidRPr="00C7662A">
        <w:rPr>
          <w:rFonts w:ascii="Times New Roman" w:hAnsi="Times New Roman" w:cs="Times New Roman"/>
          <w:sz w:val="24"/>
          <w:szCs w:val="24"/>
          <w:lang w:val="en-US"/>
        </w:rPr>
        <w:t>warga binaan</w:t>
      </w:r>
      <w:r w:rsidRPr="00C7662A">
        <w:rPr>
          <w:rFonts w:ascii="Times New Roman" w:hAnsi="Times New Roman" w:cs="Times New Roman"/>
          <w:sz w:val="24"/>
          <w:szCs w:val="24"/>
        </w:rPr>
        <w:t xml:space="preserve"> termotivasi untuk mempersiapkan dirinya agar kelak setelah kembali kepada masyarakat dapat bekerja dan tidak mengulangi tindak pidana.</w:t>
      </w:r>
      <w:r w:rsidRPr="00C7662A">
        <w:rPr>
          <w:rStyle w:val="ReferensiCatatanKaki"/>
          <w:rFonts w:ascii="Times New Roman" w:hAnsi="Times New Roman" w:cs="Times New Roman"/>
          <w:sz w:val="24"/>
          <w:szCs w:val="24"/>
        </w:rPr>
        <w:footnoteReference w:id="28"/>
      </w:r>
    </w:p>
    <w:p w14:paraId="486D7080"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rPr>
        <w:t xml:space="preserve">Pendapat ini sejalan dengan prinsip pemasyarakatan yang memiliki </w:t>
      </w:r>
      <w:r w:rsidRPr="00C7662A">
        <w:rPr>
          <w:rFonts w:ascii="Times New Roman" w:hAnsi="Times New Roman" w:cs="Times New Roman"/>
          <w:sz w:val="24"/>
          <w:szCs w:val="24"/>
          <w:lang w:val="en-US"/>
        </w:rPr>
        <w:t xml:space="preserve">tujuan </w:t>
      </w:r>
      <w:r w:rsidRPr="00C7662A">
        <w:rPr>
          <w:rFonts w:ascii="Times New Roman" w:hAnsi="Times New Roman" w:cs="Times New Roman"/>
          <w:sz w:val="24"/>
          <w:szCs w:val="24"/>
        </w:rPr>
        <w:t>pembinaan dengan melatih warga binaan agar s</w:t>
      </w:r>
      <w:r w:rsidRPr="00C7662A">
        <w:rPr>
          <w:rFonts w:ascii="Times New Roman" w:hAnsi="Times New Roman" w:cs="Times New Roman"/>
          <w:sz w:val="24"/>
          <w:szCs w:val="24"/>
          <w:lang w:val="en-US"/>
        </w:rPr>
        <w:t xml:space="preserve">etelah selesai menjalani masa pembinaan </w:t>
      </w:r>
      <w:r w:rsidRPr="00C7662A">
        <w:rPr>
          <w:rFonts w:ascii="Times New Roman" w:hAnsi="Times New Roman" w:cs="Times New Roman"/>
          <w:sz w:val="24"/>
          <w:szCs w:val="24"/>
        </w:rPr>
        <w:t>dapat menerapkan</w:t>
      </w:r>
      <w:r w:rsidRPr="00C7662A">
        <w:rPr>
          <w:rFonts w:ascii="Times New Roman" w:hAnsi="Times New Roman" w:cs="Times New Roman"/>
          <w:sz w:val="24"/>
          <w:szCs w:val="24"/>
          <w:lang w:val="en-US"/>
        </w:rPr>
        <w:t xml:space="preserve"> keterampilannya</w:t>
      </w:r>
      <w:r w:rsidRPr="00C7662A">
        <w:rPr>
          <w:rFonts w:ascii="Times New Roman" w:hAnsi="Times New Roman" w:cs="Times New Roman"/>
          <w:sz w:val="24"/>
          <w:szCs w:val="24"/>
        </w:rPr>
        <w:t xml:space="preserve"> sebagai bekal hidup dan tidak </w:t>
      </w:r>
      <w:r w:rsidRPr="00C7662A">
        <w:rPr>
          <w:rFonts w:ascii="Times New Roman" w:hAnsi="Times New Roman" w:cs="Times New Roman"/>
          <w:sz w:val="24"/>
          <w:szCs w:val="24"/>
          <w:lang w:val="en-US"/>
        </w:rPr>
        <w:t xml:space="preserve">mengulangi </w:t>
      </w:r>
      <w:r w:rsidRPr="00C7662A">
        <w:rPr>
          <w:rFonts w:ascii="Times New Roman" w:hAnsi="Times New Roman" w:cs="Times New Roman"/>
          <w:sz w:val="24"/>
          <w:szCs w:val="24"/>
        </w:rPr>
        <w:t>tindak pidana.</w:t>
      </w:r>
      <w:r w:rsidRPr="00C7662A">
        <w:rPr>
          <w:rStyle w:val="ReferensiCatatanKaki"/>
          <w:rFonts w:ascii="Times New Roman" w:hAnsi="Times New Roman" w:cs="Times New Roman"/>
          <w:sz w:val="24"/>
          <w:szCs w:val="24"/>
        </w:rPr>
        <w:footnoteReference w:id="29"/>
      </w:r>
    </w:p>
    <w:p w14:paraId="2981AB9A"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S</w:t>
      </w:r>
      <w:r w:rsidRPr="00C7662A">
        <w:rPr>
          <w:rFonts w:ascii="Times New Roman" w:hAnsi="Times New Roman" w:cs="Times New Roman"/>
          <w:sz w:val="24"/>
          <w:szCs w:val="24"/>
        </w:rPr>
        <w:t xml:space="preserve">arana dan prasarana yang </w:t>
      </w:r>
      <w:r w:rsidRPr="00C7662A">
        <w:rPr>
          <w:rFonts w:ascii="Times New Roman" w:hAnsi="Times New Roman" w:cs="Times New Roman"/>
          <w:sz w:val="24"/>
          <w:szCs w:val="24"/>
          <w:lang w:val="en-US"/>
        </w:rPr>
        <w:t>kurang</w:t>
      </w:r>
      <w:r w:rsidRPr="00C7662A">
        <w:rPr>
          <w:rFonts w:ascii="Times New Roman" w:hAnsi="Times New Roman" w:cs="Times New Roman"/>
          <w:sz w:val="24"/>
          <w:szCs w:val="24"/>
        </w:rPr>
        <w:t xml:space="preserve"> memadai sehingga tidak semua warga binaan dapat melakukan </w:t>
      </w:r>
      <w:r w:rsidRPr="00C7662A">
        <w:rPr>
          <w:rFonts w:ascii="Times New Roman" w:hAnsi="Times New Roman" w:cs="Times New Roman"/>
          <w:sz w:val="24"/>
          <w:szCs w:val="24"/>
          <w:lang w:val="en-US"/>
        </w:rPr>
        <w:t>program pembinaan yang sesuai dengan minatnya</w:t>
      </w:r>
      <w:r w:rsidRPr="00C7662A">
        <w:rPr>
          <w:rFonts w:ascii="Times New Roman" w:hAnsi="Times New Roman" w:cs="Times New Roman"/>
          <w:sz w:val="24"/>
          <w:szCs w:val="24"/>
        </w:rPr>
        <w:t xml:space="preserve"> di</w:t>
      </w:r>
      <w:r w:rsidRPr="00C7662A">
        <w:rPr>
          <w:rFonts w:ascii="Times New Roman" w:hAnsi="Times New Roman" w:cs="Times New Roman"/>
          <w:sz w:val="24"/>
          <w:szCs w:val="24"/>
          <w:lang w:val="en-US"/>
        </w:rPr>
        <w:t>dukung</w:t>
      </w:r>
      <w:r w:rsidRPr="00C7662A">
        <w:rPr>
          <w:rFonts w:ascii="Times New Roman" w:hAnsi="Times New Roman" w:cs="Times New Roman"/>
          <w:sz w:val="24"/>
          <w:szCs w:val="24"/>
        </w:rPr>
        <w:t xml:space="preserve"> dengan keadaan over kapasitas </w:t>
      </w:r>
      <w:r w:rsidRPr="00C7662A">
        <w:rPr>
          <w:rFonts w:ascii="Times New Roman" w:hAnsi="Times New Roman" w:cs="Times New Roman"/>
          <w:sz w:val="24"/>
          <w:szCs w:val="24"/>
          <w:lang w:val="en-US"/>
        </w:rPr>
        <w:t>menyebabkan tidak optimalnya proses pembinaan.</w:t>
      </w:r>
    </w:p>
    <w:p w14:paraId="6EA10943"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 xml:space="preserve">Keadaan yang ada dapat </w:t>
      </w:r>
      <w:r w:rsidRPr="00C7662A">
        <w:rPr>
          <w:rFonts w:ascii="Times New Roman" w:hAnsi="Times New Roman" w:cs="Times New Roman"/>
          <w:sz w:val="24"/>
          <w:szCs w:val="24"/>
        </w:rPr>
        <w:t>memudahkan</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warga binaan untuk melakukan interaksi satu dengan lainny</w:t>
      </w:r>
      <w:r w:rsidRPr="00C7662A">
        <w:rPr>
          <w:rFonts w:ascii="Times New Roman" w:hAnsi="Times New Roman" w:cs="Times New Roman"/>
          <w:sz w:val="24"/>
          <w:szCs w:val="24"/>
          <w:lang w:val="en-US"/>
        </w:rPr>
        <w:t xml:space="preserve">a yang </w:t>
      </w:r>
      <w:r w:rsidRPr="00C7662A">
        <w:rPr>
          <w:rFonts w:ascii="Times New Roman" w:hAnsi="Times New Roman" w:cs="Times New Roman"/>
          <w:sz w:val="24"/>
          <w:szCs w:val="24"/>
        </w:rPr>
        <w:t xml:space="preserve">mengakibatkan warga binaan yang </w:t>
      </w:r>
      <w:r w:rsidRPr="00C7662A">
        <w:rPr>
          <w:rFonts w:ascii="Times New Roman" w:hAnsi="Times New Roman" w:cs="Times New Roman"/>
          <w:sz w:val="24"/>
          <w:szCs w:val="24"/>
          <w:lang w:val="en-US"/>
        </w:rPr>
        <w:t xml:space="preserve">sebelumnya menjalani proses </w:t>
      </w:r>
      <w:r w:rsidRPr="00C7662A">
        <w:rPr>
          <w:rFonts w:ascii="Times New Roman" w:hAnsi="Times New Roman" w:cs="Times New Roman"/>
          <w:sz w:val="24"/>
          <w:szCs w:val="24"/>
          <w:lang w:val="en-US"/>
        </w:rPr>
        <w:lastRenderedPageBreak/>
        <w:t xml:space="preserve">pembinaan dikarenakan </w:t>
      </w:r>
      <w:r w:rsidRPr="00C7662A">
        <w:rPr>
          <w:rFonts w:ascii="Times New Roman" w:hAnsi="Times New Roman" w:cs="Times New Roman"/>
          <w:sz w:val="24"/>
          <w:szCs w:val="24"/>
        </w:rPr>
        <w:t xml:space="preserve">pencurian ringan, setelah </w:t>
      </w:r>
      <w:r w:rsidRPr="00C7662A">
        <w:rPr>
          <w:rFonts w:ascii="Times New Roman" w:hAnsi="Times New Roman" w:cs="Times New Roman"/>
          <w:sz w:val="24"/>
          <w:szCs w:val="24"/>
          <w:lang w:val="en-US"/>
        </w:rPr>
        <w:t>menjalani pembinaan</w:t>
      </w:r>
      <w:r w:rsidRPr="00C7662A">
        <w:rPr>
          <w:rFonts w:ascii="Times New Roman" w:hAnsi="Times New Roman" w:cs="Times New Roman"/>
          <w:sz w:val="24"/>
          <w:szCs w:val="24"/>
        </w:rPr>
        <w:t xml:space="preserve"> dapat melakukan kejahatan yang lebih besar seperti pencurian dengan kekerasan.</w:t>
      </w:r>
    </w:p>
    <w:p w14:paraId="32ED32C5"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rPr>
        <w:t xml:space="preserve">Hal </w:t>
      </w:r>
      <w:r w:rsidRPr="00C7662A">
        <w:rPr>
          <w:rFonts w:ascii="Times New Roman" w:hAnsi="Times New Roman" w:cs="Times New Roman"/>
          <w:sz w:val="24"/>
          <w:szCs w:val="24"/>
          <w:lang w:val="en-US"/>
        </w:rPr>
        <w:t>tersebut terjadi di</w:t>
      </w:r>
      <w:r w:rsidRPr="00C7662A">
        <w:rPr>
          <w:rFonts w:ascii="Times New Roman" w:hAnsi="Times New Roman" w:cs="Times New Roman"/>
          <w:sz w:val="24"/>
          <w:szCs w:val="24"/>
        </w:rPr>
        <w:t>karena</w:t>
      </w:r>
      <w:r w:rsidRPr="00C7662A">
        <w:rPr>
          <w:rFonts w:ascii="Times New Roman" w:hAnsi="Times New Roman" w:cs="Times New Roman"/>
          <w:sz w:val="24"/>
          <w:szCs w:val="24"/>
          <w:lang w:val="en-US"/>
        </w:rPr>
        <w:t xml:space="preserve">kan warga binaan </w:t>
      </w:r>
      <w:r w:rsidRPr="00C7662A">
        <w:rPr>
          <w:rFonts w:ascii="Times New Roman" w:hAnsi="Times New Roman" w:cs="Times New Roman"/>
          <w:sz w:val="24"/>
          <w:szCs w:val="24"/>
        </w:rPr>
        <w:t xml:space="preserve">telah belajar </w:t>
      </w:r>
      <w:r w:rsidRPr="00C7662A">
        <w:rPr>
          <w:rFonts w:ascii="Times New Roman" w:hAnsi="Times New Roman" w:cs="Times New Roman"/>
          <w:sz w:val="24"/>
          <w:szCs w:val="24"/>
          <w:lang w:val="en-US"/>
        </w:rPr>
        <w:t xml:space="preserve">untuk </w:t>
      </w:r>
      <w:r w:rsidRPr="00C7662A">
        <w:rPr>
          <w:rFonts w:ascii="Times New Roman" w:hAnsi="Times New Roman" w:cs="Times New Roman"/>
          <w:sz w:val="24"/>
          <w:szCs w:val="24"/>
        </w:rPr>
        <w:t xml:space="preserve">melakukan kejahatan </w:t>
      </w:r>
      <w:r w:rsidRPr="00C7662A">
        <w:rPr>
          <w:rFonts w:ascii="Times New Roman" w:hAnsi="Times New Roman" w:cs="Times New Roman"/>
          <w:sz w:val="24"/>
          <w:szCs w:val="24"/>
          <w:lang w:val="en-US"/>
        </w:rPr>
        <w:t xml:space="preserve">dengan sesama warga binaan </w:t>
      </w:r>
      <w:r w:rsidRPr="00C7662A">
        <w:rPr>
          <w:rFonts w:ascii="Times New Roman" w:hAnsi="Times New Roman" w:cs="Times New Roman"/>
          <w:sz w:val="24"/>
          <w:szCs w:val="24"/>
        </w:rPr>
        <w:t xml:space="preserve">selama berada di dalam </w:t>
      </w:r>
      <w:r w:rsidRPr="00C7662A">
        <w:rPr>
          <w:rFonts w:ascii="Times New Roman" w:hAnsi="Times New Roman" w:cs="Times New Roman"/>
          <w:sz w:val="24"/>
          <w:szCs w:val="24"/>
          <w:lang w:val="en-US"/>
        </w:rPr>
        <w:t>L</w:t>
      </w:r>
      <w:r w:rsidRPr="00C7662A">
        <w:rPr>
          <w:rFonts w:ascii="Times New Roman" w:hAnsi="Times New Roman" w:cs="Times New Roman"/>
          <w:sz w:val="24"/>
          <w:szCs w:val="24"/>
        </w:rPr>
        <w:t xml:space="preserve">embaga </w:t>
      </w:r>
      <w:r w:rsidRPr="00C7662A">
        <w:rPr>
          <w:rFonts w:ascii="Times New Roman" w:hAnsi="Times New Roman" w:cs="Times New Roman"/>
          <w:sz w:val="24"/>
          <w:szCs w:val="24"/>
          <w:lang w:val="en-US"/>
        </w:rPr>
        <w:t>P</w:t>
      </w:r>
      <w:r w:rsidRPr="00C7662A">
        <w:rPr>
          <w:rFonts w:ascii="Times New Roman" w:hAnsi="Times New Roman" w:cs="Times New Roman"/>
          <w:sz w:val="24"/>
          <w:szCs w:val="24"/>
        </w:rPr>
        <w:t>emasyarakatan</w:t>
      </w:r>
      <w:r w:rsidRPr="00C7662A">
        <w:rPr>
          <w:rFonts w:ascii="Times New Roman" w:hAnsi="Times New Roman" w:cs="Times New Roman"/>
          <w:sz w:val="24"/>
          <w:szCs w:val="24"/>
          <w:lang w:val="en-US"/>
        </w:rPr>
        <w:t xml:space="preserve"> didukung dengan adanya faktor ekonomi yang mendukung untuk melakukan tindak pidana pengulangan setelah melakukan program pembinaan.</w:t>
      </w:r>
    </w:p>
    <w:p w14:paraId="50C18AE7"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P</w:t>
      </w:r>
      <w:r w:rsidRPr="00C7662A">
        <w:rPr>
          <w:rFonts w:ascii="Times New Roman" w:hAnsi="Times New Roman" w:cs="Times New Roman"/>
          <w:sz w:val="24"/>
          <w:szCs w:val="24"/>
        </w:rPr>
        <w:t xml:space="preserve">roses pembinaan </w:t>
      </w:r>
      <w:r w:rsidRPr="00C7662A">
        <w:rPr>
          <w:rFonts w:ascii="Times New Roman" w:hAnsi="Times New Roman" w:cs="Times New Roman"/>
          <w:sz w:val="24"/>
          <w:szCs w:val="24"/>
          <w:lang w:val="en-US"/>
        </w:rPr>
        <w:t xml:space="preserve">berupa asimilasi bertujuan agar warga binaan kembali menyesuaikan diri serta dapat </w:t>
      </w:r>
      <w:r w:rsidRPr="00C7662A">
        <w:rPr>
          <w:rFonts w:ascii="Times New Roman" w:hAnsi="Times New Roman" w:cs="Times New Roman"/>
          <w:sz w:val="24"/>
          <w:szCs w:val="24"/>
        </w:rPr>
        <w:t>berinteraksi sosial lebih baik dengan aturan keluarga yang ada, serta tidak membuat perilaku yang menimbulkan masalah hukum kembali</w:t>
      </w:r>
      <w:r w:rsidRPr="00C7662A">
        <w:rPr>
          <w:rFonts w:ascii="Times New Roman" w:hAnsi="Times New Roman" w:cs="Times New Roman"/>
          <w:sz w:val="24"/>
          <w:szCs w:val="24"/>
          <w:lang w:val="en-US"/>
        </w:rPr>
        <w:t xml:space="preserve"> dengan cara melaksanakan sisa pembinaannya kembali kepada keluarganya.</w:t>
      </w:r>
    </w:p>
    <w:p w14:paraId="2BFAA9DE"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rPr>
        <w:t xml:space="preserve">Proses sosial tersebut dilakukan dengan meleburkan budaya, identifikasi, penerimaan sikap dan penerimaan perilaku sehingga </w:t>
      </w:r>
      <w:r w:rsidRPr="00C7662A">
        <w:rPr>
          <w:rFonts w:ascii="Times New Roman" w:hAnsi="Times New Roman" w:cs="Times New Roman"/>
          <w:sz w:val="24"/>
          <w:szCs w:val="24"/>
          <w:lang w:val="en-US"/>
        </w:rPr>
        <w:t>warga binaan</w:t>
      </w:r>
      <w:r w:rsidRPr="00C7662A">
        <w:rPr>
          <w:rFonts w:ascii="Times New Roman" w:hAnsi="Times New Roman" w:cs="Times New Roman"/>
          <w:sz w:val="24"/>
          <w:szCs w:val="24"/>
        </w:rPr>
        <w:t xml:space="preserve"> tidak menampilkan perilaku yang berbeda dengan aturan atau norma yang ada.</w:t>
      </w:r>
      <w:r w:rsidRPr="00C7662A">
        <w:rPr>
          <w:rFonts w:ascii="Times New Roman" w:hAnsi="Times New Roman" w:cs="Times New Roman"/>
          <w:sz w:val="24"/>
          <w:szCs w:val="24"/>
          <w:vertAlign w:val="superscript"/>
        </w:rPr>
        <w:footnoteReference w:id="30"/>
      </w:r>
    </w:p>
    <w:p w14:paraId="4A537D58"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Pelaksanaan asimilasi dirumah tetap dalam pengawasan yang dilakukan secara daring atau melalui </w:t>
      </w:r>
      <w:r w:rsidRPr="00C7662A">
        <w:rPr>
          <w:rFonts w:ascii="Times New Roman" w:hAnsi="Times New Roman" w:cs="Times New Roman"/>
          <w:i/>
          <w:iCs/>
          <w:sz w:val="24"/>
          <w:szCs w:val="24"/>
          <w:lang w:val="en-US"/>
        </w:rPr>
        <w:t xml:space="preserve">video call </w:t>
      </w:r>
      <w:r w:rsidRPr="00C7662A">
        <w:rPr>
          <w:rFonts w:ascii="Times New Roman" w:hAnsi="Times New Roman" w:cs="Times New Roman"/>
          <w:sz w:val="24"/>
          <w:szCs w:val="24"/>
          <w:lang w:val="en-US"/>
        </w:rPr>
        <w:t>selama sekali dalam seminggu yang dilaksanakan oleh Balai Pemasyarakatan Jakarta Timur melalui Pembimbing Kemasyarakatan atau PK.</w:t>
      </w:r>
      <w:r w:rsidRPr="00C7662A">
        <w:rPr>
          <w:rStyle w:val="ReferensiCatatanKaki"/>
          <w:rFonts w:ascii="Times New Roman" w:hAnsi="Times New Roman" w:cs="Times New Roman"/>
          <w:sz w:val="24"/>
          <w:szCs w:val="24"/>
          <w:lang w:val="en-US"/>
        </w:rPr>
        <w:footnoteReference w:id="31"/>
      </w:r>
    </w:p>
    <w:p w14:paraId="7FFC6EAF" w14:textId="77777777" w:rsidR="008A15E5" w:rsidRPr="00C7662A" w:rsidRDefault="008A15E5" w:rsidP="00C7662A">
      <w:pPr>
        <w:spacing w:line="360" w:lineRule="auto"/>
        <w:ind w:firstLine="567"/>
        <w:contextualSpacing/>
        <w:jc w:val="both"/>
        <w:rPr>
          <w:rFonts w:ascii="Times New Roman" w:hAnsi="Times New Roman" w:cs="Times New Roman"/>
          <w:sz w:val="24"/>
          <w:szCs w:val="24"/>
          <w:lang w:val="en-US"/>
        </w:rPr>
      </w:pPr>
      <w:r w:rsidRPr="00C7662A">
        <w:rPr>
          <w:rFonts w:ascii="Times New Roman" w:hAnsi="Times New Roman" w:cs="Times New Roman"/>
          <w:sz w:val="24"/>
          <w:szCs w:val="24"/>
          <w:lang w:val="en-US"/>
        </w:rPr>
        <w:t xml:space="preserve">Belum optimalnya </w:t>
      </w:r>
      <w:r w:rsidRPr="00C7662A">
        <w:rPr>
          <w:rFonts w:ascii="Times New Roman" w:hAnsi="Times New Roman" w:cs="Times New Roman"/>
          <w:sz w:val="24"/>
          <w:szCs w:val="24"/>
        </w:rPr>
        <w:t>pembinaan yang dilak</w:t>
      </w:r>
      <w:r w:rsidRPr="00C7662A">
        <w:rPr>
          <w:rFonts w:ascii="Times New Roman" w:hAnsi="Times New Roman" w:cs="Times New Roman"/>
          <w:sz w:val="24"/>
          <w:szCs w:val="24"/>
          <w:lang w:val="en-US"/>
        </w:rPr>
        <w:t>sanakan</w:t>
      </w:r>
      <w:r w:rsidRPr="00C7662A">
        <w:rPr>
          <w:rFonts w:ascii="Times New Roman" w:hAnsi="Times New Roman" w:cs="Times New Roman"/>
          <w:sz w:val="24"/>
          <w:szCs w:val="24"/>
        </w:rPr>
        <w:t xml:space="preserve"> </w:t>
      </w:r>
      <w:r w:rsidRPr="00C7662A">
        <w:rPr>
          <w:rFonts w:ascii="Times New Roman" w:hAnsi="Times New Roman" w:cs="Times New Roman"/>
          <w:sz w:val="24"/>
          <w:szCs w:val="24"/>
          <w:lang w:val="en-US"/>
        </w:rPr>
        <w:t xml:space="preserve">kepada seluruh warga binaan yang disebabkan oleh permasalahan yang ada </w:t>
      </w:r>
      <w:r w:rsidRPr="00C7662A">
        <w:rPr>
          <w:rFonts w:ascii="Times New Roman" w:hAnsi="Times New Roman" w:cs="Times New Roman"/>
          <w:sz w:val="24"/>
          <w:szCs w:val="24"/>
        </w:rPr>
        <w:t>didukung</w:t>
      </w:r>
      <w:r w:rsidRPr="00C7662A">
        <w:rPr>
          <w:rFonts w:ascii="Times New Roman" w:hAnsi="Times New Roman" w:cs="Times New Roman"/>
          <w:sz w:val="24"/>
          <w:szCs w:val="24"/>
          <w:lang w:val="en-US"/>
        </w:rPr>
        <w:t xml:space="preserve"> oleh keadaan </w:t>
      </w:r>
      <w:r w:rsidRPr="00C7662A">
        <w:rPr>
          <w:rFonts w:ascii="Times New Roman" w:hAnsi="Times New Roman" w:cs="Times New Roman"/>
          <w:sz w:val="24"/>
          <w:szCs w:val="24"/>
        </w:rPr>
        <w:t>pandemi Covid-19</w:t>
      </w:r>
      <w:r w:rsidRPr="00C7662A">
        <w:rPr>
          <w:rFonts w:ascii="Times New Roman" w:hAnsi="Times New Roman" w:cs="Times New Roman"/>
          <w:sz w:val="24"/>
          <w:szCs w:val="24"/>
          <w:lang w:val="en-US"/>
        </w:rPr>
        <w:t xml:space="preserve"> menyebabkan warga binaan </w:t>
      </w:r>
      <w:r w:rsidRPr="00C7662A">
        <w:rPr>
          <w:rFonts w:ascii="Times New Roman" w:hAnsi="Times New Roman" w:cs="Times New Roman"/>
          <w:sz w:val="24"/>
          <w:szCs w:val="24"/>
        </w:rPr>
        <w:t>dihadapkan dalam situasi yang sulit untuk mencari pekerjaa</w:t>
      </w:r>
      <w:r w:rsidRPr="00C7662A">
        <w:rPr>
          <w:rFonts w:ascii="Times New Roman" w:hAnsi="Times New Roman" w:cs="Times New Roman"/>
          <w:sz w:val="24"/>
          <w:szCs w:val="24"/>
          <w:lang w:val="en-US"/>
        </w:rPr>
        <w:t>n dan tuntutan untuk mencukupi kebutuhan diri atau keluarganya</w:t>
      </w:r>
      <w:r w:rsidRPr="00C7662A">
        <w:rPr>
          <w:rFonts w:ascii="Times New Roman" w:hAnsi="Times New Roman" w:cs="Times New Roman"/>
          <w:sz w:val="24"/>
          <w:szCs w:val="24"/>
        </w:rPr>
        <w:t>.</w:t>
      </w:r>
      <w:r w:rsidRPr="00C7662A">
        <w:rPr>
          <w:rStyle w:val="ReferensiCatatanKaki"/>
          <w:rFonts w:ascii="Times New Roman" w:hAnsi="Times New Roman" w:cs="Times New Roman"/>
          <w:sz w:val="24"/>
          <w:szCs w:val="24"/>
        </w:rPr>
        <w:footnoteReference w:id="32"/>
      </w:r>
    </w:p>
    <w:p w14:paraId="122F27FD" w14:textId="77777777" w:rsidR="008A15E5" w:rsidRPr="00C7662A" w:rsidRDefault="008A15E5" w:rsidP="00C7662A">
      <w:pPr>
        <w:spacing w:line="360" w:lineRule="auto"/>
        <w:ind w:firstLine="567"/>
        <w:contextualSpacing/>
        <w:jc w:val="both"/>
        <w:rPr>
          <w:rFonts w:ascii="Times New Roman" w:hAnsi="Times New Roman" w:cs="Times New Roman"/>
          <w:sz w:val="24"/>
          <w:szCs w:val="24"/>
        </w:rPr>
      </w:pPr>
      <w:r w:rsidRPr="00C7662A">
        <w:rPr>
          <w:rFonts w:ascii="Times New Roman" w:hAnsi="Times New Roman" w:cs="Times New Roman"/>
          <w:sz w:val="24"/>
          <w:szCs w:val="24"/>
          <w:lang w:val="en-US"/>
        </w:rPr>
        <w:t>Didukung dengan adanya k</w:t>
      </w:r>
      <w:r w:rsidRPr="00C7662A">
        <w:rPr>
          <w:rFonts w:ascii="Times New Roman" w:hAnsi="Times New Roman" w:cs="Times New Roman"/>
          <w:sz w:val="24"/>
          <w:szCs w:val="24"/>
        </w:rPr>
        <w:t>ebijakan</w:t>
      </w:r>
      <w:r w:rsidRPr="00C7662A">
        <w:rPr>
          <w:rFonts w:ascii="Times New Roman" w:hAnsi="Times New Roman" w:cs="Times New Roman"/>
          <w:sz w:val="24"/>
          <w:szCs w:val="24"/>
          <w:lang w:val="en-US"/>
        </w:rPr>
        <w:t xml:space="preserve"> bantuan pra kerja </w:t>
      </w:r>
      <w:r w:rsidRPr="00C7662A">
        <w:rPr>
          <w:rFonts w:ascii="Times New Roman" w:hAnsi="Times New Roman" w:cs="Times New Roman"/>
          <w:sz w:val="24"/>
          <w:szCs w:val="24"/>
        </w:rPr>
        <w:t>yang</w:t>
      </w:r>
      <w:r w:rsidRPr="00C7662A">
        <w:rPr>
          <w:rFonts w:ascii="Times New Roman" w:hAnsi="Times New Roman" w:cs="Times New Roman"/>
          <w:sz w:val="24"/>
          <w:szCs w:val="24"/>
          <w:lang w:val="en-US"/>
        </w:rPr>
        <w:t xml:space="preserve"> </w:t>
      </w:r>
      <w:r w:rsidRPr="00C7662A">
        <w:rPr>
          <w:rFonts w:ascii="Times New Roman" w:hAnsi="Times New Roman" w:cs="Times New Roman"/>
          <w:sz w:val="24"/>
          <w:szCs w:val="24"/>
        </w:rPr>
        <w:t xml:space="preserve">digulirkan </w:t>
      </w:r>
      <w:r w:rsidRPr="00C7662A">
        <w:rPr>
          <w:rFonts w:ascii="Times New Roman" w:hAnsi="Times New Roman" w:cs="Times New Roman"/>
          <w:sz w:val="24"/>
          <w:szCs w:val="24"/>
          <w:lang w:val="en-US"/>
        </w:rPr>
        <w:t xml:space="preserve">oleh </w:t>
      </w:r>
      <w:r w:rsidRPr="00C7662A">
        <w:rPr>
          <w:rFonts w:ascii="Times New Roman" w:hAnsi="Times New Roman" w:cs="Times New Roman"/>
          <w:sz w:val="24"/>
          <w:szCs w:val="24"/>
        </w:rPr>
        <w:t>Pemerintah</w:t>
      </w:r>
      <w:r w:rsidRPr="00C7662A">
        <w:rPr>
          <w:rFonts w:ascii="Times New Roman" w:hAnsi="Times New Roman" w:cs="Times New Roman"/>
          <w:sz w:val="24"/>
          <w:szCs w:val="24"/>
          <w:lang w:val="en-US"/>
        </w:rPr>
        <w:t xml:space="preserve"> yang </w:t>
      </w:r>
      <w:r w:rsidRPr="00C7662A">
        <w:rPr>
          <w:rFonts w:ascii="Times New Roman" w:hAnsi="Times New Roman" w:cs="Times New Roman"/>
          <w:sz w:val="24"/>
          <w:szCs w:val="24"/>
        </w:rPr>
        <w:t xml:space="preserve">tidak menyebutkan </w:t>
      </w:r>
      <w:r w:rsidRPr="00C7662A">
        <w:rPr>
          <w:rFonts w:ascii="Times New Roman" w:hAnsi="Times New Roman" w:cs="Times New Roman"/>
          <w:sz w:val="24"/>
          <w:szCs w:val="24"/>
          <w:lang w:val="en-US"/>
        </w:rPr>
        <w:t xml:space="preserve">mantan warga binaan </w:t>
      </w:r>
      <w:r w:rsidRPr="00C7662A">
        <w:rPr>
          <w:rFonts w:ascii="Times New Roman" w:hAnsi="Times New Roman" w:cs="Times New Roman"/>
          <w:sz w:val="24"/>
          <w:szCs w:val="24"/>
        </w:rPr>
        <w:t>yang telah</w:t>
      </w:r>
      <w:r w:rsidRPr="00C7662A">
        <w:rPr>
          <w:rFonts w:ascii="Times New Roman" w:hAnsi="Times New Roman" w:cs="Times New Roman"/>
          <w:sz w:val="24"/>
          <w:szCs w:val="24"/>
          <w:lang w:val="en-US"/>
        </w:rPr>
        <w:t xml:space="preserve"> menjalani program pembinaan</w:t>
      </w:r>
      <w:r w:rsidRPr="00C7662A">
        <w:rPr>
          <w:rFonts w:ascii="Times New Roman" w:hAnsi="Times New Roman" w:cs="Times New Roman"/>
          <w:sz w:val="24"/>
          <w:szCs w:val="24"/>
        </w:rPr>
        <w:t>. Hal</w:t>
      </w:r>
      <w:r w:rsidRPr="00C7662A">
        <w:rPr>
          <w:rFonts w:ascii="Times New Roman" w:hAnsi="Times New Roman" w:cs="Times New Roman"/>
          <w:sz w:val="24"/>
          <w:szCs w:val="24"/>
          <w:lang w:val="en-US"/>
        </w:rPr>
        <w:t xml:space="preserve"> tersebut yang menyebabkan warga binaan yang telah mendapatkan hak asimilasi melakukan tindak pidana pengulangan</w:t>
      </w:r>
      <w:r w:rsidRPr="00C7662A">
        <w:rPr>
          <w:rFonts w:ascii="Times New Roman" w:hAnsi="Times New Roman" w:cs="Times New Roman"/>
          <w:sz w:val="24"/>
          <w:szCs w:val="24"/>
        </w:rPr>
        <w:t>.</w:t>
      </w:r>
      <w:r w:rsidRPr="00C7662A">
        <w:rPr>
          <w:rStyle w:val="ReferensiCatatanKaki"/>
          <w:rFonts w:ascii="Times New Roman" w:hAnsi="Times New Roman" w:cs="Times New Roman"/>
          <w:sz w:val="24"/>
          <w:szCs w:val="24"/>
        </w:rPr>
        <w:footnoteReference w:id="33"/>
      </w:r>
    </w:p>
    <w:p w14:paraId="63D5192E" w14:textId="6AB704F6" w:rsidR="00807071" w:rsidRPr="00ED599E" w:rsidRDefault="00807071" w:rsidP="00ED599E">
      <w:pPr>
        <w:spacing w:after="0" w:line="360" w:lineRule="auto"/>
        <w:jc w:val="both"/>
        <w:rPr>
          <w:rFonts w:ascii="Times New Roman" w:hAnsi="Times New Roman"/>
          <w:bCs/>
          <w:sz w:val="24"/>
          <w:szCs w:val="24"/>
          <w:lang w:val="en-US"/>
        </w:rPr>
      </w:pPr>
      <w:r w:rsidRPr="00ED599E">
        <w:rPr>
          <w:rFonts w:ascii="Times New Roman" w:hAnsi="Times New Roman"/>
          <w:sz w:val="24"/>
          <w:szCs w:val="24"/>
          <w:lang w:val="en-ID"/>
        </w:rPr>
        <w:t xml:space="preserve"> </w:t>
      </w:r>
    </w:p>
    <w:p w14:paraId="0133D534" w14:textId="77777777" w:rsidR="00807071" w:rsidRPr="00B40A7F" w:rsidRDefault="00807071" w:rsidP="00632BEB">
      <w:pPr>
        <w:pStyle w:val="DaftarParagraf"/>
        <w:numPr>
          <w:ilvl w:val="0"/>
          <w:numId w:val="12"/>
        </w:numPr>
        <w:spacing w:after="0" w:line="360" w:lineRule="auto"/>
        <w:ind w:left="284" w:hanging="284"/>
        <w:jc w:val="both"/>
        <w:rPr>
          <w:rFonts w:ascii="Times New Roman" w:hAnsi="Times New Roman"/>
          <w:sz w:val="24"/>
          <w:szCs w:val="24"/>
          <w:lang w:val="en-ID"/>
        </w:rPr>
      </w:pPr>
      <w:r w:rsidRPr="00B40A7F">
        <w:rPr>
          <w:rFonts w:ascii="Times New Roman" w:hAnsi="Times New Roman"/>
          <w:b/>
          <w:sz w:val="24"/>
          <w:szCs w:val="24"/>
        </w:rPr>
        <w:lastRenderedPageBreak/>
        <w:t>Simpulan</w:t>
      </w:r>
    </w:p>
    <w:p w14:paraId="564BC220" w14:textId="295FDE2A" w:rsidR="008A15E5" w:rsidRPr="008A15E5" w:rsidRDefault="008A15E5" w:rsidP="00154F87">
      <w:pPr>
        <w:spacing w:after="0" w:line="360" w:lineRule="auto"/>
        <w:ind w:firstLine="567"/>
        <w:jc w:val="both"/>
        <w:rPr>
          <w:rFonts w:ascii="Times New Roman" w:hAnsi="Times New Roman"/>
          <w:iCs/>
          <w:sz w:val="24"/>
          <w:szCs w:val="24"/>
        </w:rPr>
      </w:pPr>
      <w:r w:rsidRPr="008A15E5">
        <w:rPr>
          <w:rFonts w:ascii="Times New Roman" w:hAnsi="Times New Roman"/>
          <w:iCs/>
          <w:sz w:val="24"/>
          <w:szCs w:val="24"/>
          <w:lang w:val="en-US"/>
        </w:rPr>
        <w:t>M</w:t>
      </w:r>
      <w:r w:rsidRPr="008A15E5">
        <w:rPr>
          <w:rFonts w:ascii="Times New Roman" w:hAnsi="Times New Roman"/>
          <w:iCs/>
          <w:sz w:val="24"/>
          <w:szCs w:val="24"/>
        </w:rPr>
        <w:t>ewabahnya virus Covid-19</w:t>
      </w:r>
      <w:r w:rsidRPr="008A15E5">
        <w:rPr>
          <w:rFonts w:ascii="Times New Roman" w:hAnsi="Times New Roman"/>
          <w:iCs/>
          <w:sz w:val="24"/>
          <w:szCs w:val="24"/>
          <w:lang w:val="en-US"/>
        </w:rPr>
        <w:t xml:space="preserve">, terdapatnya permasalahan yang sedang dihadapi oleh Lembaga Pemasyarakatan </w:t>
      </w:r>
      <w:r w:rsidRPr="008A15E5">
        <w:rPr>
          <w:rFonts w:ascii="Times New Roman" w:hAnsi="Times New Roman"/>
          <w:iCs/>
          <w:sz w:val="24"/>
          <w:szCs w:val="24"/>
        </w:rPr>
        <w:t>menjadi</w:t>
      </w:r>
      <w:r w:rsidRPr="008A15E5">
        <w:rPr>
          <w:rFonts w:ascii="Times New Roman" w:hAnsi="Times New Roman"/>
          <w:iCs/>
          <w:sz w:val="24"/>
          <w:szCs w:val="24"/>
          <w:lang w:val="en-US"/>
        </w:rPr>
        <w:t xml:space="preserve">kan </w:t>
      </w:r>
      <w:r w:rsidRPr="008A15E5">
        <w:rPr>
          <w:rFonts w:ascii="Times New Roman" w:hAnsi="Times New Roman"/>
          <w:iCs/>
          <w:sz w:val="24"/>
          <w:szCs w:val="24"/>
        </w:rPr>
        <w:t xml:space="preserve">pertimbangan </w:t>
      </w:r>
      <w:r w:rsidRPr="008A15E5">
        <w:rPr>
          <w:rFonts w:ascii="Times New Roman" w:hAnsi="Times New Roman"/>
          <w:iCs/>
          <w:sz w:val="24"/>
          <w:szCs w:val="24"/>
          <w:lang w:val="en-US"/>
        </w:rPr>
        <w:t xml:space="preserve">bagi </w:t>
      </w:r>
      <w:r w:rsidRPr="008A15E5">
        <w:rPr>
          <w:rFonts w:ascii="Times New Roman" w:hAnsi="Times New Roman"/>
          <w:iCs/>
          <w:sz w:val="24"/>
          <w:szCs w:val="24"/>
        </w:rPr>
        <w:t xml:space="preserve">Menteri Hukum dan Hak Asasi Manusia, Yasona Laoly </w:t>
      </w:r>
      <w:r w:rsidRPr="008A15E5">
        <w:rPr>
          <w:rFonts w:ascii="Times New Roman" w:hAnsi="Times New Roman"/>
          <w:iCs/>
          <w:sz w:val="24"/>
          <w:szCs w:val="24"/>
          <w:lang w:val="en-US"/>
        </w:rPr>
        <w:t xml:space="preserve">untuk </w:t>
      </w:r>
      <w:r w:rsidRPr="008A15E5">
        <w:rPr>
          <w:rFonts w:ascii="Times New Roman" w:hAnsi="Times New Roman"/>
          <w:iCs/>
          <w:sz w:val="24"/>
          <w:szCs w:val="24"/>
        </w:rPr>
        <w:t>mengeluarkan Peraturan Menteri Hukum dan Hak Asasi Manusia Nomor 10 Tahun 2020.</w:t>
      </w:r>
    </w:p>
    <w:p w14:paraId="336336EB" w14:textId="77777777" w:rsidR="008A15E5" w:rsidRPr="008A15E5" w:rsidRDefault="008A15E5" w:rsidP="00154F87">
      <w:pPr>
        <w:spacing w:after="0" w:line="360" w:lineRule="auto"/>
        <w:ind w:firstLine="567"/>
        <w:jc w:val="both"/>
        <w:rPr>
          <w:rFonts w:ascii="Times New Roman" w:hAnsi="Times New Roman"/>
          <w:iCs/>
          <w:sz w:val="24"/>
          <w:szCs w:val="24"/>
          <w:lang w:val="en-US"/>
        </w:rPr>
      </w:pPr>
      <w:r w:rsidRPr="008A15E5">
        <w:rPr>
          <w:rFonts w:ascii="Times New Roman" w:hAnsi="Times New Roman"/>
          <w:iCs/>
          <w:sz w:val="24"/>
          <w:szCs w:val="24"/>
          <w:lang w:val="en-US"/>
        </w:rPr>
        <w:t>Data kasus</w:t>
      </w:r>
      <w:r w:rsidRPr="008A15E5">
        <w:rPr>
          <w:rFonts w:ascii="Times New Roman" w:hAnsi="Times New Roman"/>
          <w:iCs/>
          <w:sz w:val="24"/>
          <w:szCs w:val="24"/>
        </w:rPr>
        <w:t xml:space="preserve"> residivis terutama residivis asimilasi</w:t>
      </w:r>
      <w:r w:rsidRPr="008A15E5">
        <w:rPr>
          <w:rFonts w:ascii="Times New Roman" w:hAnsi="Times New Roman"/>
          <w:iCs/>
          <w:sz w:val="24"/>
          <w:szCs w:val="24"/>
          <w:lang w:val="en-US"/>
        </w:rPr>
        <w:t xml:space="preserve"> covid-19 tidak menunjukan persentase yang signifikan antara warga binaan yang mendapatkan hak asimilasi dengan tingkat tindak pidana pengulangan yang dilakukan oleh warga binaan yang mendapatkan hak asimilasi covid-19.</w:t>
      </w:r>
    </w:p>
    <w:p w14:paraId="003EA16D" w14:textId="77777777" w:rsidR="008A15E5" w:rsidRPr="008A15E5" w:rsidRDefault="008A15E5" w:rsidP="00154F87">
      <w:pPr>
        <w:spacing w:after="0" w:line="360" w:lineRule="auto"/>
        <w:ind w:firstLine="567"/>
        <w:jc w:val="both"/>
        <w:rPr>
          <w:rFonts w:ascii="Times New Roman" w:hAnsi="Times New Roman"/>
          <w:iCs/>
          <w:sz w:val="24"/>
          <w:szCs w:val="24"/>
          <w:lang w:val="en-US"/>
        </w:rPr>
      </w:pPr>
      <w:r w:rsidRPr="008A15E5">
        <w:rPr>
          <w:rFonts w:ascii="Times New Roman" w:hAnsi="Times New Roman"/>
          <w:iCs/>
          <w:sz w:val="24"/>
          <w:szCs w:val="24"/>
          <w:lang w:val="en-US"/>
        </w:rPr>
        <w:t xml:space="preserve">Lapas telah efektif dalam menjalankan pembinaan terutama dikaitkan dalam upaya pencegahan terjadinya tindak pidana pengulangan yang dilakukan oleh residivis asimilasi covid-19. Atau dengan kata lain, kebijakan asimilasi covid-19 menunjukan </w:t>
      </w:r>
      <w:r w:rsidRPr="008A15E5">
        <w:rPr>
          <w:rFonts w:ascii="Times New Roman" w:hAnsi="Times New Roman"/>
          <w:iCs/>
          <w:sz w:val="24"/>
          <w:szCs w:val="24"/>
        </w:rPr>
        <w:t>kontribusi positif terhadap</w:t>
      </w:r>
      <w:r w:rsidRPr="008A15E5">
        <w:rPr>
          <w:rFonts w:ascii="Times New Roman" w:hAnsi="Times New Roman"/>
          <w:iCs/>
          <w:sz w:val="24"/>
          <w:szCs w:val="24"/>
          <w:lang w:val="en-US"/>
        </w:rPr>
        <w:t xml:space="preserve"> </w:t>
      </w:r>
      <w:r w:rsidRPr="008A15E5">
        <w:rPr>
          <w:rFonts w:ascii="Times New Roman" w:hAnsi="Times New Roman"/>
          <w:iCs/>
          <w:sz w:val="24"/>
          <w:szCs w:val="24"/>
        </w:rPr>
        <w:t xml:space="preserve">pembinaan </w:t>
      </w:r>
      <w:r w:rsidRPr="008A15E5">
        <w:rPr>
          <w:rFonts w:ascii="Times New Roman" w:hAnsi="Times New Roman"/>
          <w:iCs/>
          <w:sz w:val="24"/>
          <w:szCs w:val="24"/>
          <w:lang w:val="en-US"/>
        </w:rPr>
        <w:t>yang dilaksanakan.</w:t>
      </w:r>
    </w:p>
    <w:p w14:paraId="7DC39415" w14:textId="77777777" w:rsidR="008A15E5" w:rsidRPr="008A15E5" w:rsidRDefault="008A15E5" w:rsidP="00154F87">
      <w:pPr>
        <w:spacing w:after="0" w:line="360" w:lineRule="auto"/>
        <w:ind w:firstLine="567"/>
        <w:jc w:val="both"/>
        <w:rPr>
          <w:rFonts w:ascii="Times New Roman" w:hAnsi="Times New Roman"/>
          <w:iCs/>
          <w:sz w:val="24"/>
          <w:szCs w:val="24"/>
          <w:lang w:val="en-US"/>
        </w:rPr>
      </w:pPr>
      <w:r w:rsidRPr="008A15E5">
        <w:rPr>
          <w:rFonts w:ascii="Times New Roman" w:hAnsi="Times New Roman"/>
          <w:iCs/>
          <w:sz w:val="24"/>
          <w:szCs w:val="24"/>
          <w:lang w:val="en-US"/>
        </w:rPr>
        <w:t>F</w:t>
      </w:r>
      <w:r w:rsidRPr="008A15E5">
        <w:rPr>
          <w:rFonts w:ascii="Times New Roman" w:hAnsi="Times New Roman"/>
          <w:iCs/>
          <w:sz w:val="24"/>
          <w:szCs w:val="24"/>
        </w:rPr>
        <w:t>aktor</w:t>
      </w:r>
      <w:r w:rsidRPr="008A15E5">
        <w:rPr>
          <w:rFonts w:ascii="Times New Roman" w:hAnsi="Times New Roman"/>
          <w:iCs/>
          <w:sz w:val="24"/>
          <w:szCs w:val="24"/>
          <w:lang w:val="en-US"/>
        </w:rPr>
        <w:t xml:space="preserve"> warga binaan</w:t>
      </w:r>
      <w:r w:rsidRPr="008A15E5">
        <w:rPr>
          <w:rFonts w:ascii="Times New Roman" w:hAnsi="Times New Roman"/>
          <w:iCs/>
          <w:sz w:val="24"/>
          <w:szCs w:val="24"/>
        </w:rPr>
        <w:t xml:space="preserve"> mengulangi tindak pidana setelah </w:t>
      </w:r>
      <w:r w:rsidRPr="008A15E5">
        <w:rPr>
          <w:rFonts w:ascii="Times New Roman" w:hAnsi="Times New Roman"/>
          <w:iCs/>
          <w:sz w:val="24"/>
          <w:szCs w:val="24"/>
          <w:lang w:val="en-US"/>
        </w:rPr>
        <w:t xml:space="preserve">mendapatkan hak asimilasi yang terbagi atas dua faktor yaitu: Faktor </w:t>
      </w:r>
      <w:r w:rsidRPr="008A15E5">
        <w:rPr>
          <w:rFonts w:ascii="Times New Roman" w:hAnsi="Times New Roman"/>
          <w:i/>
          <w:iCs/>
          <w:sz w:val="24"/>
          <w:szCs w:val="24"/>
          <w:lang w:val="en-US"/>
        </w:rPr>
        <w:t xml:space="preserve">internal </w:t>
      </w:r>
      <w:r w:rsidRPr="008A15E5">
        <w:rPr>
          <w:rFonts w:ascii="Times New Roman" w:hAnsi="Times New Roman"/>
          <w:iCs/>
          <w:sz w:val="24"/>
          <w:szCs w:val="24"/>
          <w:lang w:val="en-US"/>
        </w:rPr>
        <w:t>adalah faktor yang terdapat dapat dalam diri warga binaan. Kurangnya antusiasme warga binaan akibat kurangnya sarana dan prasarana serta adanya faktor ekonomi menjadikan warga binaan yang mendapatkan hak asimilasi kembali melakukan tindak pidana.</w:t>
      </w:r>
    </w:p>
    <w:p w14:paraId="3D0AEFF2" w14:textId="74246363" w:rsidR="00ED599E" w:rsidRDefault="008A15E5" w:rsidP="0079285C">
      <w:pPr>
        <w:spacing w:after="0" w:line="360" w:lineRule="auto"/>
        <w:ind w:firstLine="567"/>
        <w:jc w:val="both"/>
        <w:rPr>
          <w:rFonts w:ascii="Times New Roman" w:hAnsi="Times New Roman"/>
          <w:iCs/>
          <w:sz w:val="24"/>
          <w:szCs w:val="24"/>
          <w:lang w:val="en-US"/>
        </w:rPr>
      </w:pPr>
      <w:r w:rsidRPr="008A15E5">
        <w:rPr>
          <w:rFonts w:ascii="Times New Roman" w:hAnsi="Times New Roman"/>
          <w:iCs/>
          <w:sz w:val="24"/>
          <w:szCs w:val="24"/>
          <w:lang w:val="en-US"/>
        </w:rPr>
        <w:t xml:space="preserve">Faktor </w:t>
      </w:r>
      <w:r w:rsidRPr="008A15E5">
        <w:rPr>
          <w:rFonts w:ascii="Times New Roman" w:hAnsi="Times New Roman"/>
          <w:i/>
          <w:iCs/>
          <w:sz w:val="24"/>
          <w:szCs w:val="24"/>
        </w:rPr>
        <w:t>Ext</w:t>
      </w:r>
      <w:r w:rsidRPr="008A15E5">
        <w:rPr>
          <w:rFonts w:ascii="Times New Roman" w:hAnsi="Times New Roman"/>
          <w:i/>
          <w:iCs/>
          <w:sz w:val="24"/>
          <w:szCs w:val="24"/>
          <w:lang w:val="en-US"/>
        </w:rPr>
        <w:t>ernal</w:t>
      </w:r>
      <w:r w:rsidRPr="008A15E5">
        <w:rPr>
          <w:rFonts w:ascii="Times New Roman" w:hAnsi="Times New Roman"/>
          <w:i/>
          <w:iCs/>
          <w:sz w:val="24"/>
          <w:szCs w:val="24"/>
        </w:rPr>
        <w:t xml:space="preserve"> </w:t>
      </w:r>
      <w:r w:rsidRPr="008A15E5">
        <w:rPr>
          <w:rFonts w:ascii="Times New Roman" w:hAnsi="Times New Roman"/>
          <w:iCs/>
          <w:sz w:val="24"/>
          <w:szCs w:val="24"/>
          <w:lang w:val="en-US"/>
        </w:rPr>
        <w:t>ialah permasalahan</w:t>
      </w:r>
      <w:r w:rsidRPr="008A15E5">
        <w:rPr>
          <w:rFonts w:ascii="Times New Roman" w:hAnsi="Times New Roman"/>
          <w:iCs/>
          <w:sz w:val="24"/>
          <w:szCs w:val="24"/>
        </w:rPr>
        <w:t xml:space="preserve"> yang </w:t>
      </w:r>
      <w:r w:rsidRPr="008A15E5">
        <w:rPr>
          <w:rFonts w:ascii="Times New Roman" w:hAnsi="Times New Roman"/>
          <w:iCs/>
          <w:sz w:val="24"/>
          <w:szCs w:val="24"/>
          <w:lang w:val="en-US"/>
        </w:rPr>
        <w:t xml:space="preserve">terdapat di Lembaga Pemasyarakatan </w:t>
      </w:r>
      <w:r w:rsidRPr="008A15E5">
        <w:rPr>
          <w:rFonts w:ascii="Times New Roman" w:hAnsi="Times New Roman"/>
          <w:iCs/>
          <w:sz w:val="24"/>
          <w:szCs w:val="24"/>
        </w:rPr>
        <w:t xml:space="preserve">dalam menjalankan pembinaan </w:t>
      </w:r>
      <w:r w:rsidRPr="008A15E5">
        <w:rPr>
          <w:rFonts w:ascii="Times New Roman" w:hAnsi="Times New Roman"/>
          <w:iCs/>
          <w:sz w:val="24"/>
          <w:szCs w:val="24"/>
          <w:lang w:val="en-US"/>
        </w:rPr>
        <w:t>secara optimal bagi seluruh warga binaan</w:t>
      </w:r>
      <w:r w:rsidRPr="008A15E5">
        <w:rPr>
          <w:rFonts w:ascii="Times New Roman" w:hAnsi="Times New Roman"/>
          <w:iCs/>
          <w:sz w:val="24"/>
          <w:szCs w:val="24"/>
        </w:rPr>
        <w:t>,</w:t>
      </w:r>
      <w:r w:rsidRPr="008A15E5">
        <w:rPr>
          <w:rFonts w:ascii="Times New Roman" w:hAnsi="Times New Roman"/>
          <w:iCs/>
          <w:sz w:val="24"/>
          <w:szCs w:val="24"/>
          <w:lang w:val="en-US"/>
        </w:rPr>
        <w:t xml:space="preserve"> </w:t>
      </w:r>
      <w:r w:rsidRPr="008A15E5">
        <w:rPr>
          <w:rFonts w:ascii="Times New Roman" w:hAnsi="Times New Roman"/>
          <w:iCs/>
          <w:sz w:val="24"/>
          <w:szCs w:val="24"/>
        </w:rPr>
        <w:t xml:space="preserve">diantaranya: 1) </w:t>
      </w:r>
      <w:proofErr w:type="gramStart"/>
      <w:r w:rsidRPr="008A15E5">
        <w:rPr>
          <w:rFonts w:ascii="Times New Roman" w:hAnsi="Times New Roman"/>
          <w:i/>
          <w:iCs/>
          <w:sz w:val="24"/>
          <w:szCs w:val="24"/>
        </w:rPr>
        <w:t xml:space="preserve">Overcapacity </w:t>
      </w:r>
      <w:r w:rsidRPr="008A15E5">
        <w:rPr>
          <w:rFonts w:ascii="Times New Roman" w:hAnsi="Times New Roman"/>
          <w:i/>
          <w:iCs/>
          <w:sz w:val="24"/>
          <w:szCs w:val="24"/>
          <w:lang w:val="en-US"/>
        </w:rPr>
        <w:t xml:space="preserve"> </w:t>
      </w:r>
      <w:r w:rsidRPr="008A15E5">
        <w:rPr>
          <w:rFonts w:ascii="Times New Roman" w:hAnsi="Times New Roman"/>
          <w:iCs/>
          <w:sz w:val="24"/>
          <w:szCs w:val="24"/>
        </w:rPr>
        <w:t>2</w:t>
      </w:r>
      <w:proofErr w:type="gramEnd"/>
      <w:r w:rsidRPr="008A15E5">
        <w:rPr>
          <w:rFonts w:ascii="Times New Roman" w:hAnsi="Times New Roman"/>
          <w:iCs/>
          <w:sz w:val="24"/>
          <w:szCs w:val="24"/>
        </w:rPr>
        <w:t>) Faktor anggaran</w:t>
      </w:r>
      <w:r w:rsidRPr="008A15E5">
        <w:rPr>
          <w:rFonts w:ascii="Times New Roman" w:hAnsi="Times New Roman"/>
          <w:iCs/>
          <w:sz w:val="24"/>
          <w:szCs w:val="24"/>
          <w:lang w:val="en-US"/>
        </w:rPr>
        <w:t xml:space="preserve"> 3</w:t>
      </w:r>
      <w:r w:rsidRPr="008A15E5">
        <w:rPr>
          <w:rFonts w:ascii="Times New Roman" w:hAnsi="Times New Roman"/>
          <w:iCs/>
          <w:sz w:val="24"/>
          <w:szCs w:val="24"/>
        </w:rPr>
        <w:t xml:space="preserve">) Faktor sarana dan prasarana, yakni </w:t>
      </w:r>
      <w:r w:rsidRPr="008A15E5">
        <w:rPr>
          <w:rFonts w:ascii="Times New Roman" w:hAnsi="Times New Roman"/>
          <w:iCs/>
          <w:sz w:val="24"/>
          <w:szCs w:val="24"/>
          <w:lang w:val="en-US"/>
        </w:rPr>
        <w:t>tidak dapat menampung semua warga binaan dikarenakan daya tampung tidak sebanding lurus dengan warga binaan yang ada.</w:t>
      </w:r>
    </w:p>
    <w:p w14:paraId="3305C633" w14:textId="77777777" w:rsidR="0079285C" w:rsidRPr="0079285C" w:rsidRDefault="0079285C" w:rsidP="0079285C">
      <w:pPr>
        <w:spacing w:after="0" w:line="360" w:lineRule="auto"/>
        <w:jc w:val="both"/>
        <w:rPr>
          <w:rFonts w:ascii="Times New Roman" w:hAnsi="Times New Roman"/>
          <w:iCs/>
          <w:sz w:val="24"/>
          <w:szCs w:val="24"/>
          <w:lang w:val="en-US"/>
        </w:rPr>
      </w:pPr>
    </w:p>
    <w:p w14:paraId="1B3C7548" w14:textId="5EE61D9D" w:rsidR="00B05DFC" w:rsidRPr="00ED599E" w:rsidRDefault="00B05DFC" w:rsidP="00ED599E">
      <w:pPr>
        <w:spacing w:after="0" w:line="360" w:lineRule="auto"/>
        <w:jc w:val="both"/>
        <w:rPr>
          <w:rFonts w:ascii="Times New Roman" w:hAnsi="Times New Roman" w:cs="Times New Roman"/>
          <w:b/>
          <w:sz w:val="24"/>
          <w:szCs w:val="24"/>
        </w:rPr>
      </w:pPr>
      <w:r w:rsidRPr="00ED599E">
        <w:rPr>
          <w:rFonts w:ascii="Times New Roman" w:hAnsi="Times New Roman" w:cs="Times New Roman"/>
          <w:b/>
          <w:sz w:val="24"/>
          <w:szCs w:val="24"/>
        </w:rPr>
        <w:t>Daftar Pustaka</w:t>
      </w:r>
    </w:p>
    <w:p w14:paraId="291118A0" w14:textId="15DE1B2E" w:rsidR="00C7662A" w:rsidRPr="00ED599E" w:rsidRDefault="00C7662A" w:rsidP="00ED599E">
      <w:pPr>
        <w:pStyle w:val="DaftarParagraf"/>
        <w:spacing w:after="0" w:line="360" w:lineRule="auto"/>
        <w:ind w:left="0"/>
        <w:jc w:val="both"/>
        <w:rPr>
          <w:rFonts w:ascii="Times New Roman" w:hAnsi="Times New Roman"/>
          <w:b/>
          <w:bCs/>
          <w:sz w:val="24"/>
          <w:szCs w:val="24"/>
        </w:rPr>
      </w:pPr>
      <w:r w:rsidRPr="00ED599E">
        <w:rPr>
          <w:rFonts w:ascii="Times New Roman" w:hAnsi="Times New Roman"/>
          <w:b/>
          <w:bCs/>
          <w:sz w:val="24"/>
          <w:szCs w:val="24"/>
        </w:rPr>
        <w:t>Buku</w:t>
      </w:r>
    </w:p>
    <w:p w14:paraId="0FEA6EAC" w14:textId="38A8A5E5" w:rsidR="00C7662A" w:rsidRPr="00ED599E" w:rsidRDefault="00C7662A" w:rsidP="00ED599E">
      <w:pPr>
        <w:pStyle w:val="DaftarParagraf"/>
        <w:spacing w:after="0" w:line="360" w:lineRule="auto"/>
        <w:ind w:left="567" w:hanging="567"/>
        <w:jc w:val="both"/>
        <w:rPr>
          <w:rFonts w:ascii="Times New Roman" w:hAnsi="Times New Roman"/>
          <w:sz w:val="24"/>
          <w:szCs w:val="24"/>
        </w:rPr>
      </w:pPr>
      <w:r w:rsidRPr="00ED599E">
        <w:rPr>
          <w:rFonts w:ascii="Times New Roman" w:hAnsi="Times New Roman"/>
          <w:sz w:val="24"/>
          <w:szCs w:val="24"/>
        </w:rPr>
        <w:t>Andi Hamzah</w:t>
      </w:r>
      <w:r w:rsidR="00ED599E">
        <w:rPr>
          <w:rFonts w:ascii="Times New Roman" w:hAnsi="Times New Roman"/>
          <w:sz w:val="24"/>
          <w:szCs w:val="24"/>
          <w:lang w:val="en-US"/>
        </w:rPr>
        <w:t xml:space="preserve">. (1986). </w:t>
      </w:r>
      <w:r w:rsidRPr="00ED599E">
        <w:rPr>
          <w:rFonts w:ascii="Times New Roman" w:hAnsi="Times New Roman"/>
          <w:i/>
          <w:iCs/>
          <w:sz w:val="24"/>
          <w:szCs w:val="24"/>
        </w:rPr>
        <w:t xml:space="preserve">Sistem Pidana dan Pemidanaan dari Retribusi ke Reformasi, </w:t>
      </w:r>
      <w:r w:rsidR="00ED599E">
        <w:rPr>
          <w:rFonts w:ascii="Times New Roman" w:hAnsi="Times New Roman"/>
          <w:sz w:val="24"/>
          <w:szCs w:val="24"/>
          <w:lang w:val="en-US"/>
        </w:rPr>
        <w:t xml:space="preserve">Jakarta: </w:t>
      </w:r>
      <w:r w:rsidRPr="00ED599E">
        <w:rPr>
          <w:rFonts w:ascii="Times New Roman" w:hAnsi="Times New Roman"/>
          <w:sz w:val="24"/>
          <w:szCs w:val="24"/>
        </w:rPr>
        <w:t>Prad Pramita.</w:t>
      </w:r>
    </w:p>
    <w:p w14:paraId="2FA466F8" w14:textId="0D76EAAE" w:rsidR="00C7662A" w:rsidRPr="00ED599E" w:rsidRDefault="00C7662A" w:rsidP="00ED599E">
      <w:pPr>
        <w:pStyle w:val="DaftarParagraf"/>
        <w:spacing w:after="0" w:line="360" w:lineRule="auto"/>
        <w:ind w:left="567" w:hanging="567"/>
        <w:jc w:val="both"/>
        <w:rPr>
          <w:rFonts w:ascii="Times New Roman" w:hAnsi="Times New Roman"/>
          <w:sz w:val="24"/>
          <w:szCs w:val="24"/>
        </w:rPr>
      </w:pPr>
      <w:r w:rsidRPr="00ED599E">
        <w:rPr>
          <w:rFonts w:ascii="Times New Roman" w:hAnsi="Times New Roman"/>
          <w:sz w:val="24"/>
          <w:szCs w:val="24"/>
        </w:rPr>
        <w:t>C.S.T Kansil</w:t>
      </w:r>
      <w:r w:rsidR="00ED599E">
        <w:rPr>
          <w:rFonts w:ascii="Times New Roman" w:hAnsi="Times New Roman"/>
          <w:sz w:val="24"/>
          <w:szCs w:val="24"/>
          <w:lang w:val="en-US"/>
        </w:rPr>
        <w:t xml:space="preserve">. (1989). </w:t>
      </w:r>
      <w:r w:rsidRPr="00ED599E">
        <w:rPr>
          <w:rFonts w:ascii="Times New Roman" w:hAnsi="Times New Roman"/>
          <w:i/>
          <w:iCs/>
          <w:sz w:val="24"/>
          <w:szCs w:val="24"/>
        </w:rPr>
        <w:t xml:space="preserve">Pengantar Ilmu Hukum dan Tata Hukum Indonesia, </w:t>
      </w:r>
      <w:r w:rsidR="00ED599E">
        <w:rPr>
          <w:rFonts w:ascii="Times New Roman" w:hAnsi="Times New Roman"/>
          <w:sz w:val="24"/>
          <w:szCs w:val="24"/>
          <w:lang w:val="en-US"/>
        </w:rPr>
        <w:t xml:space="preserve">Jakarta: </w:t>
      </w:r>
      <w:r w:rsidRPr="00ED599E">
        <w:rPr>
          <w:rFonts w:ascii="Times New Roman" w:hAnsi="Times New Roman"/>
          <w:sz w:val="24"/>
          <w:szCs w:val="24"/>
        </w:rPr>
        <w:t>Balai Pustaka.</w:t>
      </w:r>
    </w:p>
    <w:p w14:paraId="510F118F" w14:textId="53CF2522" w:rsidR="00C7662A" w:rsidRPr="00ED599E" w:rsidRDefault="00C7662A" w:rsidP="00ED599E">
      <w:pPr>
        <w:pStyle w:val="DaftarParagraf"/>
        <w:spacing w:after="0" w:line="360" w:lineRule="auto"/>
        <w:ind w:left="0"/>
        <w:jc w:val="both"/>
        <w:rPr>
          <w:rFonts w:ascii="Times New Roman" w:hAnsi="Times New Roman"/>
          <w:sz w:val="24"/>
          <w:szCs w:val="24"/>
        </w:rPr>
      </w:pPr>
      <w:r w:rsidRPr="00ED599E">
        <w:rPr>
          <w:rFonts w:ascii="Times New Roman" w:hAnsi="Times New Roman"/>
          <w:sz w:val="24"/>
          <w:szCs w:val="24"/>
        </w:rPr>
        <w:t>Indah Sri Utari</w:t>
      </w:r>
      <w:r w:rsidR="00ED599E">
        <w:rPr>
          <w:rFonts w:ascii="Times New Roman" w:hAnsi="Times New Roman"/>
          <w:sz w:val="24"/>
          <w:szCs w:val="24"/>
          <w:lang w:val="en-US"/>
        </w:rPr>
        <w:t xml:space="preserve">. (2012). </w:t>
      </w:r>
      <w:r w:rsidRPr="00ED599E">
        <w:rPr>
          <w:rFonts w:ascii="Times New Roman" w:hAnsi="Times New Roman"/>
          <w:i/>
          <w:iCs/>
          <w:sz w:val="24"/>
          <w:szCs w:val="24"/>
        </w:rPr>
        <w:t xml:space="preserve">Aliran dan Teori dalam Kriminologi, </w:t>
      </w:r>
      <w:r w:rsidRPr="00ED599E">
        <w:rPr>
          <w:rFonts w:ascii="Times New Roman" w:hAnsi="Times New Roman"/>
          <w:sz w:val="24"/>
          <w:szCs w:val="24"/>
        </w:rPr>
        <w:t xml:space="preserve"> </w:t>
      </w:r>
      <w:r w:rsidR="00ED599E">
        <w:rPr>
          <w:rFonts w:ascii="Times New Roman" w:hAnsi="Times New Roman"/>
          <w:sz w:val="24"/>
          <w:szCs w:val="24"/>
          <w:lang w:val="en-US"/>
        </w:rPr>
        <w:t xml:space="preserve">Yogyakarta: </w:t>
      </w:r>
      <w:r w:rsidRPr="00ED599E">
        <w:rPr>
          <w:rFonts w:ascii="Times New Roman" w:hAnsi="Times New Roman"/>
          <w:sz w:val="24"/>
          <w:szCs w:val="24"/>
        </w:rPr>
        <w:t>Thafa Media.</w:t>
      </w:r>
    </w:p>
    <w:p w14:paraId="4A217024" w14:textId="538EFE52" w:rsidR="00C7662A" w:rsidRPr="00ED599E" w:rsidRDefault="00C7662A" w:rsidP="00ED599E">
      <w:pPr>
        <w:pStyle w:val="DaftarParagraf"/>
        <w:spacing w:after="0" w:line="360" w:lineRule="auto"/>
        <w:ind w:left="0"/>
        <w:jc w:val="both"/>
        <w:rPr>
          <w:rFonts w:ascii="Times New Roman" w:hAnsi="Times New Roman"/>
          <w:sz w:val="24"/>
          <w:szCs w:val="24"/>
          <w:lang w:val="en-US"/>
        </w:rPr>
      </w:pPr>
      <w:r w:rsidRPr="00ED599E">
        <w:rPr>
          <w:rFonts w:ascii="Times New Roman" w:hAnsi="Times New Roman"/>
          <w:sz w:val="24"/>
          <w:szCs w:val="24"/>
        </w:rPr>
        <w:t>Mahrus Ali</w:t>
      </w:r>
      <w:r w:rsidR="00ED599E">
        <w:rPr>
          <w:rFonts w:ascii="Times New Roman" w:hAnsi="Times New Roman"/>
          <w:sz w:val="24"/>
          <w:szCs w:val="24"/>
          <w:lang w:val="en-US"/>
        </w:rPr>
        <w:t xml:space="preserve">. (2011). </w:t>
      </w:r>
      <w:r w:rsidRPr="00ED599E">
        <w:rPr>
          <w:rFonts w:ascii="Times New Roman" w:hAnsi="Times New Roman"/>
          <w:i/>
          <w:iCs/>
          <w:sz w:val="24"/>
          <w:szCs w:val="24"/>
        </w:rPr>
        <w:t xml:space="preserve">Dasar-dasar Hukum Pidana, </w:t>
      </w:r>
      <w:r w:rsidR="00ED599E">
        <w:rPr>
          <w:rFonts w:ascii="Times New Roman" w:hAnsi="Times New Roman"/>
          <w:sz w:val="24"/>
          <w:szCs w:val="24"/>
          <w:lang w:val="en-US"/>
        </w:rPr>
        <w:t xml:space="preserve">Jakarta: </w:t>
      </w:r>
      <w:r w:rsidRPr="00ED599E">
        <w:rPr>
          <w:rFonts w:ascii="Times New Roman" w:hAnsi="Times New Roman"/>
          <w:sz w:val="24"/>
          <w:szCs w:val="24"/>
        </w:rPr>
        <w:t>Sinar Grafika</w:t>
      </w:r>
      <w:r w:rsidR="00ED599E">
        <w:rPr>
          <w:rFonts w:ascii="Times New Roman" w:hAnsi="Times New Roman"/>
          <w:sz w:val="24"/>
          <w:szCs w:val="24"/>
          <w:lang w:val="en-US"/>
        </w:rPr>
        <w:t>.</w:t>
      </w:r>
    </w:p>
    <w:p w14:paraId="5442D309" w14:textId="77777777" w:rsidR="00ED599E" w:rsidRDefault="00C7662A" w:rsidP="00ED599E">
      <w:pPr>
        <w:pStyle w:val="DaftarParagraf"/>
        <w:spacing w:after="0" w:line="360" w:lineRule="auto"/>
        <w:ind w:left="567" w:hanging="567"/>
        <w:jc w:val="both"/>
        <w:rPr>
          <w:rFonts w:ascii="Times New Roman" w:hAnsi="Times New Roman"/>
          <w:sz w:val="24"/>
          <w:szCs w:val="24"/>
          <w:lang w:val="en-US"/>
        </w:rPr>
      </w:pPr>
      <w:r w:rsidRPr="00ED599E">
        <w:rPr>
          <w:rFonts w:ascii="Times New Roman" w:hAnsi="Times New Roman"/>
          <w:sz w:val="24"/>
          <w:szCs w:val="24"/>
        </w:rPr>
        <w:lastRenderedPageBreak/>
        <w:t>Tongat</w:t>
      </w:r>
      <w:r w:rsidR="00ED599E">
        <w:rPr>
          <w:rFonts w:ascii="Times New Roman" w:hAnsi="Times New Roman"/>
          <w:sz w:val="24"/>
          <w:szCs w:val="24"/>
          <w:lang w:val="en-US"/>
        </w:rPr>
        <w:t xml:space="preserve">. (2012). </w:t>
      </w:r>
      <w:r w:rsidRPr="00ED599E">
        <w:rPr>
          <w:rFonts w:ascii="Times New Roman" w:hAnsi="Times New Roman"/>
          <w:i/>
          <w:iCs/>
          <w:sz w:val="24"/>
          <w:szCs w:val="24"/>
        </w:rPr>
        <w:t xml:space="preserve">Dasar-Dasar Hukum Pidana Indonesia dalam Perspektif Pembaharuan, </w:t>
      </w:r>
      <w:r w:rsidR="00ED599E">
        <w:rPr>
          <w:rFonts w:ascii="Times New Roman" w:hAnsi="Times New Roman"/>
          <w:sz w:val="24"/>
          <w:szCs w:val="24"/>
          <w:lang w:val="en-US"/>
        </w:rPr>
        <w:t xml:space="preserve">Malang: </w:t>
      </w:r>
      <w:r w:rsidRPr="00ED599E">
        <w:rPr>
          <w:rFonts w:ascii="Times New Roman" w:hAnsi="Times New Roman"/>
          <w:sz w:val="24"/>
          <w:szCs w:val="24"/>
        </w:rPr>
        <w:t>UMM Press</w:t>
      </w:r>
      <w:r w:rsidR="00ED599E">
        <w:rPr>
          <w:rFonts w:ascii="Times New Roman" w:hAnsi="Times New Roman"/>
          <w:sz w:val="24"/>
          <w:szCs w:val="24"/>
          <w:lang w:val="en-US"/>
        </w:rPr>
        <w:t>.</w:t>
      </w:r>
    </w:p>
    <w:p w14:paraId="5B447462" w14:textId="77777777" w:rsidR="00116102" w:rsidRDefault="00116102" w:rsidP="00ED599E">
      <w:pPr>
        <w:pStyle w:val="DaftarParagraf"/>
        <w:spacing w:after="0" w:line="360" w:lineRule="auto"/>
        <w:ind w:left="567" w:hanging="567"/>
        <w:jc w:val="both"/>
        <w:rPr>
          <w:rFonts w:ascii="Times New Roman" w:hAnsi="Times New Roman"/>
          <w:b/>
          <w:bCs/>
          <w:sz w:val="24"/>
          <w:szCs w:val="24"/>
        </w:rPr>
      </w:pPr>
    </w:p>
    <w:p w14:paraId="5A14E70C" w14:textId="5BF82F89" w:rsidR="00C7662A" w:rsidRPr="00ED599E" w:rsidRDefault="00C7662A" w:rsidP="00ED599E">
      <w:pPr>
        <w:pStyle w:val="DaftarParagraf"/>
        <w:spacing w:after="0" w:line="360" w:lineRule="auto"/>
        <w:ind w:left="567" w:hanging="567"/>
        <w:jc w:val="both"/>
        <w:rPr>
          <w:rFonts w:ascii="Times New Roman" w:hAnsi="Times New Roman"/>
          <w:sz w:val="24"/>
          <w:szCs w:val="24"/>
          <w:lang w:val="en-US"/>
        </w:rPr>
      </w:pPr>
      <w:r w:rsidRPr="00ED599E">
        <w:rPr>
          <w:rFonts w:ascii="Times New Roman" w:hAnsi="Times New Roman"/>
          <w:b/>
          <w:bCs/>
          <w:sz w:val="24"/>
          <w:szCs w:val="24"/>
        </w:rPr>
        <w:t>Artikel Jurnal</w:t>
      </w:r>
    </w:p>
    <w:p w14:paraId="6EF0A49A" w14:textId="48DABAF2" w:rsidR="00C7662A" w:rsidRPr="00ED599E" w:rsidRDefault="00C7662A" w:rsidP="00ED599E">
      <w:pPr>
        <w:spacing w:after="0" w:line="360" w:lineRule="auto"/>
        <w:ind w:left="567" w:hanging="567"/>
        <w:jc w:val="both"/>
        <w:rPr>
          <w:rFonts w:ascii="Times New Roman" w:hAnsi="Times New Roman" w:cs="Times New Roman"/>
          <w:sz w:val="24"/>
          <w:szCs w:val="24"/>
        </w:rPr>
      </w:pPr>
      <w:r w:rsidRPr="00ED599E">
        <w:rPr>
          <w:rFonts w:ascii="Times New Roman" w:hAnsi="Times New Roman" w:cs="Times New Roman"/>
          <w:sz w:val="24"/>
          <w:szCs w:val="24"/>
          <w:lang w:val="en-US"/>
        </w:rPr>
        <w:t xml:space="preserve">Enny </w:t>
      </w:r>
      <w:r w:rsidRPr="00ED599E">
        <w:rPr>
          <w:rFonts w:ascii="Times New Roman" w:hAnsi="Times New Roman" w:cs="Times New Roman"/>
          <w:sz w:val="24"/>
          <w:szCs w:val="24"/>
        </w:rPr>
        <w:t>Umronah</w:t>
      </w:r>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“Analisis Yuridis Pengawasan Asimilasi dan Integrasi bagi Narapidana dan Anak Ketika Pandemi COVID-19”</w:t>
      </w:r>
      <w:r w:rsidR="00116102">
        <w:rPr>
          <w:rFonts w:ascii="Times New Roman" w:hAnsi="Times New Roman" w:cs="Times New Roman"/>
          <w:sz w:val="24"/>
          <w:szCs w:val="24"/>
          <w:lang w:val="en-US"/>
        </w:rPr>
        <w:t xml:space="preserve">. </w:t>
      </w:r>
      <w:r w:rsidRPr="00116102">
        <w:rPr>
          <w:rFonts w:ascii="Times New Roman" w:hAnsi="Times New Roman" w:cs="Times New Roman"/>
          <w:sz w:val="24"/>
          <w:szCs w:val="24"/>
        </w:rPr>
        <w:t>Jurnal Legal Spirit</w:t>
      </w:r>
      <w:r w:rsidR="00116102">
        <w:rPr>
          <w:rFonts w:ascii="Times New Roman" w:hAnsi="Times New Roman" w:cs="Times New Roman"/>
          <w:i/>
          <w:iCs/>
          <w:sz w:val="24"/>
          <w:szCs w:val="24"/>
          <w:lang w:val="en-US"/>
        </w:rPr>
        <w:t>.</w:t>
      </w:r>
      <w:r w:rsidRPr="00ED599E">
        <w:rPr>
          <w:rFonts w:ascii="Times New Roman" w:hAnsi="Times New Roman" w:cs="Times New Roman"/>
          <w:i/>
          <w:iCs/>
          <w:sz w:val="24"/>
          <w:szCs w:val="24"/>
        </w:rPr>
        <w:t xml:space="preserve"> </w:t>
      </w:r>
      <w:r w:rsidRPr="00ED599E">
        <w:rPr>
          <w:rFonts w:ascii="Times New Roman" w:hAnsi="Times New Roman" w:cs="Times New Roman"/>
          <w:sz w:val="24"/>
          <w:szCs w:val="24"/>
        </w:rPr>
        <w:t>Vol</w:t>
      </w:r>
      <w:r w:rsidR="00116102">
        <w:rPr>
          <w:rFonts w:ascii="Times New Roman" w:hAnsi="Times New Roman" w:cs="Times New Roman"/>
          <w:sz w:val="24"/>
          <w:szCs w:val="24"/>
          <w:lang w:val="en-US"/>
        </w:rPr>
        <w:t>ume</w:t>
      </w:r>
      <w:r w:rsidRPr="00ED599E">
        <w:rPr>
          <w:rFonts w:ascii="Times New Roman" w:hAnsi="Times New Roman" w:cs="Times New Roman"/>
          <w:sz w:val="24"/>
          <w:szCs w:val="24"/>
        </w:rPr>
        <w:t xml:space="preserve"> 4</w:t>
      </w:r>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No</w:t>
      </w:r>
      <w:r w:rsidR="00116102">
        <w:rPr>
          <w:rFonts w:ascii="Times New Roman" w:hAnsi="Times New Roman" w:cs="Times New Roman"/>
          <w:sz w:val="24"/>
          <w:szCs w:val="24"/>
          <w:lang w:val="en-US"/>
        </w:rPr>
        <w:t>mor</w:t>
      </w:r>
      <w:r w:rsidRPr="00ED599E">
        <w:rPr>
          <w:rFonts w:ascii="Times New Roman" w:hAnsi="Times New Roman" w:cs="Times New Roman"/>
          <w:sz w:val="24"/>
          <w:szCs w:val="24"/>
        </w:rPr>
        <w:t xml:space="preserve"> 1</w:t>
      </w:r>
      <w:r w:rsidR="00116102">
        <w:rPr>
          <w:rFonts w:ascii="Times New Roman" w:hAnsi="Times New Roman" w:cs="Times New Roman"/>
          <w:i/>
          <w:iCs/>
          <w:sz w:val="24"/>
          <w:szCs w:val="24"/>
          <w:lang w:val="en-US"/>
        </w:rPr>
        <w:t>.</w:t>
      </w:r>
      <w:r w:rsidRPr="00ED599E">
        <w:rPr>
          <w:rFonts w:ascii="Times New Roman" w:hAnsi="Times New Roman" w:cs="Times New Roman"/>
          <w:i/>
          <w:iCs/>
          <w:sz w:val="24"/>
          <w:szCs w:val="24"/>
          <w:lang w:val="en-US"/>
        </w:rPr>
        <w:t xml:space="preserve"> </w:t>
      </w:r>
      <w:r w:rsidRPr="00ED599E">
        <w:rPr>
          <w:rFonts w:ascii="Times New Roman" w:hAnsi="Times New Roman" w:cs="Times New Roman"/>
          <w:sz w:val="24"/>
          <w:szCs w:val="24"/>
        </w:rPr>
        <w:t>Juni 2020</w:t>
      </w:r>
      <w:r w:rsidRPr="00ED599E">
        <w:rPr>
          <w:rFonts w:ascii="Times New Roman" w:hAnsi="Times New Roman" w:cs="Times New Roman"/>
          <w:sz w:val="24"/>
          <w:szCs w:val="24"/>
          <w:lang w:val="en-US"/>
        </w:rPr>
        <w:t>.</w:t>
      </w:r>
      <w:r w:rsidRPr="00ED599E">
        <w:rPr>
          <w:rFonts w:ascii="Times New Roman" w:hAnsi="Times New Roman" w:cs="Times New Roman"/>
          <w:sz w:val="24"/>
          <w:szCs w:val="24"/>
        </w:rPr>
        <w:t xml:space="preserve"> </w:t>
      </w:r>
    </w:p>
    <w:p w14:paraId="20E7A1B5" w14:textId="4C4C7E4E" w:rsidR="00C7662A" w:rsidRPr="00ED599E" w:rsidRDefault="00C7662A" w:rsidP="00ED599E">
      <w:pPr>
        <w:tabs>
          <w:tab w:val="left" w:pos="426"/>
        </w:tabs>
        <w:spacing w:after="0" w:line="360" w:lineRule="auto"/>
        <w:ind w:left="567" w:hanging="567"/>
        <w:jc w:val="both"/>
        <w:rPr>
          <w:rFonts w:ascii="Times New Roman" w:hAnsi="Times New Roman" w:cs="Times New Roman"/>
          <w:sz w:val="24"/>
          <w:szCs w:val="24"/>
          <w:lang w:val="en-US"/>
        </w:rPr>
      </w:pPr>
      <w:r w:rsidRPr="00ED599E">
        <w:rPr>
          <w:rFonts w:ascii="Times New Roman" w:hAnsi="Times New Roman" w:cs="Times New Roman"/>
          <w:sz w:val="24"/>
          <w:szCs w:val="24"/>
          <w:lang w:val="en-US"/>
        </w:rPr>
        <w:t xml:space="preserve">Erasmus </w:t>
      </w:r>
      <w:r w:rsidRPr="00ED599E">
        <w:rPr>
          <w:rFonts w:ascii="Times New Roman" w:hAnsi="Times New Roman" w:cs="Times New Roman"/>
          <w:sz w:val="24"/>
          <w:szCs w:val="24"/>
        </w:rPr>
        <w:t>A.T. Napitupulu,</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Genoveva Alicia K.S. Maya, Iftitahsari, M. Eka Ari</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Pramuditya, “Hukum Tanpa Penjara”</w:t>
      </w:r>
      <w:r w:rsidR="00116102">
        <w:rPr>
          <w:rFonts w:ascii="Times New Roman" w:hAnsi="Times New Roman" w:cs="Times New Roman"/>
          <w:sz w:val="24"/>
          <w:szCs w:val="24"/>
          <w:lang w:val="en-US"/>
        </w:rPr>
        <w:t xml:space="preserve">. </w:t>
      </w:r>
      <w:r w:rsidRPr="00116102">
        <w:rPr>
          <w:rFonts w:ascii="Times New Roman" w:hAnsi="Times New Roman" w:cs="Times New Roman"/>
          <w:sz w:val="24"/>
          <w:szCs w:val="24"/>
        </w:rPr>
        <w:t>Institute for Criminal Justice Reform (ICJR)</w:t>
      </w:r>
      <w:r w:rsidR="00116102">
        <w:rPr>
          <w:rFonts w:ascii="Times New Roman" w:hAnsi="Times New Roman" w:cs="Times New Roman"/>
          <w:i/>
          <w:iCs/>
          <w:sz w:val="24"/>
          <w:szCs w:val="24"/>
          <w:lang w:val="en-US"/>
        </w:rPr>
        <w:t>.</w:t>
      </w:r>
      <w:r w:rsidRPr="00ED599E">
        <w:rPr>
          <w:rFonts w:ascii="Times New Roman" w:hAnsi="Times New Roman" w:cs="Times New Roman"/>
          <w:i/>
          <w:iCs/>
          <w:sz w:val="24"/>
          <w:szCs w:val="24"/>
        </w:rPr>
        <w:t xml:space="preserve"> </w:t>
      </w:r>
      <w:r w:rsidRPr="00ED599E">
        <w:rPr>
          <w:rFonts w:ascii="Times New Roman" w:hAnsi="Times New Roman" w:cs="Times New Roman"/>
          <w:sz w:val="24"/>
          <w:szCs w:val="24"/>
        </w:rPr>
        <w:t>September</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2019</w:t>
      </w:r>
      <w:r w:rsidRPr="00ED599E">
        <w:rPr>
          <w:rFonts w:ascii="Times New Roman" w:hAnsi="Times New Roman" w:cs="Times New Roman"/>
          <w:sz w:val="24"/>
          <w:szCs w:val="24"/>
          <w:lang w:val="en-US"/>
        </w:rPr>
        <w:t>.</w:t>
      </w:r>
    </w:p>
    <w:p w14:paraId="713356AC" w14:textId="6C8979B8" w:rsidR="00C7662A" w:rsidRPr="00ED599E" w:rsidRDefault="00C7662A" w:rsidP="00ED599E">
      <w:pPr>
        <w:spacing w:after="0" w:line="360" w:lineRule="auto"/>
        <w:ind w:left="567" w:hanging="567"/>
        <w:jc w:val="both"/>
        <w:rPr>
          <w:rFonts w:ascii="Times New Roman" w:hAnsi="Times New Roman" w:cs="Times New Roman"/>
          <w:sz w:val="24"/>
          <w:szCs w:val="24"/>
          <w:lang w:val="en-US"/>
        </w:rPr>
      </w:pPr>
      <w:r w:rsidRPr="00ED599E">
        <w:rPr>
          <w:rFonts w:ascii="Times New Roman" w:hAnsi="Times New Roman" w:cs="Times New Roman"/>
          <w:sz w:val="24"/>
          <w:szCs w:val="24"/>
          <w:lang w:val="en-US"/>
        </w:rPr>
        <w:t xml:space="preserve">Prianter </w:t>
      </w:r>
      <w:r w:rsidRPr="00ED599E">
        <w:rPr>
          <w:rFonts w:ascii="Times New Roman" w:hAnsi="Times New Roman" w:cs="Times New Roman"/>
          <w:sz w:val="24"/>
          <w:szCs w:val="24"/>
        </w:rPr>
        <w:t>Jaya Hairi,</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“Konsep dan Pembaruan Residivisme dala Hukum Pidana di</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Indonesia</w:t>
      </w:r>
      <w:r w:rsidRPr="00ED599E">
        <w:rPr>
          <w:rFonts w:ascii="Times New Roman" w:hAnsi="Times New Roman" w:cs="Times New Roman"/>
          <w:sz w:val="24"/>
          <w:szCs w:val="24"/>
          <w:lang w:val="en-US"/>
        </w:rPr>
        <w:t>”</w:t>
      </w:r>
      <w:r w:rsidRPr="00ED599E">
        <w:rPr>
          <w:rFonts w:ascii="Times New Roman" w:hAnsi="Times New Roman" w:cs="Times New Roman"/>
          <w:sz w:val="24"/>
          <w:szCs w:val="24"/>
        </w:rPr>
        <w:t xml:space="preserve">, </w:t>
      </w:r>
      <w:r w:rsidRPr="00116102">
        <w:rPr>
          <w:rFonts w:ascii="Times New Roman" w:hAnsi="Times New Roman" w:cs="Times New Roman"/>
          <w:sz w:val="24"/>
          <w:szCs w:val="24"/>
        </w:rPr>
        <w:t>Negara Hukum: Membangun Hukum untuk Keadilan dan Kesejahteraan</w:t>
      </w:r>
      <w:r w:rsidR="00116102">
        <w:rPr>
          <w:rFonts w:ascii="Times New Roman" w:hAnsi="Times New Roman" w:cs="Times New Roman"/>
          <w:i/>
          <w:iCs/>
          <w:sz w:val="24"/>
          <w:szCs w:val="24"/>
          <w:lang w:val="en-US"/>
        </w:rPr>
        <w:t>.</w:t>
      </w:r>
      <w:r w:rsidRPr="00ED599E">
        <w:rPr>
          <w:rFonts w:ascii="Times New Roman" w:hAnsi="Times New Roman" w:cs="Times New Roman"/>
          <w:i/>
          <w:iCs/>
          <w:sz w:val="24"/>
          <w:szCs w:val="24"/>
        </w:rPr>
        <w:t xml:space="preserve"> </w:t>
      </w:r>
      <w:r w:rsidRPr="00ED599E">
        <w:rPr>
          <w:rFonts w:ascii="Times New Roman" w:hAnsi="Times New Roman" w:cs="Times New Roman"/>
          <w:sz w:val="24"/>
          <w:szCs w:val="24"/>
        </w:rPr>
        <w:t>November</w:t>
      </w:r>
      <w:r w:rsidR="00116102">
        <w:rPr>
          <w:rFonts w:ascii="Times New Roman" w:hAnsi="Times New Roman" w:cs="Times New Roman"/>
          <w:sz w:val="24"/>
          <w:szCs w:val="24"/>
          <w:lang w:val="en-US"/>
        </w:rPr>
        <w:t xml:space="preserve"> </w:t>
      </w:r>
      <w:r w:rsidRPr="00ED599E">
        <w:rPr>
          <w:rFonts w:ascii="Times New Roman" w:hAnsi="Times New Roman" w:cs="Times New Roman"/>
          <w:sz w:val="24"/>
          <w:szCs w:val="24"/>
        </w:rPr>
        <w:t>2018</w:t>
      </w:r>
    </w:p>
    <w:p w14:paraId="5990EDFB" w14:textId="7443B5A5" w:rsidR="00C7662A" w:rsidRPr="00ED599E" w:rsidRDefault="00C7662A" w:rsidP="00ED599E">
      <w:pPr>
        <w:spacing w:after="0" w:line="360" w:lineRule="auto"/>
        <w:ind w:left="567" w:hanging="567"/>
        <w:jc w:val="both"/>
        <w:rPr>
          <w:rFonts w:ascii="Times New Roman" w:hAnsi="Times New Roman" w:cs="Times New Roman"/>
          <w:sz w:val="24"/>
          <w:szCs w:val="24"/>
          <w:lang w:val="en-US"/>
        </w:rPr>
      </w:pPr>
      <w:r w:rsidRPr="00ED599E">
        <w:rPr>
          <w:rFonts w:ascii="Times New Roman" w:hAnsi="Times New Roman" w:cs="Times New Roman"/>
          <w:sz w:val="24"/>
          <w:szCs w:val="24"/>
          <w:lang w:val="en-US"/>
        </w:rPr>
        <w:t xml:space="preserve">Rahmat </w:t>
      </w:r>
      <w:r w:rsidRPr="00ED599E">
        <w:rPr>
          <w:rFonts w:ascii="Times New Roman" w:hAnsi="Times New Roman" w:cs="Times New Roman"/>
          <w:sz w:val="24"/>
          <w:szCs w:val="24"/>
        </w:rPr>
        <w:t>Hi. Abdullah</w:t>
      </w:r>
      <w:r w:rsidR="00116102">
        <w:rPr>
          <w:rFonts w:ascii="Times New Roman" w:hAnsi="Times New Roman" w:cs="Times New Roman"/>
          <w:sz w:val="24"/>
          <w:szCs w:val="24"/>
          <w:lang w:val="en-US"/>
        </w:rPr>
        <w:t xml:space="preserve">. </w:t>
      </w:r>
      <w:r w:rsidRPr="00ED599E">
        <w:rPr>
          <w:rFonts w:ascii="Times New Roman" w:hAnsi="Times New Roman" w:cs="Times New Roman"/>
          <w:sz w:val="24"/>
          <w:szCs w:val="24"/>
        </w:rPr>
        <w:t>“Urgensi Penggolongan Narapidana dalam Lembaga</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Pemasyarakatan”</w:t>
      </w:r>
      <w:r w:rsidR="00116102">
        <w:rPr>
          <w:rFonts w:ascii="Times New Roman" w:hAnsi="Times New Roman" w:cs="Times New Roman"/>
          <w:sz w:val="24"/>
          <w:szCs w:val="24"/>
          <w:lang w:val="en-US"/>
        </w:rPr>
        <w:t xml:space="preserve">. </w:t>
      </w:r>
      <w:r w:rsidRPr="00116102">
        <w:rPr>
          <w:rFonts w:ascii="Times New Roman" w:hAnsi="Times New Roman" w:cs="Times New Roman"/>
          <w:sz w:val="24"/>
          <w:szCs w:val="24"/>
        </w:rPr>
        <w:t>Fiat Justisia Jurnal Ilmu Hukum</w:t>
      </w:r>
      <w:r w:rsidR="00116102">
        <w:rPr>
          <w:rFonts w:ascii="Times New Roman" w:hAnsi="Times New Roman" w:cs="Times New Roman"/>
          <w:i/>
          <w:iCs/>
          <w:sz w:val="24"/>
          <w:szCs w:val="24"/>
          <w:lang w:val="en-US"/>
        </w:rPr>
        <w:t xml:space="preserve">. </w:t>
      </w:r>
      <w:r w:rsidRPr="00ED599E">
        <w:rPr>
          <w:rFonts w:ascii="Times New Roman" w:hAnsi="Times New Roman" w:cs="Times New Roman"/>
          <w:sz w:val="24"/>
          <w:szCs w:val="24"/>
        </w:rPr>
        <w:t>Vol</w:t>
      </w:r>
      <w:r w:rsidR="00116102">
        <w:rPr>
          <w:rFonts w:ascii="Times New Roman" w:hAnsi="Times New Roman" w:cs="Times New Roman"/>
          <w:sz w:val="24"/>
          <w:szCs w:val="24"/>
          <w:lang w:val="en-US"/>
        </w:rPr>
        <w:t>ume</w:t>
      </w:r>
      <w:r w:rsidRPr="00ED599E">
        <w:rPr>
          <w:rFonts w:ascii="Times New Roman" w:hAnsi="Times New Roman" w:cs="Times New Roman"/>
          <w:sz w:val="24"/>
          <w:szCs w:val="24"/>
        </w:rPr>
        <w:t xml:space="preserve"> 9</w:t>
      </w:r>
      <w:r w:rsidR="00116102">
        <w:rPr>
          <w:rFonts w:ascii="Times New Roman" w:hAnsi="Times New Roman" w:cs="Times New Roman"/>
          <w:sz w:val="24"/>
          <w:szCs w:val="24"/>
          <w:lang w:val="en-US"/>
        </w:rPr>
        <w:t>.</w:t>
      </w:r>
      <w:r w:rsidRPr="00ED599E">
        <w:rPr>
          <w:rFonts w:ascii="Times New Roman" w:hAnsi="Times New Roman" w:cs="Times New Roman"/>
          <w:sz w:val="24"/>
          <w:szCs w:val="24"/>
        </w:rPr>
        <w:t xml:space="preserve"> N</w:t>
      </w:r>
      <w:r w:rsidR="00116102">
        <w:rPr>
          <w:rFonts w:ascii="Times New Roman" w:hAnsi="Times New Roman" w:cs="Times New Roman"/>
          <w:sz w:val="24"/>
          <w:szCs w:val="24"/>
          <w:lang w:val="en-US"/>
        </w:rPr>
        <w:t>omor</w:t>
      </w:r>
      <w:r w:rsidRPr="00ED599E">
        <w:rPr>
          <w:rFonts w:ascii="Times New Roman" w:hAnsi="Times New Roman" w:cs="Times New Roman"/>
          <w:sz w:val="24"/>
          <w:szCs w:val="24"/>
        </w:rPr>
        <w:t xml:space="preserve"> 1</w:t>
      </w:r>
      <w:r w:rsidR="00116102">
        <w:rPr>
          <w:rFonts w:ascii="Times New Roman" w:hAnsi="Times New Roman" w:cs="Times New Roman"/>
          <w:sz w:val="24"/>
          <w:szCs w:val="24"/>
          <w:lang w:val="en-US"/>
        </w:rPr>
        <w:t>.</w:t>
      </w:r>
      <w:r w:rsidRPr="00ED599E">
        <w:rPr>
          <w:rFonts w:ascii="Times New Roman" w:hAnsi="Times New Roman" w:cs="Times New Roman"/>
          <w:sz w:val="24"/>
          <w:szCs w:val="24"/>
        </w:rPr>
        <w:t xml:space="preserve"> April</w:t>
      </w:r>
      <w:r w:rsidR="00116102">
        <w:rPr>
          <w:rFonts w:ascii="Times New Roman" w:hAnsi="Times New Roman" w:cs="Times New Roman"/>
          <w:sz w:val="24"/>
          <w:szCs w:val="24"/>
          <w:lang w:val="en-US"/>
        </w:rPr>
        <w:t xml:space="preserve"> </w:t>
      </w:r>
      <w:r w:rsidRPr="00ED599E">
        <w:rPr>
          <w:rFonts w:ascii="Times New Roman" w:hAnsi="Times New Roman" w:cs="Times New Roman"/>
          <w:sz w:val="24"/>
          <w:szCs w:val="24"/>
        </w:rPr>
        <w:t>2020</w:t>
      </w:r>
      <w:r w:rsidR="00116102">
        <w:rPr>
          <w:rFonts w:ascii="Times New Roman" w:hAnsi="Times New Roman" w:cs="Times New Roman"/>
          <w:sz w:val="24"/>
          <w:szCs w:val="24"/>
          <w:lang w:val="en-US"/>
        </w:rPr>
        <w:t>.</w:t>
      </w:r>
    </w:p>
    <w:p w14:paraId="2806ACCC" w14:textId="21841DD7" w:rsidR="00C7662A" w:rsidRPr="00ED599E" w:rsidRDefault="00C7662A" w:rsidP="00ED599E">
      <w:pPr>
        <w:pStyle w:val="TeksCatatanKaki"/>
        <w:spacing w:line="360" w:lineRule="auto"/>
        <w:ind w:left="567" w:hanging="567"/>
        <w:jc w:val="both"/>
        <w:rPr>
          <w:sz w:val="24"/>
          <w:szCs w:val="24"/>
          <w:lang w:val="en-US"/>
        </w:rPr>
      </w:pPr>
      <w:r w:rsidRPr="00ED599E">
        <w:rPr>
          <w:sz w:val="24"/>
          <w:szCs w:val="24"/>
          <w:lang w:val="en-US"/>
        </w:rPr>
        <w:t>Risang Achmad Putra Perkasa</w:t>
      </w:r>
      <w:r w:rsidR="00116102">
        <w:rPr>
          <w:sz w:val="24"/>
          <w:szCs w:val="24"/>
          <w:lang w:val="en-US"/>
        </w:rPr>
        <w:t>.</w:t>
      </w:r>
      <w:r w:rsidRPr="00ED599E">
        <w:rPr>
          <w:sz w:val="24"/>
          <w:szCs w:val="24"/>
          <w:lang w:val="en-US"/>
        </w:rPr>
        <w:t xml:space="preserve"> “Optimalisasi Pembinaan Narapidana dalam Upaya Mengurangi Overcapacity Lembaga Pemasyarakatan”</w:t>
      </w:r>
      <w:r w:rsidR="00116102">
        <w:rPr>
          <w:sz w:val="24"/>
          <w:szCs w:val="24"/>
          <w:lang w:val="en-US"/>
        </w:rPr>
        <w:t>.</w:t>
      </w:r>
      <w:r w:rsidRPr="00ED599E">
        <w:rPr>
          <w:sz w:val="24"/>
          <w:szCs w:val="24"/>
          <w:lang w:val="en-US"/>
        </w:rPr>
        <w:t xml:space="preserve"> </w:t>
      </w:r>
      <w:r w:rsidRPr="00116102">
        <w:rPr>
          <w:sz w:val="24"/>
          <w:szCs w:val="24"/>
          <w:lang w:val="en-US"/>
        </w:rPr>
        <w:t>Jurnal Wajah Hukum</w:t>
      </w:r>
      <w:r w:rsidR="00116102">
        <w:rPr>
          <w:i/>
          <w:iCs/>
          <w:sz w:val="24"/>
          <w:szCs w:val="24"/>
          <w:lang w:val="en-US"/>
        </w:rPr>
        <w:t>.</w:t>
      </w:r>
      <w:r w:rsidRPr="00ED599E">
        <w:rPr>
          <w:i/>
          <w:iCs/>
          <w:sz w:val="24"/>
          <w:szCs w:val="24"/>
          <w:lang w:val="en-US"/>
        </w:rPr>
        <w:t xml:space="preserve"> </w:t>
      </w:r>
      <w:r w:rsidRPr="00ED599E">
        <w:rPr>
          <w:sz w:val="24"/>
          <w:szCs w:val="24"/>
          <w:lang w:val="en-US"/>
        </w:rPr>
        <w:t>Vol</w:t>
      </w:r>
      <w:r w:rsidR="00116102">
        <w:rPr>
          <w:sz w:val="24"/>
          <w:szCs w:val="24"/>
          <w:lang w:val="en-US"/>
        </w:rPr>
        <w:t>ume</w:t>
      </w:r>
      <w:r w:rsidRPr="00ED599E">
        <w:rPr>
          <w:sz w:val="24"/>
          <w:szCs w:val="24"/>
          <w:lang w:val="en-US"/>
        </w:rPr>
        <w:t xml:space="preserve"> 4</w:t>
      </w:r>
      <w:r w:rsidR="00116102">
        <w:rPr>
          <w:sz w:val="24"/>
          <w:szCs w:val="24"/>
          <w:lang w:val="en-US"/>
        </w:rPr>
        <w:t>.</w:t>
      </w:r>
      <w:r w:rsidRPr="00ED599E">
        <w:rPr>
          <w:sz w:val="24"/>
          <w:szCs w:val="24"/>
          <w:lang w:val="en-US"/>
        </w:rPr>
        <w:t xml:space="preserve"> No</w:t>
      </w:r>
      <w:r w:rsidR="00116102">
        <w:rPr>
          <w:sz w:val="24"/>
          <w:szCs w:val="24"/>
          <w:lang w:val="en-US"/>
        </w:rPr>
        <w:t>mor</w:t>
      </w:r>
      <w:r w:rsidRPr="00ED599E">
        <w:rPr>
          <w:sz w:val="24"/>
          <w:szCs w:val="24"/>
          <w:lang w:val="en-US"/>
        </w:rPr>
        <w:t xml:space="preserve"> 1</w:t>
      </w:r>
      <w:r w:rsidR="00116102">
        <w:rPr>
          <w:sz w:val="24"/>
          <w:szCs w:val="24"/>
          <w:lang w:val="en-US"/>
        </w:rPr>
        <w:t xml:space="preserve">. </w:t>
      </w:r>
      <w:r w:rsidRPr="00ED599E">
        <w:rPr>
          <w:sz w:val="24"/>
          <w:szCs w:val="24"/>
          <w:lang w:val="en-US"/>
        </w:rPr>
        <w:t>April 2020.</w:t>
      </w:r>
    </w:p>
    <w:p w14:paraId="231FD631" w14:textId="687E6C79" w:rsidR="00C7662A" w:rsidRPr="00ED599E" w:rsidRDefault="00C7662A" w:rsidP="00ED599E">
      <w:pPr>
        <w:spacing w:after="0" w:line="360" w:lineRule="auto"/>
        <w:ind w:left="567" w:hanging="567"/>
        <w:jc w:val="both"/>
        <w:rPr>
          <w:rFonts w:ascii="Times New Roman" w:hAnsi="Times New Roman" w:cs="Times New Roman"/>
          <w:sz w:val="24"/>
          <w:szCs w:val="24"/>
        </w:rPr>
      </w:pPr>
      <w:r w:rsidRPr="00ED599E">
        <w:rPr>
          <w:rFonts w:ascii="Times New Roman" w:hAnsi="Times New Roman" w:cs="Times New Roman"/>
          <w:sz w:val="24"/>
          <w:szCs w:val="24"/>
          <w:lang w:val="en-US"/>
        </w:rPr>
        <w:t xml:space="preserve">Sri </w:t>
      </w:r>
      <w:r w:rsidRPr="00ED599E">
        <w:rPr>
          <w:rFonts w:ascii="Times New Roman" w:hAnsi="Times New Roman" w:cs="Times New Roman"/>
          <w:sz w:val="24"/>
          <w:szCs w:val="24"/>
        </w:rPr>
        <w:t>Adyanti Pratiwi, I Nyoman Lemes</w:t>
      </w:r>
      <w:r w:rsidR="00116102">
        <w:rPr>
          <w:rFonts w:ascii="Times New Roman" w:hAnsi="Times New Roman" w:cs="Times New Roman"/>
          <w:sz w:val="24"/>
          <w:szCs w:val="24"/>
          <w:lang w:val="en-US"/>
        </w:rPr>
        <w:t>.</w:t>
      </w:r>
      <w:r w:rsidRPr="00ED599E">
        <w:rPr>
          <w:rFonts w:ascii="Times New Roman" w:hAnsi="Times New Roman" w:cs="Times New Roman"/>
          <w:sz w:val="24"/>
          <w:szCs w:val="24"/>
        </w:rPr>
        <w:t xml:space="preserve"> “Pelaksanaan Pembinaan Narapidana Sebagai Upaya Mengatasi Timbulnya Residivis Di Lembaga Pemasyarakatan Kelas IIB Singaraja</w:t>
      </w:r>
      <w:r w:rsidRPr="00ED599E">
        <w:rPr>
          <w:rFonts w:ascii="Times New Roman" w:hAnsi="Times New Roman" w:cs="Times New Roman"/>
          <w:sz w:val="24"/>
          <w:szCs w:val="24"/>
          <w:lang w:val="en-US"/>
        </w:rPr>
        <w:t>”</w:t>
      </w:r>
      <w:r w:rsidR="00116102">
        <w:rPr>
          <w:rFonts w:ascii="Times New Roman" w:hAnsi="Times New Roman" w:cs="Times New Roman"/>
          <w:sz w:val="24"/>
          <w:szCs w:val="24"/>
          <w:lang w:val="en-US"/>
        </w:rPr>
        <w:t xml:space="preserve">. </w:t>
      </w:r>
      <w:r w:rsidRPr="00116102">
        <w:rPr>
          <w:rFonts w:ascii="Times New Roman" w:hAnsi="Times New Roman" w:cs="Times New Roman"/>
          <w:sz w:val="24"/>
          <w:szCs w:val="24"/>
        </w:rPr>
        <w:t>Kenta Widya Jurnal Hukum</w:t>
      </w:r>
      <w:r w:rsidR="00116102">
        <w:rPr>
          <w:rFonts w:ascii="Times New Roman" w:hAnsi="Times New Roman" w:cs="Times New Roman"/>
          <w:sz w:val="24"/>
          <w:szCs w:val="24"/>
          <w:lang w:val="en-US"/>
        </w:rPr>
        <w:t>.</w:t>
      </w:r>
      <w:r w:rsidRPr="00ED599E">
        <w:rPr>
          <w:rFonts w:ascii="Times New Roman" w:hAnsi="Times New Roman" w:cs="Times New Roman"/>
          <w:i/>
          <w:iCs/>
          <w:sz w:val="24"/>
          <w:szCs w:val="24"/>
        </w:rPr>
        <w:t xml:space="preserve"> </w:t>
      </w:r>
      <w:r w:rsidRPr="00ED599E">
        <w:rPr>
          <w:rFonts w:ascii="Times New Roman" w:hAnsi="Times New Roman" w:cs="Times New Roman"/>
          <w:sz w:val="24"/>
          <w:szCs w:val="24"/>
        </w:rPr>
        <w:t>Vol</w:t>
      </w:r>
      <w:r w:rsidR="00116102">
        <w:rPr>
          <w:rFonts w:ascii="Times New Roman" w:hAnsi="Times New Roman" w:cs="Times New Roman"/>
          <w:sz w:val="24"/>
          <w:szCs w:val="24"/>
          <w:lang w:val="en-US"/>
        </w:rPr>
        <w:t>ume</w:t>
      </w:r>
      <w:r w:rsidRPr="00ED599E">
        <w:rPr>
          <w:rFonts w:ascii="Times New Roman" w:hAnsi="Times New Roman" w:cs="Times New Roman"/>
          <w:sz w:val="24"/>
          <w:szCs w:val="24"/>
        </w:rPr>
        <w:t xml:space="preserve"> 6</w:t>
      </w:r>
      <w:r w:rsidR="00116102">
        <w:rPr>
          <w:rFonts w:ascii="Times New Roman" w:hAnsi="Times New Roman" w:cs="Times New Roman"/>
          <w:sz w:val="24"/>
          <w:szCs w:val="24"/>
          <w:lang w:val="en-US"/>
        </w:rPr>
        <w:t>.</w:t>
      </w:r>
      <w:r w:rsidRPr="00ED599E">
        <w:rPr>
          <w:rFonts w:ascii="Times New Roman" w:hAnsi="Times New Roman" w:cs="Times New Roman"/>
          <w:sz w:val="24"/>
          <w:szCs w:val="24"/>
        </w:rPr>
        <w:t xml:space="preserve"> No</w:t>
      </w:r>
      <w:r w:rsidR="00116102">
        <w:rPr>
          <w:rFonts w:ascii="Times New Roman" w:hAnsi="Times New Roman" w:cs="Times New Roman"/>
          <w:sz w:val="24"/>
          <w:szCs w:val="24"/>
          <w:lang w:val="en-US"/>
        </w:rPr>
        <w:t xml:space="preserve">mor </w:t>
      </w:r>
      <w:r w:rsidRPr="00ED599E">
        <w:rPr>
          <w:rFonts w:ascii="Times New Roman" w:hAnsi="Times New Roman" w:cs="Times New Roman"/>
          <w:sz w:val="24"/>
          <w:szCs w:val="24"/>
        </w:rPr>
        <w:t>1</w:t>
      </w:r>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w:t>
      </w:r>
      <w:r w:rsidRPr="00ED599E">
        <w:rPr>
          <w:rFonts w:ascii="Times New Roman" w:hAnsi="Times New Roman" w:cs="Times New Roman"/>
          <w:sz w:val="24"/>
          <w:szCs w:val="24"/>
        </w:rPr>
        <w:t>2018</w:t>
      </w:r>
      <w:r w:rsidRPr="00ED599E">
        <w:rPr>
          <w:rFonts w:ascii="Times New Roman" w:hAnsi="Times New Roman" w:cs="Times New Roman"/>
          <w:sz w:val="24"/>
          <w:szCs w:val="24"/>
          <w:lang w:val="en-US"/>
        </w:rPr>
        <w:t>.</w:t>
      </w:r>
    </w:p>
    <w:p w14:paraId="1768E59A" w14:textId="2A7B7FBB" w:rsidR="00C7662A" w:rsidRPr="00ED599E" w:rsidRDefault="00C7662A" w:rsidP="00ED599E">
      <w:pPr>
        <w:spacing w:after="0" w:line="360" w:lineRule="auto"/>
        <w:ind w:left="567" w:hanging="567"/>
        <w:jc w:val="both"/>
        <w:rPr>
          <w:rFonts w:ascii="Times New Roman" w:hAnsi="Times New Roman" w:cs="Times New Roman"/>
          <w:sz w:val="24"/>
          <w:szCs w:val="24"/>
          <w:lang w:val="en-US"/>
        </w:rPr>
      </w:pPr>
      <w:r w:rsidRPr="00ED599E">
        <w:rPr>
          <w:rFonts w:ascii="Times New Roman" w:hAnsi="Times New Roman" w:cs="Times New Roman"/>
          <w:sz w:val="24"/>
          <w:szCs w:val="24"/>
          <w:lang w:val="en-US"/>
        </w:rPr>
        <w:t>Trias Palupi Kurnianingrum</w:t>
      </w:r>
      <w:r w:rsidR="00116102">
        <w:rPr>
          <w:rFonts w:ascii="Times New Roman" w:hAnsi="Times New Roman" w:cs="Times New Roman"/>
          <w:sz w:val="24"/>
          <w:szCs w:val="24"/>
          <w:lang w:val="en-US"/>
        </w:rPr>
        <w:t xml:space="preserve">. </w:t>
      </w:r>
      <w:r w:rsidRPr="00ED599E">
        <w:rPr>
          <w:rFonts w:ascii="Times New Roman" w:hAnsi="Times New Roman" w:cs="Times New Roman"/>
          <w:sz w:val="24"/>
          <w:szCs w:val="24"/>
          <w:lang w:val="en-US"/>
        </w:rPr>
        <w:t>“Kontroversi Pembebasan Narapidana di Tengah Pandemi Covid-19”</w:t>
      </w:r>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w:t>
      </w:r>
      <w:r w:rsidRPr="00116102">
        <w:rPr>
          <w:rFonts w:ascii="Times New Roman" w:hAnsi="Times New Roman" w:cs="Times New Roman"/>
          <w:sz w:val="24"/>
          <w:szCs w:val="24"/>
          <w:lang w:val="en-US"/>
        </w:rPr>
        <w:t>Jurnal Pusat Penelitian Badan Keahlian DPR RI</w:t>
      </w:r>
      <w:r w:rsidR="00116102">
        <w:rPr>
          <w:rFonts w:ascii="Times New Roman" w:hAnsi="Times New Roman" w:cs="Times New Roman"/>
          <w:sz w:val="24"/>
          <w:szCs w:val="24"/>
          <w:lang w:val="en-US"/>
        </w:rPr>
        <w:t>.</w:t>
      </w:r>
      <w:r w:rsidRPr="00ED599E">
        <w:rPr>
          <w:rFonts w:ascii="Times New Roman" w:hAnsi="Times New Roman" w:cs="Times New Roman"/>
          <w:i/>
          <w:iCs/>
          <w:sz w:val="24"/>
          <w:szCs w:val="24"/>
          <w:lang w:val="en-US"/>
        </w:rPr>
        <w:t xml:space="preserve"> </w:t>
      </w:r>
      <w:r w:rsidRPr="00ED599E">
        <w:rPr>
          <w:rFonts w:ascii="Times New Roman" w:hAnsi="Times New Roman" w:cs="Times New Roman"/>
          <w:sz w:val="24"/>
          <w:szCs w:val="24"/>
          <w:lang w:val="en-US"/>
        </w:rPr>
        <w:t>Vol</w:t>
      </w:r>
      <w:r w:rsidR="00116102">
        <w:rPr>
          <w:rFonts w:ascii="Times New Roman" w:hAnsi="Times New Roman" w:cs="Times New Roman"/>
          <w:sz w:val="24"/>
          <w:szCs w:val="24"/>
          <w:lang w:val="en-US"/>
        </w:rPr>
        <w:t>ume</w:t>
      </w:r>
      <w:r w:rsidRPr="00ED599E">
        <w:rPr>
          <w:rFonts w:ascii="Times New Roman" w:hAnsi="Times New Roman" w:cs="Times New Roman"/>
          <w:sz w:val="24"/>
          <w:szCs w:val="24"/>
          <w:lang w:val="en-US"/>
        </w:rPr>
        <w:t xml:space="preserve"> XII</w:t>
      </w:r>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w:t>
      </w:r>
      <w:proofErr w:type="gramStart"/>
      <w:r w:rsidRPr="00ED599E">
        <w:rPr>
          <w:rFonts w:ascii="Times New Roman" w:hAnsi="Times New Roman" w:cs="Times New Roman"/>
          <w:sz w:val="24"/>
          <w:szCs w:val="24"/>
          <w:lang w:val="en-US"/>
        </w:rPr>
        <w:t>No</w:t>
      </w:r>
      <w:r w:rsidR="00116102">
        <w:rPr>
          <w:rFonts w:ascii="Times New Roman" w:hAnsi="Times New Roman" w:cs="Times New Roman"/>
          <w:sz w:val="24"/>
          <w:szCs w:val="24"/>
          <w:lang w:val="en-US"/>
        </w:rPr>
        <w:t xml:space="preserve">mor </w:t>
      </w:r>
      <w:r w:rsidRPr="00ED599E">
        <w:rPr>
          <w:rFonts w:ascii="Times New Roman" w:hAnsi="Times New Roman" w:cs="Times New Roman"/>
          <w:sz w:val="24"/>
          <w:szCs w:val="24"/>
          <w:lang w:val="en-US"/>
        </w:rPr>
        <w:t xml:space="preserve"> 8</w:t>
      </w:r>
      <w:proofErr w:type="gramEnd"/>
      <w:r w:rsidR="00116102">
        <w:rPr>
          <w:rFonts w:ascii="Times New Roman" w:hAnsi="Times New Roman" w:cs="Times New Roman"/>
          <w:sz w:val="24"/>
          <w:szCs w:val="24"/>
          <w:lang w:val="en-US"/>
        </w:rPr>
        <w:t>.</w:t>
      </w:r>
      <w:r w:rsidRPr="00ED599E">
        <w:rPr>
          <w:rFonts w:ascii="Times New Roman" w:hAnsi="Times New Roman" w:cs="Times New Roman"/>
          <w:sz w:val="24"/>
          <w:szCs w:val="24"/>
          <w:lang w:val="en-US"/>
        </w:rPr>
        <w:t xml:space="preserve"> April</w:t>
      </w:r>
      <w:r w:rsidR="00116102">
        <w:rPr>
          <w:rFonts w:ascii="Times New Roman" w:hAnsi="Times New Roman" w:cs="Times New Roman"/>
          <w:sz w:val="24"/>
          <w:szCs w:val="24"/>
          <w:lang w:val="en-US"/>
        </w:rPr>
        <w:t xml:space="preserve"> </w:t>
      </w:r>
      <w:r w:rsidRPr="00ED599E">
        <w:rPr>
          <w:rFonts w:ascii="Times New Roman" w:hAnsi="Times New Roman" w:cs="Times New Roman"/>
          <w:sz w:val="24"/>
          <w:szCs w:val="24"/>
          <w:lang w:val="en-US"/>
        </w:rPr>
        <w:t>2020.</w:t>
      </w:r>
    </w:p>
    <w:p w14:paraId="1691D8D3" w14:textId="77777777" w:rsidR="00116102" w:rsidRDefault="00116102" w:rsidP="00116102">
      <w:pPr>
        <w:spacing w:after="0" w:line="360" w:lineRule="auto"/>
        <w:jc w:val="both"/>
        <w:rPr>
          <w:rFonts w:ascii="Times New Roman" w:hAnsi="Times New Roman"/>
          <w:b/>
          <w:bCs/>
          <w:sz w:val="24"/>
          <w:szCs w:val="24"/>
        </w:rPr>
      </w:pPr>
    </w:p>
    <w:p w14:paraId="2E3D0995" w14:textId="12BA77C7" w:rsidR="00C7662A" w:rsidRPr="00116102" w:rsidRDefault="00C7662A" w:rsidP="00116102">
      <w:pPr>
        <w:spacing w:after="0" w:line="360" w:lineRule="auto"/>
        <w:jc w:val="both"/>
        <w:rPr>
          <w:rFonts w:ascii="Times New Roman" w:hAnsi="Times New Roman"/>
          <w:b/>
          <w:bCs/>
          <w:sz w:val="24"/>
          <w:szCs w:val="24"/>
        </w:rPr>
      </w:pPr>
      <w:r w:rsidRPr="00116102">
        <w:rPr>
          <w:rFonts w:ascii="Times New Roman" w:hAnsi="Times New Roman"/>
          <w:b/>
          <w:bCs/>
          <w:sz w:val="24"/>
          <w:szCs w:val="24"/>
        </w:rPr>
        <w:t>Wawancara</w:t>
      </w:r>
    </w:p>
    <w:p w14:paraId="76A55B4A" w14:textId="5029F5D0" w:rsidR="00C7662A" w:rsidRPr="00ED599E" w:rsidRDefault="00116102" w:rsidP="00ED59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C7662A" w:rsidRPr="00ED599E">
        <w:rPr>
          <w:rFonts w:ascii="Times New Roman" w:hAnsi="Times New Roman" w:cs="Times New Roman"/>
          <w:sz w:val="24"/>
          <w:szCs w:val="24"/>
          <w:lang w:val="en-US"/>
        </w:rPr>
        <w:t>awancara dengan Kepala Bidang Pembinaan Lembaga Pemasyarakatan Kelas I Cipinang, Hisam Wibowo, pada tanggal 16 Desember 2020.</w:t>
      </w:r>
    </w:p>
    <w:p w14:paraId="40AC0EA2" w14:textId="03DEF3C5" w:rsidR="00C7662A" w:rsidRPr="00ED599E" w:rsidRDefault="00116102" w:rsidP="00ED59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C7662A" w:rsidRPr="00ED599E">
        <w:rPr>
          <w:rFonts w:ascii="Times New Roman" w:hAnsi="Times New Roman" w:cs="Times New Roman"/>
          <w:sz w:val="24"/>
          <w:szCs w:val="24"/>
          <w:lang w:val="en-US"/>
        </w:rPr>
        <w:t>awancara dengan Kepala Seksi Bimbingan Kemasyarakatan Lembaga Pemasyarakatan Kelas I Cipinang, Boy Guntur Sagara, pada tanggal 16 Desember 2020.</w:t>
      </w:r>
    </w:p>
    <w:p w14:paraId="23BA344C" w14:textId="1738303C" w:rsidR="00C7662A" w:rsidRPr="00ED599E" w:rsidRDefault="00116102" w:rsidP="00ED59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C7662A" w:rsidRPr="00ED599E">
        <w:rPr>
          <w:rFonts w:ascii="Times New Roman" w:hAnsi="Times New Roman" w:cs="Times New Roman"/>
          <w:sz w:val="24"/>
          <w:szCs w:val="24"/>
          <w:lang w:val="en-US"/>
        </w:rPr>
        <w:t>awancara dengan Warga Binaan Residivis Asimilasi Lembaga Pemasyarakatan Kelas I Cipinang, Hadi Susanto, via Vidio Call WhatsApp, pada tanggal 6 Januari 2020.</w:t>
      </w:r>
    </w:p>
    <w:p w14:paraId="47012A24" w14:textId="77777777" w:rsidR="00116102" w:rsidRDefault="00116102" w:rsidP="00116102">
      <w:pPr>
        <w:spacing w:after="0" w:line="360" w:lineRule="auto"/>
        <w:jc w:val="both"/>
        <w:rPr>
          <w:rFonts w:ascii="Times New Roman" w:hAnsi="Times New Roman"/>
          <w:b/>
          <w:bCs/>
          <w:sz w:val="24"/>
          <w:szCs w:val="24"/>
        </w:rPr>
      </w:pPr>
    </w:p>
    <w:p w14:paraId="3974FA1D" w14:textId="3BAF168E" w:rsidR="00C7662A" w:rsidRPr="00116102" w:rsidRDefault="00C7662A" w:rsidP="00116102">
      <w:pPr>
        <w:spacing w:after="0" w:line="360" w:lineRule="auto"/>
        <w:jc w:val="both"/>
        <w:rPr>
          <w:rFonts w:ascii="Times New Roman" w:hAnsi="Times New Roman"/>
          <w:b/>
          <w:bCs/>
          <w:sz w:val="24"/>
          <w:szCs w:val="24"/>
        </w:rPr>
      </w:pPr>
      <w:r w:rsidRPr="00116102">
        <w:rPr>
          <w:rFonts w:ascii="Times New Roman" w:hAnsi="Times New Roman"/>
          <w:b/>
          <w:bCs/>
          <w:sz w:val="24"/>
          <w:szCs w:val="24"/>
        </w:rPr>
        <w:t>Internet</w:t>
      </w:r>
    </w:p>
    <w:p w14:paraId="57ABEE58" w14:textId="05F7348C" w:rsidR="00C7662A" w:rsidRPr="00ED599E" w:rsidRDefault="00CB77EA" w:rsidP="00ED599E">
      <w:pPr>
        <w:spacing w:after="0" w:line="360" w:lineRule="auto"/>
        <w:ind w:left="567" w:hanging="567"/>
        <w:jc w:val="both"/>
        <w:rPr>
          <w:rFonts w:ascii="Times New Roman" w:hAnsi="Times New Roman" w:cs="Times New Roman"/>
          <w:color w:val="000000" w:themeColor="text1"/>
          <w:sz w:val="24"/>
          <w:szCs w:val="24"/>
          <w:lang w:val="en-US"/>
        </w:rPr>
      </w:pPr>
      <w:hyperlink r:id="rId8" w:history="1">
        <w:r w:rsidR="00116102" w:rsidRPr="004E13C8">
          <w:rPr>
            <w:rStyle w:val="Hyperlink"/>
            <w:rFonts w:ascii="Times New Roman" w:hAnsi="Times New Roman" w:cs="Times New Roman"/>
            <w:sz w:val="24"/>
            <w:szCs w:val="24"/>
          </w:rPr>
          <w:t>http://smslap.ditjenpas.go.id/public/grl/current/daily/kanwil/db5c8f20-6bd1-1bd1-ae4c-313134333039</w:t>
        </w:r>
      </w:hyperlink>
      <w:r w:rsidR="00116102">
        <w:rPr>
          <w:rFonts w:ascii="Times New Roman" w:hAnsi="Times New Roman" w:cs="Times New Roman"/>
          <w:sz w:val="24"/>
          <w:szCs w:val="24"/>
          <w:lang w:val="en-US"/>
        </w:rPr>
        <w:t>.</w:t>
      </w:r>
      <w:r w:rsidR="00C7662A" w:rsidRPr="00ED599E">
        <w:rPr>
          <w:rFonts w:ascii="Times New Roman" w:hAnsi="Times New Roman" w:cs="Times New Roman"/>
          <w:color w:val="000000" w:themeColor="text1"/>
          <w:sz w:val="24"/>
          <w:szCs w:val="24"/>
        </w:rPr>
        <w:t xml:space="preserve"> </w:t>
      </w:r>
      <w:r w:rsidR="00116102">
        <w:rPr>
          <w:rFonts w:ascii="Times New Roman" w:hAnsi="Times New Roman" w:cs="Times New Roman"/>
          <w:color w:val="000000" w:themeColor="text1"/>
          <w:sz w:val="24"/>
          <w:szCs w:val="24"/>
          <w:lang w:val="en-US"/>
        </w:rPr>
        <w:t>D</w:t>
      </w:r>
      <w:r w:rsidR="00C7662A" w:rsidRPr="00ED599E">
        <w:rPr>
          <w:rFonts w:ascii="Times New Roman" w:hAnsi="Times New Roman" w:cs="Times New Roman"/>
          <w:color w:val="000000" w:themeColor="text1"/>
          <w:sz w:val="24"/>
          <w:szCs w:val="24"/>
        </w:rPr>
        <w:t xml:space="preserve">iakses </w:t>
      </w:r>
      <w:r w:rsidR="00C7662A" w:rsidRPr="00ED599E">
        <w:rPr>
          <w:rFonts w:ascii="Times New Roman" w:hAnsi="Times New Roman" w:cs="Times New Roman"/>
          <w:color w:val="000000" w:themeColor="text1"/>
          <w:sz w:val="24"/>
          <w:szCs w:val="24"/>
          <w:lang w:val="en-US"/>
        </w:rPr>
        <w:t>tanggal</w:t>
      </w:r>
      <w:r w:rsidR="00C7662A" w:rsidRPr="00ED599E">
        <w:rPr>
          <w:rFonts w:ascii="Times New Roman" w:hAnsi="Times New Roman" w:cs="Times New Roman"/>
          <w:color w:val="000000" w:themeColor="text1"/>
          <w:sz w:val="24"/>
          <w:szCs w:val="24"/>
        </w:rPr>
        <w:t xml:space="preserve"> </w:t>
      </w:r>
      <w:r w:rsidR="00C7662A" w:rsidRPr="00ED599E">
        <w:rPr>
          <w:rFonts w:ascii="Times New Roman" w:hAnsi="Times New Roman" w:cs="Times New Roman"/>
          <w:color w:val="000000" w:themeColor="text1"/>
          <w:sz w:val="24"/>
          <w:szCs w:val="24"/>
          <w:lang w:val="en-US"/>
        </w:rPr>
        <w:t>19 Desember</w:t>
      </w:r>
      <w:r w:rsidR="00C7662A" w:rsidRPr="00ED599E">
        <w:rPr>
          <w:rFonts w:ascii="Times New Roman" w:hAnsi="Times New Roman" w:cs="Times New Roman"/>
          <w:color w:val="000000" w:themeColor="text1"/>
          <w:sz w:val="24"/>
          <w:szCs w:val="24"/>
        </w:rPr>
        <w:t xml:space="preserve"> 2020.</w:t>
      </w:r>
    </w:p>
    <w:p w14:paraId="79E38E91" w14:textId="0B00A72F" w:rsidR="00C7662A" w:rsidRDefault="00CB77EA" w:rsidP="00ED599E">
      <w:pPr>
        <w:spacing w:after="0" w:line="360" w:lineRule="auto"/>
        <w:ind w:left="567" w:hanging="567"/>
        <w:jc w:val="both"/>
        <w:rPr>
          <w:rFonts w:ascii="Times New Roman" w:hAnsi="Times New Roman" w:cs="Times New Roman"/>
          <w:color w:val="000000" w:themeColor="text1"/>
          <w:sz w:val="24"/>
          <w:szCs w:val="24"/>
          <w:lang w:val="en-US"/>
        </w:rPr>
      </w:pPr>
      <w:hyperlink r:id="rId9" w:history="1">
        <w:r w:rsidR="00C7662A" w:rsidRPr="00ED599E">
          <w:rPr>
            <w:rStyle w:val="Hyperlink"/>
            <w:rFonts w:ascii="Times New Roman" w:hAnsi="Times New Roman" w:cs="Times New Roman"/>
            <w:sz w:val="24"/>
            <w:szCs w:val="24"/>
          </w:rPr>
          <w:t>http://e-journal.uajy.ac.id/1803/2/1HK09300.pdf</w:t>
        </w:r>
      </w:hyperlink>
      <w:r w:rsidR="00116102">
        <w:rPr>
          <w:rStyle w:val="Hyperlink"/>
          <w:rFonts w:ascii="Times New Roman" w:hAnsi="Times New Roman" w:cs="Times New Roman"/>
          <w:color w:val="000000" w:themeColor="text1"/>
          <w:sz w:val="24"/>
          <w:szCs w:val="24"/>
          <w:lang w:val="en-US"/>
        </w:rPr>
        <w:t>.</w:t>
      </w:r>
      <w:r w:rsidR="00116102" w:rsidRPr="00116102">
        <w:rPr>
          <w:rStyle w:val="Hyperlink"/>
          <w:rFonts w:ascii="Times New Roman" w:hAnsi="Times New Roman" w:cs="Times New Roman"/>
          <w:i/>
          <w:iCs/>
          <w:color w:val="000000" w:themeColor="text1"/>
          <w:sz w:val="24"/>
          <w:szCs w:val="24"/>
          <w:lang w:val="en-US"/>
        </w:rPr>
        <w:t xml:space="preserve"> </w:t>
      </w:r>
      <w:r w:rsidR="00116102">
        <w:rPr>
          <w:rFonts w:ascii="Times New Roman" w:hAnsi="Times New Roman" w:cs="Times New Roman"/>
          <w:color w:val="000000" w:themeColor="text1"/>
          <w:sz w:val="24"/>
          <w:szCs w:val="24"/>
          <w:lang w:val="en-US"/>
        </w:rPr>
        <w:t>D</w:t>
      </w:r>
      <w:r w:rsidR="00C7662A" w:rsidRPr="00ED599E">
        <w:rPr>
          <w:rFonts w:ascii="Times New Roman" w:hAnsi="Times New Roman" w:cs="Times New Roman"/>
          <w:color w:val="000000" w:themeColor="text1"/>
          <w:sz w:val="24"/>
          <w:szCs w:val="24"/>
        </w:rPr>
        <w:t xml:space="preserve">iakses </w:t>
      </w:r>
      <w:r w:rsidR="00C7662A" w:rsidRPr="00ED599E">
        <w:rPr>
          <w:rFonts w:ascii="Times New Roman" w:hAnsi="Times New Roman" w:cs="Times New Roman"/>
          <w:color w:val="000000" w:themeColor="text1"/>
          <w:sz w:val="24"/>
          <w:szCs w:val="24"/>
          <w:lang w:val="en-US"/>
        </w:rPr>
        <w:t>tanggal</w:t>
      </w:r>
      <w:r w:rsidR="00C7662A" w:rsidRPr="00ED599E">
        <w:rPr>
          <w:rFonts w:ascii="Times New Roman" w:hAnsi="Times New Roman" w:cs="Times New Roman"/>
          <w:color w:val="000000" w:themeColor="text1"/>
          <w:sz w:val="24"/>
          <w:szCs w:val="24"/>
        </w:rPr>
        <w:t xml:space="preserve"> 4 November 2020</w:t>
      </w:r>
      <w:r w:rsidR="00C7662A" w:rsidRPr="00ED599E">
        <w:rPr>
          <w:rFonts w:ascii="Times New Roman" w:hAnsi="Times New Roman" w:cs="Times New Roman"/>
          <w:color w:val="000000" w:themeColor="text1"/>
          <w:sz w:val="24"/>
          <w:szCs w:val="24"/>
          <w:lang w:val="en-US"/>
        </w:rPr>
        <w:t>.</w:t>
      </w:r>
    </w:p>
    <w:p w14:paraId="331A7A69" w14:textId="77777777" w:rsidR="00116102" w:rsidRPr="00ED599E" w:rsidRDefault="00116102" w:rsidP="00ED599E">
      <w:pPr>
        <w:spacing w:after="0" w:line="360" w:lineRule="auto"/>
        <w:ind w:left="567" w:hanging="567"/>
        <w:jc w:val="both"/>
        <w:rPr>
          <w:rFonts w:ascii="Times New Roman" w:hAnsi="Times New Roman" w:cs="Times New Roman"/>
          <w:color w:val="000000" w:themeColor="text1"/>
          <w:sz w:val="24"/>
          <w:szCs w:val="24"/>
          <w:lang w:val="en-US"/>
        </w:rPr>
      </w:pPr>
    </w:p>
    <w:p w14:paraId="29E14065" w14:textId="77777777" w:rsidR="00C7662A" w:rsidRPr="00116102" w:rsidRDefault="00C7662A" w:rsidP="00116102">
      <w:pPr>
        <w:spacing w:after="0" w:line="360" w:lineRule="auto"/>
        <w:jc w:val="both"/>
        <w:rPr>
          <w:rFonts w:ascii="Times New Roman" w:hAnsi="Times New Roman"/>
          <w:b/>
          <w:bCs/>
          <w:sz w:val="24"/>
          <w:szCs w:val="24"/>
        </w:rPr>
      </w:pPr>
      <w:r w:rsidRPr="00116102">
        <w:rPr>
          <w:rFonts w:ascii="Times New Roman" w:hAnsi="Times New Roman"/>
          <w:b/>
          <w:bCs/>
          <w:sz w:val="24"/>
          <w:szCs w:val="24"/>
        </w:rPr>
        <w:t>Peraturan Perundang-Undangan</w:t>
      </w:r>
    </w:p>
    <w:p w14:paraId="417035F0" w14:textId="77777777" w:rsidR="00C7662A" w:rsidRPr="00ED599E" w:rsidRDefault="00C7662A" w:rsidP="00ED599E">
      <w:pPr>
        <w:pStyle w:val="DaftarParagraf"/>
        <w:spacing w:after="0" w:line="360" w:lineRule="auto"/>
        <w:ind w:left="567" w:hanging="567"/>
        <w:jc w:val="both"/>
        <w:rPr>
          <w:rFonts w:ascii="Times New Roman" w:hAnsi="Times New Roman"/>
          <w:sz w:val="24"/>
          <w:szCs w:val="24"/>
        </w:rPr>
      </w:pPr>
      <w:r w:rsidRPr="00ED599E">
        <w:rPr>
          <w:rFonts w:ascii="Times New Roman" w:hAnsi="Times New Roman"/>
          <w:sz w:val="24"/>
          <w:szCs w:val="24"/>
        </w:rPr>
        <w:t>Undang-Undang Nomor 12 Tahun 1995 Tentang Pemasyarakatan, Lembaran Negara Republik Indonesia Tahun 1995 Nomor 77.</w:t>
      </w:r>
    </w:p>
    <w:p w14:paraId="08D20A76" w14:textId="77777777" w:rsidR="00C7662A" w:rsidRPr="00ED599E" w:rsidRDefault="00C7662A" w:rsidP="00ED599E">
      <w:pPr>
        <w:pStyle w:val="DaftarParagraf"/>
        <w:spacing w:after="0" w:line="360" w:lineRule="auto"/>
        <w:ind w:left="567" w:hanging="567"/>
        <w:jc w:val="both"/>
        <w:rPr>
          <w:rFonts w:ascii="Times New Roman" w:hAnsi="Times New Roman"/>
          <w:sz w:val="24"/>
          <w:szCs w:val="24"/>
        </w:rPr>
      </w:pPr>
      <w:r w:rsidRPr="00ED599E">
        <w:rPr>
          <w:rFonts w:ascii="Times New Roman" w:hAnsi="Times New Roman"/>
          <w:sz w:val="24"/>
          <w:szCs w:val="24"/>
        </w:rPr>
        <w:t>Peraturan Pemerintah Republik Indonesia Nomor 31 Tahun 1999 Tentang Pembinaan dan Pembimbingan Warga Binaan Pemasyarakatan, Lembaran Negara Republik Indonesia Tahun 1999 Nomor 68.</w:t>
      </w:r>
    </w:p>
    <w:p w14:paraId="7CE81546" w14:textId="77777777" w:rsidR="00C7662A" w:rsidRPr="00ED599E" w:rsidRDefault="00C7662A" w:rsidP="00ED599E">
      <w:pPr>
        <w:pStyle w:val="DaftarParagraf"/>
        <w:spacing w:after="0" w:line="360" w:lineRule="auto"/>
        <w:ind w:left="567" w:hanging="567"/>
        <w:jc w:val="both"/>
        <w:rPr>
          <w:rFonts w:ascii="Times New Roman" w:hAnsi="Times New Roman"/>
          <w:sz w:val="24"/>
          <w:szCs w:val="24"/>
        </w:rPr>
      </w:pPr>
      <w:r w:rsidRPr="00ED599E">
        <w:rPr>
          <w:rFonts w:ascii="Times New Roman" w:hAnsi="Times New Roman"/>
          <w:sz w:val="24"/>
          <w:szCs w:val="24"/>
        </w:rPr>
        <w:t>Peraturan Menteri Hukum dan Hak Asasi Manusia Republik Indonesia Nomor 10 Tahun 2020 Tentang Syarat Pemberian Asimilasi dan Hak Integrasi Bagi Narapidana dan Anak Dalam Rangka Pencegahan dan Penanggulangan Penyebaran COVID-19, Berita Negara Republik Indonesia Tahun 2020 Nomor 298.</w:t>
      </w:r>
    </w:p>
    <w:p w14:paraId="3767922D" w14:textId="435C9D2B" w:rsidR="00B05DFC" w:rsidRPr="00C7662A" w:rsidRDefault="00B05DFC" w:rsidP="00C7662A">
      <w:pPr>
        <w:rPr>
          <w:rFonts w:ascii="Times New Roman" w:hAnsi="Times New Roman"/>
          <w:sz w:val="24"/>
          <w:szCs w:val="24"/>
          <w:lang w:val="en-ID"/>
        </w:rPr>
      </w:pPr>
    </w:p>
    <w:p w14:paraId="1B5F93CE" w14:textId="77777777" w:rsidR="00B05DFC" w:rsidRPr="00BB325E" w:rsidRDefault="00B05DFC" w:rsidP="00B05DFC">
      <w:pPr>
        <w:pStyle w:val="DaftarParagraf"/>
        <w:spacing w:after="0" w:line="240" w:lineRule="auto"/>
        <w:ind w:left="426"/>
        <w:jc w:val="both"/>
        <w:outlineLvl w:val="2"/>
        <w:rPr>
          <w:rFonts w:ascii="Times New Roman" w:eastAsia="Times New Roman" w:hAnsi="Times New Roman"/>
          <w:bCs/>
          <w:sz w:val="24"/>
          <w:szCs w:val="24"/>
          <w:lang w:eastAsia="id-ID"/>
        </w:rPr>
      </w:pPr>
    </w:p>
    <w:p w14:paraId="3CB5F5F1" w14:textId="77777777" w:rsidR="00B05DFC" w:rsidRPr="00B05DFC" w:rsidRDefault="00B05DFC" w:rsidP="00B05DFC">
      <w:pPr>
        <w:jc w:val="center"/>
        <w:rPr>
          <w:b/>
        </w:rPr>
      </w:pPr>
    </w:p>
    <w:sectPr w:rsidR="00B05DFC" w:rsidRPr="00B05DFC" w:rsidSect="00E7252B">
      <w:headerReference w:type="default" r:id="rId10"/>
      <w:footerReference w:type="default" r:id="rId11"/>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17C80" w14:textId="77777777" w:rsidR="00CB77EA" w:rsidRDefault="00CB77EA" w:rsidP="00B05DFC">
      <w:pPr>
        <w:spacing w:after="0" w:line="240" w:lineRule="auto"/>
      </w:pPr>
      <w:r>
        <w:separator/>
      </w:r>
    </w:p>
  </w:endnote>
  <w:endnote w:type="continuationSeparator" w:id="0">
    <w:p w14:paraId="0321AA25" w14:textId="77777777" w:rsidR="00CB77EA" w:rsidRDefault="00CB77EA"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046351"/>
      <w:docPartObj>
        <w:docPartGallery w:val="Page Numbers (Bottom of Page)"/>
        <w:docPartUnique/>
      </w:docPartObj>
    </w:sdtPr>
    <w:sdtEndPr>
      <w:rPr>
        <w:noProof/>
      </w:rPr>
    </w:sdtEndPr>
    <w:sdtContent>
      <w:p w14:paraId="48F46E73" w14:textId="77777777" w:rsidR="00ED599E" w:rsidRDefault="00ED59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E0E3D" w14:textId="77777777" w:rsidR="00ED599E" w:rsidRDefault="00ED5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5AA84" w14:textId="77777777" w:rsidR="00CB77EA" w:rsidRDefault="00CB77EA" w:rsidP="00B05DFC">
      <w:pPr>
        <w:spacing w:after="0" w:line="240" w:lineRule="auto"/>
      </w:pPr>
      <w:r>
        <w:separator/>
      </w:r>
    </w:p>
  </w:footnote>
  <w:footnote w:type="continuationSeparator" w:id="0">
    <w:p w14:paraId="29A9E37F" w14:textId="77777777" w:rsidR="00CB77EA" w:rsidRDefault="00CB77EA" w:rsidP="00B05DFC">
      <w:pPr>
        <w:spacing w:after="0" w:line="240" w:lineRule="auto"/>
      </w:pPr>
      <w:r>
        <w:continuationSeparator/>
      </w:r>
    </w:p>
  </w:footnote>
  <w:footnote w:id="1">
    <w:p w14:paraId="7353CA5F" w14:textId="4E8A9305" w:rsidR="00ED599E" w:rsidRPr="00154F87" w:rsidRDefault="00ED599E" w:rsidP="00154F87">
      <w:pPr>
        <w:pStyle w:val="TeksCatatanKaki"/>
        <w:spacing w:line="360" w:lineRule="auto"/>
        <w:jc w:val="both"/>
        <w:rPr>
          <w:lang w:val="en-US"/>
        </w:rPr>
      </w:pPr>
      <w:r w:rsidRPr="00154F87">
        <w:rPr>
          <w:rStyle w:val="ReferensiCatatanKaki"/>
        </w:rPr>
        <w:footnoteRef/>
      </w:r>
      <w:r w:rsidRPr="00154F87">
        <w:t xml:space="preserve"> </w:t>
      </w:r>
      <w:r w:rsidRPr="00154F87">
        <w:rPr>
          <w:lang w:val="en-US"/>
        </w:rPr>
        <w:t>C.S.T Kansil, Pengantar Ilmu Hukum dan Tata Hukum Indonesia, Balai Pustaka, Jakarta, 1989, hlm. 346.</w:t>
      </w:r>
    </w:p>
  </w:footnote>
  <w:footnote w:id="2">
    <w:p w14:paraId="70878336" w14:textId="3EBF79FA" w:rsidR="00ED599E" w:rsidRPr="004D49FB" w:rsidRDefault="00ED599E" w:rsidP="00154F87">
      <w:pPr>
        <w:pStyle w:val="NormalWeb"/>
        <w:spacing w:after="0" w:line="360" w:lineRule="auto"/>
        <w:jc w:val="both"/>
        <w:rPr>
          <w:rFonts w:ascii="Trebuchet MS" w:hAnsi="Trebuchet MS"/>
          <w:sz w:val="20"/>
          <w:szCs w:val="20"/>
          <w:lang w:val="en-US"/>
        </w:rPr>
      </w:pPr>
      <w:r w:rsidRPr="00154F87">
        <w:rPr>
          <w:rStyle w:val="ReferensiCatatanKaki"/>
          <w:sz w:val="20"/>
          <w:szCs w:val="20"/>
        </w:rPr>
        <w:footnoteRef/>
      </w:r>
      <w:r w:rsidRPr="00154F87">
        <w:rPr>
          <w:sz w:val="20"/>
          <w:szCs w:val="20"/>
          <w:lang w:val="en-US"/>
        </w:rPr>
        <w:t xml:space="preserve"> </w:t>
      </w:r>
      <w:r w:rsidRPr="00154F87">
        <w:rPr>
          <w:color w:val="000000" w:themeColor="text1"/>
          <w:sz w:val="20"/>
          <w:szCs w:val="20"/>
          <w:lang w:val="en-US"/>
        </w:rPr>
        <w:t>Tongat, Dasar-Dasar Hukum Pidana Indonesia dalam Perspektif Pembaharuan</w:t>
      </w:r>
      <w:r w:rsidRPr="00154F87">
        <w:rPr>
          <w:i/>
          <w:iCs/>
          <w:color w:val="000000" w:themeColor="text1"/>
          <w:sz w:val="20"/>
          <w:szCs w:val="20"/>
          <w:lang w:val="en-US"/>
        </w:rPr>
        <w:t xml:space="preserve">, </w:t>
      </w:r>
      <w:r w:rsidRPr="00154F87">
        <w:rPr>
          <w:color w:val="000000" w:themeColor="text1"/>
          <w:sz w:val="20"/>
          <w:szCs w:val="20"/>
          <w:lang w:val="en-US"/>
        </w:rPr>
        <w:t>UMM Press, Malang, 2012, hlm.</w:t>
      </w:r>
      <w:r>
        <w:rPr>
          <w:color w:val="000000" w:themeColor="text1"/>
          <w:sz w:val="20"/>
          <w:szCs w:val="20"/>
          <w:lang w:val="en-US"/>
        </w:rPr>
        <w:t xml:space="preserve"> </w:t>
      </w:r>
      <w:r w:rsidRPr="00154F87">
        <w:rPr>
          <w:color w:val="000000" w:themeColor="text1"/>
          <w:sz w:val="20"/>
          <w:szCs w:val="20"/>
          <w:lang w:val="en-US"/>
        </w:rPr>
        <w:t>21.</w:t>
      </w:r>
    </w:p>
  </w:footnote>
  <w:footnote w:id="3">
    <w:p w14:paraId="19C1B39E" w14:textId="7367600B" w:rsidR="00ED599E" w:rsidRPr="00154F87" w:rsidRDefault="00ED599E" w:rsidP="00154F87">
      <w:pPr>
        <w:pStyle w:val="NormalWeb"/>
        <w:spacing w:after="0" w:line="360" w:lineRule="auto"/>
        <w:jc w:val="both"/>
        <w:rPr>
          <w:color w:val="000000" w:themeColor="text1"/>
          <w:sz w:val="20"/>
          <w:szCs w:val="20"/>
          <w:lang w:val="en-US"/>
        </w:rPr>
      </w:pPr>
      <w:r w:rsidRPr="00154F87">
        <w:rPr>
          <w:rStyle w:val="ReferensiCatatanKaki"/>
          <w:sz w:val="20"/>
          <w:szCs w:val="20"/>
        </w:rPr>
        <w:footnoteRef/>
      </w:r>
      <w:r w:rsidRPr="00154F87">
        <w:rPr>
          <w:sz w:val="20"/>
          <w:szCs w:val="20"/>
          <w:lang w:val="en-US"/>
        </w:rPr>
        <w:t xml:space="preserve"> </w:t>
      </w:r>
      <w:r w:rsidRPr="00154F87">
        <w:rPr>
          <w:color w:val="000000" w:themeColor="text1"/>
          <w:sz w:val="20"/>
          <w:szCs w:val="20"/>
          <w:lang w:val="en-US"/>
        </w:rPr>
        <w:t>Indah Sri Utari, Aliran dan Teori dalam Kriminologi</w:t>
      </w:r>
      <w:r w:rsidRPr="00154F87">
        <w:rPr>
          <w:i/>
          <w:iCs/>
          <w:color w:val="000000" w:themeColor="text1"/>
          <w:sz w:val="20"/>
          <w:szCs w:val="20"/>
          <w:lang w:val="en-US"/>
        </w:rPr>
        <w:t xml:space="preserve">, </w:t>
      </w:r>
      <w:r w:rsidRPr="00154F87">
        <w:rPr>
          <w:color w:val="000000" w:themeColor="text1"/>
          <w:sz w:val="20"/>
          <w:szCs w:val="20"/>
          <w:lang w:val="en-US"/>
        </w:rPr>
        <w:t>Thafa Media, Yogyakarta, 2012, hlm. 23.</w:t>
      </w:r>
    </w:p>
  </w:footnote>
  <w:footnote w:id="4">
    <w:p w14:paraId="371477C3" w14:textId="66789F79" w:rsidR="00ED599E" w:rsidRDefault="00ED599E" w:rsidP="00154F87">
      <w:pPr>
        <w:pStyle w:val="TeksCatatanKaki"/>
        <w:spacing w:line="360" w:lineRule="auto"/>
        <w:jc w:val="both"/>
      </w:pPr>
      <w:r w:rsidRPr="00154F87">
        <w:rPr>
          <w:rStyle w:val="ReferensiCatatanKaki"/>
        </w:rPr>
        <w:footnoteRef/>
      </w:r>
      <w:r w:rsidRPr="00154F87">
        <w:t xml:space="preserve"> </w:t>
      </w:r>
      <w:r w:rsidRPr="00154F87">
        <w:rPr>
          <w:color w:val="000000" w:themeColor="text1"/>
        </w:rPr>
        <w:t>Erasmus A.T. Napitupulu, Genoveva Alicia K.S. Maya, Iftitahsari, M. Eka Ari Pramuditya, “Hukum Tanpa Penjara,” Institute for Criminal Justice Reform (ICJR), 2019</w:t>
      </w:r>
      <w:r w:rsidRPr="00154F87">
        <w:rPr>
          <w:i/>
          <w:iCs/>
          <w:color w:val="000000" w:themeColor="text1"/>
        </w:rPr>
        <w:t>.</w:t>
      </w:r>
    </w:p>
  </w:footnote>
  <w:footnote w:id="5">
    <w:p w14:paraId="274332A2" w14:textId="77777777" w:rsidR="00ED599E" w:rsidRPr="00154F87" w:rsidRDefault="00ED599E" w:rsidP="00154F87">
      <w:pPr>
        <w:pStyle w:val="TeksCatatanKaki"/>
        <w:spacing w:line="360" w:lineRule="auto"/>
        <w:jc w:val="both"/>
        <w:rPr>
          <w:lang w:val="en-US"/>
        </w:rPr>
      </w:pPr>
      <w:r w:rsidRPr="00154F87">
        <w:rPr>
          <w:rStyle w:val="ReferensiCatatanKaki"/>
        </w:rPr>
        <w:footnoteRef/>
      </w:r>
      <w:r w:rsidRPr="00154F87">
        <w:t xml:space="preserve"> Mahrus Ali, Dasar-dasar Hukum Pidana, Sinar Grafika, Jakarta, 2011.</w:t>
      </w:r>
    </w:p>
  </w:footnote>
  <w:footnote w:id="6">
    <w:p w14:paraId="361DC47E" w14:textId="77777777" w:rsidR="00ED599E" w:rsidRPr="00154F87" w:rsidRDefault="00ED599E" w:rsidP="00154F87">
      <w:pPr>
        <w:pStyle w:val="TeksCatatanKaki"/>
        <w:spacing w:line="360" w:lineRule="auto"/>
        <w:jc w:val="both"/>
        <w:rPr>
          <w:color w:val="000000" w:themeColor="text1"/>
          <w:lang w:val="en-US"/>
        </w:rPr>
      </w:pPr>
      <w:r w:rsidRPr="00154F87">
        <w:rPr>
          <w:rStyle w:val="ReferensiCatatanKaki"/>
        </w:rPr>
        <w:footnoteRef/>
      </w:r>
      <w:r w:rsidRPr="00154F87">
        <w:t xml:space="preserve"> </w:t>
      </w:r>
      <w:hyperlink r:id="rId1" w:history="1">
        <w:r w:rsidRPr="00154F87">
          <w:rPr>
            <w:rStyle w:val="Hyperlink"/>
            <w:color w:val="000000" w:themeColor="text1"/>
          </w:rPr>
          <w:t>http://e-journal.uajy.ac.id/1803/2/1HK09300.pdf</w:t>
        </w:r>
      </w:hyperlink>
      <w:r w:rsidRPr="00154F87">
        <w:rPr>
          <w:color w:val="000000" w:themeColor="text1"/>
        </w:rPr>
        <w:t xml:space="preserve"> , diakses tanggal 4 November 2020.</w:t>
      </w:r>
    </w:p>
  </w:footnote>
  <w:footnote w:id="7">
    <w:p w14:paraId="2F07D65D" w14:textId="77777777" w:rsidR="00ED599E" w:rsidRPr="00154F87" w:rsidRDefault="00ED599E" w:rsidP="00154F87">
      <w:pPr>
        <w:pStyle w:val="TeksCatatanKaki"/>
        <w:spacing w:line="360" w:lineRule="auto"/>
        <w:jc w:val="both"/>
        <w:rPr>
          <w:color w:val="000000" w:themeColor="text1"/>
          <w:lang w:val="en-US"/>
        </w:rPr>
      </w:pPr>
      <w:r w:rsidRPr="00154F87">
        <w:rPr>
          <w:rStyle w:val="ReferensiCatatanKaki"/>
          <w:color w:val="000000" w:themeColor="text1"/>
        </w:rPr>
        <w:footnoteRef/>
      </w:r>
      <w:r w:rsidRPr="00154F87">
        <w:rPr>
          <w:color w:val="000000" w:themeColor="text1"/>
        </w:rPr>
        <w:t xml:space="preserve"> </w:t>
      </w:r>
      <w:r w:rsidRPr="00154F87">
        <w:rPr>
          <w:color w:val="000000" w:themeColor="text1"/>
          <w:lang w:val="en-US"/>
        </w:rPr>
        <w:t>Loc.cit</w:t>
      </w:r>
    </w:p>
  </w:footnote>
  <w:footnote w:id="8">
    <w:p w14:paraId="5AB7774A" w14:textId="4BA1A3EF" w:rsidR="00ED599E" w:rsidRPr="00154F87" w:rsidRDefault="00ED599E" w:rsidP="00154F87">
      <w:pPr>
        <w:pStyle w:val="TeksCatatanKaki"/>
        <w:spacing w:line="360" w:lineRule="auto"/>
        <w:jc w:val="both"/>
        <w:rPr>
          <w:sz w:val="24"/>
          <w:szCs w:val="24"/>
          <w:lang w:val="en-US"/>
        </w:rPr>
      </w:pPr>
      <w:r w:rsidRPr="00154F87">
        <w:rPr>
          <w:rStyle w:val="ReferensiCatatanKaki"/>
          <w:color w:val="000000" w:themeColor="text1"/>
        </w:rPr>
        <w:footnoteRef/>
      </w:r>
      <w:r w:rsidRPr="00154F87">
        <w:rPr>
          <w:color w:val="000000" w:themeColor="text1"/>
        </w:rPr>
        <w:t xml:space="preserve"> </w:t>
      </w:r>
      <w:r w:rsidRPr="00154F87">
        <w:rPr>
          <w:color w:val="000000" w:themeColor="text1"/>
          <w:lang w:val="en-US"/>
        </w:rPr>
        <w:t>Rahmat Hi. Abdullah, “Urgensi Penggolongan Narapidana dalam Lembaga Pemasyarakatan</w:t>
      </w:r>
      <w:r>
        <w:rPr>
          <w:color w:val="000000" w:themeColor="text1"/>
          <w:lang w:val="en-US"/>
        </w:rPr>
        <w:t xml:space="preserve">”, </w:t>
      </w:r>
      <w:r w:rsidRPr="00154F87">
        <w:rPr>
          <w:color w:val="000000" w:themeColor="text1"/>
          <w:lang w:val="en-US"/>
        </w:rPr>
        <w:t>Jurnal Fiat Justisia, Vol</w:t>
      </w:r>
      <w:r>
        <w:rPr>
          <w:color w:val="000000" w:themeColor="text1"/>
          <w:lang w:val="en-US"/>
        </w:rPr>
        <w:t xml:space="preserve">ume 9, Nomor </w:t>
      </w:r>
      <w:r w:rsidRPr="00154F87">
        <w:rPr>
          <w:color w:val="000000" w:themeColor="text1"/>
          <w:lang w:val="en-US"/>
        </w:rPr>
        <w:t>1</w:t>
      </w:r>
      <w:r>
        <w:rPr>
          <w:color w:val="000000" w:themeColor="text1"/>
          <w:lang w:val="en-US"/>
        </w:rPr>
        <w:t xml:space="preserve">, </w:t>
      </w:r>
      <w:r w:rsidRPr="00154F87">
        <w:rPr>
          <w:color w:val="000000" w:themeColor="text1"/>
          <w:lang w:val="en-US"/>
        </w:rPr>
        <w:t>2020.</w:t>
      </w:r>
    </w:p>
  </w:footnote>
  <w:footnote w:id="9">
    <w:p w14:paraId="4B6832FD"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t>
      </w:r>
      <w:r w:rsidRPr="00ED599E">
        <w:rPr>
          <w:lang w:val="en-US"/>
        </w:rPr>
        <w:t>Andi Hamzah, Sistem Pidana dan Pemidanaan dari Retribusi ke Reformasi, Prad Pramita, Jakarta, 1986.</w:t>
      </w:r>
    </w:p>
  </w:footnote>
  <w:footnote w:id="10">
    <w:p w14:paraId="7778FD55" w14:textId="5AC72D08" w:rsidR="00ED599E" w:rsidRPr="00ED599E" w:rsidRDefault="00ED599E" w:rsidP="00ED599E">
      <w:pPr>
        <w:pStyle w:val="NormalWeb"/>
        <w:spacing w:after="0" w:line="360" w:lineRule="auto"/>
        <w:jc w:val="both"/>
        <w:rPr>
          <w:sz w:val="20"/>
          <w:szCs w:val="20"/>
        </w:rPr>
      </w:pPr>
      <w:r w:rsidRPr="00ED599E">
        <w:rPr>
          <w:rStyle w:val="ReferensiCatatanKaki"/>
          <w:sz w:val="20"/>
          <w:szCs w:val="20"/>
        </w:rPr>
        <w:footnoteRef/>
      </w:r>
      <w:r w:rsidRPr="00ED599E">
        <w:rPr>
          <w:sz w:val="20"/>
          <w:szCs w:val="20"/>
        </w:rPr>
        <w:t xml:space="preserve"> </w:t>
      </w:r>
      <w:r w:rsidRPr="00ED599E">
        <w:rPr>
          <w:sz w:val="20"/>
          <w:szCs w:val="20"/>
          <w:lang w:val="en-US"/>
        </w:rPr>
        <w:t>Prianter Jaya Hairi, “Konsep dan Pembaruan Residivisme dala Hukum Pidana di Indonesia</w:t>
      </w:r>
      <w:r>
        <w:rPr>
          <w:sz w:val="20"/>
          <w:szCs w:val="20"/>
          <w:lang w:val="en-US"/>
        </w:rPr>
        <w:t xml:space="preserve">”, </w:t>
      </w:r>
      <w:r w:rsidRPr="00ED599E">
        <w:rPr>
          <w:sz w:val="20"/>
          <w:szCs w:val="20"/>
          <w:lang w:val="en-US"/>
        </w:rPr>
        <w:t>Jurnal Negara Hukum: Membangun Hukum untuk Keadilan dan Kesejahteraan, Vol</w:t>
      </w:r>
      <w:r>
        <w:rPr>
          <w:sz w:val="20"/>
          <w:szCs w:val="20"/>
          <w:lang w:val="en-US"/>
        </w:rPr>
        <w:t>ume</w:t>
      </w:r>
      <w:r w:rsidRPr="00ED599E">
        <w:rPr>
          <w:sz w:val="20"/>
          <w:szCs w:val="20"/>
          <w:lang w:val="en-US"/>
        </w:rPr>
        <w:t xml:space="preserve"> 9</w:t>
      </w:r>
      <w:r>
        <w:rPr>
          <w:sz w:val="20"/>
          <w:szCs w:val="20"/>
          <w:lang w:val="en-US"/>
        </w:rPr>
        <w:t xml:space="preserve">, </w:t>
      </w:r>
      <w:r w:rsidRPr="00ED599E">
        <w:rPr>
          <w:sz w:val="20"/>
          <w:szCs w:val="20"/>
          <w:lang w:val="en-US"/>
        </w:rPr>
        <w:t>N</w:t>
      </w:r>
      <w:r>
        <w:rPr>
          <w:sz w:val="20"/>
          <w:szCs w:val="20"/>
          <w:lang w:val="en-US"/>
        </w:rPr>
        <w:t xml:space="preserve">omor </w:t>
      </w:r>
      <w:proofErr w:type="gramStart"/>
      <w:r>
        <w:rPr>
          <w:sz w:val="20"/>
          <w:szCs w:val="20"/>
          <w:lang w:val="en-US"/>
        </w:rPr>
        <w:t xml:space="preserve">2, </w:t>
      </w:r>
      <w:r w:rsidRPr="00ED599E">
        <w:rPr>
          <w:i/>
          <w:iCs/>
          <w:sz w:val="20"/>
          <w:szCs w:val="20"/>
          <w:lang w:val="en-US"/>
        </w:rPr>
        <w:t xml:space="preserve"> </w:t>
      </w:r>
      <w:r w:rsidRPr="00ED599E">
        <w:rPr>
          <w:sz w:val="20"/>
          <w:szCs w:val="20"/>
          <w:lang w:val="en-US"/>
        </w:rPr>
        <w:t>2018</w:t>
      </w:r>
      <w:proofErr w:type="gramEnd"/>
      <w:r w:rsidRPr="00ED599E">
        <w:rPr>
          <w:sz w:val="20"/>
          <w:szCs w:val="20"/>
          <w:lang w:val="en-US"/>
        </w:rPr>
        <w:t>.</w:t>
      </w:r>
    </w:p>
  </w:footnote>
  <w:footnote w:id="11">
    <w:p w14:paraId="779B9585"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t>
      </w:r>
      <w:hyperlink r:id="rId2" w:history="1">
        <w:r w:rsidRPr="00ED599E">
          <w:rPr>
            <w:rStyle w:val="Hyperlink"/>
            <w:color w:val="000000" w:themeColor="text1"/>
          </w:rPr>
          <w:t>http://smslap.ditjenpas.go.id/public/grl/current/daily/kanwil/db5c8f20-6bd1-1bd1-ae4c-313134333039</w:t>
        </w:r>
      </w:hyperlink>
      <w:r w:rsidRPr="00ED599E">
        <w:rPr>
          <w:color w:val="000000" w:themeColor="text1"/>
        </w:rPr>
        <w:t xml:space="preserve"> diakses tanggal 17 Desember 2020.</w:t>
      </w:r>
    </w:p>
  </w:footnote>
  <w:footnote w:id="12">
    <w:p w14:paraId="26C40209" w14:textId="77777777" w:rsidR="00ED599E" w:rsidRPr="00361A2C"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Kepala Bidang Pembinaan </w:t>
      </w:r>
      <w:r w:rsidRPr="00ED599E">
        <w:t>Lembaga Pemasyarakatan Kelas I Cipinang, Hisam Wibowo, pada tanggal 16 Desember 2020.</w:t>
      </w:r>
    </w:p>
  </w:footnote>
  <w:footnote w:id="13">
    <w:p w14:paraId="488ECA57" w14:textId="77777777" w:rsidR="00ED599E" w:rsidRPr="00ED599E" w:rsidRDefault="00ED599E" w:rsidP="00ED599E">
      <w:pPr>
        <w:pStyle w:val="TeksCatatanKaki"/>
        <w:spacing w:line="360" w:lineRule="auto"/>
        <w:rPr>
          <w:lang w:val="en-US"/>
        </w:rPr>
      </w:pPr>
      <w:r w:rsidRPr="00ED599E">
        <w:rPr>
          <w:rStyle w:val="ReferensiCatatanKaki"/>
        </w:rPr>
        <w:footnoteRef/>
      </w:r>
      <w:r w:rsidRPr="00ED599E">
        <w:t xml:space="preserve"> Wawancara dengan </w:t>
      </w:r>
      <w:r w:rsidRPr="00ED599E">
        <w:rPr>
          <w:lang w:val="en-US"/>
        </w:rPr>
        <w:t xml:space="preserve">Kepala Seksi Bimbingan Kemasyarakatan </w:t>
      </w:r>
      <w:r w:rsidRPr="00ED599E">
        <w:t>Lembaga Pemasyarakatan Kelas I Cipinang, Boy Guntur Sagara, pada tanggal 16 Desember 2020.</w:t>
      </w:r>
    </w:p>
  </w:footnote>
  <w:footnote w:id="14">
    <w:p w14:paraId="2F32EAB0" w14:textId="5F0E3C29" w:rsidR="0079285C" w:rsidRPr="0079285C" w:rsidRDefault="0079285C">
      <w:pPr>
        <w:pStyle w:val="TeksCatatanKaki"/>
        <w:rPr>
          <w:lang w:val="en-US"/>
        </w:rPr>
      </w:pPr>
      <w:r>
        <w:rPr>
          <w:rStyle w:val="ReferensiCatatanKaki"/>
        </w:rPr>
        <w:footnoteRef/>
      </w:r>
      <w:r>
        <w:t xml:space="preserve"> </w:t>
      </w:r>
      <w:r>
        <w:rPr>
          <w:lang w:val="en-US"/>
        </w:rPr>
        <w:t>Data Lembaga Pemasyarakatan Kelas 1 Cipinang.</w:t>
      </w:r>
    </w:p>
  </w:footnote>
  <w:footnote w:id="15">
    <w:p w14:paraId="2E10BF61" w14:textId="7322CB30" w:rsidR="0079285C" w:rsidRPr="0079285C" w:rsidRDefault="0079285C">
      <w:pPr>
        <w:pStyle w:val="TeksCatatanKaki"/>
        <w:rPr>
          <w:lang w:val="en-US"/>
        </w:rPr>
      </w:pPr>
      <w:r>
        <w:rPr>
          <w:rStyle w:val="ReferensiCatatanKaki"/>
        </w:rPr>
        <w:footnoteRef/>
      </w:r>
      <w:r>
        <w:t xml:space="preserve"> </w:t>
      </w:r>
      <w:r>
        <w:rPr>
          <w:lang w:val="en-US"/>
        </w:rPr>
        <w:t>Data Lembaga Pemasyarakatan Kelas 1 Cipinang.</w:t>
      </w:r>
    </w:p>
  </w:footnote>
  <w:footnote w:id="16">
    <w:p w14:paraId="28F558DA"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Kepala Seksi Bimbingan Kemasyarakatan </w:t>
      </w:r>
      <w:r w:rsidRPr="00ED599E">
        <w:t>Lembaga Pemasyarakatan Kelas I Cipinang, Boy Guntur Sagara, pada tanggal 16 Desember 2020.</w:t>
      </w:r>
    </w:p>
  </w:footnote>
  <w:footnote w:id="17">
    <w:p w14:paraId="675E7697" w14:textId="6DC65D0F"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t>
      </w:r>
      <w:r w:rsidRPr="00ED599E">
        <w:rPr>
          <w:color w:val="000000" w:themeColor="text1"/>
          <w:lang w:val="en-US"/>
        </w:rPr>
        <w:t>Sri Adyanti Pratiwi, I Nyoman Lemes., “Pelaksanaan Pembinaan Narapidana Sebagai Upaya Mengatasi Timbulnya Residivis Di Lembaga Pemasyarakatan Kelas IIB Singaraja</w:t>
      </w:r>
      <w:r>
        <w:rPr>
          <w:color w:val="000000" w:themeColor="text1"/>
          <w:lang w:val="en-US"/>
        </w:rPr>
        <w:t xml:space="preserve">”, </w:t>
      </w:r>
      <w:r w:rsidRPr="00ED599E">
        <w:rPr>
          <w:color w:val="000000" w:themeColor="text1"/>
          <w:lang w:val="en-US"/>
        </w:rPr>
        <w:t>Jurnal Hukum Kenta Widya, Vol</w:t>
      </w:r>
      <w:r>
        <w:rPr>
          <w:color w:val="000000" w:themeColor="text1"/>
          <w:lang w:val="en-US"/>
        </w:rPr>
        <w:t xml:space="preserve">ume </w:t>
      </w:r>
      <w:r w:rsidRPr="00ED599E">
        <w:rPr>
          <w:color w:val="000000" w:themeColor="text1"/>
          <w:lang w:val="en-US"/>
        </w:rPr>
        <w:t>6</w:t>
      </w:r>
      <w:r>
        <w:rPr>
          <w:color w:val="000000" w:themeColor="text1"/>
          <w:lang w:val="en-US"/>
        </w:rPr>
        <w:t>,</w:t>
      </w:r>
      <w:r w:rsidRPr="00ED599E">
        <w:rPr>
          <w:color w:val="000000" w:themeColor="text1"/>
          <w:lang w:val="en-US"/>
        </w:rPr>
        <w:t xml:space="preserve"> No</w:t>
      </w:r>
      <w:r>
        <w:rPr>
          <w:color w:val="000000" w:themeColor="text1"/>
          <w:lang w:val="en-US"/>
        </w:rPr>
        <w:t xml:space="preserve">mor </w:t>
      </w:r>
      <w:r w:rsidRPr="00ED599E">
        <w:rPr>
          <w:color w:val="000000" w:themeColor="text1"/>
          <w:lang w:val="en-US"/>
        </w:rPr>
        <w:t>1</w:t>
      </w:r>
      <w:r>
        <w:rPr>
          <w:color w:val="000000" w:themeColor="text1"/>
          <w:lang w:val="en-US"/>
        </w:rPr>
        <w:t xml:space="preserve">, </w:t>
      </w:r>
      <w:r w:rsidRPr="00ED599E">
        <w:rPr>
          <w:color w:val="000000" w:themeColor="text1"/>
          <w:lang w:val="en-US"/>
        </w:rPr>
        <w:t>2018.</w:t>
      </w:r>
    </w:p>
  </w:footnote>
  <w:footnote w:id="18">
    <w:p w14:paraId="2DF85F11" w14:textId="77777777" w:rsidR="00ED599E" w:rsidRPr="00ED599E" w:rsidRDefault="00ED599E" w:rsidP="00ED599E">
      <w:pPr>
        <w:pStyle w:val="TeksCatatanKaki"/>
        <w:spacing w:line="360" w:lineRule="auto"/>
        <w:jc w:val="both"/>
        <w:rPr>
          <w:color w:val="000000" w:themeColor="text1"/>
          <w:lang w:val="en-US"/>
        </w:rPr>
      </w:pPr>
      <w:r w:rsidRPr="00ED599E">
        <w:rPr>
          <w:rStyle w:val="ReferensiCatatanKaki"/>
        </w:rPr>
        <w:footnoteRef/>
      </w:r>
      <w:r w:rsidRPr="00ED599E">
        <w:t xml:space="preserve"> </w:t>
      </w:r>
      <w:r w:rsidRPr="00ED599E">
        <w:rPr>
          <w:lang w:val="en-US"/>
        </w:rPr>
        <w:t>Sri Adyanti Pratiwi, I Nyoman Lemes., Op.cit., 2018.</w:t>
      </w:r>
    </w:p>
  </w:footnote>
  <w:footnote w:id="19">
    <w:p w14:paraId="2C63CB58" w14:textId="77777777" w:rsidR="00ED599E" w:rsidRPr="00B24B0F" w:rsidRDefault="00ED599E" w:rsidP="00ED599E">
      <w:pPr>
        <w:pStyle w:val="TeksCatatanKaki"/>
        <w:spacing w:line="360" w:lineRule="auto"/>
        <w:jc w:val="both"/>
        <w:rPr>
          <w:rFonts w:ascii="Trebuchet MS" w:hAnsi="Trebuchet MS"/>
          <w:color w:val="000000" w:themeColor="text1"/>
        </w:rPr>
      </w:pPr>
      <w:r w:rsidRPr="00ED599E">
        <w:rPr>
          <w:rStyle w:val="ReferensiCatatanKaki"/>
          <w:color w:val="000000" w:themeColor="text1"/>
        </w:rPr>
        <w:footnoteRef/>
      </w:r>
      <w:r w:rsidRPr="00ED599E">
        <w:rPr>
          <w:color w:val="000000" w:themeColor="text1"/>
        </w:rPr>
        <w:t xml:space="preserve"> Lihat Pasal 2 Undang-Undang Republik Indonesia Nomor 12 Tahun 1995 tentang Pemasyarakatan</w:t>
      </w:r>
    </w:p>
  </w:footnote>
  <w:footnote w:id="20">
    <w:p w14:paraId="0B7CC357" w14:textId="77777777" w:rsidR="00ED599E" w:rsidRPr="00ED599E" w:rsidRDefault="00ED599E" w:rsidP="00ED599E">
      <w:pPr>
        <w:pStyle w:val="TeksCatatanKaki"/>
        <w:spacing w:line="360" w:lineRule="auto"/>
        <w:jc w:val="both"/>
        <w:rPr>
          <w:lang w:val="en-US"/>
        </w:rPr>
      </w:pPr>
      <w:r w:rsidRPr="00ED599E">
        <w:rPr>
          <w:rStyle w:val="ReferensiCatatanKaki"/>
          <w:color w:val="000000" w:themeColor="text1"/>
        </w:rPr>
        <w:footnoteRef/>
      </w:r>
      <w:r w:rsidRPr="00ED599E">
        <w:rPr>
          <w:color w:val="000000" w:themeColor="text1"/>
        </w:rPr>
        <w:t xml:space="preserve"> </w:t>
      </w:r>
      <w:r w:rsidRPr="00ED599E">
        <w:rPr>
          <w:color w:val="000000" w:themeColor="text1"/>
          <w:lang w:val="en-US"/>
        </w:rPr>
        <w:t>Sri Adyanti Pratiwi, I Nyoman Lemes., Op.cit, 2018. hlm. 21.</w:t>
      </w:r>
    </w:p>
  </w:footnote>
  <w:footnote w:id="21">
    <w:p w14:paraId="4C5EA850"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Kepala Bidang Pembinaan </w:t>
      </w:r>
      <w:r w:rsidRPr="00ED599E">
        <w:t>Lembaga Pemasyarakatan Kelas I Cipinang, Hisam Wibowo, pada tanggal 16 Desember 2020.</w:t>
      </w:r>
    </w:p>
  </w:footnote>
  <w:footnote w:id="22">
    <w:p w14:paraId="666BD861"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Warga Binaan Residivis Asimilasi </w:t>
      </w:r>
      <w:r w:rsidRPr="00ED599E">
        <w:t>Lembaga Pemasyarakatan Kelas I Cipinang, Hadi Susanto, via Vidio Call WhatsApp, pada tanggal 6 Januari 2021.</w:t>
      </w:r>
    </w:p>
  </w:footnote>
  <w:footnote w:id="23">
    <w:p w14:paraId="525900D7"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Kepala Bidang Pembinaan </w:t>
      </w:r>
      <w:r w:rsidRPr="00ED599E">
        <w:t>Lembaga Pemasyarakatan Kelas I Cipinang, Hisam Wibowo, pada tanggal 16 Desember 2020.</w:t>
      </w:r>
    </w:p>
  </w:footnote>
  <w:footnote w:id="24">
    <w:p w14:paraId="3B821EC2" w14:textId="77777777" w:rsidR="00ED599E" w:rsidRPr="00F638CF"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Kepala Bidang Pembinaan </w:t>
      </w:r>
      <w:r w:rsidRPr="00ED599E">
        <w:t>Lembaga Pemasyarakatan Kelas I Cipinang, Hisam Wibowo, pada tanggal 16 Desember 2020.</w:t>
      </w:r>
    </w:p>
  </w:footnote>
  <w:footnote w:id="25">
    <w:p w14:paraId="09E2CC7A" w14:textId="77777777" w:rsidR="00ED599E" w:rsidRPr="00ED599E" w:rsidRDefault="00ED599E" w:rsidP="00ED599E">
      <w:pPr>
        <w:pStyle w:val="TeksCatatanKaki"/>
        <w:spacing w:line="360" w:lineRule="auto"/>
        <w:jc w:val="both"/>
        <w:rPr>
          <w:lang w:val="en-US"/>
        </w:rPr>
      </w:pPr>
      <w:r w:rsidRPr="00ED599E">
        <w:rPr>
          <w:rStyle w:val="ReferensiCatatanKaki"/>
          <w:color w:val="000000" w:themeColor="text1"/>
        </w:rPr>
        <w:footnoteRef/>
      </w:r>
      <w:r w:rsidRPr="00ED599E">
        <w:rPr>
          <w:color w:val="000000" w:themeColor="text1"/>
        </w:rPr>
        <w:t xml:space="preserve"> </w:t>
      </w:r>
      <w:hyperlink r:id="rId3" w:history="1">
        <w:r w:rsidRPr="00ED599E">
          <w:rPr>
            <w:rStyle w:val="Hyperlink"/>
          </w:rPr>
          <w:t>http://smslap.ditjenpas.go.id/public/grl/current/daily/kanwil/db5c8f20-6bd1-1bd1-ae4c-313134333039</w:t>
        </w:r>
      </w:hyperlink>
      <w:r w:rsidRPr="00ED599E">
        <w:rPr>
          <w:color w:val="000000" w:themeColor="text1"/>
        </w:rPr>
        <w:t xml:space="preserve"> diakses tanggal 19 Desember 2020 </w:t>
      </w:r>
    </w:p>
  </w:footnote>
  <w:footnote w:id="26">
    <w:p w14:paraId="5CCB092F" w14:textId="1292E52B" w:rsidR="00ED599E" w:rsidRPr="00ED599E" w:rsidRDefault="00ED599E" w:rsidP="00ED599E">
      <w:pPr>
        <w:pStyle w:val="TeksCatatanKaki"/>
        <w:spacing w:line="360" w:lineRule="auto"/>
        <w:jc w:val="both"/>
        <w:rPr>
          <w:color w:val="000000" w:themeColor="text1"/>
          <w:lang w:val="en-US"/>
        </w:rPr>
      </w:pPr>
      <w:r w:rsidRPr="00ED599E">
        <w:rPr>
          <w:rStyle w:val="ReferensiCatatanKaki"/>
        </w:rPr>
        <w:footnoteRef/>
      </w:r>
      <w:r w:rsidRPr="00ED599E">
        <w:t xml:space="preserve"> </w:t>
      </w:r>
      <w:r w:rsidRPr="00ED599E">
        <w:rPr>
          <w:color w:val="000000" w:themeColor="text1"/>
          <w:lang w:val="en-US"/>
        </w:rPr>
        <w:t>Risang Achmad Putra Perkasa, “Optimalisasi Pembinaan Narapidana dalam Upaya Mengurangi Overcapacity Lembaga Pemasyarakatan”</w:t>
      </w:r>
      <w:r>
        <w:rPr>
          <w:color w:val="000000" w:themeColor="text1"/>
          <w:lang w:val="en-US"/>
        </w:rPr>
        <w:t xml:space="preserve"> </w:t>
      </w:r>
      <w:r w:rsidRPr="00ED599E">
        <w:rPr>
          <w:color w:val="000000" w:themeColor="text1"/>
          <w:lang w:val="en-US"/>
        </w:rPr>
        <w:t>Jurnal Wajah Hukum, Vol</w:t>
      </w:r>
      <w:r>
        <w:rPr>
          <w:color w:val="000000" w:themeColor="text1"/>
          <w:lang w:val="en-US"/>
        </w:rPr>
        <w:t>ume</w:t>
      </w:r>
      <w:r w:rsidRPr="00ED599E">
        <w:rPr>
          <w:color w:val="000000" w:themeColor="text1"/>
          <w:lang w:val="en-US"/>
        </w:rPr>
        <w:t xml:space="preserve"> 4</w:t>
      </w:r>
      <w:r>
        <w:rPr>
          <w:color w:val="000000" w:themeColor="text1"/>
          <w:lang w:val="en-US"/>
        </w:rPr>
        <w:t xml:space="preserve">, </w:t>
      </w:r>
      <w:r w:rsidRPr="00ED599E">
        <w:rPr>
          <w:color w:val="000000" w:themeColor="text1"/>
          <w:lang w:val="en-US"/>
        </w:rPr>
        <w:t>No</w:t>
      </w:r>
      <w:r>
        <w:rPr>
          <w:color w:val="000000" w:themeColor="text1"/>
          <w:lang w:val="en-US"/>
        </w:rPr>
        <w:t>mor</w:t>
      </w:r>
      <w:r w:rsidRPr="00ED599E">
        <w:rPr>
          <w:color w:val="000000" w:themeColor="text1"/>
          <w:lang w:val="en-US"/>
        </w:rPr>
        <w:t xml:space="preserve"> 1</w:t>
      </w:r>
      <w:r>
        <w:rPr>
          <w:color w:val="000000" w:themeColor="text1"/>
          <w:lang w:val="en-US"/>
        </w:rPr>
        <w:t xml:space="preserve">, </w:t>
      </w:r>
      <w:r w:rsidRPr="00ED599E">
        <w:rPr>
          <w:color w:val="000000" w:themeColor="text1"/>
          <w:lang w:val="en-US"/>
        </w:rPr>
        <w:t>2020.</w:t>
      </w:r>
    </w:p>
  </w:footnote>
  <w:footnote w:id="27">
    <w:p w14:paraId="742C37FF"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Lihat </w:t>
      </w:r>
      <w:r w:rsidRPr="00ED599E">
        <w:rPr>
          <w:lang w:val="en-US"/>
        </w:rPr>
        <w:t>Pasal 3 Angka H Peraturan Pemerintah Nomor 31 Tahun 1999 tentang Pembinaan dan Pembimbingan Warga Binaan Pemasyarakatan</w:t>
      </w:r>
    </w:p>
  </w:footnote>
  <w:footnote w:id="28">
    <w:p w14:paraId="5F6D2F5D"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t>
      </w:r>
      <w:r w:rsidRPr="00ED599E">
        <w:rPr>
          <w:lang w:val="en-US"/>
        </w:rPr>
        <w:t>Sri Adyanti Pratiwi, I Nyoman Lemes., Op.cit., 2018, hlm. 23.</w:t>
      </w:r>
    </w:p>
  </w:footnote>
  <w:footnote w:id="29">
    <w:p w14:paraId="7ABEFB31" w14:textId="77777777" w:rsidR="00ED599E" w:rsidRPr="008E29A0" w:rsidRDefault="00ED599E" w:rsidP="00ED599E">
      <w:pPr>
        <w:pStyle w:val="TeksCatatanKaki"/>
        <w:spacing w:line="360" w:lineRule="auto"/>
        <w:jc w:val="both"/>
        <w:rPr>
          <w:lang w:val="en-US"/>
        </w:rPr>
      </w:pPr>
      <w:r w:rsidRPr="00ED599E">
        <w:rPr>
          <w:rStyle w:val="ReferensiCatatanKaki"/>
        </w:rPr>
        <w:footnoteRef/>
      </w:r>
      <w:r w:rsidRPr="00ED599E">
        <w:t xml:space="preserve"> </w:t>
      </w:r>
      <w:r w:rsidRPr="00ED599E">
        <w:rPr>
          <w:lang w:val="en-US"/>
        </w:rPr>
        <w:t>Sri Adyanti Pratiwi, I Nyoman Lemes., Op.cit., 2018, hlm. 23.</w:t>
      </w:r>
    </w:p>
  </w:footnote>
  <w:footnote w:id="30">
    <w:p w14:paraId="0BB78309" w14:textId="6C1E8A92" w:rsidR="00ED599E" w:rsidRPr="00ED599E" w:rsidRDefault="00ED599E" w:rsidP="00ED599E">
      <w:pPr>
        <w:pStyle w:val="TeksCatatanKaki"/>
        <w:spacing w:line="360" w:lineRule="auto"/>
        <w:jc w:val="both"/>
        <w:rPr>
          <w:color w:val="000000" w:themeColor="text1"/>
          <w:lang w:val="en-US"/>
        </w:rPr>
      </w:pPr>
      <w:r w:rsidRPr="00ED599E">
        <w:rPr>
          <w:rStyle w:val="ReferensiCatatanKaki"/>
        </w:rPr>
        <w:footnoteRef/>
      </w:r>
      <w:r w:rsidRPr="00ED599E">
        <w:rPr>
          <w:lang w:val="en-US"/>
        </w:rPr>
        <w:t xml:space="preserve"> </w:t>
      </w:r>
      <w:r w:rsidRPr="00ED599E">
        <w:rPr>
          <w:color w:val="000000" w:themeColor="text1"/>
          <w:lang w:val="en-US"/>
        </w:rPr>
        <w:t>Enny Umronah, “Analisis Yuridis Pengawasan Asimilasi dan Integrasi bagi Narapidana dan Anak Ketika Pandemi COVID-19”</w:t>
      </w:r>
      <w:r>
        <w:rPr>
          <w:color w:val="000000" w:themeColor="text1"/>
          <w:lang w:val="en-US"/>
        </w:rPr>
        <w:t xml:space="preserve">, </w:t>
      </w:r>
      <w:r w:rsidRPr="00ED599E">
        <w:rPr>
          <w:color w:val="000000" w:themeColor="text1"/>
          <w:lang w:val="en-US"/>
        </w:rPr>
        <w:t>Jurnal Legal Spirit, Vol</w:t>
      </w:r>
      <w:r>
        <w:rPr>
          <w:color w:val="000000" w:themeColor="text1"/>
          <w:lang w:val="en-US"/>
        </w:rPr>
        <w:t>ume</w:t>
      </w:r>
      <w:r w:rsidRPr="00ED599E">
        <w:rPr>
          <w:color w:val="000000" w:themeColor="text1"/>
          <w:lang w:val="en-US"/>
        </w:rPr>
        <w:t xml:space="preserve"> 4</w:t>
      </w:r>
      <w:r>
        <w:rPr>
          <w:color w:val="000000" w:themeColor="text1"/>
          <w:lang w:val="en-US"/>
        </w:rPr>
        <w:t>,</w:t>
      </w:r>
      <w:r w:rsidRPr="00ED599E">
        <w:rPr>
          <w:color w:val="000000" w:themeColor="text1"/>
          <w:lang w:val="en-US"/>
        </w:rPr>
        <w:t xml:space="preserve"> No</w:t>
      </w:r>
      <w:r>
        <w:rPr>
          <w:color w:val="000000" w:themeColor="text1"/>
          <w:lang w:val="en-US"/>
        </w:rPr>
        <w:t xml:space="preserve">mor </w:t>
      </w:r>
      <w:r w:rsidRPr="00ED599E">
        <w:rPr>
          <w:color w:val="000000" w:themeColor="text1"/>
          <w:lang w:val="en-US"/>
        </w:rPr>
        <w:t>1</w:t>
      </w:r>
      <w:r>
        <w:rPr>
          <w:color w:val="000000" w:themeColor="text1"/>
          <w:lang w:val="en-US"/>
        </w:rPr>
        <w:t xml:space="preserve">, </w:t>
      </w:r>
      <w:r w:rsidRPr="00ED599E">
        <w:rPr>
          <w:color w:val="000000" w:themeColor="text1"/>
          <w:lang w:val="en-US"/>
        </w:rPr>
        <w:t>2020.</w:t>
      </w:r>
    </w:p>
  </w:footnote>
  <w:footnote w:id="31">
    <w:p w14:paraId="1A2AAA0B"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rPr>
          <w:lang w:val="en-US"/>
        </w:rPr>
        <w:t xml:space="preserve"> </w:t>
      </w:r>
      <w:r w:rsidRPr="00ED599E">
        <w:t xml:space="preserve">Wawancara dengan </w:t>
      </w:r>
      <w:r w:rsidRPr="00ED599E">
        <w:rPr>
          <w:lang w:val="en-US"/>
        </w:rPr>
        <w:t xml:space="preserve">Warga Binaan Residivis Asimilasi </w:t>
      </w:r>
      <w:r w:rsidRPr="00ED599E">
        <w:t>Lembaga Pemasyarakatan Kelas I Cipinang, Hadi Susanto, via Vidio Call WhatsApp, pada tanggal 6 Januari 2021.</w:t>
      </w:r>
    </w:p>
  </w:footnote>
  <w:footnote w:id="32">
    <w:p w14:paraId="71CA1D31" w14:textId="77777777" w:rsidR="00ED599E" w:rsidRPr="00ED599E" w:rsidRDefault="00ED599E" w:rsidP="00ED599E">
      <w:pPr>
        <w:pStyle w:val="TeksCatatanKaki"/>
        <w:spacing w:line="360" w:lineRule="auto"/>
        <w:jc w:val="both"/>
        <w:rPr>
          <w:lang w:val="en-US"/>
        </w:rPr>
      </w:pPr>
      <w:r w:rsidRPr="00ED599E">
        <w:rPr>
          <w:rStyle w:val="ReferensiCatatanKaki"/>
        </w:rPr>
        <w:footnoteRef/>
      </w:r>
      <w:r w:rsidRPr="00ED599E">
        <w:t xml:space="preserve"> Wawancara dengan </w:t>
      </w:r>
      <w:r w:rsidRPr="00ED599E">
        <w:rPr>
          <w:lang w:val="en-US"/>
        </w:rPr>
        <w:t xml:space="preserve">Warga Binaan Residivis Asimilasi </w:t>
      </w:r>
      <w:r w:rsidRPr="00ED599E">
        <w:t xml:space="preserve">Lembaga Pemasyarakatan Kelas I Cipinang, Hadi Susanto, pada tanggal 6 Januari 2021. </w:t>
      </w:r>
    </w:p>
  </w:footnote>
  <w:footnote w:id="33">
    <w:p w14:paraId="71CEDFA7" w14:textId="436A25E5" w:rsidR="00ED599E" w:rsidRPr="00ED599E" w:rsidRDefault="00ED599E" w:rsidP="00ED599E">
      <w:pPr>
        <w:pStyle w:val="TeksCatatanKaki"/>
        <w:spacing w:line="360" w:lineRule="auto"/>
        <w:jc w:val="both"/>
        <w:rPr>
          <w:color w:val="000000" w:themeColor="text1"/>
        </w:rPr>
      </w:pPr>
      <w:r w:rsidRPr="00ED599E">
        <w:rPr>
          <w:rStyle w:val="ReferensiCatatanKaki"/>
          <w:color w:val="000000" w:themeColor="text1"/>
        </w:rPr>
        <w:footnoteRef/>
      </w:r>
      <w:r w:rsidRPr="00ED599E">
        <w:rPr>
          <w:color w:val="000000" w:themeColor="text1"/>
        </w:rPr>
        <w:t xml:space="preserve"> Trias Palupi Kurnianingrum, “Kontroversi Pembebasan Nrapidana di Tengah Pandemi Covid-19”</w:t>
      </w:r>
      <w:r>
        <w:rPr>
          <w:color w:val="000000" w:themeColor="text1"/>
        </w:rPr>
        <w:t xml:space="preserve"> </w:t>
      </w:r>
      <w:r w:rsidRPr="00ED599E">
        <w:rPr>
          <w:color w:val="000000" w:themeColor="text1"/>
        </w:rPr>
        <w:t>Jurnal Pusat Penelitian Badan Keahlian DPR RI</w:t>
      </w:r>
      <w:r w:rsidRPr="00ED599E">
        <w:rPr>
          <w:i/>
          <w:iCs/>
          <w:color w:val="000000" w:themeColor="text1"/>
        </w:rPr>
        <w:t xml:space="preserve">, </w:t>
      </w:r>
      <w:r w:rsidRPr="00ED599E">
        <w:rPr>
          <w:color w:val="000000" w:themeColor="text1"/>
        </w:rPr>
        <w:t>Vo</w:t>
      </w:r>
      <w:r>
        <w:rPr>
          <w:color w:val="000000" w:themeColor="text1"/>
        </w:rPr>
        <w:t xml:space="preserve">lume </w:t>
      </w:r>
      <w:r w:rsidRPr="00ED599E">
        <w:rPr>
          <w:color w:val="000000" w:themeColor="text1"/>
        </w:rPr>
        <w:t>XII, No</w:t>
      </w:r>
      <w:r>
        <w:rPr>
          <w:color w:val="000000" w:themeColor="text1"/>
        </w:rPr>
        <w:t>mor</w:t>
      </w:r>
      <w:r w:rsidRPr="00ED599E">
        <w:rPr>
          <w:color w:val="000000" w:themeColor="text1"/>
        </w:rPr>
        <w:t xml:space="preserve"> 8/Puslit</w:t>
      </w:r>
      <w:r>
        <w:rPr>
          <w:color w:val="000000" w:themeColor="text1"/>
        </w:rPr>
        <w:t xml:space="preserve">, </w:t>
      </w:r>
      <w:r w:rsidRPr="00ED599E">
        <w:rPr>
          <w:color w:val="000000" w:themeColor="text1"/>
        </w:rPr>
        <w:t>April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40A3" w14:textId="77777777" w:rsidR="00ED599E" w:rsidRDefault="00ED599E"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331FDCC9" wp14:editId="6865CE9A">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24B3E401" wp14:editId="243ED015">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14:paraId="03F980FD" w14:textId="77777777" w:rsidR="00ED599E" w:rsidRDefault="00ED599E"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14:paraId="15D6203C" w14:textId="77777777" w:rsidR="00ED599E" w:rsidRPr="00513EF8" w:rsidRDefault="00CB77EA" w:rsidP="00513EF8">
    <w:pPr>
      <w:pStyle w:val="Header"/>
      <w:jc w:val="center"/>
      <w:rPr>
        <w:i/>
      </w:rPr>
    </w:pPr>
    <w:hyperlink r:id="rId3" w:history="1">
      <w:r w:rsidR="00ED599E" w:rsidRPr="00513EF8">
        <w:rPr>
          <w:rStyle w:val="Hyperlink"/>
          <w:i/>
        </w:rPr>
        <w:t>http://journals.usm.ac.id/index.php/humani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B72816"/>
    <w:multiLevelType w:val="multilevel"/>
    <w:tmpl w:val="58B20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3E65"/>
    <w:multiLevelType w:val="hybridMultilevel"/>
    <w:tmpl w:val="D3668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081363"/>
    <w:multiLevelType w:val="hybridMultilevel"/>
    <w:tmpl w:val="38162E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56764467"/>
    <w:multiLevelType w:val="hybridMultilevel"/>
    <w:tmpl w:val="FB36E0DC"/>
    <w:lvl w:ilvl="0" w:tplc="0BC2795A">
      <w:start w:val="1"/>
      <w:numFmt w:val="lowerLetter"/>
      <w:lvlText w:val="%1."/>
      <w:lvlJc w:val="left"/>
      <w:pPr>
        <w:ind w:left="700" w:hanging="360"/>
      </w:pPr>
      <w:rPr>
        <w:rFonts w:hint="default"/>
      </w:rPr>
    </w:lvl>
    <w:lvl w:ilvl="1" w:tplc="DD06E41C">
      <w:start w:val="1"/>
      <w:numFmt w:val="decimal"/>
      <w:lvlText w:val="%2."/>
      <w:lvlJc w:val="left"/>
      <w:pPr>
        <w:ind w:left="1420" w:hanging="360"/>
      </w:pPr>
      <w:rPr>
        <w:rFonts w:ascii="Times New Roman" w:eastAsia="Times New Roman" w:hAnsi="Times New Roman" w:cs="Times New Roman"/>
      </w:r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7" w15:restartNumberingAfterBreak="0">
    <w:nsid w:val="5C8C411E"/>
    <w:multiLevelType w:val="hybridMultilevel"/>
    <w:tmpl w:val="15908D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365684C"/>
    <w:multiLevelType w:val="hybridMultilevel"/>
    <w:tmpl w:val="63A8B7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75726AAE"/>
    <w:multiLevelType w:val="hybridMultilevel"/>
    <w:tmpl w:val="34D4FB2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DB96C78"/>
    <w:multiLevelType w:val="hybridMultilevel"/>
    <w:tmpl w:val="05E0D50E"/>
    <w:lvl w:ilvl="0" w:tplc="66B4714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9"/>
  </w:num>
  <w:num w:numId="3">
    <w:abstractNumId w:val="5"/>
  </w:num>
  <w:num w:numId="4">
    <w:abstractNumId w:val="1"/>
  </w:num>
  <w:num w:numId="5">
    <w:abstractNumId w:val="2"/>
  </w:num>
  <w:num w:numId="6">
    <w:abstractNumId w:val="6"/>
  </w:num>
  <w:num w:numId="7">
    <w:abstractNumId w:val="4"/>
  </w:num>
  <w:num w:numId="8">
    <w:abstractNumId w:val="11"/>
  </w:num>
  <w:num w:numId="9">
    <w:abstractNumId w:val="10"/>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FC"/>
    <w:rsid w:val="00022BC0"/>
    <w:rsid w:val="00083265"/>
    <w:rsid w:val="000C3602"/>
    <w:rsid w:val="000E2FD2"/>
    <w:rsid w:val="001121B5"/>
    <w:rsid w:val="00116102"/>
    <w:rsid w:val="00154F87"/>
    <w:rsid w:val="003A5299"/>
    <w:rsid w:val="00513EF8"/>
    <w:rsid w:val="0058663B"/>
    <w:rsid w:val="00632BEB"/>
    <w:rsid w:val="00654DBD"/>
    <w:rsid w:val="0079285C"/>
    <w:rsid w:val="00807071"/>
    <w:rsid w:val="008133E8"/>
    <w:rsid w:val="008A15E5"/>
    <w:rsid w:val="0092475F"/>
    <w:rsid w:val="00B05DFC"/>
    <w:rsid w:val="00BB325E"/>
    <w:rsid w:val="00C31510"/>
    <w:rsid w:val="00C7662A"/>
    <w:rsid w:val="00CB77EA"/>
    <w:rsid w:val="00E7252B"/>
    <w:rsid w:val="00ED599E"/>
    <w:rsid w:val="00EF3A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233DC"/>
  <w15:chartTrackingRefBased/>
  <w15:docId w15:val="{98E409AB-22EB-48C6-8801-B7E390D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05DFC"/>
    <w:rPr>
      <w:rFonts w:ascii="Arial" w:eastAsia="Times New Roman" w:hAnsi="Arial" w:cs="Times New Roman"/>
      <w:b/>
      <w:szCs w:val="32"/>
    </w:rPr>
  </w:style>
  <w:style w:type="character" w:styleId="ReferensiCatatanKaki">
    <w:name w:val="footnote reference"/>
    <w:uiPriority w:val="99"/>
    <w:semiHidden/>
    <w:unhideWhenUsed/>
    <w:rsid w:val="00B05DFC"/>
    <w:rPr>
      <w:vertAlign w:val="superscript"/>
    </w:rPr>
  </w:style>
  <w:style w:type="paragraph" w:styleId="DaftarParagraf">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TidakAdaSpasi">
    <w:name w:val="No Spacing"/>
    <w:uiPriority w:val="1"/>
    <w:qFormat/>
    <w:rsid w:val="00B05DFC"/>
    <w:pPr>
      <w:spacing w:after="0" w:line="240" w:lineRule="auto"/>
    </w:pPr>
  </w:style>
  <w:style w:type="paragraph" w:styleId="Header">
    <w:name w:val="header"/>
    <w:basedOn w:val="Normal"/>
    <w:link w:val="HeaderKAR"/>
    <w:uiPriority w:val="99"/>
    <w:unhideWhenUsed/>
    <w:rsid w:val="00513EF8"/>
    <w:pPr>
      <w:tabs>
        <w:tab w:val="center" w:pos="4680"/>
        <w:tab w:val="right" w:pos="9360"/>
      </w:tabs>
      <w:spacing w:after="0" w:line="240" w:lineRule="auto"/>
    </w:pPr>
  </w:style>
  <w:style w:type="character" w:customStyle="1" w:styleId="HeaderKAR">
    <w:name w:val="Header KAR"/>
    <w:basedOn w:val="FontParagrafDefault"/>
    <w:link w:val="Header"/>
    <w:uiPriority w:val="99"/>
    <w:rsid w:val="00513EF8"/>
  </w:style>
  <w:style w:type="paragraph" w:styleId="Footer">
    <w:name w:val="footer"/>
    <w:basedOn w:val="Normal"/>
    <w:link w:val="FooterKAR"/>
    <w:uiPriority w:val="99"/>
    <w:unhideWhenUsed/>
    <w:rsid w:val="00513EF8"/>
    <w:pPr>
      <w:tabs>
        <w:tab w:val="center" w:pos="4680"/>
        <w:tab w:val="right" w:pos="9360"/>
      </w:tabs>
      <w:spacing w:after="0" w:line="240" w:lineRule="auto"/>
    </w:pPr>
  </w:style>
  <w:style w:type="character" w:customStyle="1" w:styleId="FooterKAR">
    <w:name w:val="Footer KAR"/>
    <w:basedOn w:val="FontParagrafDefault"/>
    <w:link w:val="Footer"/>
    <w:uiPriority w:val="99"/>
    <w:rsid w:val="00513EF8"/>
  </w:style>
  <w:style w:type="character" w:styleId="Hyperlink">
    <w:name w:val="Hyperlink"/>
    <w:basedOn w:val="FontParagrafDefault"/>
    <w:uiPriority w:val="99"/>
    <w:unhideWhenUsed/>
    <w:rsid w:val="00513EF8"/>
    <w:rPr>
      <w:color w:val="0000FF"/>
      <w:u w:val="single"/>
    </w:rPr>
  </w:style>
  <w:style w:type="paragraph" w:styleId="NormalWeb">
    <w:name w:val="Normal (Web)"/>
    <w:basedOn w:val="Normal"/>
    <w:uiPriority w:val="99"/>
    <w:unhideWhenUsed/>
    <w:rsid w:val="008A15E5"/>
    <w:rPr>
      <w:rFonts w:ascii="Times New Roman" w:hAnsi="Times New Roman" w:cs="Times New Roman"/>
      <w:sz w:val="24"/>
      <w:szCs w:val="24"/>
    </w:rPr>
  </w:style>
  <w:style w:type="paragraph" w:styleId="TeksCatatanKaki">
    <w:name w:val="footnote text"/>
    <w:basedOn w:val="Normal"/>
    <w:link w:val="TeksCatatanKakiKAR"/>
    <w:uiPriority w:val="99"/>
    <w:unhideWhenUsed/>
    <w:rsid w:val="008A15E5"/>
    <w:pPr>
      <w:spacing w:after="0" w:line="240" w:lineRule="auto"/>
    </w:pPr>
    <w:rPr>
      <w:rFonts w:ascii="Times New Roman" w:eastAsia="Times New Roman" w:hAnsi="Times New Roman" w:cs="Times New Roman"/>
      <w:sz w:val="20"/>
      <w:szCs w:val="20"/>
      <w:lang w:val="en-ID" w:eastAsia="en-ID"/>
    </w:rPr>
  </w:style>
  <w:style w:type="character" w:customStyle="1" w:styleId="TeksCatatanKakiKAR">
    <w:name w:val="Teks Catatan Kaki KAR"/>
    <w:basedOn w:val="FontParagrafDefault"/>
    <w:link w:val="TeksCatatanKaki"/>
    <w:uiPriority w:val="99"/>
    <w:rsid w:val="008A15E5"/>
    <w:rPr>
      <w:rFonts w:ascii="Times New Roman" w:eastAsia="Times New Roman" w:hAnsi="Times New Roman" w:cs="Times New Roman"/>
      <w:sz w:val="20"/>
      <w:szCs w:val="20"/>
      <w:lang w:val="en-ID" w:eastAsia="en-ID"/>
    </w:rPr>
  </w:style>
  <w:style w:type="table" w:styleId="KisiTabel">
    <w:name w:val="Table Grid"/>
    <w:basedOn w:val="TabelNormal"/>
    <w:uiPriority w:val="39"/>
    <w:rsid w:val="008A15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yangDiikuti">
    <w:name w:val="FollowedHyperlink"/>
    <w:basedOn w:val="FontParagrafDefault"/>
    <w:uiPriority w:val="99"/>
    <w:semiHidden/>
    <w:unhideWhenUsed/>
    <w:rsid w:val="00116102"/>
    <w:rPr>
      <w:color w:val="954F72" w:themeColor="followedHyperlink"/>
      <w:u w:val="single"/>
    </w:rPr>
  </w:style>
  <w:style w:type="character" w:styleId="SebutanYangBelumTerselesaikan">
    <w:name w:val="Unresolved Mention"/>
    <w:basedOn w:val="FontParagrafDefault"/>
    <w:uiPriority w:val="99"/>
    <w:semiHidden/>
    <w:unhideWhenUsed/>
    <w:rsid w:val="0011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lap.ditjenpas.go.id/public/grl/current/daily/kanwil/db5c8f20-6bd1-1bd1-ae4c-3131343330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uajy.ac.id/1803/2/1HK0930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slap.ditjenpas.go.id/public/grl/current/daily/kanwil/db5c8f20-6bd1-1bd1-ae4c-313134333039" TargetMode="External"/><Relationship Id="rId2" Type="http://schemas.openxmlformats.org/officeDocument/2006/relationships/hyperlink" Target="http://smslap.ditjenpas.go.id/public/grl/current/daily/kanwil/db5c8f20-6bd1-1bd1-ae4c-313134333039" TargetMode="External"/><Relationship Id="rId1" Type="http://schemas.openxmlformats.org/officeDocument/2006/relationships/hyperlink" Target="http://e-journal.uajy.ac.id/1803/2/1HK09300.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5D86-72CF-3641-83B8-2C22FF3F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4210</Words>
  <Characters>24001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Savira Afra</cp:lastModifiedBy>
  <cp:revision>5</cp:revision>
  <dcterms:created xsi:type="dcterms:W3CDTF">2020-02-13T06:47:00Z</dcterms:created>
  <dcterms:modified xsi:type="dcterms:W3CDTF">2021-01-16T10:53:00Z</dcterms:modified>
</cp:coreProperties>
</file>